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B8C66" w14:textId="77777777" w:rsidR="00B555D0" w:rsidRDefault="00B555D0" w:rsidP="00206220">
      <w:pPr>
        <w:pStyle w:val="TitlePage"/>
      </w:pPr>
      <w:r>
        <w:t xml:space="preserve">THE UNIVERSITY OF </w:t>
      </w:r>
      <w:r w:rsidRPr="00574406">
        <w:t>OKLAHOMA</w:t>
      </w:r>
      <w:r>
        <w:t xml:space="preserve"> HEALTH SCIENCES CENTER</w:t>
      </w:r>
    </w:p>
    <w:p w14:paraId="34BC2ED0" w14:textId="77777777" w:rsidR="00B555D0" w:rsidRDefault="00B555D0" w:rsidP="00206220">
      <w:pPr>
        <w:pStyle w:val="TitlePage"/>
      </w:pPr>
      <w:r>
        <w:t>GRADUATE COLLEGE</w:t>
      </w:r>
    </w:p>
    <w:p w14:paraId="325CB8B5" w14:textId="2E962F52" w:rsidR="00B555D0" w:rsidRDefault="00B555D0" w:rsidP="00206220">
      <w:pPr>
        <w:pStyle w:val="TitlePage"/>
      </w:pPr>
    </w:p>
    <w:p w14:paraId="52A21955" w14:textId="33DC9D6E" w:rsidR="0048115F" w:rsidRDefault="0048115F" w:rsidP="00206220">
      <w:pPr>
        <w:pStyle w:val="TitlePage"/>
      </w:pPr>
    </w:p>
    <w:p w14:paraId="319046E6" w14:textId="77777777" w:rsidR="00574406" w:rsidRDefault="00574406" w:rsidP="00206220">
      <w:pPr>
        <w:pStyle w:val="TitlePage"/>
      </w:pPr>
    </w:p>
    <w:p w14:paraId="67317580" w14:textId="1A6DAB84" w:rsidR="00B555D0" w:rsidRDefault="00DB1AF9" w:rsidP="00206220">
      <w:pPr>
        <w:pStyle w:val="TitlePage"/>
      </w:pPr>
      <w:r>
        <w:t xml:space="preserve">INVESTIGATING THE EFFECTS OF </w:t>
      </w:r>
      <w:r w:rsidR="00574406">
        <w:br/>
      </w:r>
      <w:r>
        <w:t xml:space="preserve">INDOOR AND OUTDOOR ENVIRONMENTAL QUALITY ON </w:t>
      </w:r>
      <w:r w:rsidR="00574406">
        <w:br/>
      </w:r>
      <w:r>
        <w:t>THE ACADEMIC ACHIEVEMENT</w:t>
      </w:r>
      <w:r w:rsidR="00574406">
        <w:t xml:space="preserve"> </w:t>
      </w:r>
      <w:r>
        <w:t>IN SCHOOL-AGE STUDENTS</w:t>
      </w:r>
    </w:p>
    <w:p w14:paraId="408187E3" w14:textId="06FCB967" w:rsidR="00DB1AF9" w:rsidRDefault="00DB1AF9" w:rsidP="00206220">
      <w:pPr>
        <w:pStyle w:val="TitlePage"/>
      </w:pPr>
    </w:p>
    <w:p w14:paraId="286161B6" w14:textId="77777777" w:rsidR="00574406" w:rsidRDefault="00574406" w:rsidP="00206220">
      <w:pPr>
        <w:pStyle w:val="TitlePage"/>
      </w:pPr>
    </w:p>
    <w:p w14:paraId="4C87F6D0" w14:textId="77777777" w:rsidR="0048115F" w:rsidRDefault="0048115F" w:rsidP="00206220">
      <w:pPr>
        <w:pStyle w:val="TitlePage"/>
      </w:pPr>
    </w:p>
    <w:p w14:paraId="04BD2567" w14:textId="3DEFE2EB" w:rsidR="0048115F" w:rsidRDefault="00B555D0" w:rsidP="00206220">
      <w:pPr>
        <w:pStyle w:val="TitlePage"/>
      </w:pPr>
      <w:r>
        <w:t>A DISSERTATION</w:t>
      </w:r>
    </w:p>
    <w:p w14:paraId="10BCFFBF" w14:textId="220DC14B" w:rsidR="00B555D0" w:rsidRDefault="00B555D0" w:rsidP="00206220">
      <w:pPr>
        <w:pStyle w:val="TitlePage"/>
      </w:pPr>
      <w:r>
        <w:t>SUBMITTED TO THE GRADUATE FACULTY</w:t>
      </w:r>
    </w:p>
    <w:p w14:paraId="3DAC04B3" w14:textId="77777777" w:rsidR="00B555D0" w:rsidRDefault="00B555D0" w:rsidP="00206220">
      <w:pPr>
        <w:pStyle w:val="TitlePage"/>
      </w:pPr>
      <w:r>
        <w:t>in partial fulfillment of the requirements for the</w:t>
      </w:r>
    </w:p>
    <w:p w14:paraId="41B5A6BF" w14:textId="77777777" w:rsidR="00B555D0" w:rsidRDefault="00B555D0" w:rsidP="00206220">
      <w:pPr>
        <w:pStyle w:val="TitlePage"/>
      </w:pPr>
      <w:r>
        <w:t>degree of</w:t>
      </w:r>
    </w:p>
    <w:p w14:paraId="49D0B433" w14:textId="0D588423" w:rsidR="00B555D0" w:rsidRDefault="00DB1AF9" w:rsidP="00206220">
      <w:pPr>
        <w:pStyle w:val="TitlePage"/>
      </w:pPr>
      <w:r w:rsidRPr="00DB1AF9">
        <w:t>DOCTOR OF PHILOSOPHY</w:t>
      </w:r>
    </w:p>
    <w:p w14:paraId="17D1F16F" w14:textId="171476E3" w:rsidR="00DB1AF9" w:rsidRDefault="00DB1AF9" w:rsidP="00206220">
      <w:pPr>
        <w:pStyle w:val="TitlePage"/>
      </w:pPr>
    </w:p>
    <w:p w14:paraId="07219678" w14:textId="3AEE4CEC" w:rsidR="0048115F" w:rsidRDefault="0048115F" w:rsidP="00206220">
      <w:pPr>
        <w:pStyle w:val="TitlePage"/>
      </w:pPr>
    </w:p>
    <w:p w14:paraId="6309D05A" w14:textId="77777777" w:rsidR="00574406" w:rsidRDefault="00574406" w:rsidP="00206220">
      <w:pPr>
        <w:pStyle w:val="TitlePage"/>
      </w:pPr>
    </w:p>
    <w:p w14:paraId="669DE8A9" w14:textId="77777777" w:rsidR="00B555D0" w:rsidRDefault="00B555D0" w:rsidP="00206220">
      <w:pPr>
        <w:pStyle w:val="TitlePage"/>
      </w:pPr>
      <w:r>
        <w:t>BY</w:t>
      </w:r>
    </w:p>
    <w:p w14:paraId="61276D7E" w14:textId="7380802C" w:rsidR="00B555D0" w:rsidRDefault="0048115F" w:rsidP="00206220">
      <w:pPr>
        <w:pStyle w:val="TitlePage"/>
      </w:pPr>
      <w:r>
        <w:t>HANH DUNG NGOC DAO</w:t>
      </w:r>
    </w:p>
    <w:p w14:paraId="64D49A6F" w14:textId="5C38A51C" w:rsidR="00B555D0" w:rsidRDefault="00B555D0" w:rsidP="00206220">
      <w:pPr>
        <w:pStyle w:val="TitlePage"/>
      </w:pPr>
      <w:r>
        <w:t>Oklahoma City, Oklahoma</w:t>
      </w:r>
    </w:p>
    <w:p w14:paraId="6E4A34B2" w14:textId="63709203" w:rsidR="00B555D0" w:rsidRDefault="00B555D0" w:rsidP="00206220">
      <w:pPr>
        <w:pStyle w:val="TitlePage"/>
      </w:pPr>
      <w:r>
        <w:t>20</w:t>
      </w:r>
      <w:r w:rsidR="0048115F">
        <w:t>2</w:t>
      </w:r>
      <w:r w:rsidR="00886F06">
        <w:t>2</w:t>
      </w:r>
      <w:r>
        <w:br w:type="page"/>
      </w:r>
    </w:p>
    <w:p w14:paraId="79581325" w14:textId="18ADCFC9" w:rsidR="00886F06" w:rsidRDefault="00B555D0" w:rsidP="00206220">
      <w:pPr>
        <w:pStyle w:val="TitlePage"/>
      </w:pPr>
      <w:r>
        <w:lastRenderedPageBreak/>
        <w:t xml:space="preserve"> </w:t>
      </w:r>
      <w:r w:rsidR="00886F06" w:rsidRPr="00886F06">
        <w:t xml:space="preserve">INVESTIGATING THE EFFECTS OF </w:t>
      </w:r>
      <w:r w:rsidR="00574406">
        <w:br/>
      </w:r>
      <w:r w:rsidR="00886F06" w:rsidRPr="00886F06">
        <w:t xml:space="preserve">INDOOR AND OUTDOOR ENVIRONMENTAL QUALITY ON </w:t>
      </w:r>
      <w:r w:rsidR="00574406">
        <w:br/>
      </w:r>
      <w:r w:rsidR="00886F06" w:rsidRPr="00886F06">
        <w:t>THE ACADEMIC ACHIEVEMENT IN SCHOOL-AGE STUDENTS</w:t>
      </w:r>
    </w:p>
    <w:p w14:paraId="5EF8D0D9" w14:textId="733B250E" w:rsidR="0049219B" w:rsidRDefault="0049219B" w:rsidP="00206220">
      <w:pPr>
        <w:pStyle w:val="TitlePage"/>
      </w:pPr>
    </w:p>
    <w:p w14:paraId="0073F5A6" w14:textId="2B330E82" w:rsidR="00820C82" w:rsidRDefault="00820C82" w:rsidP="00206220">
      <w:pPr>
        <w:pStyle w:val="TitlePage"/>
      </w:pPr>
    </w:p>
    <w:p w14:paraId="60C05423" w14:textId="4D68A46C" w:rsidR="00574406" w:rsidRDefault="00574406" w:rsidP="00206220">
      <w:pPr>
        <w:pStyle w:val="TitlePage"/>
      </w:pPr>
    </w:p>
    <w:p w14:paraId="427897AE" w14:textId="77777777" w:rsidR="00574406" w:rsidRDefault="00574406" w:rsidP="00206220">
      <w:pPr>
        <w:pStyle w:val="TitlePage"/>
      </w:pPr>
    </w:p>
    <w:p w14:paraId="10142D89" w14:textId="299FBC48" w:rsidR="00886F06" w:rsidRDefault="00886F06" w:rsidP="00206220">
      <w:pPr>
        <w:pStyle w:val="SignaturePage-name"/>
      </w:pPr>
      <w:r>
        <w:t>APPROVED BY:</w:t>
      </w:r>
    </w:p>
    <w:p w14:paraId="2D3E4318" w14:textId="48A0AB83" w:rsidR="0049219B" w:rsidRDefault="0049219B" w:rsidP="00206220">
      <w:pPr>
        <w:pStyle w:val="SignaturePage-signline"/>
      </w:pPr>
      <w:r>
        <w:tab/>
      </w:r>
    </w:p>
    <w:p w14:paraId="725107A8" w14:textId="331A4D65" w:rsidR="00886F06" w:rsidRDefault="00886F06" w:rsidP="00206220">
      <w:pPr>
        <w:pStyle w:val="SignaturePage-name"/>
      </w:pPr>
      <w:r>
        <w:t>Janis E. Campbell, Ph.D., Chair</w:t>
      </w:r>
    </w:p>
    <w:p w14:paraId="1317E559" w14:textId="2EDCA8A9" w:rsidR="0049219B" w:rsidRDefault="0049219B" w:rsidP="00206220">
      <w:pPr>
        <w:pStyle w:val="SignaturePage-signline"/>
      </w:pPr>
      <w:r>
        <w:tab/>
      </w:r>
    </w:p>
    <w:p w14:paraId="010E97B3" w14:textId="1D50EF3B" w:rsidR="00886F06" w:rsidRDefault="00886F06" w:rsidP="00206220">
      <w:pPr>
        <w:pStyle w:val="SignaturePage-name"/>
      </w:pPr>
      <w:r>
        <w:t>Amanda E. Janitz, Ph.D., Co-chair</w:t>
      </w:r>
    </w:p>
    <w:p w14:paraId="642B9B75" w14:textId="623F2858" w:rsidR="0049219B" w:rsidRDefault="0049219B" w:rsidP="00206220">
      <w:pPr>
        <w:pStyle w:val="SignaturePage-signline"/>
      </w:pPr>
      <w:r>
        <w:tab/>
      </w:r>
    </w:p>
    <w:p w14:paraId="375AABA8" w14:textId="1C2E42E6" w:rsidR="00886F06" w:rsidRDefault="00886F06" w:rsidP="00206220">
      <w:pPr>
        <w:pStyle w:val="SignaturePage-name"/>
      </w:pPr>
      <w:r>
        <w:t xml:space="preserve">Sheryl L. </w:t>
      </w:r>
      <w:proofErr w:type="spellStart"/>
      <w:r>
        <w:t>Magzamen</w:t>
      </w:r>
      <w:proofErr w:type="spellEnd"/>
      <w:r>
        <w:t>, Ph.D</w:t>
      </w:r>
      <w:r w:rsidR="0049219B">
        <w:t>.</w:t>
      </w:r>
    </w:p>
    <w:p w14:paraId="35C93537" w14:textId="77777777" w:rsidR="0049219B" w:rsidRDefault="0049219B" w:rsidP="00206220">
      <w:pPr>
        <w:pStyle w:val="SignaturePage-signline"/>
      </w:pPr>
      <w:r>
        <w:tab/>
      </w:r>
    </w:p>
    <w:p w14:paraId="5BE1CCE6" w14:textId="76F8788F" w:rsidR="00886F06" w:rsidRDefault="00886F06" w:rsidP="00206220">
      <w:pPr>
        <w:pStyle w:val="SignaturePage-name"/>
      </w:pPr>
      <w:r>
        <w:t>Sydney A. Martinez, Ph.D.</w:t>
      </w:r>
    </w:p>
    <w:p w14:paraId="030B59A6" w14:textId="77777777" w:rsidR="0049219B" w:rsidRDefault="0049219B" w:rsidP="00206220">
      <w:pPr>
        <w:pStyle w:val="SignaturePage-signline"/>
      </w:pPr>
      <w:r>
        <w:tab/>
      </w:r>
    </w:p>
    <w:p w14:paraId="689B8516" w14:textId="735AAE6E" w:rsidR="00886F06" w:rsidRDefault="00886F06" w:rsidP="00206220">
      <w:pPr>
        <w:pStyle w:val="SignaturePage-name"/>
      </w:pPr>
      <w:r>
        <w:t>Sara K. Vesely, Ph.D.</w:t>
      </w:r>
    </w:p>
    <w:p w14:paraId="78E2ADD0" w14:textId="77777777" w:rsidR="00574406" w:rsidRDefault="00574406" w:rsidP="00206220">
      <w:pPr>
        <w:pStyle w:val="SignaturePage-name"/>
      </w:pPr>
    </w:p>
    <w:p w14:paraId="343AE38C" w14:textId="657AE089" w:rsidR="00F3637C" w:rsidRDefault="00F3637C" w:rsidP="00206220">
      <w:pPr>
        <w:pStyle w:val="SignaturePage-name"/>
      </w:pPr>
      <w:r>
        <w:t>DISSERTATION COMMITTEE</w:t>
      </w:r>
    </w:p>
    <w:p w14:paraId="2F3C6B8F" w14:textId="32F7A849" w:rsidR="00886F06" w:rsidRDefault="00886F06" w:rsidP="00206220">
      <w:r>
        <w:br w:type="page"/>
      </w:r>
    </w:p>
    <w:p w14:paraId="56E46B92" w14:textId="77777777" w:rsidR="0049219B" w:rsidRDefault="0049219B" w:rsidP="00206220">
      <w:pPr>
        <w:pStyle w:val="TitlePage"/>
      </w:pPr>
    </w:p>
    <w:p w14:paraId="51238E5F" w14:textId="77777777" w:rsidR="0049219B" w:rsidRDefault="0049219B" w:rsidP="00206220">
      <w:pPr>
        <w:pStyle w:val="TitlePage"/>
      </w:pPr>
    </w:p>
    <w:p w14:paraId="63CCDE23" w14:textId="77777777" w:rsidR="0049219B" w:rsidRDefault="0049219B" w:rsidP="00206220">
      <w:pPr>
        <w:pStyle w:val="TitlePage"/>
      </w:pPr>
    </w:p>
    <w:p w14:paraId="5F750EB4" w14:textId="1B9D571E" w:rsidR="0049219B" w:rsidRDefault="0049219B" w:rsidP="00206220">
      <w:pPr>
        <w:pStyle w:val="TitlePage"/>
      </w:pPr>
    </w:p>
    <w:p w14:paraId="7E23CCB2" w14:textId="3E70CEB6" w:rsidR="00F3296C" w:rsidRDefault="00F3296C" w:rsidP="00206220">
      <w:pPr>
        <w:pStyle w:val="TitlePage"/>
      </w:pPr>
    </w:p>
    <w:p w14:paraId="08B6F450" w14:textId="77777777" w:rsidR="00F3296C" w:rsidRDefault="00F3296C" w:rsidP="00206220">
      <w:pPr>
        <w:pStyle w:val="TitlePage"/>
      </w:pPr>
    </w:p>
    <w:p w14:paraId="337BFE54" w14:textId="77777777" w:rsidR="0049219B" w:rsidRDefault="0049219B" w:rsidP="00206220">
      <w:pPr>
        <w:pStyle w:val="TitlePage"/>
      </w:pPr>
    </w:p>
    <w:p w14:paraId="322C1A7E" w14:textId="77777777" w:rsidR="0049219B" w:rsidRDefault="0049219B" w:rsidP="00206220">
      <w:pPr>
        <w:pStyle w:val="TitlePage"/>
      </w:pPr>
    </w:p>
    <w:p w14:paraId="01FE1737" w14:textId="77777777" w:rsidR="0049219B" w:rsidRDefault="0049219B" w:rsidP="00206220">
      <w:pPr>
        <w:pStyle w:val="TitlePage"/>
      </w:pPr>
    </w:p>
    <w:p w14:paraId="24E263AF" w14:textId="0BCD51DB" w:rsidR="00F3637C" w:rsidRDefault="00F3637C" w:rsidP="00206220">
      <w:pPr>
        <w:pStyle w:val="TitlePage"/>
      </w:pPr>
      <w:r>
        <w:t>C O P Y R I G H T</w:t>
      </w:r>
    </w:p>
    <w:p w14:paraId="1C1701A6" w14:textId="77777777" w:rsidR="00F3637C" w:rsidRDefault="00F3637C" w:rsidP="00206220">
      <w:pPr>
        <w:pStyle w:val="TitlePage"/>
      </w:pPr>
      <w:r>
        <w:t>by</w:t>
      </w:r>
    </w:p>
    <w:p w14:paraId="578396E4" w14:textId="23C296C9" w:rsidR="00F3637C" w:rsidRDefault="008B178E" w:rsidP="00206220">
      <w:pPr>
        <w:pStyle w:val="TitlePage"/>
      </w:pPr>
      <w:r>
        <w:t>Hanh Dung Ngoc Dao</w:t>
      </w:r>
    </w:p>
    <w:p w14:paraId="1CB645BE" w14:textId="19FBF888" w:rsidR="00F3637C" w:rsidRDefault="0049219B" w:rsidP="00206220">
      <w:pPr>
        <w:pStyle w:val="TitlePage"/>
      </w:pPr>
      <w:r>
        <w:t>May 13, 2022</w:t>
      </w:r>
    </w:p>
    <w:p w14:paraId="624F5B25" w14:textId="77777777" w:rsidR="00F3637C" w:rsidRDefault="00F3637C" w:rsidP="00206220">
      <w:pPr>
        <w:pStyle w:val="TitlePage"/>
      </w:pPr>
      <w:r>
        <w:br w:type="page"/>
      </w:r>
    </w:p>
    <w:p w14:paraId="3A8043FD" w14:textId="5249684C" w:rsidR="00F3637C" w:rsidRPr="00306C39" w:rsidRDefault="00574406" w:rsidP="00206220">
      <w:pPr>
        <w:pStyle w:val="Title"/>
        <w:rPr>
          <w:rStyle w:val="Strong"/>
        </w:rPr>
      </w:pPr>
      <w:r w:rsidRPr="00306C39">
        <w:rPr>
          <w:rStyle w:val="Strong"/>
        </w:rPr>
        <w:lastRenderedPageBreak/>
        <w:t>ACKNOWLEDGMENTS</w:t>
      </w:r>
    </w:p>
    <w:p w14:paraId="6EE0EA7C" w14:textId="38A6AFB7" w:rsidR="00F3296C" w:rsidRDefault="00F3296C" w:rsidP="00206220">
      <w:r>
        <w:t>Mentors, Dr. Campbell &amp; Dr. Janitz</w:t>
      </w:r>
    </w:p>
    <w:p w14:paraId="1DCF6DAC" w14:textId="7801CCC2" w:rsidR="00D251CF" w:rsidRDefault="00D251CF" w:rsidP="00206220">
      <w:r>
        <w:t xml:space="preserve">The original idea for this dissertation began with Dr. </w:t>
      </w:r>
      <w:proofErr w:type="spellStart"/>
      <w:r>
        <w:t>Magzamen</w:t>
      </w:r>
      <w:proofErr w:type="spellEnd"/>
    </w:p>
    <w:p w14:paraId="6DAFC829" w14:textId="3D205E53" w:rsidR="00F3296C" w:rsidRDefault="00F3296C" w:rsidP="00206220">
      <w:r>
        <w:t>Committee members</w:t>
      </w:r>
    </w:p>
    <w:p w14:paraId="2AAD21B7" w14:textId="52992D37" w:rsidR="00F3296C" w:rsidRDefault="00F3296C" w:rsidP="00206220">
      <w:r>
        <w:t>BSE</w:t>
      </w:r>
    </w:p>
    <w:p w14:paraId="1906598F" w14:textId="155556C5" w:rsidR="00F3296C" w:rsidRDefault="00F3296C" w:rsidP="00206220">
      <w:r>
        <w:t>Lance Ford. Other PhD students: Sameer, Liz, Ami, Wei-Jen</w:t>
      </w:r>
    </w:p>
    <w:p w14:paraId="05EE8249" w14:textId="025FBC14" w:rsidR="00C151F3" w:rsidRDefault="00C151F3" w:rsidP="00206220">
      <w:r>
        <w:t>Mike Craig – roommate and private chef</w:t>
      </w:r>
    </w:p>
    <w:p w14:paraId="467B69DA" w14:textId="74B6EF48" w:rsidR="00F3296C" w:rsidRDefault="00F3296C" w:rsidP="00206220">
      <w:r>
        <w:t>Leslie and Cliff Hudson</w:t>
      </w:r>
    </w:p>
    <w:p w14:paraId="46E55F34" w14:textId="2C420696" w:rsidR="00C151F3" w:rsidRDefault="00F3296C" w:rsidP="00206220">
      <w:r>
        <w:t>Parents</w:t>
      </w:r>
      <w:r w:rsidR="00C151F3">
        <w:t>, brother for unconditional support – emotional &amp; financial</w:t>
      </w:r>
    </w:p>
    <w:p w14:paraId="29069066" w14:textId="77777777" w:rsidR="00F3296C" w:rsidRDefault="00F3296C" w:rsidP="00206220"/>
    <w:p w14:paraId="47D8244E" w14:textId="6DC74C85" w:rsidR="00F3637C" w:rsidRDefault="00F3637C" w:rsidP="00206220">
      <w:r>
        <w:br w:type="page"/>
      </w:r>
    </w:p>
    <w:p w14:paraId="20B2A0B4" w14:textId="334CC9A8" w:rsidR="00EE0558" w:rsidRPr="00306C39" w:rsidRDefault="00EE0558" w:rsidP="00206220">
      <w:pPr>
        <w:pStyle w:val="Title"/>
        <w:rPr>
          <w:rStyle w:val="Strong"/>
        </w:rPr>
      </w:pPr>
      <w:r w:rsidRPr="00306C39">
        <w:rPr>
          <w:rStyle w:val="Strong"/>
        </w:rPr>
        <w:lastRenderedPageBreak/>
        <w:t>TABLE OF CONTENTS</w:t>
      </w:r>
    </w:p>
    <w:p w14:paraId="68AB962D" w14:textId="49D2B70A" w:rsidR="009D220B" w:rsidRDefault="005F3976" w:rsidP="00206220">
      <w:pPr>
        <w:pStyle w:val="TOC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3738334" w:history="1">
        <w:r w:rsidR="009D220B" w:rsidRPr="00DC646A">
          <w:rPr>
            <w:rStyle w:val="Hyperlink"/>
            <w:b/>
            <w:bCs/>
            <w:noProof/>
          </w:rPr>
          <w:t>LIST OF TABLES</w:t>
        </w:r>
        <w:r w:rsidR="009D220B">
          <w:rPr>
            <w:noProof/>
            <w:webHidden/>
          </w:rPr>
          <w:tab/>
        </w:r>
        <w:r w:rsidR="009D220B">
          <w:rPr>
            <w:noProof/>
            <w:webHidden/>
          </w:rPr>
          <w:fldChar w:fldCharType="begin"/>
        </w:r>
        <w:r w:rsidR="009D220B">
          <w:rPr>
            <w:noProof/>
            <w:webHidden/>
          </w:rPr>
          <w:instrText xml:space="preserve"> PAGEREF _Toc83738334 \h </w:instrText>
        </w:r>
        <w:r w:rsidR="009D220B">
          <w:rPr>
            <w:noProof/>
            <w:webHidden/>
          </w:rPr>
        </w:r>
        <w:r w:rsidR="009D220B">
          <w:rPr>
            <w:noProof/>
            <w:webHidden/>
          </w:rPr>
          <w:fldChar w:fldCharType="separate"/>
        </w:r>
        <w:r w:rsidR="009D220B">
          <w:rPr>
            <w:noProof/>
            <w:webHidden/>
          </w:rPr>
          <w:t>6</w:t>
        </w:r>
        <w:r w:rsidR="009D220B">
          <w:rPr>
            <w:noProof/>
            <w:webHidden/>
          </w:rPr>
          <w:fldChar w:fldCharType="end"/>
        </w:r>
      </w:hyperlink>
    </w:p>
    <w:p w14:paraId="19AD23E7" w14:textId="5626A159" w:rsidR="009D220B" w:rsidRDefault="00AF762C" w:rsidP="00206220">
      <w:pPr>
        <w:pStyle w:val="TOC1"/>
        <w:rPr>
          <w:rFonts w:asciiTheme="minorHAnsi" w:eastAsiaTheme="minorEastAsia" w:hAnsiTheme="minorHAnsi" w:cstheme="minorBidi"/>
          <w:noProof/>
          <w:lang w:val="en-US"/>
        </w:rPr>
      </w:pPr>
      <w:hyperlink w:anchor="_Toc83738335" w:history="1">
        <w:r w:rsidR="009D220B" w:rsidRPr="00DC646A">
          <w:rPr>
            <w:rStyle w:val="Hyperlink"/>
            <w:noProof/>
          </w:rPr>
          <w:t>LIST OF ILLUSTRATIONS</w:t>
        </w:r>
        <w:r w:rsidR="009D220B">
          <w:rPr>
            <w:noProof/>
            <w:webHidden/>
          </w:rPr>
          <w:tab/>
        </w:r>
        <w:r w:rsidR="009D220B">
          <w:rPr>
            <w:noProof/>
            <w:webHidden/>
          </w:rPr>
          <w:fldChar w:fldCharType="begin"/>
        </w:r>
        <w:r w:rsidR="009D220B">
          <w:rPr>
            <w:noProof/>
            <w:webHidden/>
          </w:rPr>
          <w:instrText xml:space="preserve"> PAGEREF _Toc83738335 \h </w:instrText>
        </w:r>
        <w:r w:rsidR="009D220B">
          <w:rPr>
            <w:noProof/>
            <w:webHidden/>
          </w:rPr>
        </w:r>
        <w:r w:rsidR="009D220B">
          <w:rPr>
            <w:noProof/>
            <w:webHidden/>
          </w:rPr>
          <w:fldChar w:fldCharType="separate"/>
        </w:r>
        <w:r w:rsidR="009D220B">
          <w:rPr>
            <w:noProof/>
            <w:webHidden/>
          </w:rPr>
          <w:t>7</w:t>
        </w:r>
        <w:r w:rsidR="009D220B">
          <w:rPr>
            <w:noProof/>
            <w:webHidden/>
          </w:rPr>
          <w:fldChar w:fldCharType="end"/>
        </w:r>
      </w:hyperlink>
    </w:p>
    <w:p w14:paraId="22470972" w14:textId="5381F2F0" w:rsidR="009D220B" w:rsidRDefault="00AF762C" w:rsidP="00206220">
      <w:pPr>
        <w:pStyle w:val="TOC2"/>
        <w:rPr>
          <w:rFonts w:asciiTheme="minorHAnsi" w:eastAsiaTheme="minorEastAsia" w:hAnsiTheme="minorHAnsi" w:cstheme="minorBidi"/>
          <w:noProof/>
          <w:lang w:val="en-US"/>
        </w:rPr>
      </w:pPr>
      <w:hyperlink w:anchor="_Toc83738336" w:history="1">
        <w:r w:rsidR="009D220B" w:rsidRPr="00DC646A">
          <w:rPr>
            <w:rStyle w:val="Hyperlink"/>
            <w:noProof/>
          </w:rPr>
          <w:t>INTRODUCTION AND LITERATURE REVIEW</w:t>
        </w:r>
        <w:r w:rsidR="009D220B">
          <w:rPr>
            <w:noProof/>
            <w:webHidden/>
          </w:rPr>
          <w:tab/>
        </w:r>
        <w:r w:rsidR="009D220B">
          <w:rPr>
            <w:noProof/>
            <w:webHidden/>
          </w:rPr>
          <w:fldChar w:fldCharType="begin"/>
        </w:r>
        <w:r w:rsidR="009D220B">
          <w:rPr>
            <w:noProof/>
            <w:webHidden/>
          </w:rPr>
          <w:instrText xml:space="preserve"> PAGEREF _Toc83738336 \h </w:instrText>
        </w:r>
        <w:r w:rsidR="009D220B">
          <w:rPr>
            <w:noProof/>
            <w:webHidden/>
          </w:rPr>
        </w:r>
        <w:r w:rsidR="009D220B">
          <w:rPr>
            <w:noProof/>
            <w:webHidden/>
          </w:rPr>
          <w:fldChar w:fldCharType="separate"/>
        </w:r>
        <w:r w:rsidR="009D220B">
          <w:rPr>
            <w:noProof/>
            <w:webHidden/>
          </w:rPr>
          <w:t>9</w:t>
        </w:r>
        <w:r w:rsidR="009D220B">
          <w:rPr>
            <w:noProof/>
            <w:webHidden/>
          </w:rPr>
          <w:fldChar w:fldCharType="end"/>
        </w:r>
      </w:hyperlink>
    </w:p>
    <w:p w14:paraId="1A421A8E" w14:textId="4678A846" w:rsidR="009D220B" w:rsidRDefault="00AF762C" w:rsidP="00206220">
      <w:pPr>
        <w:pStyle w:val="TOC2"/>
        <w:rPr>
          <w:rFonts w:asciiTheme="minorHAnsi" w:eastAsiaTheme="minorEastAsia" w:hAnsiTheme="minorHAnsi" w:cstheme="minorBidi"/>
          <w:noProof/>
          <w:lang w:val="en-US"/>
        </w:rPr>
      </w:pPr>
      <w:hyperlink w:anchor="_Toc83738337" w:history="1">
        <w:r w:rsidR="009D220B" w:rsidRPr="00DC646A">
          <w:rPr>
            <w:rStyle w:val="Hyperlink"/>
            <w:noProof/>
          </w:rPr>
          <w:t>INDOOR ENVIRONMENTAL QUALITY SCORES AND ACADEMIC ACHIEVENMENT  AMONG SCHOOL-AGE CHILDREN</w:t>
        </w:r>
        <w:r w:rsidR="009D220B">
          <w:rPr>
            <w:noProof/>
            <w:webHidden/>
          </w:rPr>
          <w:tab/>
        </w:r>
        <w:r w:rsidR="009D220B">
          <w:rPr>
            <w:noProof/>
            <w:webHidden/>
          </w:rPr>
          <w:fldChar w:fldCharType="begin"/>
        </w:r>
        <w:r w:rsidR="009D220B">
          <w:rPr>
            <w:noProof/>
            <w:webHidden/>
          </w:rPr>
          <w:instrText xml:space="preserve"> PAGEREF _Toc83738337 \h </w:instrText>
        </w:r>
        <w:r w:rsidR="009D220B">
          <w:rPr>
            <w:noProof/>
            <w:webHidden/>
          </w:rPr>
        </w:r>
        <w:r w:rsidR="009D220B">
          <w:rPr>
            <w:noProof/>
            <w:webHidden/>
          </w:rPr>
          <w:fldChar w:fldCharType="separate"/>
        </w:r>
        <w:r w:rsidR="009D220B">
          <w:rPr>
            <w:noProof/>
            <w:webHidden/>
          </w:rPr>
          <w:t>13</w:t>
        </w:r>
        <w:r w:rsidR="009D220B">
          <w:rPr>
            <w:noProof/>
            <w:webHidden/>
          </w:rPr>
          <w:fldChar w:fldCharType="end"/>
        </w:r>
      </w:hyperlink>
    </w:p>
    <w:p w14:paraId="75017FA4" w14:textId="60EBEE35" w:rsidR="009D220B" w:rsidRDefault="00AF762C" w:rsidP="00206220">
      <w:pPr>
        <w:pStyle w:val="TOC2"/>
        <w:rPr>
          <w:rFonts w:asciiTheme="minorHAnsi" w:eastAsiaTheme="minorEastAsia" w:hAnsiTheme="minorHAnsi" w:cstheme="minorBidi"/>
          <w:noProof/>
          <w:lang w:val="en-US"/>
        </w:rPr>
      </w:pPr>
      <w:hyperlink w:anchor="_Toc83738338" w:history="1">
        <w:r w:rsidR="009D220B" w:rsidRPr="00DC646A">
          <w:rPr>
            <w:rStyle w:val="Hyperlink"/>
            <w:noProof/>
          </w:rPr>
          <w:t>COMPARISON OF GREENSPACE MEASUREMENT APPROACHES</w:t>
        </w:r>
        <w:r w:rsidR="009D220B">
          <w:rPr>
            <w:noProof/>
            <w:webHidden/>
          </w:rPr>
          <w:tab/>
        </w:r>
        <w:r w:rsidR="009D220B">
          <w:rPr>
            <w:noProof/>
            <w:webHidden/>
          </w:rPr>
          <w:fldChar w:fldCharType="begin"/>
        </w:r>
        <w:r w:rsidR="009D220B">
          <w:rPr>
            <w:noProof/>
            <w:webHidden/>
          </w:rPr>
          <w:instrText xml:space="preserve"> PAGEREF _Toc83738338 \h </w:instrText>
        </w:r>
        <w:r w:rsidR="009D220B">
          <w:rPr>
            <w:noProof/>
            <w:webHidden/>
          </w:rPr>
        </w:r>
        <w:r w:rsidR="009D220B">
          <w:rPr>
            <w:noProof/>
            <w:webHidden/>
          </w:rPr>
          <w:fldChar w:fldCharType="separate"/>
        </w:r>
        <w:r w:rsidR="009D220B">
          <w:rPr>
            <w:noProof/>
            <w:webHidden/>
          </w:rPr>
          <w:t>22</w:t>
        </w:r>
        <w:r w:rsidR="009D220B">
          <w:rPr>
            <w:noProof/>
            <w:webHidden/>
          </w:rPr>
          <w:fldChar w:fldCharType="end"/>
        </w:r>
      </w:hyperlink>
    </w:p>
    <w:p w14:paraId="558AB069" w14:textId="54E48A08" w:rsidR="009D220B" w:rsidRDefault="00AF762C" w:rsidP="00206220">
      <w:pPr>
        <w:pStyle w:val="TOC2"/>
        <w:rPr>
          <w:rFonts w:asciiTheme="minorHAnsi" w:eastAsiaTheme="minorEastAsia" w:hAnsiTheme="minorHAnsi" w:cstheme="minorBidi"/>
          <w:noProof/>
          <w:lang w:val="en-US"/>
        </w:rPr>
      </w:pPr>
      <w:hyperlink w:anchor="_Toc83738339" w:history="1">
        <w:r w:rsidR="009D220B" w:rsidRPr="00DC646A">
          <w:rPr>
            <w:rStyle w:val="Hyperlink"/>
            <w:noProof/>
          </w:rPr>
          <w:t>GREENSPACE EXPOSURE AND ACADEMIC ACHIEVENMENT  AMONG SCHOOL-AGE CHILDREN</w:t>
        </w:r>
        <w:r w:rsidR="009D220B">
          <w:rPr>
            <w:noProof/>
            <w:webHidden/>
          </w:rPr>
          <w:tab/>
        </w:r>
        <w:r w:rsidR="009D220B">
          <w:rPr>
            <w:noProof/>
            <w:webHidden/>
          </w:rPr>
          <w:fldChar w:fldCharType="begin"/>
        </w:r>
        <w:r w:rsidR="009D220B">
          <w:rPr>
            <w:noProof/>
            <w:webHidden/>
          </w:rPr>
          <w:instrText xml:space="preserve"> PAGEREF _Toc83738339 \h </w:instrText>
        </w:r>
        <w:r w:rsidR="009D220B">
          <w:rPr>
            <w:noProof/>
            <w:webHidden/>
          </w:rPr>
        </w:r>
        <w:r w:rsidR="009D220B">
          <w:rPr>
            <w:noProof/>
            <w:webHidden/>
          </w:rPr>
          <w:fldChar w:fldCharType="separate"/>
        </w:r>
        <w:r w:rsidR="009D220B">
          <w:rPr>
            <w:noProof/>
            <w:webHidden/>
          </w:rPr>
          <w:t>27</w:t>
        </w:r>
        <w:r w:rsidR="009D220B">
          <w:rPr>
            <w:noProof/>
            <w:webHidden/>
          </w:rPr>
          <w:fldChar w:fldCharType="end"/>
        </w:r>
      </w:hyperlink>
    </w:p>
    <w:p w14:paraId="449E9378" w14:textId="799BB7D3" w:rsidR="009D220B" w:rsidRDefault="00AF762C" w:rsidP="00206220">
      <w:pPr>
        <w:pStyle w:val="TOC2"/>
        <w:rPr>
          <w:rFonts w:asciiTheme="minorHAnsi" w:eastAsiaTheme="minorEastAsia" w:hAnsiTheme="minorHAnsi" w:cstheme="minorBidi"/>
          <w:noProof/>
          <w:lang w:val="en-US"/>
        </w:rPr>
      </w:pPr>
      <w:hyperlink w:anchor="_Toc83738340" w:history="1">
        <w:r w:rsidR="009D220B" w:rsidRPr="00DC646A">
          <w:rPr>
            <w:rStyle w:val="Hyperlink"/>
            <w:noProof/>
          </w:rPr>
          <w:t>DISCUSSION</w:t>
        </w:r>
        <w:r w:rsidR="009D220B">
          <w:rPr>
            <w:noProof/>
            <w:webHidden/>
          </w:rPr>
          <w:tab/>
        </w:r>
        <w:r w:rsidR="009D220B">
          <w:rPr>
            <w:noProof/>
            <w:webHidden/>
          </w:rPr>
          <w:fldChar w:fldCharType="begin"/>
        </w:r>
        <w:r w:rsidR="009D220B">
          <w:rPr>
            <w:noProof/>
            <w:webHidden/>
          </w:rPr>
          <w:instrText xml:space="preserve"> PAGEREF _Toc83738340 \h </w:instrText>
        </w:r>
        <w:r w:rsidR="009D220B">
          <w:rPr>
            <w:noProof/>
            <w:webHidden/>
          </w:rPr>
        </w:r>
        <w:r w:rsidR="009D220B">
          <w:rPr>
            <w:noProof/>
            <w:webHidden/>
          </w:rPr>
          <w:fldChar w:fldCharType="separate"/>
        </w:r>
        <w:r w:rsidR="009D220B">
          <w:rPr>
            <w:noProof/>
            <w:webHidden/>
          </w:rPr>
          <w:t>33</w:t>
        </w:r>
        <w:r w:rsidR="009D220B">
          <w:rPr>
            <w:noProof/>
            <w:webHidden/>
          </w:rPr>
          <w:fldChar w:fldCharType="end"/>
        </w:r>
      </w:hyperlink>
    </w:p>
    <w:p w14:paraId="128C4EF1" w14:textId="481CADD5" w:rsidR="009D220B" w:rsidRDefault="00AF762C" w:rsidP="00206220">
      <w:pPr>
        <w:pStyle w:val="TOC2"/>
        <w:rPr>
          <w:rFonts w:asciiTheme="minorHAnsi" w:eastAsiaTheme="minorEastAsia" w:hAnsiTheme="minorHAnsi" w:cstheme="minorBidi"/>
          <w:noProof/>
          <w:lang w:val="en-US"/>
        </w:rPr>
      </w:pPr>
      <w:hyperlink w:anchor="_Toc83738341" w:history="1">
        <w:r w:rsidR="009D220B" w:rsidRPr="00DC646A">
          <w:rPr>
            <w:rStyle w:val="Hyperlink"/>
            <w:noProof/>
          </w:rPr>
          <w:t>SUMMARY</w:t>
        </w:r>
        <w:r w:rsidR="009D220B">
          <w:rPr>
            <w:noProof/>
            <w:webHidden/>
          </w:rPr>
          <w:tab/>
        </w:r>
        <w:r w:rsidR="009D220B">
          <w:rPr>
            <w:noProof/>
            <w:webHidden/>
          </w:rPr>
          <w:fldChar w:fldCharType="begin"/>
        </w:r>
        <w:r w:rsidR="009D220B">
          <w:rPr>
            <w:noProof/>
            <w:webHidden/>
          </w:rPr>
          <w:instrText xml:space="preserve"> PAGEREF _Toc83738341 \h </w:instrText>
        </w:r>
        <w:r w:rsidR="009D220B">
          <w:rPr>
            <w:noProof/>
            <w:webHidden/>
          </w:rPr>
        </w:r>
        <w:r w:rsidR="009D220B">
          <w:rPr>
            <w:noProof/>
            <w:webHidden/>
          </w:rPr>
          <w:fldChar w:fldCharType="separate"/>
        </w:r>
        <w:r w:rsidR="009D220B">
          <w:rPr>
            <w:noProof/>
            <w:webHidden/>
          </w:rPr>
          <w:t>35</w:t>
        </w:r>
        <w:r w:rsidR="009D220B">
          <w:rPr>
            <w:noProof/>
            <w:webHidden/>
          </w:rPr>
          <w:fldChar w:fldCharType="end"/>
        </w:r>
      </w:hyperlink>
    </w:p>
    <w:p w14:paraId="2BBD400E" w14:textId="13221B3B" w:rsidR="009D220B" w:rsidRDefault="00AF762C" w:rsidP="00206220">
      <w:pPr>
        <w:pStyle w:val="TOC1"/>
        <w:rPr>
          <w:rFonts w:asciiTheme="minorHAnsi" w:eastAsiaTheme="minorEastAsia" w:hAnsiTheme="minorHAnsi" w:cstheme="minorBidi"/>
          <w:noProof/>
          <w:lang w:val="en-US"/>
        </w:rPr>
      </w:pPr>
      <w:hyperlink w:anchor="_Toc83738342" w:history="1">
        <w:r w:rsidR="009D220B" w:rsidRPr="00DC646A">
          <w:rPr>
            <w:rStyle w:val="Hyperlink"/>
            <w:noProof/>
          </w:rPr>
          <w:t>APPENDICES</w:t>
        </w:r>
        <w:r w:rsidR="009D220B">
          <w:rPr>
            <w:noProof/>
            <w:webHidden/>
          </w:rPr>
          <w:tab/>
        </w:r>
        <w:r w:rsidR="009D220B">
          <w:rPr>
            <w:noProof/>
            <w:webHidden/>
          </w:rPr>
          <w:fldChar w:fldCharType="begin"/>
        </w:r>
        <w:r w:rsidR="009D220B">
          <w:rPr>
            <w:noProof/>
            <w:webHidden/>
          </w:rPr>
          <w:instrText xml:space="preserve"> PAGEREF _Toc83738342 \h </w:instrText>
        </w:r>
        <w:r w:rsidR="009D220B">
          <w:rPr>
            <w:noProof/>
            <w:webHidden/>
          </w:rPr>
        </w:r>
        <w:r w:rsidR="009D220B">
          <w:rPr>
            <w:noProof/>
            <w:webHidden/>
          </w:rPr>
          <w:fldChar w:fldCharType="separate"/>
        </w:r>
        <w:r w:rsidR="009D220B">
          <w:rPr>
            <w:noProof/>
            <w:webHidden/>
          </w:rPr>
          <w:t>37</w:t>
        </w:r>
        <w:r w:rsidR="009D220B">
          <w:rPr>
            <w:noProof/>
            <w:webHidden/>
          </w:rPr>
          <w:fldChar w:fldCharType="end"/>
        </w:r>
      </w:hyperlink>
    </w:p>
    <w:p w14:paraId="164F1E06" w14:textId="38965445" w:rsidR="009D220B" w:rsidRDefault="00AF762C" w:rsidP="00206220">
      <w:pPr>
        <w:pStyle w:val="TOC3"/>
        <w:rPr>
          <w:rFonts w:asciiTheme="minorHAnsi" w:eastAsiaTheme="minorEastAsia" w:hAnsiTheme="minorHAnsi" w:cstheme="minorBidi"/>
          <w:lang w:val="en-US"/>
        </w:rPr>
      </w:pPr>
      <w:hyperlink w:anchor="_Toc83738343" w:history="1">
        <w:r w:rsidR="009D220B" w:rsidRPr="00DC646A">
          <w:rPr>
            <w:rStyle w:val="Hyperlink"/>
          </w:rPr>
          <w:t>Appendix A</w:t>
        </w:r>
        <w:r w:rsidR="009D220B">
          <w:rPr>
            <w:webHidden/>
          </w:rPr>
          <w:tab/>
        </w:r>
        <w:r w:rsidR="009D220B">
          <w:rPr>
            <w:webHidden/>
          </w:rPr>
          <w:fldChar w:fldCharType="begin"/>
        </w:r>
        <w:r w:rsidR="009D220B">
          <w:rPr>
            <w:webHidden/>
          </w:rPr>
          <w:instrText xml:space="preserve"> PAGEREF _Toc83738343 \h </w:instrText>
        </w:r>
        <w:r w:rsidR="009D220B">
          <w:rPr>
            <w:webHidden/>
          </w:rPr>
        </w:r>
        <w:r w:rsidR="009D220B">
          <w:rPr>
            <w:webHidden/>
          </w:rPr>
          <w:fldChar w:fldCharType="separate"/>
        </w:r>
        <w:r w:rsidR="009D220B">
          <w:rPr>
            <w:webHidden/>
          </w:rPr>
          <w:t>37</w:t>
        </w:r>
        <w:r w:rsidR="009D220B">
          <w:rPr>
            <w:webHidden/>
          </w:rPr>
          <w:fldChar w:fldCharType="end"/>
        </w:r>
      </w:hyperlink>
    </w:p>
    <w:p w14:paraId="743F83D9" w14:textId="4BBCE5BA" w:rsidR="009D220B" w:rsidRDefault="00AF762C" w:rsidP="00206220">
      <w:pPr>
        <w:pStyle w:val="TOC3"/>
        <w:rPr>
          <w:rFonts w:asciiTheme="minorHAnsi" w:eastAsiaTheme="minorEastAsia" w:hAnsiTheme="minorHAnsi" w:cstheme="minorBidi"/>
          <w:lang w:val="en-US"/>
        </w:rPr>
      </w:pPr>
      <w:hyperlink w:anchor="_Toc83738344" w:history="1">
        <w:r w:rsidR="009D220B" w:rsidRPr="00DC646A">
          <w:rPr>
            <w:rStyle w:val="Hyperlink"/>
          </w:rPr>
          <w:t>Appendix B</w:t>
        </w:r>
        <w:r w:rsidR="009D220B">
          <w:rPr>
            <w:webHidden/>
          </w:rPr>
          <w:tab/>
        </w:r>
        <w:r w:rsidR="009D220B">
          <w:rPr>
            <w:webHidden/>
          </w:rPr>
          <w:fldChar w:fldCharType="begin"/>
        </w:r>
        <w:r w:rsidR="009D220B">
          <w:rPr>
            <w:webHidden/>
          </w:rPr>
          <w:instrText xml:space="preserve"> PAGEREF _Toc83738344 \h </w:instrText>
        </w:r>
        <w:r w:rsidR="009D220B">
          <w:rPr>
            <w:webHidden/>
          </w:rPr>
        </w:r>
        <w:r w:rsidR="009D220B">
          <w:rPr>
            <w:webHidden/>
          </w:rPr>
          <w:fldChar w:fldCharType="separate"/>
        </w:r>
        <w:r w:rsidR="009D220B">
          <w:rPr>
            <w:webHidden/>
          </w:rPr>
          <w:t>38</w:t>
        </w:r>
        <w:r w:rsidR="009D220B">
          <w:rPr>
            <w:webHidden/>
          </w:rPr>
          <w:fldChar w:fldCharType="end"/>
        </w:r>
      </w:hyperlink>
    </w:p>
    <w:p w14:paraId="23E104E7" w14:textId="43B21A76" w:rsidR="00EE0558" w:rsidRPr="00EE0558" w:rsidRDefault="005F3976" w:rsidP="00206220">
      <w:r>
        <w:fldChar w:fldCharType="end"/>
      </w:r>
    </w:p>
    <w:p w14:paraId="38F541FF" w14:textId="4644A049" w:rsidR="00EE0558" w:rsidRDefault="00EE0558" w:rsidP="00206220">
      <w:r>
        <w:br w:type="page"/>
      </w:r>
    </w:p>
    <w:p w14:paraId="513DCBD7" w14:textId="33908063" w:rsidR="00EE0558" w:rsidRPr="00306C39" w:rsidRDefault="00EE0558" w:rsidP="00206220">
      <w:pPr>
        <w:pStyle w:val="Heading1"/>
        <w:rPr>
          <w:rStyle w:val="Strong"/>
        </w:rPr>
      </w:pPr>
      <w:bookmarkStart w:id="0" w:name="_Toc83738334"/>
      <w:r w:rsidRPr="00306C39">
        <w:rPr>
          <w:rStyle w:val="Strong"/>
        </w:rPr>
        <w:lastRenderedPageBreak/>
        <w:t>LIST OF TABLES</w:t>
      </w:r>
      <w:bookmarkEnd w:id="0"/>
    </w:p>
    <w:p w14:paraId="6DE9336B" w14:textId="530A0A28" w:rsidR="00B57F39" w:rsidRDefault="00306C39">
      <w:pPr>
        <w:pStyle w:val="TableofFigures"/>
        <w:tabs>
          <w:tab w:val="right" w:leader="dot" w:pos="9350"/>
        </w:tabs>
        <w:rPr>
          <w:rFonts w:asciiTheme="minorHAnsi" w:eastAsiaTheme="minorEastAsia" w:hAnsiTheme="minorHAnsi" w:cstheme="minorBidi"/>
          <w:noProof/>
          <w:lang w:val="en-US"/>
        </w:rPr>
      </w:pPr>
      <w:r>
        <w:fldChar w:fldCharType="begin"/>
      </w:r>
      <w:r>
        <w:instrText xml:space="preserve"> TOC \h \z \c "Table" </w:instrText>
      </w:r>
      <w:r>
        <w:fldChar w:fldCharType="separate"/>
      </w:r>
      <w:hyperlink w:anchor="_Toc86226540" w:history="1">
        <w:r w:rsidR="00B57F39" w:rsidRPr="00F82578">
          <w:rPr>
            <w:rStyle w:val="Hyperlink"/>
            <w:noProof/>
          </w:rPr>
          <w:t>Table 1. Variables provided by Colorado State University for analysis</w:t>
        </w:r>
        <w:r w:rsidR="00B57F39">
          <w:rPr>
            <w:noProof/>
            <w:webHidden/>
          </w:rPr>
          <w:tab/>
        </w:r>
        <w:r w:rsidR="00B57F39">
          <w:rPr>
            <w:noProof/>
            <w:webHidden/>
          </w:rPr>
          <w:fldChar w:fldCharType="begin"/>
        </w:r>
        <w:r w:rsidR="00B57F39">
          <w:rPr>
            <w:noProof/>
            <w:webHidden/>
          </w:rPr>
          <w:instrText xml:space="preserve"> PAGEREF _Toc86226540 \h </w:instrText>
        </w:r>
        <w:r w:rsidR="00B57F39">
          <w:rPr>
            <w:noProof/>
            <w:webHidden/>
          </w:rPr>
        </w:r>
        <w:r w:rsidR="00B57F39">
          <w:rPr>
            <w:noProof/>
            <w:webHidden/>
          </w:rPr>
          <w:fldChar w:fldCharType="separate"/>
        </w:r>
        <w:r w:rsidR="00B57F39">
          <w:rPr>
            <w:noProof/>
            <w:webHidden/>
          </w:rPr>
          <w:t>14</w:t>
        </w:r>
        <w:r w:rsidR="00B57F39">
          <w:rPr>
            <w:noProof/>
            <w:webHidden/>
          </w:rPr>
          <w:fldChar w:fldCharType="end"/>
        </w:r>
      </w:hyperlink>
    </w:p>
    <w:p w14:paraId="266691CC" w14:textId="7769F61A" w:rsidR="00B57F39" w:rsidRDefault="00AF762C">
      <w:pPr>
        <w:pStyle w:val="TableofFigures"/>
        <w:tabs>
          <w:tab w:val="right" w:leader="dot" w:pos="9350"/>
        </w:tabs>
        <w:rPr>
          <w:rFonts w:asciiTheme="minorHAnsi" w:eastAsiaTheme="minorEastAsia" w:hAnsiTheme="minorHAnsi" w:cstheme="minorBidi"/>
          <w:noProof/>
          <w:lang w:val="en-US"/>
        </w:rPr>
      </w:pPr>
      <w:hyperlink w:anchor="_Toc86226541" w:history="1">
        <w:r w:rsidR="00B57F39" w:rsidRPr="00F82578">
          <w:rPr>
            <w:rStyle w:val="Hyperlink"/>
            <w:noProof/>
          </w:rPr>
          <w:t>Table 2. Questions from the occupant surveys by indoor environmental quality (IEQ) component.</w:t>
        </w:r>
        <w:r w:rsidR="00B57F39">
          <w:rPr>
            <w:noProof/>
            <w:webHidden/>
          </w:rPr>
          <w:tab/>
        </w:r>
        <w:r w:rsidR="00B57F39">
          <w:rPr>
            <w:noProof/>
            <w:webHidden/>
          </w:rPr>
          <w:fldChar w:fldCharType="begin"/>
        </w:r>
        <w:r w:rsidR="00B57F39">
          <w:rPr>
            <w:noProof/>
            <w:webHidden/>
          </w:rPr>
          <w:instrText xml:space="preserve"> PAGEREF _Toc86226541 \h </w:instrText>
        </w:r>
        <w:r w:rsidR="00B57F39">
          <w:rPr>
            <w:noProof/>
            <w:webHidden/>
          </w:rPr>
        </w:r>
        <w:r w:rsidR="00B57F39">
          <w:rPr>
            <w:noProof/>
            <w:webHidden/>
          </w:rPr>
          <w:fldChar w:fldCharType="separate"/>
        </w:r>
        <w:r w:rsidR="00B57F39">
          <w:rPr>
            <w:noProof/>
            <w:webHidden/>
          </w:rPr>
          <w:t>16</w:t>
        </w:r>
        <w:r w:rsidR="00B57F39">
          <w:rPr>
            <w:noProof/>
            <w:webHidden/>
          </w:rPr>
          <w:fldChar w:fldCharType="end"/>
        </w:r>
      </w:hyperlink>
    </w:p>
    <w:p w14:paraId="47F417C0" w14:textId="4687BFA8" w:rsidR="00B57F39" w:rsidRDefault="00AF762C">
      <w:pPr>
        <w:pStyle w:val="TableofFigures"/>
        <w:tabs>
          <w:tab w:val="right" w:leader="dot" w:pos="9350"/>
        </w:tabs>
        <w:rPr>
          <w:rFonts w:asciiTheme="minorHAnsi" w:eastAsiaTheme="minorEastAsia" w:hAnsiTheme="minorHAnsi" w:cstheme="minorBidi"/>
          <w:noProof/>
          <w:lang w:val="en-US"/>
        </w:rPr>
      </w:pPr>
      <w:hyperlink w:anchor="_Toc86226542" w:history="1">
        <w:r w:rsidR="00B57F39" w:rsidRPr="00F82578">
          <w:rPr>
            <w:rStyle w:val="Hyperlink"/>
            <w:noProof/>
          </w:rPr>
          <w:t>Table 3. Indoor environmental quality measured and its corresponding equipment and locations.</w:t>
        </w:r>
        <w:r w:rsidR="00B57F39">
          <w:rPr>
            <w:noProof/>
            <w:webHidden/>
          </w:rPr>
          <w:tab/>
        </w:r>
        <w:r w:rsidR="00B57F39">
          <w:rPr>
            <w:noProof/>
            <w:webHidden/>
          </w:rPr>
          <w:fldChar w:fldCharType="begin"/>
        </w:r>
        <w:r w:rsidR="00B57F39">
          <w:rPr>
            <w:noProof/>
            <w:webHidden/>
          </w:rPr>
          <w:instrText xml:space="preserve"> PAGEREF _Toc86226542 \h </w:instrText>
        </w:r>
        <w:r w:rsidR="00B57F39">
          <w:rPr>
            <w:noProof/>
            <w:webHidden/>
          </w:rPr>
        </w:r>
        <w:r w:rsidR="00B57F39">
          <w:rPr>
            <w:noProof/>
            <w:webHidden/>
          </w:rPr>
          <w:fldChar w:fldCharType="separate"/>
        </w:r>
        <w:r w:rsidR="00B57F39">
          <w:rPr>
            <w:noProof/>
            <w:webHidden/>
          </w:rPr>
          <w:t>17</w:t>
        </w:r>
        <w:r w:rsidR="00B57F39">
          <w:rPr>
            <w:noProof/>
            <w:webHidden/>
          </w:rPr>
          <w:fldChar w:fldCharType="end"/>
        </w:r>
      </w:hyperlink>
    </w:p>
    <w:p w14:paraId="7A3FF604" w14:textId="6EEB3CEF" w:rsidR="00B57F39" w:rsidRDefault="00AF762C">
      <w:pPr>
        <w:pStyle w:val="TableofFigures"/>
        <w:tabs>
          <w:tab w:val="right" w:leader="dot" w:pos="9350"/>
        </w:tabs>
        <w:rPr>
          <w:rFonts w:asciiTheme="minorHAnsi" w:eastAsiaTheme="minorEastAsia" w:hAnsiTheme="minorHAnsi" w:cstheme="minorBidi"/>
          <w:noProof/>
          <w:lang w:val="en-US"/>
        </w:rPr>
      </w:pPr>
      <w:hyperlink w:anchor="_Toc86226543" w:history="1">
        <w:r w:rsidR="00B57F39" w:rsidRPr="00F82578">
          <w:rPr>
            <w:rStyle w:val="Hyperlink"/>
            <w:noProof/>
          </w:rPr>
          <w:t>Table 4. Acceptability classification for site measurement by indoor environmental quality component.</w:t>
        </w:r>
        <w:r w:rsidR="00B57F39">
          <w:rPr>
            <w:noProof/>
            <w:webHidden/>
          </w:rPr>
          <w:tab/>
        </w:r>
        <w:r w:rsidR="00B57F39">
          <w:rPr>
            <w:noProof/>
            <w:webHidden/>
          </w:rPr>
          <w:fldChar w:fldCharType="begin"/>
        </w:r>
        <w:r w:rsidR="00B57F39">
          <w:rPr>
            <w:noProof/>
            <w:webHidden/>
          </w:rPr>
          <w:instrText xml:space="preserve"> PAGEREF _Toc86226543 \h </w:instrText>
        </w:r>
        <w:r w:rsidR="00B57F39">
          <w:rPr>
            <w:noProof/>
            <w:webHidden/>
          </w:rPr>
        </w:r>
        <w:r w:rsidR="00B57F39">
          <w:rPr>
            <w:noProof/>
            <w:webHidden/>
          </w:rPr>
          <w:fldChar w:fldCharType="separate"/>
        </w:r>
        <w:r w:rsidR="00B57F39">
          <w:rPr>
            <w:noProof/>
            <w:webHidden/>
          </w:rPr>
          <w:t>17</w:t>
        </w:r>
        <w:r w:rsidR="00B57F39">
          <w:rPr>
            <w:noProof/>
            <w:webHidden/>
          </w:rPr>
          <w:fldChar w:fldCharType="end"/>
        </w:r>
      </w:hyperlink>
    </w:p>
    <w:p w14:paraId="02CDEC6C" w14:textId="773B557D" w:rsidR="00B57F39" w:rsidRDefault="00AF762C">
      <w:pPr>
        <w:pStyle w:val="TableofFigures"/>
        <w:tabs>
          <w:tab w:val="right" w:leader="dot" w:pos="9350"/>
        </w:tabs>
        <w:rPr>
          <w:rFonts w:asciiTheme="minorHAnsi" w:eastAsiaTheme="minorEastAsia" w:hAnsiTheme="minorHAnsi" w:cstheme="minorBidi"/>
          <w:noProof/>
          <w:lang w:val="en-US"/>
        </w:rPr>
      </w:pPr>
      <w:hyperlink w:anchor="_Toc86226544" w:history="1">
        <w:r w:rsidR="00B57F39" w:rsidRPr="00F82578">
          <w:rPr>
            <w:rStyle w:val="Hyperlink"/>
            <w:noProof/>
          </w:rPr>
          <w:t>Table 5. Descriptive statistics summary of demographic and socioeconomic characteristics, indoor environmental quality components, and standardized test scores for study participants.</w:t>
        </w:r>
        <w:r w:rsidR="00B57F39">
          <w:rPr>
            <w:noProof/>
            <w:webHidden/>
          </w:rPr>
          <w:tab/>
        </w:r>
        <w:r w:rsidR="00B57F39">
          <w:rPr>
            <w:noProof/>
            <w:webHidden/>
          </w:rPr>
          <w:fldChar w:fldCharType="begin"/>
        </w:r>
        <w:r w:rsidR="00B57F39">
          <w:rPr>
            <w:noProof/>
            <w:webHidden/>
          </w:rPr>
          <w:instrText xml:space="preserve"> PAGEREF _Toc86226544 \h </w:instrText>
        </w:r>
        <w:r w:rsidR="00B57F39">
          <w:rPr>
            <w:noProof/>
            <w:webHidden/>
          </w:rPr>
        </w:r>
        <w:r w:rsidR="00B57F39">
          <w:rPr>
            <w:noProof/>
            <w:webHidden/>
          </w:rPr>
          <w:fldChar w:fldCharType="separate"/>
        </w:r>
        <w:r w:rsidR="00B57F39">
          <w:rPr>
            <w:noProof/>
            <w:webHidden/>
          </w:rPr>
          <w:t>27</w:t>
        </w:r>
        <w:r w:rsidR="00B57F39">
          <w:rPr>
            <w:noProof/>
            <w:webHidden/>
          </w:rPr>
          <w:fldChar w:fldCharType="end"/>
        </w:r>
      </w:hyperlink>
    </w:p>
    <w:p w14:paraId="30F38D2E" w14:textId="7BCBB6FA" w:rsidR="00B57F39" w:rsidRDefault="00AF762C">
      <w:pPr>
        <w:pStyle w:val="TableofFigures"/>
        <w:tabs>
          <w:tab w:val="right" w:leader="dot" w:pos="9350"/>
        </w:tabs>
        <w:rPr>
          <w:rFonts w:asciiTheme="minorHAnsi" w:eastAsiaTheme="minorEastAsia" w:hAnsiTheme="minorHAnsi" w:cstheme="minorBidi"/>
          <w:noProof/>
          <w:lang w:val="en-US"/>
        </w:rPr>
      </w:pPr>
      <w:hyperlink w:anchor="_Toc86226545" w:history="1">
        <w:r w:rsidR="00B57F39" w:rsidRPr="00F82578">
          <w:rPr>
            <w:rStyle w:val="Hyperlink"/>
            <w:noProof/>
          </w:rPr>
          <w:t>Table 6. Qualitative comparisons of different greenspace measurement approaches from the greenspace-academic achievement literature.</w:t>
        </w:r>
        <w:r w:rsidR="00B57F39">
          <w:rPr>
            <w:noProof/>
            <w:webHidden/>
          </w:rPr>
          <w:tab/>
        </w:r>
        <w:r w:rsidR="00B57F39">
          <w:rPr>
            <w:noProof/>
            <w:webHidden/>
          </w:rPr>
          <w:fldChar w:fldCharType="begin"/>
        </w:r>
        <w:r w:rsidR="00B57F39">
          <w:rPr>
            <w:noProof/>
            <w:webHidden/>
          </w:rPr>
          <w:instrText xml:space="preserve"> PAGEREF _Toc86226545 \h </w:instrText>
        </w:r>
        <w:r w:rsidR="00B57F39">
          <w:rPr>
            <w:noProof/>
            <w:webHidden/>
          </w:rPr>
        </w:r>
        <w:r w:rsidR="00B57F39">
          <w:rPr>
            <w:noProof/>
            <w:webHidden/>
          </w:rPr>
          <w:fldChar w:fldCharType="separate"/>
        </w:r>
        <w:r w:rsidR="00B57F39">
          <w:rPr>
            <w:noProof/>
            <w:webHidden/>
          </w:rPr>
          <w:t>32</w:t>
        </w:r>
        <w:r w:rsidR="00B57F39">
          <w:rPr>
            <w:noProof/>
            <w:webHidden/>
          </w:rPr>
          <w:fldChar w:fldCharType="end"/>
        </w:r>
      </w:hyperlink>
    </w:p>
    <w:p w14:paraId="499A155B" w14:textId="0A7BDC0F" w:rsidR="00EE0558" w:rsidRDefault="00306C39" w:rsidP="00206220">
      <w:r>
        <w:fldChar w:fldCharType="end"/>
      </w:r>
      <w:r w:rsidR="00EE0558">
        <w:br w:type="page"/>
      </w:r>
    </w:p>
    <w:p w14:paraId="5BB3B15C" w14:textId="3E18830C" w:rsidR="00EE0558" w:rsidRPr="009D220B" w:rsidRDefault="00EE0558" w:rsidP="00206220">
      <w:pPr>
        <w:pStyle w:val="Heading1"/>
        <w:rPr>
          <w:rStyle w:val="Strong"/>
          <w:b w:val="0"/>
          <w:bCs w:val="0"/>
        </w:rPr>
      </w:pPr>
      <w:bookmarkStart w:id="1" w:name="_Toc83738335"/>
      <w:r w:rsidRPr="009D220B">
        <w:rPr>
          <w:rStyle w:val="Strong"/>
          <w:b w:val="0"/>
          <w:bCs w:val="0"/>
        </w:rPr>
        <w:lastRenderedPageBreak/>
        <w:t>LIST OF ILLUSTRATIONS</w:t>
      </w:r>
      <w:bookmarkEnd w:id="1"/>
    </w:p>
    <w:p w14:paraId="4D683E9F" w14:textId="09044DF6" w:rsidR="00EE0558" w:rsidRDefault="00306C39" w:rsidP="00206220">
      <w:r>
        <w:fldChar w:fldCharType="begin"/>
      </w:r>
      <w:r>
        <w:instrText xml:space="preserve"> TOC \h \z \c "Figure" </w:instrText>
      </w:r>
      <w:r>
        <w:fldChar w:fldCharType="separate"/>
      </w:r>
      <w:r w:rsidR="00B57F39">
        <w:rPr>
          <w:b/>
          <w:bCs/>
          <w:noProof/>
          <w:lang w:val="en-US"/>
        </w:rPr>
        <w:t>No table of figures entries found.</w:t>
      </w:r>
      <w:r>
        <w:fldChar w:fldCharType="end"/>
      </w:r>
      <w:r w:rsidR="00EE0558">
        <w:br w:type="page"/>
      </w:r>
    </w:p>
    <w:p w14:paraId="2775BCCD" w14:textId="2761F6E6" w:rsidR="00EE0558" w:rsidRPr="009D220B" w:rsidRDefault="00EE0558" w:rsidP="00206220">
      <w:pPr>
        <w:pStyle w:val="Title"/>
        <w:rPr>
          <w:rStyle w:val="Strong"/>
          <w:b w:val="0"/>
          <w:bCs w:val="0"/>
        </w:rPr>
      </w:pPr>
      <w:r w:rsidRPr="009D220B">
        <w:rPr>
          <w:rStyle w:val="Strong"/>
          <w:b w:val="0"/>
          <w:bCs w:val="0"/>
        </w:rPr>
        <w:lastRenderedPageBreak/>
        <w:t>ABSTRACT</w:t>
      </w:r>
    </w:p>
    <w:p w14:paraId="74498E0C" w14:textId="77777777" w:rsidR="00691E15" w:rsidRPr="00691E15" w:rsidRDefault="00691E15" w:rsidP="00206220"/>
    <w:p w14:paraId="48DDC658" w14:textId="77777777" w:rsidR="00EE0558" w:rsidRDefault="00EE0558" w:rsidP="00206220">
      <w:r>
        <w:br w:type="page"/>
      </w:r>
    </w:p>
    <w:p w14:paraId="4D7A2B17" w14:textId="2FEF123D" w:rsidR="00D251CF" w:rsidRPr="009D220B" w:rsidRDefault="00EE0558" w:rsidP="00206220">
      <w:pPr>
        <w:pStyle w:val="Title"/>
        <w:rPr>
          <w:rStyle w:val="Strong"/>
          <w:b w:val="0"/>
          <w:bCs w:val="0"/>
        </w:rPr>
      </w:pPr>
      <w:r w:rsidRPr="009D220B">
        <w:rPr>
          <w:rStyle w:val="Strong"/>
          <w:b w:val="0"/>
          <w:bCs w:val="0"/>
        </w:rPr>
        <w:lastRenderedPageBreak/>
        <w:t xml:space="preserve">CHAPTER </w:t>
      </w:r>
      <w:r w:rsidR="00D251CF" w:rsidRPr="009D220B">
        <w:rPr>
          <w:rStyle w:val="Strong"/>
          <w:b w:val="0"/>
          <w:bCs w:val="0"/>
        </w:rPr>
        <w:t>I</w:t>
      </w:r>
    </w:p>
    <w:p w14:paraId="019B7AD1" w14:textId="77777777" w:rsidR="009D220B" w:rsidRPr="009D220B" w:rsidRDefault="009D220B" w:rsidP="00206220"/>
    <w:p w14:paraId="66AF0912" w14:textId="44C3506F" w:rsidR="00EE0558" w:rsidRDefault="00EE0558" w:rsidP="00206220">
      <w:pPr>
        <w:pStyle w:val="Heading2"/>
      </w:pPr>
      <w:bookmarkStart w:id="2" w:name="_Toc83738336"/>
      <w:r w:rsidRPr="009D220B">
        <w:t>INTRODUCTION AND LITERATURE REVIEW</w:t>
      </w:r>
      <w:bookmarkEnd w:id="2"/>
    </w:p>
    <w:p w14:paraId="13F1881F" w14:textId="77777777" w:rsidR="009D220B" w:rsidRPr="009D220B" w:rsidRDefault="009D220B" w:rsidP="00206220"/>
    <w:p w14:paraId="3F59C395" w14:textId="77777777" w:rsidR="00E21298" w:rsidRPr="00E21298" w:rsidRDefault="00E21298" w:rsidP="00206220">
      <w:r w:rsidRPr="00E21298">
        <w:t xml:space="preserve">Academic achievement as an important predictor for current and future success and well-being. </w:t>
      </w:r>
    </w:p>
    <w:p w14:paraId="71B11081" w14:textId="77777777" w:rsidR="00E21298" w:rsidRPr="00E21298" w:rsidRDefault="00E21298" w:rsidP="00206220">
      <w:r w:rsidRPr="00E21298">
        <w:t xml:space="preserve">Academic achievement, typically measured by test scores and grades, is an important predictor of children’s current and future success and well-being. Previous studies on children found a strong correlation between current health status and current </w:t>
      </w:r>
      <w:hyperlink r:id="rId8">
        <w:r w:rsidRPr="00E21298">
          <w:rPr>
            <w:rStyle w:val="Hyperlink"/>
            <w:vertAlign w:val="superscript"/>
          </w:rPr>
          <w:t>1,2</w:t>
        </w:r>
      </w:hyperlink>
      <w:r w:rsidRPr="00E21298">
        <w:t xml:space="preserve"> and future academic performance. </w:t>
      </w:r>
      <w:hyperlink r:id="rId9">
        <w:r w:rsidRPr="00E21298">
          <w:rPr>
            <w:rStyle w:val="Hyperlink"/>
            <w:vertAlign w:val="superscript"/>
          </w:rPr>
          <w:t>3</w:t>
        </w:r>
      </w:hyperlink>
      <w:r w:rsidRPr="00E21298">
        <w:t xml:space="preserve"> Additionally, high academic performance at school or in college is an indicator for higher educational attainment, </w:t>
      </w:r>
      <w:hyperlink r:id="rId10">
        <w:r w:rsidRPr="00E21298">
          <w:rPr>
            <w:rStyle w:val="Hyperlink"/>
            <w:vertAlign w:val="superscript"/>
          </w:rPr>
          <w:t>4</w:t>
        </w:r>
      </w:hyperlink>
      <w:r w:rsidRPr="00E21298">
        <w:t xml:space="preserve"> higher salaries, </w:t>
      </w:r>
      <w:hyperlink r:id="rId11">
        <w:r w:rsidRPr="00E21298">
          <w:rPr>
            <w:rStyle w:val="Hyperlink"/>
            <w:vertAlign w:val="superscript"/>
          </w:rPr>
          <w:t>5</w:t>
        </w:r>
      </w:hyperlink>
      <w:r w:rsidRPr="00E21298">
        <w:rPr>
          <w:vertAlign w:val="superscript"/>
        </w:rPr>
        <w:t>,</w:t>
      </w:r>
      <w:hyperlink r:id="rId12">
        <w:r w:rsidRPr="00E21298">
          <w:rPr>
            <w:rStyle w:val="Hyperlink"/>
            <w:vertAlign w:val="superscript"/>
          </w:rPr>
          <w:t>6</w:t>
        </w:r>
      </w:hyperlink>
      <w:r w:rsidRPr="00E21298">
        <w:t xml:space="preserve"> higher reported life satisfaction and happiness, </w:t>
      </w:r>
      <w:hyperlink r:id="rId13">
        <w:r w:rsidRPr="00E21298">
          <w:rPr>
            <w:rStyle w:val="Hyperlink"/>
            <w:vertAlign w:val="superscript"/>
          </w:rPr>
          <w:t>7</w:t>
        </w:r>
      </w:hyperlink>
      <w:r w:rsidRPr="00E21298">
        <w:t xml:space="preserve"> and better health status as adults. </w:t>
      </w:r>
      <w:hyperlink r:id="rId14">
        <w:r w:rsidRPr="00E21298">
          <w:rPr>
            <w:rStyle w:val="Hyperlink"/>
            <w:vertAlign w:val="superscript"/>
          </w:rPr>
          <w:t>8,9</w:t>
        </w:r>
      </w:hyperlink>
    </w:p>
    <w:p w14:paraId="30D31BDA" w14:textId="77777777" w:rsidR="00E21298" w:rsidRPr="00E21298" w:rsidRDefault="00E21298" w:rsidP="00206220">
      <w:bookmarkStart w:id="3" w:name="_ihsaaq5gb8zs" w:colFirst="0" w:colLast="0"/>
      <w:bookmarkEnd w:id="3"/>
      <w:r w:rsidRPr="00E21298">
        <w:t>Indoor environmental quality and academic achievement</w:t>
      </w:r>
    </w:p>
    <w:p w14:paraId="2DE03EC2" w14:textId="77777777" w:rsidR="00E21298" w:rsidRPr="00E21298" w:rsidRDefault="00E21298" w:rsidP="00206220">
      <w:r w:rsidRPr="00E21298">
        <w:t xml:space="preserve">School-age children spend most daytime hours at school, just following time spent at their </w:t>
      </w:r>
      <w:commentRangeStart w:id="4"/>
      <w:r w:rsidRPr="00E21298">
        <w:t>home</w:t>
      </w:r>
      <w:commentRangeEnd w:id="4"/>
      <w:r w:rsidRPr="00E21298">
        <w:commentReference w:id="4"/>
      </w:r>
      <w:r w:rsidRPr="00E21298">
        <w:t>. As compared to children’s homes, schools may have worse indoor environmental quality (IEQ), including indoor air quality, thermal comfort, visual quality, and acoustics.</w:t>
      </w:r>
      <w:hyperlink r:id="rId18">
        <w:r w:rsidRPr="00E21298">
          <w:rPr>
            <w:rStyle w:val="Hyperlink"/>
            <w:vertAlign w:val="superscript"/>
          </w:rPr>
          <w:t>10</w:t>
        </w:r>
      </w:hyperlink>
      <w:r w:rsidRPr="00E21298">
        <w:t xml:space="preserve"> Poor indoor air quality (measured as the presence of allergens, mold, and bioaerosols, chemical and volatile organic compounds, and particulate matter ≤2.5 microns concentration (PM2.5) were associated with an increase in respiratory and allergy symptoms and with school absences.</w:t>
      </w:r>
      <w:hyperlink r:id="rId19">
        <w:r w:rsidRPr="00E21298">
          <w:rPr>
            <w:rStyle w:val="Hyperlink"/>
            <w:vertAlign w:val="superscript"/>
          </w:rPr>
          <w:t>11</w:t>
        </w:r>
      </w:hyperlink>
      <w:r w:rsidRPr="00E21298">
        <w:t xml:space="preserve"> Inadequate classroom ventilation and high concentrations of carbon dioxide (CO2) were inversely associated with student performance, student health, and student attendance. Student performance was measured by either standardized academic achievement (AA) tests or special cognitive tests.</w:t>
      </w:r>
      <w:hyperlink r:id="rId20">
        <w:r w:rsidRPr="00E21298">
          <w:rPr>
            <w:rStyle w:val="Hyperlink"/>
            <w:vertAlign w:val="superscript"/>
          </w:rPr>
          <w:t>12</w:t>
        </w:r>
      </w:hyperlink>
      <w:r w:rsidRPr="00E21298">
        <w:t xml:space="preserve"> Other environmental factors, such as thermal comfort, acoustics, and poor lighting, were associated with low </w:t>
      </w:r>
      <w:commentRangeStart w:id="5"/>
      <w:r w:rsidRPr="00E21298">
        <w:t>motivation</w:t>
      </w:r>
      <w:commentRangeEnd w:id="5"/>
      <w:r w:rsidRPr="00E21298">
        <w:commentReference w:id="5"/>
      </w:r>
      <w:r w:rsidRPr="00E21298">
        <w:t xml:space="preserve">, but there is not enough evidence for their association with student mental health and academic </w:t>
      </w:r>
      <w:commentRangeStart w:id="6"/>
      <w:r w:rsidRPr="00E21298">
        <w:t>achievement</w:t>
      </w:r>
      <w:commentRangeEnd w:id="6"/>
      <w:r w:rsidRPr="00E21298">
        <w:commentReference w:id="6"/>
      </w:r>
      <w:r w:rsidRPr="00E21298">
        <w:t>.</w:t>
      </w:r>
      <w:hyperlink r:id="rId21">
        <w:r w:rsidRPr="00E21298">
          <w:rPr>
            <w:rStyle w:val="Hyperlink"/>
            <w:vertAlign w:val="superscript"/>
          </w:rPr>
          <w:t>11</w:t>
        </w:r>
      </w:hyperlink>
      <w:r w:rsidRPr="00E21298">
        <w:t xml:space="preserve"> </w:t>
      </w:r>
    </w:p>
    <w:p w14:paraId="0ED453AC" w14:textId="77777777" w:rsidR="00E21298" w:rsidRPr="00E21298" w:rsidRDefault="00E21298" w:rsidP="00206220">
      <w:r w:rsidRPr="00E21298">
        <w:t xml:space="preserve">Among current literature on IEQ and AA, most of the previous studies used a cross-sectional design. </w:t>
      </w:r>
      <w:hyperlink r:id="rId22">
        <w:r w:rsidRPr="00E21298">
          <w:rPr>
            <w:rStyle w:val="Hyperlink"/>
            <w:vertAlign w:val="superscript"/>
          </w:rPr>
          <w:t>13</w:t>
        </w:r>
      </w:hyperlink>
      <w:r w:rsidRPr="00E21298">
        <w:t xml:space="preserve"> </w:t>
      </w:r>
      <w:commentRangeStart w:id="7"/>
      <w:r w:rsidRPr="00E21298">
        <w:t xml:space="preserve">In addition, confounding variables, such as socioeconomic status, and residential </w:t>
      </w:r>
      <w:r w:rsidRPr="00E21298">
        <w:lastRenderedPageBreak/>
        <w:t>exposure were not simultaneously measured and adjusted for.</w:t>
      </w:r>
      <w:commentRangeEnd w:id="7"/>
      <w:r w:rsidRPr="00E21298">
        <w:commentReference w:id="7"/>
      </w:r>
      <w:r w:rsidRPr="00E21298">
        <w:t xml:space="preserve"> There is evidence that these factors have greater effects on student academic performance; </w:t>
      </w:r>
      <w:hyperlink r:id="rId23">
        <w:r w:rsidRPr="00E21298">
          <w:rPr>
            <w:rStyle w:val="Hyperlink"/>
            <w:vertAlign w:val="superscript"/>
          </w:rPr>
          <w:t>11</w:t>
        </w:r>
      </w:hyperlink>
      <w:r w:rsidRPr="00E21298">
        <w:t xml:space="preserve"> thus, accounting for these variables when assessing the effect of IEQ is imperative. Due to the inherent challenges of a large number of variables, previous studies did not incorporate all variables or identify the main contributing </w:t>
      </w:r>
      <w:commentRangeStart w:id="8"/>
      <w:r w:rsidRPr="00E21298">
        <w:t>variables</w:t>
      </w:r>
      <w:commentRangeEnd w:id="8"/>
      <w:r w:rsidRPr="00E21298">
        <w:commentReference w:id="8"/>
      </w:r>
      <w:r w:rsidRPr="00E21298">
        <w:t xml:space="preserve">. </w:t>
      </w:r>
    </w:p>
    <w:p w14:paraId="029AB3FF" w14:textId="77777777" w:rsidR="00E21298" w:rsidRPr="00E21298" w:rsidRDefault="00E21298" w:rsidP="00206220">
      <w:bookmarkStart w:id="9" w:name="_b1ye0g6iyrf" w:colFirst="0" w:colLast="0"/>
      <w:bookmarkEnd w:id="9"/>
      <w:r w:rsidRPr="00E21298">
        <w:t>Greenspace exposure and academic achievement</w:t>
      </w:r>
    </w:p>
    <w:p w14:paraId="03F7EE32" w14:textId="77777777" w:rsidR="00E21298" w:rsidRPr="00E21298" w:rsidRDefault="00E21298" w:rsidP="00206220">
      <w:r w:rsidRPr="00E21298">
        <w:t xml:space="preserve">Conversely, current literature on the presence of greenspace exposure at school and the child’s primary residence, commonly measured using satellite-based </w:t>
      </w:r>
      <w:proofErr w:type="gramStart"/>
      <w:r w:rsidRPr="00E21298">
        <w:t>indices,  is</w:t>
      </w:r>
      <w:proofErr w:type="gramEnd"/>
      <w:r w:rsidRPr="00E21298">
        <w:t xml:space="preserve"> associated with an increase in student academic achievement, commonly measured by standardized test scores. </w:t>
      </w:r>
      <w:commentRangeStart w:id="10"/>
      <w:r w:rsidRPr="00E21298">
        <w:t xml:space="preserve">Most </w:t>
      </w:r>
      <w:commentRangeEnd w:id="10"/>
      <w:r w:rsidRPr="00E21298">
        <w:commentReference w:id="10"/>
      </w:r>
      <w:r w:rsidRPr="00E21298">
        <w:t xml:space="preserve">studies observed statistically significant positive associations for at least one subject </w:t>
      </w:r>
      <w:commentRangeStart w:id="11"/>
      <w:r w:rsidRPr="00E21298">
        <w:t xml:space="preserve">area </w:t>
      </w:r>
      <w:commentRangeEnd w:id="11"/>
      <w:r w:rsidRPr="00E21298">
        <w:commentReference w:id="11"/>
      </w:r>
      <w:r w:rsidRPr="00E21298">
        <w:t xml:space="preserve">after controlling for socioeconomics characteristics at the school level, </w:t>
      </w:r>
      <w:hyperlink r:id="rId24">
        <w:r w:rsidRPr="00E21298">
          <w:rPr>
            <w:rStyle w:val="Hyperlink"/>
            <w:vertAlign w:val="superscript"/>
          </w:rPr>
          <w:t>14–17</w:t>
        </w:r>
      </w:hyperlink>
      <w:r w:rsidRPr="00E21298">
        <w:t xml:space="preserve"> </w:t>
      </w:r>
      <w:commentRangeStart w:id="12"/>
      <w:r w:rsidRPr="00E21298">
        <w:t>although a few studies observed no association  or weak negative associations</w:t>
      </w:r>
      <w:commentRangeEnd w:id="12"/>
      <w:r w:rsidRPr="00E21298">
        <w:commentReference w:id="12"/>
      </w:r>
      <w:r w:rsidRPr="00E21298">
        <w:t>. Among current literature on greenspace and AA, one of the most important research gaps is how to assess and define greenspace exposure. While most studies used satellite-based indices (e.g. NDVI, MODIS, Tree Canopy), these indices have not been evaluated for agreement, which makes comparisons between studies</w:t>
      </w:r>
      <w:commentRangeStart w:id="13"/>
      <w:r w:rsidRPr="00E21298">
        <w:t xml:space="preserve"> less precise</w:t>
      </w:r>
      <w:commentRangeEnd w:id="13"/>
      <w:r w:rsidRPr="00E21298">
        <w:commentReference w:id="13"/>
      </w:r>
      <w:r w:rsidRPr="00E21298">
        <w:t xml:space="preserve">. In addition, all studies, except for one, </w:t>
      </w:r>
      <w:hyperlink r:id="rId25">
        <w:r w:rsidRPr="00E21298">
          <w:rPr>
            <w:rStyle w:val="Hyperlink"/>
            <w:vertAlign w:val="superscript"/>
          </w:rPr>
          <w:t>18</w:t>
        </w:r>
      </w:hyperlink>
      <w:r w:rsidRPr="00E21298">
        <w:t xml:space="preserve"> measured and analyzed data at the school level, not at the individual level. This ecological study design also leads to the measurement of confounding variables at a school level, which likely results in residual confounding. Only a few of these studies controlled for collinearity, </w:t>
      </w:r>
      <w:hyperlink r:id="rId26">
        <w:r w:rsidRPr="00E21298">
          <w:rPr>
            <w:rStyle w:val="Hyperlink"/>
            <w:vertAlign w:val="superscript"/>
          </w:rPr>
          <w:t>14,17</w:t>
        </w:r>
      </w:hyperlink>
      <w:r w:rsidRPr="00E21298">
        <w:t xml:space="preserve"> an inherent issue when using multiple confounding variables. In many studies, particularly studies with a large target area, the greenspace exposure was usually taken from a single day measurement, not an average of several measurements taken over several </w:t>
      </w:r>
      <w:commentRangeStart w:id="14"/>
      <w:r w:rsidRPr="00E21298">
        <w:t>years</w:t>
      </w:r>
      <w:commentRangeEnd w:id="14"/>
      <w:r w:rsidRPr="00E21298">
        <w:commentReference w:id="14"/>
      </w:r>
      <w:r w:rsidRPr="00E21298">
        <w:t xml:space="preserve">. </w:t>
      </w:r>
    </w:p>
    <w:p w14:paraId="2F21C2E8" w14:textId="192F8EB6" w:rsidR="00691E15" w:rsidRDefault="00691E15" w:rsidP="00206220"/>
    <w:p w14:paraId="3FEA87EE" w14:textId="77777777" w:rsidR="003D09E7" w:rsidRPr="003D09E7" w:rsidRDefault="003D09E7" w:rsidP="00206220">
      <w:r w:rsidRPr="003D09E7">
        <w:t xml:space="preserve">Academic achievement is an important predictor of children’s current and future success and well-being, with evidence that high academic performance at school or in college is an indicator for higher educational attainment, </w:t>
      </w:r>
      <w:hyperlink r:id="rId27">
        <w:r w:rsidRPr="003D09E7">
          <w:rPr>
            <w:rStyle w:val="Hyperlink"/>
            <w:vertAlign w:val="superscript"/>
          </w:rPr>
          <w:t>4</w:t>
        </w:r>
      </w:hyperlink>
      <w:r w:rsidRPr="003D09E7">
        <w:t xml:space="preserve"> higher salaries, </w:t>
      </w:r>
      <w:hyperlink r:id="rId28">
        <w:r w:rsidRPr="003D09E7">
          <w:rPr>
            <w:rStyle w:val="Hyperlink"/>
            <w:vertAlign w:val="superscript"/>
          </w:rPr>
          <w:t>5</w:t>
        </w:r>
      </w:hyperlink>
      <w:r w:rsidRPr="003D09E7">
        <w:rPr>
          <w:vertAlign w:val="superscript"/>
        </w:rPr>
        <w:t>,</w:t>
      </w:r>
      <w:hyperlink r:id="rId29">
        <w:r w:rsidRPr="003D09E7">
          <w:rPr>
            <w:rStyle w:val="Hyperlink"/>
            <w:vertAlign w:val="superscript"/>
          </w:rPr>
          <w:t>6</w:t>
        </w:r>
      </w:hyperlink>
      <w:r w:rsidRPr="003D09E7">
        <w:t xml:space="preserve"> higher reported life satisfaction and </w:t>
      </w:r>
      <w:r w:rsidRPr="003D09E7">
        <w:lastRenderedPageBreak/>
        <w:t xml:space="preserve">happiness, </w:t>
      </w:r>
      <w:hyperlink r:id="rId30">
        <w:r w:rsidRPr="003D09E7">
          <w:rPr>
            <w:rStyle w:val="Hyperlink"/>
            <w:vertAlign w:val="superscript"/>
          </w:rPr>
          <w:t>7</w:t>
        </w:r>
      </w:hyperlink>
      <w:r w:rsidRPr="003D09E7">
        <w:t xml:space="preserve"> and better health status as adults. </w:t>
      </w:r>
      <w:hyperlink r:id="rId31">
        <w:r w:rsidRPr="003D09E7">
          <w:rPr>
            <w:rStyle w:val="Hyperlink"/>
            <w:vertAlign w:val="superscript"/>
          </w:rPr>
          <w:t>8,9</w:t>
        </w:r>
      </w:hyperlink>
      <w:r w:rsidRPr="003D09E7">
        <w:t xml:space="preserve"> Studies on IEQ demonstrated a positive association with academic achievement measured through school absences, </w:t>
      </w:r>
      <w:hyperlink r:id="rId32">
        <w:r w:rsidRPr="003D09E7">
          <w:rPr>
            <w:rStyle w:val="Hyperlink"/>
            <w:vertAlign w:val="superscript"/>
          </w:rPr>
          <w:t>11</w:t>
        </w:r>
      </w:hyperlink>
      <w:r w:rsidRPr="003D09E7">
        <w:t xml:space="preserve"> student attendance, </w:t>
      </w:r>
      <w:hyperlink r:id="rId33">
        <w:r w:rsidRPr="003D09E7">
          <w:rPr>
            <w:rStyle w:val="Hyperlink"/>
            <w:vertAlign w:val="superscript"/>
          </w:rPr>
          <w:t>12</w:t>
        </w:r>
      </w:hyperlink>
      <w:r w:rsidRPr="003D09E7">
        <w:t xml:space="preserve"> special cognitive tests </w:t>
      </w:r>
      <w:hyperlink r:id="rId34">
        <w:r w:rsidRPr="003D09E7">
          <w:rPr>
            <w:rStyle w:val="Hyperlink"/>
            <w:vertAlign w:val="superscript"/>
          </w:rPr>
          <w:t>12</w:t>
        </w:r>
      </w:hyperlink>
      <w:r w:rsidRPr="003D09E7">
        <w:t xml:space="preserve"> and directly with standardized test scores. </w:t>
      </w:r>
      <w:hyperlink r:id="rId35">
        <w:r w:rsidRPr="003D09E7">
          <w:rPr>
            <w:rStyle w:val="Hyperlink"/>
            <w:vertAlign w:val="superscript"/>
          </w:rPr>
          <w:t>12</w:t>
        </w:r>
      </w:hyperlink>
      <w:r w:rsidRPr="003D09E7">
        <w:t xml:space="preserve"> However, other IEQ components (e.g., thermal comfort, visual quality, acoustics) are still largely </w:t>
      </w:r>
      <w:commentRangeStart w:id="15"/>
      <w:r w:rsidRPr="003D09E7">
        <w:t xml:space="preserve">unexplored </w:t>
      </w:r>
      <w:commentRangeEnd w:id="15"/>
      <w:r w:rsidRPr="003D09E7">
        <w:commentReference w:id="15"/>
      </w:r>
      <w:r w:rsidRPr="003D09E7">
        <w:t>as independent factors. While some studies provided evidence that school buildings with low IEQ had</w:t>
      </w:r>
      <w:commentRangeStart w:id="16"/>
      <w:r w:rsidRPr="003D09E7">
        <w:t xml:space="preserve"> low average test sco</w:t>
      </w:r>
      <w:commentRangeEnd w:id="16"/>
      <w:r w:rsidRPr="003D09E7">
        <w:commentReference w:id="16"/>
      </w:r>
      <w:r w:rsidRPr="003D09E7">
        <w:t xml:space="preserve">res, </w:t>
      </w:r>
      <w:hyperlink r:id="rId36">
        <w:r w:rsidRPr="003D09E7">
          <w:rPr>
            <w:rStyle w:val="Hyperlink"/>
            <w:vertAlign w:val="superscript"/>
          </w:rPr>
          <w:t>11,19</w:t>
        </w:r>
      </w:hyperlink>
      <w:r w:rsidRPr="003D09E7">
        <w:t xml:space="preserve"> individual contributions from each IEQ component have not been evaluated simultaneously. Recently, greenspace, a factor of environmental quality, was also found to have positive associations with standardized test scores in the majority of the previous studies, which used ecological study designs. To address this gap, we will evaluate this association at an individual level. </w:t>
      </w:r>
    </w:p>
    <w:p w14:paraId="236D8D47" w14:textId="0D25C982" w:rsidR="003D09E7" w:rsidRPr="003D09E7" w:rsidRDefault="003D09E7" w:rsidP="00206220">
      <w:r w:rsidRPr="003D09E7">
        <w:t xml:space="preserve">Our long-term </w:t>
      </w:r>
      <w:r w:rsidRPr="00306C39">
        <w:t>goal</w:t>
      </w:r>
      <w:r w:rsidRPr="003D09E7">
        <w:t xml:space="preserve"> is to provide guidance on school environments that promotes student well-being and performance. The specific objectives of this study are to investigate the association between both IEQ and greenspace exposure on student academic performance. We obtained a dataset with student-level demographics and test score data from the Colorado State University Health Study. We will link the student data, including the outcome student test scores, with the study exposures of interest. The exposures will include the</w:t>
      </w:r>
      <w:commentRangeStart w:id="17"/>
      <w:r w:rsidRPr="003D09E7">
        <w:t xml:space="preserve"> IEQ scores, obtained from Operations Report Card (ORC) data following the Collaborative for Higher Performance Schools (CHPS),</w:t>
      </w:r>
      <w:commentRangeEnd w:id="17"/>
      <w:r w:rsidRPr="003D09E7">
        <w:commentReference w:id="17"/>
      </w:r>
      <w:r w:rsidRPr="003D09E7">
        <w:t xml:space="preserve"> and the</w:t>
      </w:r>
      <w:commentRangeStart w:id="18"/>
      <w:r w:rsidRPr="003D09E7">
        <w:t xml:space="preserve"> satellite-based indices for greenspace, obtained from Landsat 7 and National Land Cover Database. </w:t>
      </w:r>
      <w:commentRangeEnd w:id="18"/>
      <w:r w:rsidRPr="003D09E7">
        <w:commentReference w:id="18"/>
      </w:r>
      <w:r w:rsidRPr="003D09E7">
        <w:t>This is the first study that incorporates multiple potential IEQ exposures to identify the main contributing components affecting student academic performance while adjusting for confounding factors. We will also review and compare different greenspace measurement approaches to provide a guide for future studies requiring satellite-based vegetation indices. We will address the proposed research question by addressing the following specific aims:</w:t>
      </w:r>
    </w:p>
    <w:p w14:paraId="3CD1B223" w14:textId="77777777" w:rsidR="003D09E7" w:rsidRPr="003D09E7" w:rsidRDefault="003D09E7" w:rsidP="00206220">
      <w:pPr>
        <w:pStyle w:val="ListParagraph"/>
        <w:numPr>
          <w:ilvl w:val="0"/>
          <w:numId w:val="4"/>
        </w:numPr>
      </w:pPr>
      <w:r w:rsidRPr="003D09E7">
        <w:t xml:space="preserve">Evaluate the association between IEQ scores from ORC and student standardized test scores for math and English/Literature, while adjusting for confounding factors. We </w:t>
      </w:r>
      <w:r w:rsidRPr="003D09E7">
        <w:lastRenderedPageBreak/>
        <w:t>expect to find higher standardized test scores in math and ELA among children wi</w:t>
      </w:r>
      <w:commentRangeStart w:id="19"/>
      <w:r w:rsidRPr="003D09E7">
        <w:t xml:space="preserve">th exposure to better IEQ </w:t>
      </w:r>
      <w:commentRangeEnd w:id="19"/>
      <w:r w:rsidRPr="003D09E7">
        <w:commentReference w:id="19"/>
      </w:r>
      <w:r w:rsidRPr="003D09E7">
        <w:t xml:space="preserve">based on previous literature. </w:t>
      </w:r>
    </w:p>
    <w:p w14:paraId="53ABBE48" w14:textId="77777777" w:rsidR="003D09E7" w:rsidRPr="003D09E7" w:rsidRDefault="003D09E7" w:rsidP="00206220">
      <w:pPr>
        <w:pStyle w:val="ListParagraph"/>
        <w:numPr>
          <w:ilvl w:val="0"/>
          <w:numId w:val="4"/>
        </w:numPr>
      </w:pPr>
      <w:r w:rsidRPr="003D09E7">
        <w:t>Evaluate the agreement in measuring greenspace from different approaches found in previous literature on greenspace and students’ academic achievement. We expect the greenspace measurement approaches to have a l</w:t>
      </w:r>
      <w:commentRangeStart w:id="20"/>
      <w:r w:rsidRPr="003D09E7">
        <w:t>arge difference</w:t>
      </w:r>
      <w:commentRangeEnd w:id="20"/>
      <w:r w:rsidRPr="003D09E7">
        <w:commentReference w:id="20"/>
      </w:r>
      <w:r w:rsidRPr="003D09E7">
        <w:t xml:space="preserve"> in how they are measured and defined, and which hypothesized causal pathways </w:t>
      </w:r>
      <w:commentRangeStart w:id="21"/>
      <w:r w:rsidRPr="003D09E7">
        <w:t>are appropriate</w:t>
      </w:r>
      <w:commentRangeEnd w:id="21"/>
      <w:r w:rsidRPr="003D09E7">
        <w:commentReference w:id="21"/>
      </w:r>
      <w:r w:rsidRPr="003D09E7">
        <w:t>. We expect the quantitative agreement analysis will show a high agreement result overall.</w:t>
      </w:r>
    </w:p>
    <w:p w14:paraId="7EAFBAA0" w14:textId="77777777" w:rsidR="003D09E7" w:rsidRPr="003D09E7" w:rsidRDefault="003D09E7" w:rsidP="00206220">
      <w:pPr>
        <w:pStyle w:val="ListParagraph"/>
        <w:numPr>
          <w:ilvl w:val="0"/>
          <w:numId w:val="4"/>
        </w:numPr>
      </w:pPr>
      <w:r w:rsidRPr="003D09E7">
        <w:t xml:space="preserve">Evaluate the associations between the proportions of greenspace in areas surrounding students’ school and primary residence and their standardized test scores for math and English/Literature, while adjusting for confounding factors. We expect to observe higher standardized test scores in math and ELA among children with higher exposure to greenspace based on previous literature. Although we expect the potential confounders, particularly those related to socioeconomic status to explain </w:t>
      </w:r>
      <w:commentRangeStart w:id="22"/>
      <w:r w:rsidRPr="003D09E7">
        <w:t>a lot</w:t>
      </w:r>
      <w:commentRangeEnd w:id="22"/>
      <w:r w:rsidRPr="003D09E7">
        <w:commentReference w:id="22"/>
      </w:r>
      <w:r w:rsidRPr="003D09E7">
        <w:t xml:space="preserve"> of the differences in standardized test scores, we do not expect them to explain the entire association based on the results from previous studies. </w:t>
      </w:r>
    </w:p>
    <w:p w14:paraId="36979099" w14:textId="77777777" w:rsidR="003D09E7" w:rsidRPr="003D09E7" w:rsidRDefault="003D09E7" w:rsidP="00206220"/>
    <w:p w14:paraId="6F931CD0" w14:textId="77777777" w:rsidR="003D09E7" w:rsidRPr="003D09E7" w:rsidRDefault="003D09E7" w:rsidP="00206220">
      <w:bookmarkStart w:id="23" w:name="_5nangj3z4eqs" w:colFirst="0" w:colLast="0"/>
      <w:bookmarkEnd w:id="23"/>
      <w:r w:rsidRPr="003D09E7">
        <w:t>Innovation</w:t>
      </w:r>
    </w:p>
    <w:p w14:paraId="79C55297" w14:textId="77777777" w:rsidR="003D09E7" w:rsidRPr="003D09E7" w:rsidRDefault="003D09E7" w:rsidP="00206220">
      <w:r w:rsidRPr="003D09E7">
        <w:t xml:space="preserve">While not the first one, our study measures and analyzes student academic achievement at an individual level, a preferred method over the school level that all previous studies, except for </w:t>
      </w:r>
      <w:commentRangeStart w:id="24"/>
      <w:r w:rsidRPr="003D09E7">
        <w:t>one</w:t>
      </w:r>
      <w:commentRangeEnd w:id="24"/>
      <w:r w:rsidRPr="003D09E7">
        <w:commentReference w:id="24"/>
      </w:r>
      <w:r w:rsidRPr="003D09E7">
        <w:t xml:space="preserve">, </w:t>
      </w:r>
      <w:hyperlink r:id="rId37">
        <w:r w:rsidRPr="003D09E7">
          <w:rPr>
            <w:rStyle w:val="Hyperlink"/>
            <w:vertAlign w:val="superscript"/>
          </w:rPr>
          <w:t>18</w:t>
        </w:r>
      </w:hyperlink>
      <w:r w:rsidRPr="003D09E7">
        <w:t xml:space="preserve"> have used. This is the first study that incorporates multiple potential factors to identify the main contributing indoor environmental components affecting student academic performance while adjusting for confounding factors. While there have been qualitative comparisons and reviews of greenspace measurement approaches, our study is the first to formally evaluate these approaches with an agreement analysis.</w:t>
      </w:r>
    </w:p>
    <w:p w14:paraId="5082AB18" w14:textId="77777777" w:rsidR="003D09E7" w:rsidRPr="00691E15" w:rsidRDefault="003D09E7" w:rsidP="00206220"/>
    <w:p w14:paraId="2E092972" w14:textId="3087BCA7" w:rsidR="00D251CF" w:rsidRDefault="00D251CF" w:rsidP="00206220">
      <w:r>
        <w:br w:type="page"/>
      </w:r>
    </w:p>
    <w:p w14:paraId="625D1C05" w14:textId="2FD956F3" w:rsidR="00D251CF" w:rsidRDefault="00D251CF" w:rsidP="00206220">
      <w:pPr>
        <w:pStyle w:val="Title"/>
      </w:pPr>
      <w:r>
        <w:lastRenderedPageBreak/>
        <w:t>CHAPTER II</w:t>
      </w:r>
    </w:p>
    <w:p w14:paraId="3FE962B9" w14:textId="77777777" w:rsidR="004D44A9" w:rsidRPr="004D44A9" w:rsidRDefault="004D44A9" w:rsidP="00206220"/>
    <w:p w14:paraId="5EAD5E96" w14:textId="777D20C1" w:rsidR="00D251CF" w:rsidRDefault="00D251CF" w:rsidP="00206220">
      <w:pPr>
        <w:pStyle w:val="Heading2"/>
      </w:pPr>
      <w:bookmarkStart w:id="25" w:name="_Toc83738337"/>
      <w:r>
        <w:t xml:space="preserve">INDOOR ENVIRONMENTAL QUALITY SCORES AND ACADEMIC ACHIEVENMENT </w:t>
      </w:r>
      <w:r w:rsidR="004D44A9">
        <w:br/>
      </w:r>
      <w:r>
        <w:t>AMONG SCHOOL-AGE CHILDREN</w:t>
      </w:r>
      <w:bookmarkEnd w:id="25"/>
    </w:p>
    <w:p w14:paraId="165E8C3E" w14:textId="311C0BFF" w:rsidR="004D44A9" w:rsidRDefault="004D44A9" w:rsidP="00206220"/>
    <w:p w14:paraId="1C051074" w14:textId="36925C6D" w:rsidR="00E566A3" w:rsidRDefault="00E566A3" w:rsidP="00206220">
      <w:r>
        <w:t>To Do:</w:t>
      </w:r>
    </w:p>
    <w:p w14:paraId="47742FE3" w14:textId="6A7CA123" w:rsidR="00DE7EB2" w:rsidRDefault="000170E9" w:rsidP="00206220">
      <w:r>
        <w:t>Edit synthesized table</w:t>
      </w:r>
    </w:p>
    <w:p w14:paraId="4A3EB180" w14:textId="45D0E689" w:rsidR="000170E9" w:rsidRDefault="000170E9" w:rsidP="000170E9">
      <w:pPr>
        <w:pStyle w:val="ListParagraph"/>
        <w:numPr>
          <w:ilvl w:val="0"/>
          <w:numId w:val="15"/>
        </w:numPr>
      </w:pPr>
      <w:r>
        <w:t>Add unit of analysis</w:t>
      </w:r>
    </w:p>
    <w:p w14:paraId="7A28E3EB" w14:textId="352CA4FF" w:rsidR="000170E9" w:rsidRDefault="000170E9" w:rsidP="000170E9">
      <w:pPr>
        <w:pStyle w:val="ListParagraph"/>
        <w:numPr>
          <w:ilvl w:val="0"/>
          <w:numId w:val="15"/>
        </w:numPr>
      </w:pPr>
      <w:r>
        <w:t>Result</w:t>
      </w:r>
    </w:p>
    <w:p w14:paraId="4E05FF52" w14:textId="77777777" w:rsidR="000170E9" w:rsidRDefault="000170E9" w:rsidP="00206220"/>
    <w:p w14:paraId="1E1ACF8D" w14:textId="77777777" w:rsidR="000170E9" w:rsidRDefault="000170E9" w:rsidP="00206220"/>
    <w:p w14:paraId="3840CCD3" w14:textId="5F389C9D" w:rsidR="00DE7EB2" w:rsidRDefault="00DE7EB2" w:rsidP="00206220">
      <w:r>
        <w:t>Introduction</w:t>
      </w:r>
    </w:p>
    <w:p w14:paraId="32CB73ED" w14:textId="422B0E75" w:rsidR="000170E9" w:rsidRDefault="000170E9" w:rsidP="00206220"/>
    <w:p w14:paraId="08D683A9" w14:textId="77777777" w:rsidR="000170E9" w:rsidRDefault="000170E9" w:rsidP="00206220"/>
    <w:p w14:paraId="3D09AF1D" w14:textId="11DBCC7F" w:rsidR="00DE7EB2" w:rsidRDefault="00DE7EB2" w:rsidP="00206220">
      <w:r>
        <w:t>Methods</w:t>
      </w:r>
    </w:p>
    <w:p w14:paraId="3184E0DB" w14:textId="5376FA30" w:rsidR="00E566A3" w:rsidRDefault="00E566A3" w:rsidP="00206220">
      <w:r>
        <w:t xml:space="preserve">Study population: </w:t>
      </w:r>
      <w:proofErr w:type="spellStart"/>
      <w:r>
        <w:t>tk</w:t>
      </w:r>
      <w:proofErr w:type="spellEnd"/>
      <w:r>
        <w:t xml:space="preserve"> schools, </w:t>
      </w:r>
      <w:proofErr w:type="spellStart"/>
      <w:r>
        <w:t>tk</w:t>
      </w:r>
      <w:proofErr w:type="spellEnd"/>
      <w:r>
        <w:t xml:space="preserve"> race</w:t>
      </w:r>
      <w:r w:rsidR="00DE7EB2">
        <w:t>/ethnic</w:t>
      </w:r>
      <w:r>
        <w:t>, gender</w:t>
      </w:r>
      <w:r w:rsidR="00DE7EB2">
        <w:t xml:space="preserve"> </w:t>
      </w:r>
      <w:r w:rsidR="000170E9">
        <w:t>proportions</w:t>
      </w:r>
      <w:r w:rsidR="00DE7EB2">
        <w:t xml:space="preserve">, </w:t>
      </w:r>
      <w:proofErr w:type="spellStart"/>
      <w:r w:rsidR="00DE7EB2">
        <w:t>tk</w:t>
      </w:r>
      <w:proofErr w:type="spellEnd"/>
      <w:r w:rsidR="00DE7EB2">
        <w:t xml:space="preserve"> free reduced lunch %</w:t>
      </w:r>
    </w:p>
    <w:p w14:paraId="19D4263F" w14:textId="2F063CD3" w:rsidR="00E566A3" w:rsidRDefault="00DE7EB2" w:rsidP="00206220">
      <w:r>
        <w:t>Edit table for variables: all variables and its definition/classifications</w:t>
      </w:r>
    </w:p>
    <w:p w14:paraId="1D58398E" w14:textId="17B1D67D" w:rsidR="00DE7EB2" w:rsidRDefault="00DE7EB2" w:rsidP="00206220">
      <w:r>
        <w:t>Eligible criteria</w:t>
      </w:r>
    </w:p>
    <w:p w14:paraId="0CEA4BA2" w14:textId="0146B1CC" w:rsidR="00DE7EB2" w:rsidRDefault="00DE7EB2" w:rsidP="00206220">
      <w:r>
        <w:t>Flow chart</w:t>
      </w:r>
    </w:p>
    <w:p w14:paraId="76937426" w14:textId="77777777" w:rsidR="00DE7EB2" w:rsidRDefault="00DE7EB2" w:rsidP="00206220"/>
    <w:p w14:paraId="101F8B9F" w14:textId="6265CDC2" w:rsidR="00DE7EB2" w:rsidRDefault="00DE7EB2" w:rsidP="00206220">
      <w:r>
        <w:t>Results</w:t>
      </w:r>
    </w:p>
    <w:p w14:paraId="2DE14B16" w14:textId="68A8CFE0" w:rsidR="00DE7EB2" w:rsidRDefault="00DE7EB2" w:rsidP="00206220"/>
    <w:p w14:paraId="2F3BB059" w14:textId="6D662207" w:rsidR="00DE7EB2" w:rsidRDefault="00DE7EB2" w:rsidP="00206220">
      <w:r>
        <w:t>Discussion</w:t>
      </w:r>
    </w:p>
    <w:p w14:paraId="1C3BD124" w14:textId="77777777" w:rsidR="005465C7" w:rsidRDefault="005465C7" w:rsidP="00206220">
      <w:r>
        <w:t xml:space="preserve">Read: </w:t>
      </w:r>
    </w:p>
    <w:p w14:paraId="08E0C492" w14:textId="67A7D51F" w:rsidR="005465C7" w:rsidRDefault="005465C7" w:rsidP="0093178E">
      <w:pPr>
        <w:pStyle w:val="ListParagraph"/>
        <w:numPr>
          <w:ilvl w:val="0"/>
          <w:numId w:val="14"/>
        </w:numPr>
      </w:pPr>
      <w:r>
        <w:t xml:space="preserve">Academic stars and Energy Stars, an assessment of student academic achievement and school building energy efficiency </w:t>
      </w:r>
    </w:p>
    <w:p w14:paraId="2CA7FED3" w14:textId="123AFA6D" w:rsidR="0093178E" w:rsidRDefault="0093178E" w:rsidP="0093178E">
      <w:pPr>
        <w:pStyle w:val="ListParagraph"/>
        <w:numPr>
          <w:ilvl w:val="0"/>
          <w:numId w:val="14"/>
        </w:numPr>
      </w:pPr>
      <w:r w:rsidRPr="0093178E">
        <w:lastRenderedPageBreak/>
        <w:t>Sociodemographic variations in the association between indoor environmental quality in school buildings and student performance</w:t>
      </w:r>
    </w:p>
    <w:p w14:paraId="521CD6C6" w14:textId="77777777" w:rsidR="000170E9" w:rsidRDefault="0093178E" w:rsidP="00336455">
      <w:pPr>
        <w:pStyle w:val="ListParagraph"/>
        <w:numPr>
          <w:ilvl w:val="0"/>
          <w:numId w:val="14"/>
        </w:numPr>
      </w:pPr>
      <w:r w:rsidRPr="0093178E">
        <w:t>How does absenteeism impact the link between school's indoor environmental quality and student performance?</w:t>
      </w:r>
    </w:p>
    <w:p w14:paraId="456EC1F2" w14:textId="37685AEC" w:rsidR="005465C7" w:rsidRDefault="000170E9" w:rsidP="00336455">
      <w:pPr>
        <w:pStyle w:val="ListParagraph"/>
        <w:numPr>
          <w:ilvl w:val="0"/>
          <w:numId w:val="14"/>
        </w:numPr>
      </w:pPr>
      <w:r w:rsidRPr="000170E9">
        <w:t>Classrooms' indoor environmental conditions affecting the academic achievement of students and teachers in higher education: A systematic literature review</w:t>
      </w:r>
      <w:r w:rsidR="0093178E" w:rsidRPr="004D44A9">
        <w:t xml:space="preserve"> </w:t>
      </w:r>
    </w:p>
    <w:p w14:paraId="3974E647" w14:textId="531199C8" w:rsidR="000170E9" w:rsidRPr="004D44A9" w:rsidRDefault="000170E9" w:rsidP="00336455">
      <w:pPr>
        <w:pStyle w:val="ListParagraph"/>
        <w:numPr>
          <w:ilvl w:val="0"/>
          <w:numId w:val="14"/>
        </w:numPr>
      </w:pPr>
      <w:r w:rsidRPr="000170E9">
        <w:t>The Relationship Between the Condition of Colorado Elementary School Facilities and Student Achievement</w:t>
      </w:r>
    </w:p>
    <w:p w14:paraId="5D3F1BBB" w14:textId="6545761B" w:rsidR="0052671E" w:rsidRDefault="0052671E" w:rsidP="00206220">
      <w:pPr>
        <w:pStyle w:val="Heading4"/>
      </w:pPr>
      <w:r w:rsidRPr="0052671E">
        <w:t>ABSTRACT</w:t>
      </w:r>
    </w:p>
    <w:p w14:paraId="34D0CB97" w14:textId="77777777" w:rsidR="000170E9" w:rsidRPr="000170E9" w:rsidRDefault="000170E9" w:rsidP="000170E9"/>
    <w:p w14:paraId="76047A29" w14:textId="24688CB8" w:rsidR="0052671E" w:rsidRDefault="0052671E" w:rsidP="00206220">
      <w:pPr>
        <w:pStyle w:val="Heading4"/>
      </w:pPr>
      <w:r>
        <w:t>INTRODUCTION</w:t>
      </w:r>
    </w:p>
    <w:p w14:paraId="1295AE38" w14:textId="6A5DD3E3" w:rsidR="002D40E5" w:rsidRDefault="002D40E5" w:rsidP="002D40E5">
      <w:r>
        <w:t>What is the problem?</w:t>
      </w:r>
    </w:p>
    <w:p w14:paraId="2D7AB1C5" w14:textId="77777777" w:rsidR="000170E9" w:rsidRPr="00E21298" w:rsidRDefault="000170E9" w:rsidP="000170E9">
      <w:r w:rsidRPr="00E21298">
        <w:t xml:space="preserve">Academic achievement as an important predictor for current and future success and well-being. </w:t>
      </w:r>
    </w:p>
    <w:p w14:paraId="53D50055" w14:textId="18EE0DE0" w:rsidR="000170E9" w:rsidRDefault="000170E9" w:rsidP="002D40E5">
      <w:r w:rsidRPr="00E21298">
        <w:t xml:space="preserve">Academic achievement, typically measured by test scores and grades, is an important predictor of children’s current and future success and well-being. Previous studies on children found a strong correlation between current health status and current </w:t>
      </w:r>
      <w:hyperlink r:id="rId38">
        <w:r w:rsidRPr="00E21298">
          <w:rPr>
            <w:rStyle w:val="Hyperlink"/>
            <w:vertAlign w:val="superscript"/>
          </w:rPr>
          <w:t>1,2</w:t>
        </w:r>
      </w:hyperlink>
      <w:r w:rsidRPr="00E21298">
        <w:t xml:space="preserve"> and future academic performance. </w:t>
      </w:r>
      <w:hyperlink r:id="rId39">
        <w:r w:rsidRPr="00E21298">
          <w:rPr>
            <w:rStyle w:val="Hyperlink"/>
            <w:vertAlign w:val="superscript"/>
          </w:rPr>
          <w:t>3</w:t>
        </w:r>
      </w:hyperlink>
      <w:r w:rsidRPr="00E21298">
        <w:t xml:space="preserve"> Additionally, high academic performance at school or in college is an indicator for higher educational attainment, </w:t>
      </w:r>
      <w:hyperlink r:id="rId40">
        <w:r w:rsidRPr="00E21298">
          <w:rPr>
            <w:rStyle w:val="Hyperlink"/>
            <w:vertAlign w:val="superscript"/>
          </w:rPr>
          <w:t>4</w:t>
        </w:r>
      </w:hyperlink>
      <w:r w:rsidRPr="00E21298">
        <w:t xml:space="preserve"> higher salaries, </w:t>
      </w:r>
      <w:hyperlink r:id="rId41">
        <w:r w:rsidRPr="00E21298">
          <w:rPr>
            <w:rStyle w:val="Hyperlink"/>
            <w:vertAlign w:val="superscript"/>
          </w:rPr>
          <w:t>5</w:t>
        </w:r>
      </w:hyperlink>
      <w:r w:rsidRPr="00E21298">
        <w:rPr>
          <w:vertAlign w:val="superscript"/>
        </w:rPr>
        <w:t>,</w:t>
      </w:r>
      <w:hyperlink r:id="rId42">
        <w:r w:rsidRPr="00E21298">
          <w:rPr>
            <w:rStyle w:val="Hyperlink"/>
            <w:vertAlign w:val="superscript"/>
          </w:rPr>
          <w:t>6</w:t>
        </w:r>
      </w:hyperlink>
      <w:r w:rsidRPr="00E21298">
        <w:t xml:space="preserve"> higher reported life satisfaction and happiness, </w:t>
      </w:r>
      <w:hyperlink r:id="rId43">
        <w:r w:rsidRPr="00E21298">
          <w:rPr>
            <w:rStyle w:val="Hyperlink"/>
            <w:vertAlign w:val="superscript"/>
          </w:rPr>
          <w:t>7</w:t>
        </w:r>
      </w:hyperlink>
      <w:r w:rsidRPr="00E21298">
        <w:t xml:space="preserve"> and better health status as adults. </w:t>
      </w:r>
      <w:hyperlink r:id="rId44">
        <w:r w:rsidRPr="00E21298">
          <w:rPr>
            <w:rStyle w:val="Hyperlink"/>
            <w:vertAlign w:val="superscript"/>
          </w:rPr>
          <w:t>8,9</w:t>
        </w:r>
      </w:hyperlink>
    </w:p>
    <w:p w14:paraId="21D91B22" w14:textId="01574CF2" w:rsidR="002D40E5" w:rsidRDefault="002D40E5" w:rsidP="002D40E5">
      <w:r>
        <w:t>Multiple factors affecting academic achievement. We want to investigate IEQ at school</w:t>
      </w:r>
    </w:p>
    <w:p w14:paraId="124C485B" w14:textId="77777777" w:rsidR="002D40E5" w:rsidRDefault="002D40E5" w:rsidP="002D40E5"/>
    <w:p w14:paraId="76EB2157" w14:textId="565E7CA9" w:rsidR="002D40E5" w:rsidRDefault="002D40E5" w:rsidP="002D40E5">
      <w:r>
        <w:t>What do we know about the problem?</w:t>
      </w:r>
    </w:p>
    <w:p w14:paraId="367FAE85" w14:textId="5F4D818F" w:rsidR="002D40E5" w:rsidRDefault="002D40E5" w:rsidP="002D40E5">
      <w:r>
        <w:t>IEQ comprised of multiple components: IAQ, thermal, acoustics, and visual quality. Most of the previous literature studied the effect of each IEQ separately.</w:t>
      </w:r>
    </w:p>
    <w:p w14:paraId="3B70302E" w14:textId="4F135A59" w:rsidR="002D40E5" w:rsidRDefault="002D40E5" w:rsidP="002D40E5">
      <w:r>
        <w:t>IAQ were heavily studied. (study designs, population, measurements, confounding, results)</w:t>
      </w:r>
    </w:p>
    <w:p w14:paraId="347DDEBA" w14:textId="3CA5D766" w:rsidR="002D40E5" w:rsidRDefault="002D40E5" w:rsidP="002D40E5">
      <w:r>
        <w:lastRenderedPageBreak/>
        <w:t>Thermal</w:t>
      </w:r>
    </w:p>
    <w:p w14:paraId="4145264B" w14:textId="1955E98A" w:rsidR="002D40E5" w:rsidRDefault="002D40E5" w:rsidP="002D40E5">
      <w:r>
        <w:t>Acoustics</w:t>
      </w:r>
    </w:p>
    <w:p w14:paraId="441AF5B6" w14:textId="29A7D6D3" w:rsidR="002D40E5" w:rsidRDefault="002D40E5" w:rsidP="002D40E5">
      <w:r>
        <w:t>Visual quality</w:t>
      </w:r>
    </w:p>
    <w:p w14:paraId="26E91513" w14:textId="77777777" w:rsidR="002D40E5" w:rsidRDefault="002D40E5" w:rsidP="002D40E5"/>
    <w:p w14:paraId="65B617A2" w14:textId="77777777" w:rsidR="002D40E5" w:rsidRDefault="002D40E5" w:rsidP="002D40E5"/>
    <w:p w14:paraId="01C79A19" w14:textId="56DA4B20" w:rsidR="002D40E5" w:rsidRDefault="002D40E5" w:rsidP="002D40E5">
      <w:r>
        <w:t>What are our gaps in our knowledge?</w:t>
      </w:r>
    </w:p>
    <w:p w14:paraId="0F80E092" w14:textId="69179691" w:rsidR="002D40E5" w:rsidRDefault="002D40E5" w:rsidP="002D40E5">
      <w:r>
        <w:t>Confounding was not assessed thoroughly</w:t>
      </w:r>
    </w:p>
    <w:p w14:paraId="48F82180" w14:textId="227F7D3E" w:rsidR="002D40E5" w:rsidRDefault="002D40E5" w:rsidP="002D40E5">
      <w:r>
        <w:t>IEQ components were studied individually</w:t>
      </w:r>
    </w:p>
    <w:p w14:paraId="48F578D2" w14:textId="599D3D19" w:rsidR="002D40E5" w:rsidRDefault="00AF762C" w:rsidP="002D40E5">
      <w:r>
        <w:t>Many studies were conducted at a group-level (class, school, or state)</w:t>
      </w:r>
    </w:p>
    <w:p w14:paraId="63D0276B" w14:textId="77777777" w:rsidR="00AF762C" w:rsidRDefault="00AF762C" w:rsidP="002D40E5"/>
    <w:p w14:paraId="59EB3F77" w14:textId="0FF4729E" w:rsidR="002D40E5" w:rsidRDefault="002D40E5" w:rsidP="002D40E5">
      <w:r>
        <w:t>What do we propose to do to fill those gaps? (Objective statement.)</w:t>
      </w:r>
    </w:p>
    <w:p w14:paraId="2FDDC8A1" w14:textId="77777777" w:rsidR="002D40E5" w:rsidRPr="002D40E5" w:rsidRDefault="002D40E5" w:rsidP="002D40E5"/>
    <w:p w14:paraId="2B18DAE9" w14:textId="134E5EC7" w:rsidR="0052671E" w:rsidRDefault="0052671E" w:rsidP="00206220">
      <w:pPr>
        <w:pStyle w:val="Heading4"/>
      </w:pPr>
      <w:r>
        <w:t>METHODS</w:t>
      </w:r>
    </w:p>
    <w:p w14:paraId="73B0647D" w14:textId="6B5DFA6E" w:rsidR="0052671E" w:rsidRDefault="0052671E" w:rsidP="00206220">
      <w:pPr>
        <w:pStyle w:val="Heading5"/>
      </w:pPr>
      <w:r w:rsidRPr="0052671E">
        <w:t>Study population</w:t>
      </w:r>
    </w:p>
    <w:p w14:paraId="0F5D36CA" w14:textId="3387F481" w:rsidR="003D09E7" w:rsidRDefault="003D09E7" w:rsidP="00206220">
      <w:r w:rsidRPr="003D09E7">
        <w:t xml:space="preserve">We will conduct a retrospective cohort study investigating the effects of IEQ and greenspace exposure on academic performance in school-age students. We will use the same source population for all three specific aims. The source population is students in the Adams 12 Five Star school district in the northern suburbs of Denver, CO. Our study population includes 55 schools with over 39,000 students (approximately 47% White students, 42% Latinx students, 5% Asian students, 2% Black/African American Students, and 1% Native American and Native Hawaiian/Pacific Islander students). Approximately 18% of students have limited English language proficiency, and almost 40% qualified for the Federal Free/Reduced Price Lunch Program. The student standardized test scores were collected for the schools in the Adams 12 Five Star district during 2015-2019. </w:t>
      </w:r>
    </w:p>
    <w:p w14:paraId="01BBD63A" w14:textId="18EDE67F" w:rsidR="004D17C6" w:rsidRPr="003D09E7" w:rsidRDefault="004D17C6" w:rsidP="00206220">
      <w:r>
        <w:t>IRB #</w:t>
      </w:r>
      <w:r w:rsidR="00E566A3">
        <w:t xml:space="preserve"> </w:t>
      </w:r>
      <w:proofErr w:type="spellStart"/>
      <w:r w:rsidR="00E566A3">
        <w:t>tk</w:t>
      </w:r>
      <w:proofErr w:type="spellEnd"/>
    </w:p>
    <w:p w14:paraId="25C58562" w14:textId="7096202E" w:rsidR="0052671E" w:rsidRDefault="0052671E" w:rsidP="00206220">
      <w:pPr>
        <w:pStyle w:val="Heading5"/>
      </w:pPr>
      <w:r w:rsidRPr="0052671E">
        <w:t>Data sources</w:t>
      </w:r>
    </w:p>
    <w:p w14:paraId="3A9C0B59" w14:textId="46A9B8A1" w:rsidR="003D09E7" w:rsidRDefault="000A2369" w:rsidP="00206220">
      <w:r>
        <w:lastRenderedPageBreak/>
        <w:t>We collected data from multiple sources, First, d</w:t>
      </w:r>
      <w:r w:rsidR="003D09E7" w:rsidRPr="003D09E7">
        <w:t xml:space="preserve">ata on </w:t>
      </w:r>
      <w:r w:rsidR="003D09E7" w:rsidRPr="00306C39">
        <w:t>the</w:t>
      </w:r>
      <w:r w:rsidR="003D09E7" w:rsidRPr="003D09E7">
        <w:t xml:space="preserve"> </w:t>
      </w:r>
      <w:r w:rsidR="00A219E1">
        <w:t xml:space="preserve">study population </w:t>
      </w:r>
      <w:r w:rsidR="003D09E7" w:rsidRPr="003D09E7">
        <w:t xml:space="preserve">were collected through the Colorado State University Health Study, which is partly funded by the Environmental Protection </w:t>
      </w:r>
      <w:commentRangeStart w:id="26"/>
      <w:r w:rsidR="003D09E7" w:rsidRPr="003D09E7">
        <w:t>Agency</w:t>
      </w:r>
      <w:commentRangeEnd w:id="26"/>
      <w:r w:rsidR="003D09E7" w:rsidRPr="003D09E7">
        <w:commentReference w:id="26"/>
      </w:r>
      <w:r w:rsidR="003D09E7" w:rsidRPr="003D09E7">
        <w:t xml:space="preserve">. The data include IEQ measurements, </w:t>
      </w:r>
      <w:r w:rsidR="00FD3C1C">
        <w:t>student standardized test scores,</w:t>
      </w:r>
      <w:r w:rsidR="00FD3C1C" w:rsidRPr="003D09E7">
        <w:t xml:space="preserve"> </w:t>
      </w:r>
      <w:r w:rsidR="003D09E7" w:rsidRPr="003D09E7">
        <w:t xml:space="preserve">student </w:t>
      </w:r>
      <w:r w:rsidR="003D09E7" w:rsidRPr="00306C39">
        <w:t>demographic</w:t>
      </w:r>
      <w:r w:rsidR="003D09E7" w:rsidRPr="003D09E7">
        <w:t xml:space="preserve">, </w:t>
      </w:r>
      <w:r w:rsidR="00FD3C1C">
        <w:t xml:space="preserve">school </w:t>
      </w:r>
      <w:r w:rsidR="003D09E7" w:rsidRPr="003D09E7">
        <w:t xml:space="preserve">and </w:t>
      </w:r>
      <w:r w:rsidR="00FD3C1C">
        <w:t xml:space="preserve">student </w:t>
      </w:r>
      <w:r w:rsidR="003D09E7" w:rsidRPr="003D09E7">
        <w:t>residential locations. Details on these variables are provided below (</w:t>
      </w:r>
      <w:r w:rsidR="00842A92">
        <w:fldChar w:fldCharType="begin"/>
      </w:r>
      <w:r w:rsidR="00842A92">
        <w:instrText xml:space="preserve"> REF _Ref83733047 \h </w:instrText>
      </w:r>
      <w:r w:rsidR="00842A92">
        <w:fldChar w:fldCharType="separate"/>
      </w:r>
      <w:r w:rsidR="00151EF6" w:rsidRPr="00842A92">
        <w:t xml:space="preserve">Table </w:t>
      </w:r>
      <w:r w:rsidR="00151EF6">
        <w:rPr>
          <w:noProof/>
        </w:rPr>
        <w:t>1</w:t>
      </w:r>
      <w:r w:rsidR="00842A92">
        <w:fldChar w:fldCharType="end"/>
      </w:r>
      <w:r w:rsidR="003D09E7" w:rsidRPr="003D09E7">
        <w:t xml:space="preserve">). </w:t>
      </w:r>
      <w:r>
        <w:t>Second, u</w:t>
      </w:r>
      <w:r w:rsidR="003D09E7" w:rsidRPr="003D09E7">
        <w:t xml:space="preserve">sing the school and student residential locations, we will link census tract-level data </w:t>
      </w:r>
      <w:r w:rsidR="007A7EFA">
        <w:t>on d</w:t>
      </w:r>
      <w:r w:rsidR="003D09E7" w:rsidRPr="003D09E7">
        <w:t xml:space="preserve">emographics </w:t>
      </w:r>
      <w:r w:rsidR="007A7EFA">
        <w:t xml:space="preserve">and </w:t>
      </w:r>
      <w:r w:rsidR="003D09E7" w:rsidRPr="003D09E7">
        <w:t xml:space="preserve">socioeconomic status </w:t>
      </w:r>
      <w:r w:rsidR="007A7EFA">
        <w:t xml:space="preserve">from the </w:t>
      </w:r>
      <w:r w:rsidR="003D09E7" w:rsidRPr="003D09E7">
        <w:t xml:space="preserve">US Census American Community Survey </w:t>
      </w:r>
      <w:r w:rsidR="007A7EFA">
        <w:t xml:space="preserve">(ACS) </w:t>
      </w:r>
      <w:r w:rsidR="003D09E7" w:rsidRPr="003D09E7">
        <w:t xml:space="preserve">to obtain data on potential confounders. </w:t>
      </w:r>
      <w:r w:rsidR="004D17C6">
        <w:t>Third, we obtain publicly available data on school characteristics from the Colorado Department of Education</w:t>
      </w:r>
      <w:r w:rsidR="007A7EFA">
        <w:t xml:space="preserve"> (CDE)</w:t>
      </w:r>
      <w:r w:rsidR="004D17C6">
        <w:t xml:space="preserve"> to collect data on student enrollment and percentage of free/reduced-price lunch program. In all these data sets, t</w:t>
      </w:r>
      <w:r w:rsidR="003D09E7" w:rsidRPr="003D09E7">
        <w:t xml:space="preserve">he only identifiers accessed </w:t>
      </w:r>
      <w:r w:rsidR="004D17C6">
        <w:t>was</w:t>
      </w:r>
      <w:r w:rsidR="003D09E7" w:rsidRPr="003D09E7">
        <w:t xml:space="preserve"> the </w:t>
      </w:r>
      <w:r w:rsidR="003D09E7" w:rsidRPr="00306C39">
        <w:t>student’s</w:t>
      </w:r>
      <w:r w:rsidR="003D09E7" w:rsidRPr="003D09E7">
        <w:t xml:space="preserve"> geocoded home residence. </w:t>
      </w:r>
    </w:p>
    <w:p w14:paraId="5D2107D6" w14:textId="70763195" w:rsidR="004D17C6" w:rsidRDefault="004D17C6" w:rsidP="00206220">
      <w:r>
        <w:t>IRB: how data was protected and secured</w:t>
      </w:r>
    </w:p>
    <w:p w14:paraId="2727CDAD" w14:textId="1FD35DD3" w:rsidR="007A7EFA" w:rsidRDefault="004D17C6" w:rsidP="00206220">
      <w:r>
        <w:t xml:space="preserve">To link the student test score data to the school data from CDE, we used the CDE school number, </w:t>
      </w:r>
      <w:r w:rsidR="007A7EFA">
        <w:t>a code for each school designated by the CDE</w:t>
      </w:r>
      <w:r w:rsidR="00B73538">
        <w:t>.</w:t>
      </w:r>
      <w:r>
        <w:t xml:space="preserve"> </w:t>
      </w:r>
      <w:r w:rsidR="007A7EFA">
        <w:t xml:space="preserve">To link the student test score data to the ACS data, we geospatially overlaid the student residential location onto the census tract-level ACS data. </w:t>
      </w:r>
    </w:p>
    <w:p w14:paraId="2CD0CAE3" w14:textId="77777777" w:rsidR="004D17C6" w:rsidRDefault="004D17C6" w:rsidP="00206220"/>
    <w:p w14:paraId="33B39A97" w14:textId="42EA2D18" w:rsidR="004D17C6" w:rsidRDefault="004D17C6" w:rsidP="00206220">
      <w:pPr>
        <w:sectPr w:rsidR="004D17C6">
          <w:footerReference w:type="default" r:id="rId45"/>
          <w:pgSz w:w="12240" w:h="15840"/>
          <w:pgMar w:top="1440" w:right="1440" w:bottom="1440" w:left="1440" w:header="720" w:footer="720" w:gutter="0"/>
          <w:cols w:space="720"/>
          <w:docGrid w:linePitch="360"/>
        </w:sectPr>
      </w:pPr>
    </w:p>
    <w:p w14:paraId="5763605E" w14:textId="1B905F0F" w:rsidR="00842A92" w:rsidRPr="003D09E7" w:rsidRDefault="00842A92" w:rsidP="00206220">
      <w:pPr>
        <w:pStyle w:val="Caption"/>
      </w:pPr>
      <w:bookmarkStart w:id="27" w:name="_Ref83733047"/>
      <w:bookmarkStart w:id="28" w:name="_Toc86226540"/>
      <w:r w:rsidRPr="00842A92">
        <w:lastRenderedPageBreak/>
        <w:t xml:space="preserve">Table </w:t>
      </w:r>
      <w:r w:rsidRPr="00842A92">
        <w:fldChar w:fldCharType="begin"/>
      </w:r>
      <w:r w:rsidRPr="00842A92">
        <w:instrText xml:space="preserve"> SEQ Table \* ARABIC </w:instrText>
      </w:r>
      <w:r w:rsidRPr="00842A92">
        <w:fldChar w:fldCharType="separate"/>
      </w:r>
      <w:r w:rsidR="00384D40">
        <w:rPr>
          <w:noProof/>
        </w:rPr>
        <w:t>1</w:t>
      </w:r>
      <w:r w:rsidRPr="00842A92">
        <w:fldChar w:fldCharType="end"/>
      </w:r>
      <w:bookmarkEnd w:id="27"/>
      <w:r w:rsidRPr="00842A92">
        <w:t xml:space="preserve">. </w:t>
      </w:r>
      <w:commentRangeStart w:id="29"/>
      <w:r w:rsidRPr="00842A92">
        <w:t xml:space="preserve">Variables </w:t>
      </w:r>
      <w:commentRangeEnd w:id="29"/>
      <w:r w:rsidR="009D220B">
        <w:rPr>
          <w:rStyle w:val="CommentReference"/>
        </w:rPr>
        <w:commentReference w:id="29"/>
      </w:r>
      <w:r w:rsidRPr="00842A92">
        <w:t>provided by Colorado State University for analysis</w:t>
      </w:r>
      <w:bookmarkEnd w:id="28"/>
    </w:p>
    <w:tbl>
      <w:tblPr>
        <w:tblW w:w="1152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420" w:firstRow="1" w:lastRow="0" w:firstColumn="0" w:lastColumn="0" w:noHBand="0" w:noVBand="1"/>
      </w:tblPr>
      <w:tblGrid>
        <w:gridCol w:w="3312"/>
        <w:gridCol w:w="1008"/>
        <w:gridCol w:w="1152"/>
        <w:gridCol w:w="2592"/>
        <w:gridCol w:w="3456"/>
      </w:tblGrid>
      <w:tr w:rsidR="00AF5172" w:rsidRPr="003D09E7" w14:paraId="3D0F3F46" w14:textId="720EEE7D" w:rsidTr="00AF5172">
        <w:trPr>
          <w:trHeight w:val="288"/>
          <w:jc w:val="center"/>
        </w:trPr>
        <w:tc>
          <w:tcPr>
            <w:tcW w:w="3312" w:type="dxa"/>
            <w:tcBorders>
              <w:top w:val="single" w:sz="4" w:space="0" w:color="808080" w:themeColor="background1" w:themeShade="80"/>
              <w:bottom w:val="single" w:sz="4" w:space="0" w:color="808080" w:themeColor="background1" w:themeShade="80"/>
            </w:tcBorders>
            <w:shd w:val="clear" w:color="auto" w:fill="E7E6E6" w:themeFill="background2"/>
            <w:tcMar>
              <w:top w:w="0" w:type="dxa"/>
              <w:left w:w="0" w:type="dxa"/>
              <w:bottom w:w="0" w:type="dxa"/>
              <w:right w:w="0" w:type="dxa"/>
            </w:tcMar>
          </w:tcPr>
          <w:p w14:paraId="29E6187A" w14:textId="77777777" w:rsidR="001509CE" w:rsidRPr="00306C39" w:rsidRDefault="001509CE" w:rsidP="00B73538">
            <w:pPr>
              <w:pStyle w:val="NoSpacing"/>
              <w:rPr>
                <w:rStyle w:val="Strong"/>
              </w:rPr>
            </w:pPr>
            <w:commentRangeStart w:id="30"/>
            <w:r w:rsidRPr="00306C39">
              <w:rPr>
                <w:rStyle w:val="Strong"/>
              </w:rPr>
              <w:t>Variables</w:t>
            </w:r>
            <w:commentRangeEnd w:id="30"/>
            <w:r w:rsidR="00B73538">
              <w:rPr>
                <w:rStyle w:val="CommentReference"/>
              </w:rPr>
              <w:commentReference w:id="30"/>
            </w:r>
          </w:p>
        </w:tc>
        <w:tc>
          <w:tcPr>
            <w:tcW w:w="1008" w:type="dxa"/>
            <w:tcBorders>
              <w:top w:val="single" w:sz="4" w:space="0" w:color="808080" w:themeColor="background1" w:themeShade="80"/>
              <w:bottom w:val="single" w:sz="4" w:space="0" w:color="808080" w:themeColor="background1" w:themeShade="80"/>
            </w:tcBorders>
            <w:shd w:val="clear" w:color="auto" w:fill="E7E6E6" w:themeFill="background2"/>
          </w:tcPr>
          <w:p w14:paraId="6C486961" w14:textId="516873EB" w:rsidR="001509CE" w:rsidRDefault="001509CE" w:rsidP="00AF5172">
            <w:pPr>
              <w:pStyle w:val="NoSpacing"/>
              <w:rPr>
                <w:rStyle w:val="Strong"/>
              </w:rPr>
            </w:pPr>
            <w:r>
              <w:rPr>
                <w:rStyle w:val="Strong"/>
              </w:rPr>
              <w:t>Data source</w:t>
            </w:r>
          </w:p>
        </w:tc>
        <w:tc>
          <w:tcPr>
            <w:tcW w:w="1152" w:type="dxa"/>
            <w:tcBorders>
              <w:top w:val="single" w:sz="4" w:space="0" w:color="808080" w:themeColor="background1" w:themeShade="80"/>
              <w:bottom w:val="single" w:sz="4" w:space="0" w:color="808080" w:themeColor="background1" w:themeShade="80"/>
            </w:tcBorders>
            <w:shd w:val="clear" w:color="auto" w:fill="E7E6E6" w:themeFill="background2"/>
          </w:tcPr>
          <w:p w14:paraId="02A051E0" w14:textId="2998F6FF" w:rsidR="001509CE" w:rsidRPr="00306C39" w:rsidRDefault="001509CE" w:rsidP="00AF5172">
            <w:pPr>
              <w:pStyle w:val="NoSpacing"/>
              <w:rPr>
                <w:rStyle w:val="Strong"/>
              </w:rPr>
            </w:pPr>
            <w:r>
              <w:rPr>
                <w:rStyle w:val="Strong"/>
              </w:rPr>
              <w:t>Data level</w:t>
            </w:r>
          </w:p>
        </w:tc>
        <w:tc>
          <w:tcPr>
            <w:tcW w:w="2592" w:type="dxa"/>
            <w:tcBorders>
              <w:top w:val="single" w:sz="4" w:space="0" w:color="808080" w:themeColor="background1" w:themeShade="80"/>
              <w:bottom w:val="single" w:sz="4" w:space="0" w:color="808080" w:themeColor="background1" w:themeShade="80"/>
            </w:tcBorders>
            <w:shd w:val="clear" w:color="auto" w:fill="E7E6E6" w:themeFill="background2"/>
            <w:tcMar>
              <w:top w:w="0" w:type="dxa"/>
              <w:left w:w="0" w:type="dxa"/>
              <w:bottom w:w="0" w:type="dxa"/>
              <w:right w:w="0" w:type="dxa"/>
            </w:tcMar>
          </w:tcPr>
          <w:p w14:paraId="7B45BA76" w14:textId="5BC07DA0" w:rsidR="001509CE" w:rsidRPr="00306C39" w:rsidRDefault="001509CE" w:rsidP="00AF5172">
            <w:pPr>
              <w:pStyle w:val="NoSpacing"/>
              <w:rPr>
                <w:rStyle w:val="Strong"/>
              </w:rPr>
            </w:pPr>
            <w:r w:rsidRPr="00306C39">
              <w:rPr>
                <w:rStyle w:val="Strong"/>
              </w:rPr>
              <w:t>Justifications</w:t>
            </w:r>
          </w:p>
        </w:tc>
        <w:tc>
          <w:tcPr>
            <w:tcW w:w="3456" w:type="dxa"/>
            <w:tcBorders>
              <w:top w:val="single" w:sz="4" w:space="0" w:color="808080" w:themeColor="background1" w:themeShade="80"/>
              <w:bottom w:val="single" w:sz="4" w:space="0" w:color="808080" w:themeColor="background1" w:themeShade="80"/>
            </w:tcBorders>
            <w:shd w:val="clear" w:color="auto" w:fill="E7E6E6" w:themeFill="background2"/>
          </w:tcPr>
          <w:p w14:paraId="41E033A3" w14:textId="07CF516B" w:rsidR="001509CE" w:rsidRPr="00306C39" w:rsidRDefault="001509CE" w:rsidP="00AF5172">
            <w:pPr>
              <w:pStyle w:val="NoSpacing"/>
              <w:rPr>
                <w:rStyle w:val="Strong"/>
              </w:rPr>
            </w:pPr>
            <w:r>
              <w:rPr>
                <w:rStyle w:val="Strong"/>
              </w:rPr>
              <w:t>Values/Classification</w:t>
            </w:r>
          </w:p>
        </w:tc>
      </w:tr>
      <w:tr w:rsidR="00AF5172" w:rsidRPr="003D09E7" w14:paraId="3DFF630C" w14:textId="5129C25D" w:rsidTr="00AF5172">
        <w:trPr>
          <w:trHeight w:val="288"/>
          <w:jc w:val="center"/>
        </w:trPr>
        <w:tc>
          <w:tcPr>
            <w:tcW w:w="3312" w:type="dxa"/>
            <w:shd w:val="clear" w:color="auto" w:fill="auto"/>
            <w:tcMar>
              <w:top w:w="0" w:type="dxa"/>
              <w:left w:w="0" w:type="dxa"/>
              <w:bottom w:w="0" w:type="dxa"/>
              <w:right w:w="0" w:type="dxa"/>
            </w:tcMar>
          </w:tcPr>
          <w:p w14:paraId="1DD1BA6B" w14:textId="71F197CB" w:rsidR="001509CE" w:rsidRPr="001151F8" w:rsidRDefault="001509CE" w:rsidP="00AF5172">
            <w:pPr>
              <w:pStyle w:val="NoSpacing"/>
              <w:rPr>
                <w:i/>
                <w:iCs/>
              </w:rPr>
            </w:pPr>
            <w:r w:rsidRPr="001151F8">
              <w:rPr>
                <w:i/>
                <w:iCs/>
              </w:rPr>
              <w:t>Classroom Measurements</w:t>
            </w:r>
          </w:p>
        </w:tc>
        <w:tc>
          <w:tcPr>
            <w:tcW w:w="1008" w:type="dxa"/>
          </w:tcPr>
          <w:p w14:paraId="58953C3F" w14:textId="77777777" w:rsidR="001509CE" w:rsidRPr="003D09E7" w:rsidRDefault="001509CE" w:rsidP="00AF5172">
            <w:pPr>
              <w:pStyle w:val="NoSpacing"/>
            </w:pPr>
          </w:p>
        </w:tc>
        <w:tc>
          <w:tcPr>
            <w:tcW w:w="1152" w:type="dxa"/>
          </w:tcPr>
          <w:p w14:paraId="30AD2D4E" w14:textId="30FF98CA" w:rsidR="001509CE" w:rsidRPr="003D09E7" w:rsidRDefault="001509CE" w:rsidP="00AF5172">
            <w:pPr>
              <w:pStyle w:val="NoSpacing"/>
            </w:pPr>
          </w:p>
        </w:tc>
        <w:tc>
          <w:tcPr>
            <w:tcW w:w="2592" w:type="dxa"/>
            <w:shd w:val="clear" w:color="auto" w:fill="auto"/>
            <w:tcMar>
              <w:top w:w="0" w:type="dxa"/>
              <w:left w:w="0" w:type="dxa"/>
              <w:bottom w:w="0" w:type="dxa"/>
              <w:right w:w="0" w:type="dxa"/>
            </w:tcMar>
          </w:tcPr>
          <w:p w14:paraId="11E94B6E" w14:textId="5B719D52" w:rsidR="001509CE" w:rsidRPr="003D09E7" w:rsidRDefault="001509CE" w:rsidP="00AF5172">
            <w:pPr>
              <w:pStyle w:val="NoSpacing"/>
            </w:pPr>
          </w:p>
        </w:tc>
        <w:tc>
          <w:tcPr>
            <w:tcW w:w="3456" w:type="dxa"/>
          </w:tcPr>
          <w:p w14:paraId="4A1254EF" w14:textId="77777777" w:rsidR="001509CE" w:rsidRPr="003D09E7" w:rsidRDefault="001509CE" w:rsidP="00AF5172">
            <w:pPr>
              <w:pStyle w:val="NoSpacing"/>
            </w:pPr>
          </w:p>
        </w:tc>
      </w:tr>
      <w:tr w:rsidR="00AF5172" w:rsidRPr="003D09E7" w14:paraId="218AFC49" w14:textId="3C5124EC" w:rsidTr="00AF5172">
        <w:trPr>
          <w:trHeight w:val="288"/>
          <w:jc w:val="center"/>
        </w:trPr>
        <w:tc>
          <w:tcPr>
            <w:tcW w:w="3312" w:type="dxa"/>
            <w:shd w:val="clear" w:color="auto" w:fill="auto"/>
            <w:tcMar>
              <w:top w:w="0" w:type="dxa"/>
              <w:left w:w="0" w:type="dxa"/>
              <w:bottom w:w="0" w:type="dxa"/>
              <w:right w:w="0" w:type="dxa"/>
            </w:tcMar>
          </w:tcPr>
          <w:p w14:paraId="0B4475FB" w14:textId="77777777" w:rsidR="001509CE" w:rsidRPr="003D09E7" w:rsidRDefault="001509CE" w:rsidP="00AF5172">
            <w:pPr>
              <w:pStyle w:val="NoSpacing"/>
            </w:pPr>
            <w:r w:rsidRPr="003D09E7">
              <w:t>Temperature comfort</w:t>
            </w:r>
          </w:p>
        </w:tc>
        <w:tc>
          <w:tcPr>
            <w:tcW w:w="1008" w:type="dxa"/>
          </w:tcPr>
          <w:p w14:paraId="41FD34FD" w14:textId="590B156B" w:rsidR="001509CE" w:rsidRDefault="001509CE" w:rsidP="00AF5172">
            <w:pPr>
              <w:pStyle w:val="NoSpacing"/>
            </w:pPr>
            <w:r>
              <w:t>CSU Health</w:t>
            </w:r>
          </w:p>
        </w:tc>
        <w:tc>
          <w:tcPr>
            <w:tcW w:w="1152" w:type="dxa"/>
          </w:tcPr>
          <w:p w14:paraId="3CCAA599" w14:textId="703525EF"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5C6ECBBD" w14:textId="7EAFE3FF" w:rsidR="001509CE" w:rsidRPr="003D09E7" w:rsidRDefault="001509CE" w:rsidP="00AF5172">
            <w:pPr>
              <w:pStyle w:val="NoSpacing"/>
            </w:pPr>
            <w:r w:rsidRPr="003D09E7">
              <w:t>Exposure measurement</w:t>
            </w:r>
          </w:p>
        </w:tc>
        <w:tc>
          <w:tcPr>
            <w:tcW w:w="3456" w:type="dxa"/>
          </w:tcPr>
          <w:p w14:paraId="1002523F" w14:textId="797F70A7" w:rsidR="001509CE" w:rsidRPr="003D09E7" w:rsidRDefault="001509CE" w:rsidP="00AF5172">
            <w:pPr>
              <w:pStyle w:val="NoSpacing"/>
            </w:pPr>
            <w:r>
              <w:t>A score calculated from site measurement and survey, ranging 0-100</w:t>
            </w:r>
          </w:p>
        </w:tc>
      </w:tr>
      <w:tr w:rsidR="00AF5172" w:rsidRPr="003D09E7" w14:paraId="03260299" w14:textId="4419EC90" w:rsidTr="00AF5172">
        <w:trPr>
          <w:trHeight w:val="288"/>
          <w:jc w:val="center"/>
        </w:trPr>
        <w:tc>
          <w:tcPr>
            <w:tcW w:w="3312" w:type="dxa"/>
            <w:shd w:val="clear" w:color="auto" w:fill="auto"/>
            <w:tcMar>
              <w:top w:w="0" w:type="dxa"/>
              <w:left w:w="0" w:type="dxa"/>
              <w:bottom w:w="0" w:type="dxa"/>
              <w:right w:w="0" w:type="dxa"/>
            </w:tcMar>
          </w:tcPr>
          <w:p w14:paraId="6BFD4233" w14:textId="77777777" w:rsidR="001509CE" w:rsidRPr="003D09E7" w:rsidRDefault="001509CE" w:rsidP="00AF5172">
            <w:pPr>
              <w:pStyle w:val="NoSpacing"/>
            </w:pPr>
            <w:r w:rsidRPr="003D09E7">
              <w:t>Luminous Intensity</w:t>
            </w:r>
          </w:p>
        </w:tc>
        <w:tc>
          <w:tcPr>
            <w:tcW w:w="1008" w:type="dxa"/>
          </w:tcPr>
          <w:p w14:paraId="11CC7645" w14:textId="0CA26893" w:rsidR="001509CE" w:rsidRDefault="001509CE" w:rsidP="00AF5172">
            <w:pPr>
              <w:pStyle w:val="NoSpacing"/>
            </w:pPr>
            <w:r>
              <w:t>CSU Health</w:t>
            </w:r>
          </w:p>
        </w:tc>
        <w:tc>
          <w:tcPr>
            <w:tcW w:w="1152" w:type="dxa"/>
          </w:tcPr>
          <w:p w14:paraId="37792595" w14:textId="29E6AECB"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6DE19BE1" w14:textId="453FB114" w:rsidR="001509CE" w:rsidRPr="003D09E7" w:rsidRDefault="001509CE" w:rsidP="00AF5172">
            <w:pPr>
              <w:pStyle w:val="NoSpacing"/>
            </w:pPr>
            <w:r w:rsidRPr="003D09E7">
              <w:t>Exposure measurement</w:t>
            </w:r>
          </w:p>
        </w:tc>
        <w:tc>
          <w:tcPr>
            <w:tcW w:w="3456" w:type="dxa"/>
          </w:tcPr>
          <w:p w14:paraId="31953A90" w14:textId="4043E793" w:rsidR="001509CE" w:rsidRPr="003D09E7" w:rsidRDefault="001509CE" w:rsidP="00AF5172">
            <w:pPr>
              <w:pStyle w:val="NoSpacing"/>
            </w:pPr>
            <w:r>
              <w:t>A score calculated from site measurement and survey, ranging 0-100</w:t>
            </w:r>
          </w:p>
        </w:tc>
      </w:tr>
      <w:tr w:rsidR="00AF5172" w:rsidRPr="003D09E7" w14:paraId="4EF6FB71" w14:textId="44F46F84" w:rsidTr="00AF5172">
        <w:trPr>
          <w:trHeight w:val="288"/>
          <w:jc w:val="center"/>
        </w:trPr>
        <w:tc>
          <w:tcPr>
            <w:tcW w:w="3312" w:type="dxa"/>
            <w:shd w:val="clear" w:color="auto" w:fill="auto"/>
            <w:tcMar>
              <w:top w:w="0" w:type="dxa"/>
              <w:left w:w="0" w:type="dxa"/>
              <w:bottom w:w="0" w:type="dxa"/>
              <w:right w:w="0" w:type="dxa"/>
            </w:tcMar>
          </w:tcPr>
          <w:p w14:paraId="643E64CC" w14:textId="77777777" w:rsidR="001509CE" w:rsidRPr="003D09E7" w:rsidRDefault="001509CE" w:rsidP="00AF5172">
            <w:pPr>
              <w:pStyle w:val="NoSpacing"/>
            </w:pPr>
            <w:r w:rsidRPr="003D09E7">
              <w:t>Ambient Sound Levels</w:t>
            </w:r>
          </w:p>
        </w:tc>
        <w:tc>
          <w:tcPr>
            <w:tcW w:w="1008" w:type="dxa"/>
          </w:tcPr>
          <w:p w14:paraId="5401F569" w14:textId="4D9286A0" w:rsidR="001509CE" w:rsidRDefault="001509CE" w:rsidP="00AF5172">
            <w:pPr>
              <w:pStyle w:val="NoSpacing"/>
            </w:pPr>
            <w:r>
              <w:t>CSU Health</w:t>
            </w:r>
          </w:p>
        </w:tc>
        <w:tc>
          <w:tcPr>
            <w:tcW w:w="1152" w:type="dxa"/>
          </w:tcPr>
          <w:p w14:paraId="464D81D7" w14:textId="6BE1E458"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48ADCF50" w14:textId="3DA38C63" w:rsidR="001509CE" w:rsidRPr="003D09E7" w:rsidRDefault="001509CE" w:rsidP="00AF5172">
            <w:pPr>
              <w:pStyle w:val="NoSpacing"/>
            </w:pPr>
            <w:r w:rsidRPr="003D09E7">
              <w:t>Exposure measurement</w:t>
            </w:r>
          </w:p>
        </w:tc>
        <w:tc>
          <w:tcPr>
            <w:tcW w:w="3456" w:type="dxa"/>
          </w:tcPr>
          <w:p w14:paraId="7067068C" w14:textId="0817D250" w:rsidR="001509CE" w:rsidRPr="003D09E7" w:rsidRDefault="001509CE" w:rsidP="00AF5172">
            <w:pPr>
              <w:pStyle w:val="NoSpacing"/>
            </w:pPr>
            <w:r>
              <w:t>A score calculated from site measurement and survey, ranging 0-100</w:t>
            </w:r>
          </w:p>
        </w:tc>
      </w:tr>
      <w:tr w:rsidR="00AF5172" w:rsidRPr="003D09E7" w14:paraId="61996DFA" w14:textId="3B7322C5" w:rsidTr="00AF5172">
        <w:trPr>
          <w:trHeight w:val="288"/>
          <w:jc w:val="center"/>
        </w:trPr>
        <w:tc>
          <w:tcPr>
            <w:tcW w:w="3312" w:type="dxa"/>
            <w:shd w:val="clear" w:color="auto" w:fill="auto"/>
            <w:tcMar>
              <w:top w:w="0" w:type="dxa"/>
              <w:left w:w="0" w:type="dxa"/>
              <w:bottom w:w="0" w:type="dxa"/>
              <w:right w:w="0" w:type="dxa"/>
            </w:tcMar>
          </w:tcPr>
          <w:p w14:paraId="7418ED8C" w14:textId="77777777" w:rsidR="001509CE" w:rsidRPr="003D09E7" w:rsidRDefault="001509CE" w:rsidP="00AF5172">
            <w:pPr>
              <w:pStyle w:val="NoSpacing"/>
            </w:pPr>
            <w:r w:rsidRPr="003D09E7">
              <w:t>Air quality</w:t>
            </w:r>
          </w:p>
        </w:tc>
        <w:tc>
          <w:tcPr>
            <w:tcW w:w="1008" w:type="dxa"/>
          </w:tcPr>
          <w:p w14:paraId="652892B3" w14:textId="1680BF6E" w:rsidR="001509CE" w:rsidRDefault="001509CE" w:rsidP="00AF5172">
            <w:pPr>
              <w:pStyle w:val="NoSpacing"/>
            </w:pPr>
            <w:r>
              <w:t>CSU Health</w:t>
            </w:r>
          </w:p>
        </w:tc>
        <w:tc>
          <w:tcPr>
            <w:tcW w:w="1152" w:type="dxa"/>
          </w:tcPr>
          <w:p w14:paraId="530B6428" w14:textId="6A309748"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7B5E0958" w14:textId="267AE0B6" w:rsidR="001509CE" w:rsidRPr="003D09E7" w:rsidRDefault="001509CE" w:rsidP="00AF5172">
            <w:pPr>
              <w:pStyle w:val="NoSpacing"/>
            </w:pPr>
            <w:r w:rsidRPr="003D09E7">
              <w:t>Exposure measurement</w:t>
            </w:r>
          </w:p>
        </w:tc>
        <w:tc>
          <w:tcPr>
            <w:tcW w:w="3456" w:type="dxa"/>
          </w:tcPr>
          <w:p w14:paraId="4B09A76C" w14:textId="14EC0DB9" w:rsidR="001509CE" w:rsidRPr="003D09E7" w:rsidRDefault="001509CE" w:rsidP="00AF5172">
            <w:pPr>
              <w:pStyle w:val="NoSpacing"/>
            </w:pPr>
            <w:r>
              <w:t>A score calculated from site measurement and survey, ranging 0-100</w:t>
            </w:r>
          </w:p>
        </w:tc>
      </w:tr>
      <w:tr w:rsidR="00AF5172" w:rsidRPr="003D09E7" w14:paraId="635E1790" w14:textId="4C68BB7E"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07118769" w14:textId="34580DF5" w:rsidR="001509CE" w:rsidRPr="003D09E7" w:rsidRDefault="001509CE" w:rsidP="00AF5172">
            <w:pPr>
              <w:pStyle w:val="NoSpacing"/>
            </w:pPr>
            <w:r w:rsidRPr="00306C39">
              <w:rPr>
                <w:rStyle w:val="Emphasis"/>
              </w:rPr>
              <w:t>Student Data</w:t>
            </w:r>
          </w:p>
        </w:tc>
        <w:tc>
          <w:tcPr>
            <w:tcW w:w="1008" w:type="dxa"/>
            <w:shd w:val="clear" w:color="auto" w:fill="F2F2F2" w:themeFill="background1" w:themeFillShade="F2"/>
          </w:tcPr>
          <w:p w14:paraId="2DFA4F56" w14:textId="77777777" w:rsidR="001509CE" w:rsidRPr="003D09E7" w:rsidRDefault="001509CE" w:rsidP="00AF5172">
            <w:pPr>
              <w:pStyle w:val="NoSpacing"/>
            </w:pPr>
          </w:p>
        </w:tc>
        <w:tc>
          <w:tcPr>
            <w:tcW w:w="1152" w:type="dxa"/>
            <w:shd w:val="clear" w:color="auto" w:fill="F2F2F2" w:themeFill="background1" w:themeFillShade="F2"/>
          </w:tcPr>
          <w:p w14:paraId="78136FCC" w14:textId="6090CC4B" w:rsidR="001509CE" w:rsidRPr="003D09E7" w:rsidRDefault="001509CE" w:rsidP="00AF5172">
            <w:pPr>
              <w:pStyle w:val="NoSpacing"/>
            </w:pPr>
          </w:p>
        </w:tc>
        <w:tc>
          <w:tcPr>
            <w:tcW w:w="2592" w:type="dxa"/>
            <w:shd w:val="clear" w:color="auto" w:fill="F2F2F2" w:themeFill="background1" w:themeFillShade="F2"/>
            <w:tcMar>
              <w:top w:w="0" w:type="dxa"/>
              <w:left w:w="0" w:type="dxa"/>
              <w:bottom w:w="0" w:type="dxa"/>
              <w:right w:w="0" w:type="dxa"/>
            </w:tcMar>
          </w:tcPr>
          <w:p w14:paraId="46847A8C" w14:textId="770E3BA7" w:rsidR="001509CE" w:rsidRPr="003D09E7" w:rsidRDefault="001509CE" w:rsidP="00AF5172">
            <w:pPr>
              <w:pStyle w:val="NoSpacing"/>
            </w:pPr>
          </w:p>
        </w:tc>
        <w:tc>
          <w:tcPr>
            <w:tcW w:w="3456" w:type="dxa"/>
            <w:shd w:val="clear" w:color="auto" w:fill="F2F2F2" w:themeFill="background1" w:themeFillShade="F2"/>
          </w:tcPr>
          <w:p w14:paraId="68EDA1C5" w14:textId="77777777" w:rsidR="001509CE" w:rsidRPr="003D09E7" w:rsidRDefault="001509CE" w:rsidP="00AF5172">
            <w:pPr>
              <w:pStyle w:val="NoSpacing"/>
            </w:pPr>
          </w:p>
        </w:tc>
      </w:tr>
      <w:tr w:rsidR="00AF5172" w:rsidRPr="003D09E7" w14:paraId="1AA97F18" w14:textId="7F63E9F7"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76A33BE2" w14:textId="77777777" w:rsidR="001509CE" w:rsidRPr="00AF5172" w:rsidRDefault="001509CE" w:rsidP="00AF5172">
            <w:pPr>
              <w:pStyle w:val="NoSpacing"/>
              <w:rPr>
                <w:highlight w:val="green"/>
              </w:rPr>
            </w:pPr>
            <w:r w:rsidRPr="00AF5172">
              <w:rPr>
                <w:highlight w:val="green"/>
              </w:rPr>
              <w:t>Age</w:t>
            </w:r>
          </w:p>
        </w:tc>
        <w:tc>
          <w:tcPr>
            <w:tcW w:w="1008" w:type="dxa"/>
            <w:shd w:val="clear" w:color="auto" w:fill="F2F2F2" w:themeFill="background1" w:themeFillShade="F2"/>
          </w:tcPr>
          <w:p w14:paraId="1819D7EE" w14:textId="27EFC2E7" w:rsidR="001509CE" w:rsidRPr="00AF5172" w:rsidRDefault="00AF5172" w:rsidP="00AF5172">
            <w:pPr>
              <w:pStyle w:val="NoSpacing"/>
              <w:rPr>
                <w:highlight w:val="green"/>
              </w:rPr>
            </w:pPr>
            <w:r w:rsidRPr="00AF5172">
              <w:rPr>
                <w:highlight w:val="green"/>
              </w:rPr>
              <w:t>CSU Health</w:t>
            </w:r>
          </w:p>
        </w:tc>
        <w:tc>
          <w:tcPr>
            <w:tcW w:w="1152" w:type="dxa"/>
            <w:shd w:val="clear" w:color="auto" w:fill="F2F2F2" w:themeFill="background1" w:themeFillShade="F2"/>
          </w:tcPr>
          <w:p w14:paraId="6340FAA2" w14:textId="76C253E8" w:rsidR="001509CE" w:rsidRPr="00AF5172" w:rsidRDefault="001509CE" w:rsidP="00AF5172">
            <w:pPr>
              <w:pStyle w:val="NoSpacing"/>
              <w:rPr>
                <w:highlight w:val="green"/>
              </w:rPr>
            </w:pPr>
            <w:r w:rsidRPr="00AF5172">
              <w:rPr>
                <w:highlight w:val="green"/>
              </w:rPr>
              <w:t>Student</w:t>
            </w:r>
          </w:p>
        </w:tc>
        <w:tc>
          <w:tcPr>
            <w:tcW w:w="2592" w:type="dxa"/>
            <w:shd w:val="clear" w:color="auto" w:fill="F2F2F2" w:themeFill="background1" w:themeFillShade="F2"/>
            <w:tcMar>
              <w:top w:w="0" w:type="dxa"/>
              <w:left w:w="0" w:type="dxa"/>
              <w:bottom w:w="0" w:type="dxa"/>
              <w:right w:w="0" w:type="dxa"/>
            </w:tcMar>
          </w:tcPr>
          <w:p w14:paraId="6F3D3865" w14:textId="1CB4E850" w:rsidR="001509CE" w:rsidRPr="00AF5172" w:rsidRDefault="001509CE" w:rsidP="00AF5172">
            <w:pPr>
              <w:pStyle w:val="NoSpacing"/>
              <w:rPr>
                <w:highlight w:val="green"/>
              </w:rPr>
            </w:pPr>
            <w:r w:rsidRPr="00AF5172">
              <w:rPr>
                <w:highlight w:val="green"/>
              </w:rPr>
              <w:t>Important potential confounder/effect modifier</w:t>
            </w:r>
          </w:p>
        </w:tc>
        <w:tc>
          <w:tcPr>
            <w:tcW w:w="3456" w:type="dxa"/>
            <w:shd w:val="clear" w:color="auto" w:fill="F2F2F2" w:themeFill="background1" w:themeFillShade="F2"/>
          </w:tcPr>
          <w:p w14:paraId="37139C0C" w14:textId="266899D7" w:rsidR="001509CE" w:rsidRPr="003D09E7" w:rsidRDefault="001509CE" w:rsidP="00AF5172">
            <w:pPr>
              <w:pStyle w:val="NoSpacing"/>
            </w:pPr>
          </w:p>
        </w:tc>
      </w:tr>
      <w:tr w:rsidR="00AF5172" w:rsidRPr="003D09E7" w14:paraId="71367F77" w14:textId="065640D2"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737D6DB1" w14:textId="77777777" w:rsidR="001509CE" w:rsidRPr="003D09E7" w:rsidRDefault="001509CE" w:rsidP="00AF5172">
            <w:pPr>
              <w:pStyle w:val="NoSpacing"/>
            </w:pPr>
            <w:r w:rsidRPr="003D09E7">
              <w:t>Sex</w:t>
            </w:r>
          </w:p>
        </w:tc>
        <w:tc>
          <w:tcPr>
            <w:tcW w:w="1008" w:type="dxa"/>
            <w:shd w:val="clear" w:color="auto" w:fill="F2F2F2" w:themeFill="background1" w:themeFillShade="F2"/>
          </w:tcPr>
          <w:p w14:paraId="14C8C784" w14:textId="3414EF49" w:rsidR="001509CE" w:rsidRDefault="00AF5172" w:rsidP="00AF5172">
            <w:pPr>
              <w:pStyle w:val="NoSpacing"/>
            </w:pPr>
            <w:r>
              <w:t>CSU Health</w:t>
            </w:r>
          </w:p>
        </w:tc>
        <w:tc>
          <w:tcPr>
            <w:tcW w:w="1152" w:type="dxa"/>
            <w:shd w:val="clear" w:color="auto" w:fill="F2F2F2" w:themeFill="background1" w:themeFillShade="F2"/>
          </w:tcPr>
          <w:p w14:paraId="6BFF2829" w14:textId="327D87A0" w:rsidR="001509CE" w:rsidRPr="003D09E7"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2DE6256D" w14:textId="4EDC142F" w:rsidR="001509CE" w:rsidRPr="003D09E7" w:rsidRDefault="001509CE" w:rsidP="00AF5172">
            <w:pPr>
              <w:pStyle w:val="NoSpacing"/>
            </w:pPr>
            <w:r w:rsidRPr="003D09E7">
              <w:t>Important potential confounder/effect modifier</w:t>
            </w:r>
          </w:p>
        </w:tc>
        <w:tc>
          <w:tcPr>
            <w:tcW w:w="3456" w:type="dxa"/>
            <w:shd w:val="clear" w:color="auto" w:fill="F2F2F2" w:themeFill="background1" w:themeFillShade="F2"/>
          </w:tcPr>
          <w:p w14:paraId="36015E34" w14:textId="467BB35E" w:rsidR="001509CE" w:rsidRPr="003D09E7" w:rsidRDefault="001509CE" w:rsidP="00AF5172">
            <w:pPr>
              <w:pStyle w:val="NoSpacing"/>
            </w:pPr>
            <w:r>
              <w:t>Female or Male</w:t>
            </w:r>
          </w:p>
        </w:tc>
      </w:tr>
      <w:tr w:rsidR="00AF5172" w:rsidRPr="003D09E7" w14:paraId="0AC1C451" w14:textId="6D87C748"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52C4F343" w14:textId="77777777" w:rsidR="001509CE" w:rsidRPr="003D09E7" w:rsidRDefault="001509CE" w:rsidP="00AF5172">
            <w:pPr>
              <w:pStyle w:val="NoSpacing"/>
            </w:pPr>
            <w:r w:rsidRPr="003D09E7">
              <w:t>The number of absences and unexcused days</w:t>
            </w:r>
          </w:p>
        </w:tc>
        <w:tc>
          <w:tcPr>
            <w:tcW w:w="1008" w:type="dxa"/>
            <w:shd w:val="clear" w:color="auto" w:fill="F2F2F2" w:themeFill="background1" w:themeFillShade="F2"/>
          </w:tcPr>
          <w:p w14:paraId="4D598008" w14:textId="222C956B" w:rsidR="001509CE" w:rsidRDefault="00AF5172" w:rsidP="00AF5172">
            <w:pPr>
              <w:pStyle w:val="NoSpacing"/>
            </w:pPr>
            <w:r>
              <w:t>CSU Health</w:t>
            </w:r>
          </w:p>
        </w:tc>
        <w:tc>
          <w:tcPr>
            <w:tcW w:w="1152" w:type="dxa"/>
            <w:shd w:val="clear" w:color="auto" w:fill="F2F2F2" w:themeFill="background1" w:themeFillShade="F2"/>
          </w:tcPr>
          <w:p w14:paraId="4C364BB1" w14:textId="759AC3E1" w:rsidR="001509CE" w:rsidRPr="003D09E7"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68B53511" w14:textId="36B4ABF9" w:rsidR="001509CE" w:rsidRPr="003D09E7" w:rsidRDefault="001509CE" w:rsidP="00AF5172">
            <w:pPr>
              <w:pStyle w:val="NoSpacing"/>
            </w:pPr>
            <w:r w:rsidRPr="003D09E7">
              <w:t>Important potential confounder/effect modifier</w:t>
            </w:r>
          </w:p>
        </w:tc>
        <w:tc>
          <w:tcPr>
            <w:tcW w:w="3456" w:type="dxa"/>
            <w:shd w:val="clear" w:color="auto" w:fill="F2F2F2" w:themeFill="background1" w:themeFillShade="F2"/>
          </w:tcPr>
          <w:p w14:paraId="0CF4FF8F" w14:textId="47F6562C" w:rsidR="001509CE" w:rsidRPr="003D09E7" w:rsidRDefault="001509CE" w:rsidP="00AF5172">
            <w:pPr>
              <w:pStyle w:val="NoSpacing"/>
            </w:pPr>
            <w:r>
              <w:t>Discreet number depicting the number of absent/unexcused days</w:t>
            </w:r>
          </w:p>
        </w:tc>
      </w:tr>
      <w:tr w:rsidR="00AF5172" w:rsidRPr="003D09E7" w14:paraId="3D671EEC" w14:textId="77777777"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1B290E2B" w14:textId="11F3804A" w:rsidR="001509CE" w:rsidRPr="003D09E7" w:rsidRDefault="001509CE" w:rsidP="00AF5172">
            <w:pPr>
              <w:pStyle w:val="NoSpacing"/>
            </w:pPr>
            <w:r>
              <w:t>The number of instruction days</w:t>
            </w:r>
          </w:p>
        </w:tc>
        <w:tc>
          <w:tcPr>
            <w:tcW w:w="1008" w:type="dxa"/>
            <w:shd w:val="clear" w:color="auto" w:fill="F2F2F2" w:themeFill="background1" w:themeFillShade="F2"/>
          </w:tcPr>
          <w:p w14:paraId="51C064DB" w14:textId="236CF1CE" w:rsidR="001509CE" w:rsidRDefault="00AF5172" w:rsidP="00AF5172">
            <w:pPr>
              <w:pStyle w:val="NoSpacing"/>
            </w:pPr>
            <w:r>
              <w:t>CSU Health</w:t>
            </w:r>
          </w:p>
        </w:tc>
        <w:tc>
          <w:tcPr>
            <w:tcW w:w="1152" w:type="dxa"/>
            <w:shd w:val="clear" w:color="auto" w:fill="F2F2F2" w:themeFill="background1" w:themeFillShade="F2"/>
          </w:tcPr>
          <w:p w14:paraId="1111369B" w14:textId="7D917EF4" w:rsidR="001509CE"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5C688783" w14:textId="6C3360D6" w:rsidR="001509CE" w:rsidRPr="003D09E7" w:rsidRDefault="001509CE" w:rsidP="00AF5172">
            <w:pPr>
              <w:pStyle w:val="NoSpacing"/>
            </w:pPr>
            <w:r w:rsidRPr="003D09E7">
              <w:t>Important potential confounder/effect modifier</w:t>
            </w:r>
          </w:p>
        </w:tc>
        <w:tc>
          <w:tcPr>
            <w:tcW w:w="3456" w:type="dxa"/>
            <w:shd w:val="clear" w:color="auto" w:fill="F2F2F2" w:themeFill="background1" w:themeFillShade="F2"/>
          </w:tcPr>
          <w:p w14:paraId="31239710" w14:textId="434D8534" w:rsidR="001509CE" w:rsidRDefault="001509CE" w:rsidP="00AF5172">
            <w:pPr>
              <w:pStyle w:val="NoSpacing"/>
            </w:pPr>
            <w:r>
              <w:t>Discreet number depicting the number of instruction days</w:t>
            </w:r>
          </w:p>
        </w:tc>
      </w:tr>
      <w:tr w:rsidR="00AF5172" w:rsidRPr="003D09E7" w14:paraId="384B1DF6" w14:textId="2DFCC1BB"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4695038F" w14:textId="77777777" w:rsidR="001509CE" w:rsidRPr="00AF5172" w:rsidRDefault="001509CE" w:rsidP="00AF5172">
            <w:pPr>
              <w:pStyle w:val="NoSpacing"/>
              <w:rPr>
                <w:highlight w:val="green"/>
              </w:rPr>
            </w:pPr>
            <w:r w:rsidRPr="00AF5172">
              <w:rPr>
                <w:highlight w:val="green"/>
              </w:rPr>
              <w:t>English language learner</w:t>
            </w:r>
          </w:p>
        </w:tc>
        <w:tc>
          <w:tcPr>
            <w:tcW w:w="1008" w:type="dxa"/>
            <w:shd w:val="clear" w:color="auto" w:fill="F2F2F2" w:themeFill="background1" w:themeFillShade="F2"/>
          </w:tcPr>
          <w:p w14:paraId="16934DC4" w14:textId="77777777" w:rsidR="001509CE" w:rsidRPr="00AF5172" w:rsidRDefault="001509CE" w:rsidP="00AF5172">
            <w:pPr>
              <w:pStyle w:val="NoSpacing"/>
              <w:rPr>
                <w:highlight w:val="green"/>
              </w:rPr>
            </w:pPr>
          </w:p>
        </w:tc>
        <w:tc>
          <w:tcPr>
            <w:tcW w:w="1152" w:type="dxa"/>
            <w:shd w:val="clear" w:color="auto" w:fill="F2F2F2" w:themeFill="background1" w:themeFillShade="F2"/>
          </w:tcPr>
          <w:p w14:paraId="3512720C" w14:textId="5CE9F61B" w:rsidR="001509CE" w:rsidRPr="00AF5172" w:rsidRDefault="001509CE" w:rsidP="00AF5172">
            <w:pPr>
              <w:pStyle w:val="NoSpacing"/>
              <w:rPr>
                <w:highlight w:val="green"/>
              </w:rPr>
            </w:pPr>
            <w:r w:rsidRPr="00AF5172">
              <w:rPr>
                <w:highlight w:val="green"/>
              </w:rPr>
              <w:t>Student</w:t>
            </w:r>
          </w:p>
        </w:tc>
        <w:tc>
          <w:tcPr>
            <w:tcW w:w="2592" w:type="dxa"/>
            <w:shd w:val="clear" w:color="auto" w:fill="F2F2F2" w:themeFill="background1" w:themeFillShade="F2"/>
            <w:tcMar>
              <w:top w:w="0" w:type="dxa"/>
              <w:left w:w="0" w:type="dxa"/>
              <w:bottom w:w="0" w:type="dxa"/>
              <w:right w:w="0" w:type="dxa"/>
            </w:tcMar>
          </w:tcPr>
          <w:p w14:paraId="5DB65E43" w14:textId="5A02B624" w:rsidR="001509CE" w:rsidRPr="00AF5172" w:rsidRDefault="001509CE" w:rsidP="00AF5172">
            <w:pPr>
              <w:pStyle w:val="NoSpacing"/>
              <w:rPr>
                <w:highlight w:val="green"/>
              </w:rPr>
            </w:pPr>
            <w:r w:rsidRPr="00AF5172">
              <w:rPr>
                <w:highlight w:val="green"/>
              </w:rPr>
              <w:t>Important potential confounder/effect modifier</w:t>
            </w:r>
          </w:p>
        </w:tc>
        <w:tc>
          <w:tcPr>
            <w:tcW w:w="3456" w:type="dxa"/>
            <w:shd w:val="clear" w:color="auto" w:fill="F2F2F2" w:themeFill="background1" w:themeFillShade="F2"/>
          </w:tcPr>
          <w:p w14:paraId="54A0DFED" w14:textId="77777777" w:rsidR="001509CE" w:rsidRPr="00AF5172" w:rsidRDefault="001509CE" w:rsidP="00AF5172">
            <w:pPr>
              <w:pStyle w:val="NoSpacing"/>
              <w:rPr>
                <w:highlight w:val="green"/>
              </w:rPr>
            </w:pPr>
          </w:p>
        </w:tc>
      </w:tr>
      <w:tr w:rsidR="00AF5172" w:rsidRPr="003D09E7" w14:paraId="1979B0E1" w14:textId="3ABB5B65"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6DDA6E60" w14:textId="590CFB08" w:rsidR="001509CE" w:rsidRPr="003D09E7" w:rsidRDefault="001509CE" w:rsidP="00AF5172">
            <w:pPr>
              <w:pStyle w:val="NoSpacing"/>
            </w:pPr>
            <w:r w:rsidRPr="003D09E7">
              <w:t>Student test score</w:t>
            </w:r>
            <w:r>
              <w:t xml:space="preserve"> (Math/English language arts)</w:t>
            </w:r>
          </w:p>
        </w:tc>
        <w:tc>
          <w:tcPr>
            <w:tcW w:w="1008" w:type="dxa"/>
            <w:shd w:val="clear" w:color="auto" w:fill="F2F2F2" w:themeFill="background1" w:themeFillShade="F2"/>
          </w:tcPr>
          <w:p w14:paraId="26620F74" w14:textId="25852DB3" w:rsidR="001509CE" w:rsidRDefault="00AF5172" w:rsidP="00AF5172">
            <w:pPr>
              <w:pStyle w:val="NoSpacing"/>
            </w:pPr>
            <w:r>
              <w:t>CSU Health</w:t>
            </w:r>
          </w:p>
        </w:tc>
        <w:tc>
          <w:tcPr>
            <w:tcW w:w="1152" w:type="dxa"/>
            <w:shd w:val="clear" w:color="auto" w:fill="F2F2F2" w:themeFill="background1" w:themeFillShade="F2"/>
          </w:tcPr>
          <w:p w14:paraId="73BEA58D" w14:textId="2C1B1785" w:rsidR="001509CE" w:rsidRPr="003D09E7"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6FC952C8" w14:textId="1FAE1093" w:rsidR="001509CE" w:rsidRPr="003D09E7" w:rsidRDefault="001509CE" w:rsidP="00AF5172">
            <w:pPr>
              <w:pStyle w:val="NoSpacing"/>
            </w:pPr>
            <w:r w:rsidRPr="003D09E7">
              <w:t>Outcome measurement</w:t>
            </w:r>
          </w:p>
        </w:tc>
        <w:tc>
          <w:tcPr>
            <w:tcW w:w="3456" w:type="dxa"/>
            <w:shd w:val="clear" w:color="auto" w:fill="F2F2F2" w:themeFill="background1" w:themeFillShade="F2"/>
          </w:tcPr>
          <w:p w14:paraId="40ADF26E" w14:textId="58B36F95" w:rsidR="001509CE" w:rsidRPr="003D09E7" w:rsidRDefault="001509CE" w:rsidP="00AF5172">
            <w:pPr>
              <w:pStyle w:val="NoSpacing"/>
            </w:pPr>
            <w:r>
              <w:t>Two test scores for Math and English language arts, ranging 650-850</w:t>
            </w:r>
          </w:p>
        </w:tc>
      </w:tr>
      <w:tr w:rsidR="00FD3C1C" w:rsidRPr="003D09E7" w14:paraId="09EC74F7" w14:textId="77777777"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329F2913" w14:textId="510AF4A5" w:rsidR="00FD3C1C" w:rsidRPr="003D09E7" w:rsidRDefault="00FD3C1C" w:rsidP="00AF5172">
            <w:pPr>
              <w:pStyle w:val="NoSpacing"/>
            </w:pPr>
            <w:r>
              <w:t>CDE school number</w:t>
            </w:r>
          </w:p>
        </w:tc>
        <w:tc>
          <w:tcPr>
            <w:tcW w:w="1008" w:type="dxa"/>
            <w:shd w:val="clear" w:color="auto" w:fill="F2F2F2" w:themeFill="background1" w:themeFillShade="F2"/>
          </w:tcPr>
          <w:p w14:paraId="1EF781A4" w14:textId="4F54B2BE" w:rsidR="00FD3C1C" w:rsidRDefault="00FD3C1C" w:rsidP="00AF5172">
            <w:pPr>
              <w:pStyle w:val="NoSpacing"/>
            </w:pPr>
            <w:r w:rsidRPr="00FD3C1C">
              <w:t>CSU Health</w:t>
            </w:r>
          </w:p>
        </w:tc>
        <w:tc>
          <w:tcPr>
            <w:tcW w:w="1152" w:type="dxa"/>
            <w:shd w:val="clear" w:color="auto" w:fill="F2F2F2" w:themeFill="background1" w:themeFillShade="F2"/>
          </w:tcPr>
          <w:p w14:paraId="18352BD9" w14:textId="227DD462" w:rsidR="00FD3C1C" w:rsidRDefault="00FD3C1C" w:rsidP="00AF5172">
            <w:pPr>
              <w:pStyle w:val="NoSpacing"/>
            </w:pPr>
            <w:r w:rsidRPr="00FD3C1C">
              <w:t>Student</w:t>
            </w:r>
          </w:p>
        </w:tc>
        <w:tc>
          <w:tcPr>
            <w:tcW w:w="2592" w:type="dxa"/>
            <w:shd w:val="clear" w:color="auto" w:fill="F2F2F2" w:themeFill="background1" w:themeFillShade="F2"/>
            <w:tcMar>
              <w:top w:w="0" w:type="dxa"/>
              <w:left w:w="0" w:type="dxa"/>
              <w:bottom w:w="0" w:type="dxa"/>
              <w:right w:w="0" w:type="dxa"/>
            </w:tcMar>
          </w:tcPr>
          <w:p w14:paraId="4ADFF14F" w14:textId="3468138D" w:rsidR="00FD3C1C" w:rsidRPr="003D09E7" w:rsidRDefault="00FD3C1C" w:rsidP="00AF5172">
            <w:pPr>
              <w:pStyle w:val="NoSpacing"/>
            </w:pPr>
            <w:r>
              <w:t>Required to link students to their schools</w:t>
            </w:r>
          </w:p>
        </w:tc>
        <w:tc>
          <w:tcPr>
            <w:tcW w:w="3456" w:type="dxa"/>
            <w:shd w:val="clear" w:color="auto" w:fill="F2F2F2" w:themeFill="background1" w:themeFillShade="F2"/>
          </w:tcPr>
          <w:p w14:paraId="0C393680" w14:textId="5D1BCE1A" w:rsidR="00FD3C1C" w:rsidRDefault="007A7EFA" w:rsidP="00AF5172">
            <w:pPr>
              <w:pStyle w:val="NoSpacing"/>
            </w:pPr>
            <w:r>
              <w:t>A</w:t>
            </w:r>
            <w:r w:rsidR="00FD3C1C">
              <w:t xml:space="preserve"> code for each school designated by the Colorado Department of Education</w:t>
            </w:r>
          </w:p>
        </w:tc>
      </w:tr>
      <w:tr w:rsidR="00AF5172" w:rsidRPr="003D09E7" w14:paraId="37D92346" w14:textId="6C3A3D66" w:rsidTr="00AF5172">
        <w:trPr>
          <w:trHeight w:val="288"/>
          <w:jc w:val="center"/>
        </w:trPr>
        <w:tc>
          <w:tcPr>
            <w:tcW w:w="3312" w:type="dxa"/>
            <w:shd w:val="clear" w:color="auto" w:fill="F2F2F2" w:themeFill="background1" w:themeFillShade="F2"/>
            <w:tcMar>
              <w:top w:w="0" w:type="dxa"/>
              <w:left w:w="0" w:type="dxa"/>
              <w:bottom w:w="0" w:type="dxa"/>
              <w:right w:w="0" w:type="dxa"/>
            </w:tcMar>
          </w:tcPr>
          <w:p w14:paraId="6C8362B4" w14:textId="77777777" w:rsidR="001509CE" w:rsidRPr="003D09E7" w:rsidRDefault="001509CE" w:rsidP="00AF5172">
            <w:pPr>
              <w:pStyle w:val="NoSpacing"/>
            </w:pPr>
            <w:r w:rsidRPr="003D09E7">
              <w:lastRenderedPageBreak/>
              <w:t>Student residential location</w:t>
            </w:r>
          </w:p>
        </w:tc>
        <w:tc>
          <w:tcPr>
            <w:tcW w:w="1008" w:type="dxa"/>
            <w:shd w:val="clear" w:color="auto" w:fill="F2F2F2" w:themeFill="background1" w:themeFillShade="F2"/>
          </w:tcPr>
          <w:p w14:paraId="2557E60A" w14:textId="0136F8E8" w:rsidR="001509CE" w:rsidRDefault="00AF5172" w:rsidP="00AF5172">
            <w:pPr>
              <w:pStyle w:val="NoSpacing"/>
            </w:pPr>
            <w:r>
              <w:t>CSU Health</w:t>
            </w:r>
          </w:p>
        </w:tc>
        <w:tc>
          <w:tcPr>
            <w:tcW w:w="1152" w:type="dxa"/>
            <w:shd w:val="clear" w:color="auto" w:fill="F2F2F2" w:themeFill="background1" w:themeFillShade="F2"/>
          </w:tcPr>
          <w:p w14:paraId="3FC1F5C3" w14:textId="1AF78938" w:rsidR="001509CE" w:rsidRPr="003D09E7" w:rsidRDefault="001509CE" w:rsidP="00AF5172">
            <w:pPr>
              <w:pStyle w:val="NoSpacing"/>
            </w:pPr>
            <w:r>
              <w:t>Student</w:t>
            </w:r>
          </w:p>
        </w:tc>
        <w:tc>
          <w:tcPr>
            <w:tcW w:w="2592" w:type="dxa"/>
            <w:shd w:val="clear" w:color="auto" w:fill="F2F2F2" w:themeFill="background1" w:themeFillShade="F2"/>
            <w:tcMar>
              <w:top w:w="0" w:type="dxa"/>
              <w:left w:w="0" w:type="dxa"/>
              <w:bottom w:w="0" w:type="dxa"/>
              <w:right w:w="0" w:type="dxa"/>
            </w:tcMar>
          </w:tcPr>
          <w:p w14:paraId="076E91B9" w14:textId="73E1FD5E" w:rsidR="001509CE" w:rsidRPr="003D09E7" w:rsidRDefault="001509CE" w:rsidP="00AF5172">
            <w:pPr>
              <w:pStyle w:val="NoSpacing"/>
            </w:pPr>
            <w:r w:rsidRPr="003D09E7">
              <w:t>Required for linkage with US EPA and US Census</w:t>
            </w:r>
          </w:p>
        </w:tc>
        <w:tc>
          <w:tcPr>
            <w:tcW w:w="3456" w:type="dxa"/>
            <w:shd w:val="clear" w:color="auto" w:fill="F2F2F2" w:themeFill="background1" w:themeFillShade="F2"/>
          </w:tcPr>
          <w:p w14:paraId="11527149" w14:textId="69DA9D9C" w:rsidR="001509CE" w:rsidRPr="003D09E7" w:rsidRDefault="001509CE" w:rsidP="00AF5172">
            <w:pPr>
              <w:pStyle w:val="NoSpacing"/>
            </w:pPr>
            <w:r>
              <w:t xml:space="preserve">Longitude and latitude, in the </w:t>
            </w:r>
            <w:r w:rsidRPr="001509CE">
              <w:t xml:space="preserve">World Geodetic System (WGS84) </w:t>
            </w:r>
            <w:r>
              <w:t>coordinate system</w:t>
            </w:r>
          </w:p>
        </w:tc>
      </w:tr>
      <w:tr w:rsidR="00AF5172" w:rsidRPr="003D09E7" w14:paraId="2FB23104" w14:textId="22D0C17B" w:rsidTr="00AF5172">
        <w:trPr>
          <w:trHeight w:val="288"/>
          <w:jc w:val="center"/>
        </w:trPr>
        <w:tc>
          <w:tcPr>
            <w:tcW w:w="3312" w:type="dxa"/>
            <w:shd w:val="clear" w:color="auto" w:fill="auto"/>
            <w:tcMar>
              <w:top w:w="0" w:type="dxa"/>
              <w:left w:w="0" w:type="dxa"/>
              <w:bottom w:w="0" w:type="dxa"/>
              <w:right w:w="0" w:type="dxa"/>
            </w:tcMar>
          </w:tcPr>
          <w:p w14:paraId="19BB9BF5" w14:textId="29CAE57C" w:rsidR="001509CE" w:rsidRPr="003D09E7" w:rsidRDefault="001509CE" w:rsidP="00AF5172">
            <w:pPr>
              <w:pStyle w:val="NoSpacing"/>
            </w:pPr>
            <w:r w:rsidRPr="00306C39">
              <w:rPr>
                <w:rStyle w:val="Emphasis"/>
              </w:rPr>
              <w:t>School Characteristics</w:t>
            </w:r>
          </w:p>
        </w:tc>
        <w:tc>
          <w:tcPr>
            <w:tcW w:w="1008" w:type="dxa"/>
          </w:tcPr>
          <w:p w14:paraId="5C5AD84F" w14:textId="77777777" w:rsidR="001509CE" w:rsidRPr="003D09E7" w:rsidRDefault="001509CE" w:rsidP="00AF5172">
            <w:pPr>
              <w:pStyle w:val="NoSpacing"/>
            </w:pPr>
          </w:p>
        </w:tc>
        <w:tc>
          <w:tcPr>
            <w:tcW w:w="1152" w:type="dxa"/>
          </w:tcPr>
          <w:p w14:paraId="419F6A67" w14:textId="3820C60E" w:rsidR="001509CE" w:rsidRPr="003D09E7" w:rsidRDefault="001509CE" w:rsidP="00AF5172">
            <w:pPr>
              <w:pStyle w:val="NoSpacing"/>
            </w:pPr>
          </w:p>
        </w:tc>
        <w:tc>
          <w:tcPr>
            <w:tcW w:w="2592" w:type="dxa"/>
            <w:shd w:val="clear" w:color="auto" w:fill="auto"/>
            <w:tcMar>
              <w:top w:w="0" w:type="dxa"/>
              <w:left w:w="0" w:type="dxa"/>
              <w:bottom w:w="0" w:type="dxa"/>
              <w:right w:w="0" w:type="dxa"/>
            </w:tcMar>
          </w:tcPr>
          <w:p w14:paraId="4D5ACE89" w14:textId="0EFE0200" w:rsidR="001509CE" w:rsidRPr="003D09E7" w:rsidRDefault="001509CE" w:rsidP="00AF5172">
            <w:pPr>
              <w:pStyle w:val="NoSpacing"/>
            </w:pPr>
          </w:p>
        </w:tc>
        <w:tc>
          <w:tcPr>
            <w:tcW w:w="3456" w:type="dxa"/>
          </w:tcPr>
          <w:p w14:paraId="3D9B5BDB" w14:textId="77777777" w:rsidR="001509CE" w:rsidRPr="003D09E7" w:rsidRDefault="001509CE" w:rsidP="00AF5172">
            <w:pPr>
              <w:pStyle w:val="NoSpacing"/>
            </w:pPr>
          </w:p>
        </w:tc>
      </w:tr>
      <w:tr w:rsidR="00AF5172" w:rsidRPr="003D09E7" w14:paraId="1748B40B" w14:textId="0C1FC80A" w:rsidTr="00AF5172">
        <w:trPr>
          <w:trHeight w:val="288"/>
          <w:jc w:val="center"/>
        </w:trPr>
        <w:tc>
          <w:tcPr>
            <w:tcW w:w="3312" w:type="dxa"/>
            <w:shd w:val="clear" w:color="auto" w:fill="auto"/>
            <w:tcMar>
              <w:top w:w="0" w:type="dxa"/>
              <w:left w:w="0" w:type="dxa"/>
              <w:bottom w:w="0" w:type="dxa"/>
              <w:right w:w="0" w:type="dxa"/>
            </w:tcMar>
          </w:tcPr>
          <w:p w14:paraId="0EE08DFA" w14:textId="77777777" w:rsidR="001509CE" w:rsidRPr="003D09E7" w:rsidRDefault="001509CE" w:rsidP="00AF5172">
            <w:pPr>
              <w:pStyle w:val="NoSpacing"/>
            </w:pPr>
            <w:r w:rsidRPr="003D09E7">
              <w:t>The number of students</w:t>
            </w:r>
          </w:p>
        </w:tc>
        <w:tc>
          <w:tcPr>
            <w:tcW w:w="1008" w:type="dxa"/>
          </w:tcPr>
          <w:p w14:paraId="596F8E87" w14:textId="5C3DA15C" w:rsidR="001509CE" w:rsidRDefault="00AF5172" w:rsidP="00AF5172">
            <w:pPr>
              <w:pStyle w:val="NoSpacing"/>
            </w:pPr>
            <w:r>
              <w:t>CDE</w:t>
            </w:r>
          </w:p>
        </w:tc>
        <w:tc>
          <w:tcPr>
            <w:tcW w:w="1152" w:type="dxa"/>
          </w:tcPr>
          <w:p w14:paraId="76939E25" w14:textId="242924A5"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57B35ECD" w14:textId="1BC1D84C" w:rsidR="001509CE" w:rsidRPr="003D09E7" w:rsidRDefault="001509CE" w:rsidP="00AF5172">
            <w:pPr>
              <w:pStyle w:val="NoSpacing"/>
            </w:pPr>
            <w:r w:rsidRPr="003D09E7">
              <w:t>Important potential confounder/effect modifier</w:t>
            </w:r>
          </w:p>
        </w:tc>
        <w:tc>
          <w:tcPr>
            <w:tcW w:w="3456" w:type="dxa"/>
          </w:tcPr>
          <w:p w14:paraId="3A49D531" w14:textId="2F36C61A" w:rsidR="001509CE" w:rsidRPr="003D09E7" w:rsidRDefault="001509CE" w:rsidP="00AF5172">
            <w:pPr>
              <w:pStyle w:val="NoSpacing"/>
            </w:pPr>
            <w:r>
              <w:t>The number of K-12 students enroll in each school</w:t>
            </w:r>
          </w:p>
        </w:tc>
      </w:tr>
      <w:tr w:rsidR="00AF5172" w:rsidRPr="003D09E7" w14:paraId="219F3F42" w14:textId="3D847D10" w:rsidTr="00AF5172">
        <w:trPr>
          <w:trHeight w:val="288"/>
          <w:jc w:val="center"/>
        </w:trPr>
        <w:tc>
          <w:tcPr>
            <w:tcW w:w="3312" w:type="dxa"/>
            <w:shd w:val="clear" w:color="auto" w:fill="auto"/>
            <w:tcMar>
              <w:top w:w="0" w:type="dxa"/>
              <w:left w:w="0" w:type="dxa"/>
              <w:bottom w:w="0" w:type="dxa"/>
              <w:right w:w="0" w:type="dxa"/>
            </w:tcMar>
          </w:tcPr>
          <w:p w14:paraId="1D0B03FB" w14:textId="77777777" w:rsidR="001509CE" w:rsidRPr="003D09E7" w:rsidRDefault="001509CE" w:rsidP="00AF5172">
            <w:pPr>
              <w:pStyle w:val="NoSpacing"/>
            </w:pPr>
            <w:r w:rsidRPr="003D09E7">
              <w:t>Percentage of students participating in federal free/reduced price lunch programs</w:t>
            </w:r>
          </w:p>
        </w:tc>
        <w:tc>
          <w:tcPr>
            <w:tcW w:w="1008" w:type="dxa"/>
          </w:tcPr>
          <w:p w14:paraId="68E48BC0" w14:textId="0087C766" w:rsidR="001509CE" w:rsidRDefault="00AF5172" w:rsidP="00AF5172">
            <w:pPr>
              <w:pStyle w:val="NoSpacing"/>
            </w:pPr>
            <w:r>
              <w:t>CDE</w:t>
            </w:r>
          </w:p>
        </w:tc>
        <w:tc>
          <w:tcPr>
            <w:tcW w:w="1152" w:type="dxa"/>
          </w:tcPr>
          <w:p w14:paraId="2506473F" w14:textId="27BBC0EA" w:rsidR="001509CE" w:rsidRPr="003D09E7" w:rsidRDefault="001509CE" w:rsidP="00AF5172">
            <w:pPr>
              <w:pStyle w:val="NoSpacing"/>
            </w:pPr>
            <w:r>
              <w:t>School</w:t>
            </w:r>
          </w:p>
        </w:tc>
        <w:tc>
          <w:tcPr>
            <w:tcW w:w="2592" w:type="dxa"/>
            <w:shd w:val="clear" w:color="auto" w:fill="auto"/>
            <w:tcMar>
              <w:top w:w="0" w:type="dxa"/>
              <w:left w:w="0" w:type="dxa"/>
              <w:bottom w:w="0" w:type="dxa"/>
              <w:right w:w="0" w:type="dxa"/>
            </w:tcMar>
          </w:tcPr>
          <w:p w14:paraId="4AA47166" w14:textId="1826D6AC" w:rsidR="001509CE" w:rsidRPr="003D09E7" w:rsidRDefault="001509CE" w:rsidP="00AF5172">
            <w:pPr>
              <w:pStyle w:val="NoSpacing"/>
            </w:pPr>
            <w:r w:rsidRPr="003D09E7">
              <w:t>Important potential confounder/effect modifier</w:t>
            </w:r>
          </w:p>
        </w:tc>
        <w:tc>
          <w:tcPr>
            <w:tcW w:w="3456" w:type="dxa"/>
          </w:tcPr>
          <w:p w14:paraId="1EBE9480" w14:textId="64E0104B" w:rsidR="001509CE" w:rsidRPr="003D09E7" w:rsidRDefault="001509CE" w:rsidP="00AF5172">
            <w:pPr>
              <w:pStyle w:val="NoSpacing"/>
            </w:pPr>
            <w:r>
              <w:t xml:space="preserve">The proportions of students eligible for the federal free or </w:t>
            </w:r>
            <w:proofErr w:type="gramStart"/>
            <w:r>
              <w:t>reduced price</w:t>
            </w:r>
            <w:proofErr w:type="gramEnd"/>
            <w:r>
              <w:t xml:space="preserve"> lunch program</w:t>
            </w:r>
          </w:p>
        </w:tc>
      </w:tr>
      <w:tr w:rsidR="00AF5172" w:rsidRPr="003D09E7" w14:paraId="358F4CCA" w14:textId="1053A322" w:rsidTr="00AF5172">
        <w:trPr>
          <w:trHeight w:val="288"/>
          <w:jc w:val="center"/>
        </w:trPr>
        <w:tc>
          <w:tcPr>
            <w:tcW w:w="3312" w:type="dxa"/>
            <w:shd w:val="clear" w:color="auto" w:fill="auto"/>
            <w:tcMar>
              <w:top w:w="0" w:type="dxa"/>
              <w:left w:w="0" w:type="dxa"/>
              <w:bottom w:w="0" w:type="dxa"/>
              <w:right w:w="0" w:type="dxa"/>
            </w:tcMar>
          </w:tcPr>
          <w:p w14:paraId="754A7B59" w14:textId="77777777" w:rsidR="001509CE" w:rsidRPr="00AF5172" w:rsidRDefault="001509CE" w:rsidP="00AF5172">
            <w:pPr>
              <w:pStyle w:val="NoSpacing"/>
              <w:rPr>
                <w:highlight w:val="green"/>
              </w:rPr>
            </w:pPr>
            <w:r w:rsidRPr="00AF5172">
              <w:rPr>
                <w:highlight w:val="green"/>
              </w:rPr>
              <w:t>Percentage of students with limited English language proficiency</w:t>
            </w:r>
          </w:p>
        </w:tc>
        <w:tc>
          <w:tcPr>
            <w:tcW w:w="1008" w:type="dxa"/>
          </w:tcPr>
          <w:p w14:paraId="74423DA0" w14:textId="77777777" w:rsidR="001509CE" w:rsidRPr="00AF5172" w:rsidRDefault="001509CE" w:rsidP="00AF5172">
            <w:pPr>
              <w:pStyle w:val="NoSpacing"/>
              <w:rPr>
                <w:highlight w:val="green"/>
              </w:rPr>
            </w:pPr>
          </w:p>
        </w:tc>
        <w:tc>
          <w:tcPr>
            <w:tcW w:w="1152" w:type="dxa"/>
          </w:tcPr>
          <w:p w14:paraId="6DAD7CB7" w14:textId="22D22E2D" w:rsidR="001509CE" w:rsidRPr="00AF5172" w:rsidRDefault="001509CE" w:rsidP="00AF5172">
            <w:pPr>
              <w:pStyle w:val="NoSpacing"/>
              <w:rPr>
                <w:highlight w:val="green"/>
              </w:rPr>
            </w:pPr>
            <w:r w:rsidRPr="00AF5172">
              <w:rPr>
                <w:highlight w:val="green"/>
              </w:rPr>
              <w:t>School</w:t>
            </w:r>
          </w:p>
        </w:tc>
        <w:tc>
          <w:tcPr>
            <w:tcW w:w="2592" w:type="dxa"/>
            <w:shd w:val="clear" w:color="auto" w:fill="auto"/>
            <w:tcMar>
              <w:top w:w="0" w:type="dxa"/>
              <w:left w:w="0" w:type="dxa"/>
              <w:bottom w:w="0" w:type="dxa"/>
              <w:right w:w="0" w:type="dxa"/>
            </w:tcMar>
          </w:tcPr>
          <w:p w14:paraId="456B0443" w14:textId="7CE80FA7" w:rsidR="001509CE" w:rsidRPr="00AF5172" w:rsidRDefault="001509CE" w:rsidP="00AF5172">
            <w:pPr>
              <w:pStyle w:val="NoSpacing"/>
              <w:rPr>
                <w:highlight w:val="green"/>
              </w:rPr>
            </w:pPr>
            <w:r w:rsidRPr="00AF5172">
              <w:rPr>
                <w:highlight w:val="green"/>
              </w:rPr>
              <w:t>Important potential confounder/effect modifier</w:t>
            </w:r>
          </w:p>
        </w:tc>
        <w:tc>
          <w:tcPr>
            <w:tcW w:w="3456" w:type="dxa"/>
          </w:tcPr>
          <w:p w14:paraId="73A5FE67" w14:textId="73C03DA6" w:rsidR="001509CE" w:rsidRPr="003D09E7" w:rsidRDefault="001509CE" w:rsidP="00AF5172">
            <w:pPr>
              <w:pStyle w:val="NoSpacing"/>
            </w:pPr>
          </w:p>
        </w:tc>
      </w:tr>
      <w:tr w:rsidR="00AF5172" w:rsidRPr="003D09E7" w14:paraId="3F7845AE" w14:textId="421DB851" w:rsidTr="004407B3">
        <w:trPr>
          <w:trHeight w:val="288"/>
          <w:jc w:val="center"/>
        </w:trPr>
        <w:tc>
          <w:tcPr>
            <w:tcW w:w="3312" w:type="dxa"/>
            <w:tcBorders>
              <w:bottom w:val="nil"/>
            </w:tcBorders>
            <w:shd w:val="clear" w:color="auto" w:fill="auto"/>
            <w:tcMar>
              <w:top w:w="0" w:type="dxa"/>
              <w:left w:w="0" w:type="dxa"/>
              <w:bottom w:w="0" w:type="dxa"/>
              <w:right w:w="0" w:type="dxa"/>
            </w:tcMar>
          </w:tcPr>
          <w:p w14:paraId="5581C20A" w14:textId="77777777" w:rsidR="001509CE" w:rsidRPr="003D09E7" w:rsidRDefault="001509CE" w:rsidP="00AF5172">
            <w:pPr>
              <w:pStyle w:val="NoSpacing"/>
            </w:pPr>
            <w:r w:rsidRPr="003D09E7">
              <w:t>School location</w:t>
            </w:r>
          </w:p>
        </w:tc>
        <w:tc>
          <w:tcPr>
            <w:tcW w:w="1008" w:type="dxa"/>
            <w:tcBorders>
              <w:bottom w:val="nil"/>
            </w:tcBorders>
          </w:tcPr>
          <w:p w14:paraId="24A3F6CD" w14:textId="02E01549" w:rsidR="001509CE" w:rsidRDefault="00AF5172" w:rsidP="00AF5172">
            <w:pPr>
              <w:pStyle w:val="NoSpacing"/>
            </w:pPr>
            <w:r>
              <w:t>CSU Health</w:t>
            </w:r>
          </w:p>
        </w:tc>
        <w:tc>
          <w:tcPr>
            <w:tcW w:w="1152" w:type="dxa"/>
            <w:tcBorders>
              <w:bottom w:val="nil"/>
            </w:tcBorders>
          </w:tcPr>
          <w:p w14:paraId="2CDA77C2" w14:textId="2C4315B1" w:rsidR="001509CE" w:rsidRPr="003D09E7" w:rsidRDefault="001509CE" w:rsidP="00AF5172">
            <w:pPr>
              <w:pStyle w:val="NoSpacing"/>
            </w:pPr>
            <w:r>
              <w:t>School</w:t>
            </w:r>
          </w:p>
        </w:tc>
        <w:tc>
          <w:tcPr>
            <w:tcW w:w="2592" w:type="dxa"/>
            <w:tcBorders>
              <w:bottom w:val="nil"/>
            </w:tcBorders>
            <w:shd w:val="clear" w:color="auto" w:fill="auto"/>
            <w:tcMar>
              <w:top w:w="0" w:type="dxa"/>
              <w:left w:w="0" w:type="dxa"/>
              <w:bottom w:w="0" w:type="dxa"/>
              <w:right w:w="0" w:type="dxa"/>
            </w:tcMar>
          </w:tcPr>
          <w:p w14:paraId="6DFDDF9C" w14:textId="33966CD8" w:rsidR="001509CE" w:rsidRPr="003D09E7" w:rsidRDefault="001509CE" w:rsidP="00AF5172">
            <w:pPr>
              <w:pStyle w:val="NoSpacing"/>
            </w:pPr>
            <w:r w:rsidRPr="003D09E7">
              <w:t>Required for linkage with US EPA and US Census</w:t>
            </w:r>
          </w:p>
        </w:tc>
        <w:tc>
          <w:tcPr>
            <w:tcW w:w="3456" w:type="dxa"/>
            <w:tcBorders>
              <w:bottom w:val="nil"/>
            </w:tcBorders>
          </w:tcPr>
          <w:p w14:paraId="0934E1DB" w14:textId="2C79E2EE" w:rsidR="001509CE" w:rsidRPr="003D09E7" w:rsidRDefault="001509CE" w:rsidP="00AF5172">
            <w:pPr>
              <w:pStyle w:val="NoSpacing"/>
            </w:pPr>
            <w:r>
              <w:t>Longitude and latitude</w:t>
            </w:r>
          </w:p>
        </w:tc>
      </w:tr>
      <w:tr w:rsidR="00FD3C1C" w:rsidRPr="003D09E7" w14:paraId="4B56BD05" w14:textId="77777777" w:rsidTr="004407B3">
        <w:trPr>
          <w:trHeight w:val="288"/>
          <w:jc w:val="center"/>
        </w:trPr>
        <w:tc>
          <w:tcPr>
            <w:tcW w:w="331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4F8293A7" w14:textId="6EEF126C" w:rsidR="00FD3C1C" w:rsidRPr="003D09E7" w:rsidRDefault="004407B3" w:rsidP="00AF5172">
            <w:pPr>
              <w:pStyle w:val="NoSpacing"/>
            </w:pPr>
            <w:r>
              <w:t>Socioeconomic characteristics</w:t>
            </w:r>
          </w:p>
        </w:tc>
        <w:tc>
          <w:tcPr>
            <w:tcW w:w="100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F674B67" w14:textId="77777777" w:rsidR="00FD3C1C" w:rsidRDefault="00FD3C1C" w:rsidP="00AF5172">
            <w:pPr>
              <w:pStyle w:val="NoSpacing"/>
            </w:pPr>
          </w:p>
        </w:tc>
        <w:tc>
          <w:tcPr>
            <w:tcW w:w="1152"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18C4912D" w14:textId="77777777" w:rsidR="00FD3C1C" w:rsidRDefault="00FD3C1C" w:rsidP="00AF5172">
            <w:pPr>
              <w:pStyle w:val="NoSpacing"/>
            </w:pPr>
          </w:p>
        </w:tc>
        <w:tc>
          <w:tcPr>
            <w:tcW w:w="259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48022E42" w14:textId="77777777" w:rsidR="00FD3C1C" w:rsidRPr="003D09E7" w:rsidRDefault="00FD3C1C" w:rsidP="00AF5172">
            <w:pPr>
              <w:pStyle w:val="NoSpacing"/>
            </w:pPr>
          </w:p>
        </w:tc>
        <w:tc>
          <w:tcPr>
            <w:tcW w:w="345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16B57BB0" w14:textId="77777777" w:rsidR="00FD3C1C" w:rsidRDefault="00FD3C1C" w:rsidP="00AF5172">
            <w:pPr>
              <w:pStyle w:val="NoSpacing"/>
            </w:pPr>
          </w:p>
        </w:tc>
      </w:tr>
      <w:tr w:rsidR="004407B3" w:rsidRPr="003D09E7" w14:paraId="58A5D60A" w14:textId="77777777" w:rsidTr="004407B3">
        <w:trPr>
          <w:trHeight w:val="288"/>
          <w:jc w:val="center"/>
        </w:trPr>
        <w:tc>
          <w:tcPr>
            <w:tcW w:w="331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4A7C5B56" w14:textId="77777777" w:rsidR="004407B3" w:rsidRPr="003D09E7" w:rsidRDefault="004407B3" w:rsidP="004407B3">
            <w:pPr>
              <w:pStyle w:val="NoSpacing"/>
            </w:pPr>
          </w:p>
        </w:tc>
        <w:tc>
          <w:tcPr>
            <w:tcW w:w="100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1FC8D78C" w14:textId="6AC74010" w:rsidR="004407B3" w:rsidRDefault="004407B3" w:rsidP="004407B3">
            <w:pPr>
              <w:pStyle w:val="NoSpacing"/>
            </w:pPr>
            <w:r>
              <w:t>US Census</w:t>
            </w:r>
          </w:p>
        </w:tc>
        <w:tc>
          <w:tcPr>
            <w:tcW w:w="1152"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7701DF83" w14:textId="22D6BBC7" w:rsidR="004407B3" w:rsidRDefault="004407B3" w:rsidP="004407B3">
            <w:pPr>
              <w:pStyle w:val="NoSpacing"/>
            </w:pPr>
            <w:r>
              <w:t>Census tract</w:t>
            </w:r>
          </w:p>
        </w:tc>
        <w:tc>
          <w:tcPr>
            <w:tcW w:w="259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1DE893A3" w14:textId="753A6D00" w:rsidR="004407B3" w:rsidRPr="003D09E7" w:rsidRDefault="004407B3" w:rsidP="004407B3">
            <w:pPr>
              <w:pStyle w:val="NoSpacing"/>
            </w:pPr>
            <w:r w:rsidRPr="00F4017F">
              <w:t>Important potential confounder/effect modifier</w:t>
            </w:r>
          </w:p>
        </w:tc>
        <w:tc>
          <w:tcPr>
            <w:tcW w:w="345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7E748F2E" w14:textId="77777777" w:rsidR="004407B3" w:rsidRDefault="004407B3" w:rsidP="004407B3">
            <w:pPr>
              <w:pStyle w:val="NoSpacing"/>
            </w:pPr>
          </w:p>
        </w:tc>
      </w:tr>
      <w:tr w:rsidR="004407B3" w:rsidRPr="003D09E7" w14:paraId="41D8BFA5" w14:textId="77777777" w:rsidTr="004407B3">
        <w:trPr>
          <w:trHeight w:val="288"/>
          <w:jc w:val="center"/>
        </w:trPr>
        <w:tc>
          <w:tcPr>
            <w:tcW w:w="331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4A63A087" w14:textId="77777777" w:rsidR="004407B3" w:rsidRPr="003D09E7" w:rsidRDefault="004407B3" w:rsidP="004407B3">
            <w:pPr>
              <w:pStyle w:val="NoSpacing"/>
            </w:pPr>
          </w:p>
        </w:tc>
        <w:tc>
          <w:tcPr>
            <w:tcW w:w="100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B124570" w14:textId="1B19BA12" w:rsidR="004407B3" w:rsidRDefault="004407B3" w:rsidP="004407B3">
            <w:pPr>
              <w:pStyle w:val="NoSpacing"/>
            </w:pPr>
            <w:r>
              <w:t>US Census</w:t>
            </w:r>
          </w:p>
        </w:tc>
        <w:tc>
          <w:tcPr>
            <w:tcW w:w="1152"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6FED731" w14:textId="22EE9417" w:rsidR="004407B3" w:rsidRDefault="004407B3" w:rsidP="004407B3">
            <w:pPr>
              <w:pStyle w:val="NoSpacing"/>
            </w:pPr>
            <w:r>
              <w:t>Census tract</w:t>
            </w:r>
          </w:p>
        </w:tc>
        <w:tc>
          <w:tcPr>
            <w:tcW w:w="2592" w:type="dxa"/>
            <w:tcBorders>
              <w:top w:val="single" w:sz="4" w:space="0" w:color="F2F2F2" w:themeColor="background1" w:themeShade="F2"/>
              <w:bottom w:val="single" w:sz="4" w:space="0" w:color="F2F2F2" w:themeColor="background1" w:themeShade="F2"/>
            </w:tcBorders>
            <w:shd w:val="clear" w:color="auto" w:fill="F2F2F2" w:themeFill="background1" w:themeFillShade="F2"/>
            <w:tcMar>
              <w:top w:w="0" w:type="dxa"/>
              <w:left w:w="0" w:type="dxa"/>
              <w:bottom w:w="0" w:type="dxa"/>
              <w:right w:w="0" w:type="dxa"/>
            </w:tcMar>
          </w:tcPr>
          <w:p w14:paraId="6992563A" w14:textId="5D7489FE" w:rsidR="004407B3" w:rsidRPr="003D09E7" w:rsidRDefault="004407B3" w:rsidP="004407B3">
            <w:pPr>
              <w:pStyle w:val="NoSpacing"/>
            </w:pPr>
            <w:r w:rsidRPr="00F4017F">
              <w:t>Important potential confounder/effect modifier</w:t>
            </w:r>
          </w:p>
        </w:tc>
        <w:tc>
          <w:tcPr>
            <w:tcW w:w="345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2E02F0B3" w14:textId="77777777" w:rsidR="004407B3" w:rsidRDefault="004407B3" w:rsidP="004407B3">
            <w:pPr>
              <w:pStyle w:val="NoSpacing"/>
            </w:pPr>
          </w:p>
        </w:tc>
      </w:tr>
      <w:tr w:rsidR="004407B3" w:rsidRPr="003D09E7" w14:paraId="199B0810" w14:textId="77777777" w:rsidTr="004407B3">
        <w:trPr>
          <w:trHeight w:val="288"/>
          <w:jc w:val="center"/>
        </w:trPr>
        <w:tc>
          <w:tcPr>
            <w:tcW w:w="3312" w:type="dxa"/>
            <w:tcBorders>
              <w:top w:val="single" w:sz="4" w:space="0" w:color="F2F2F2" w:themeColor="background1" w:themeShade="F2"/>
              <w:bottom w:val="single" w:sz="4" w:space="0" w:color="808080" w:themeColor="background1" w:themeShade="80"/>
            </w:tcBorders>
            <w:shd w:val="clear" w:color="auto" w:fill="F2F2F2" w:themeFill="background1" w:themeFillShade="F2"/>
            <w:tcMar>
              <w:top w:w="0" w:type="dxa"/>
              <w:left w:w="0" w:type="dxa"/>
              <w:bottom w:w="0" w:type="dxa"/>
              <w:right w:w="0" w:type="dxa"/>
            </w:tcMar>
          </w:tcPr>
          <w:p w14:paraId="73311D8E" w14:textId="77777777" w:rsidR="004407B3" w:rsidRPr="003D09E7" w:rsidRDefault="004407B3" w:rsidP="004407B3">
            <w:pPr>
              <w:pStyle w:val="NoSpacing"/>
            </w:pPr>
          </w:p>
        </w:tc>
        <w:tc>
          <w:tcPr>
            <w:tcW w:w="1008" w:type="dxa"/>
            <w:tcBorders>
              <w:top w:val="single" w:sz="4" w:space="0" w:color="F2F2F2" w:themeColor="background1" w:themeShade="F2"/>
              <w:bottom w:val="single" w:sz="4" w:space="0" w:color="808080" w:themeColor="background1" w:themeShade="80"/>
            </w:tcBorders>
            <w:shd w:val="clear" w:color="auto" w:fill="F2F2F2" w:themeFill="background1" w:themeFillShade="F2"/>
          </w:tcPr>
          <w:p w14:paraId="3E47C77F" w14:textId="45040A39" w:rsidR="004407B3" w:rsidRDefault="004407B3" w:rsidP="004407B3">
            <w:pPr>
              <w:pStyle w:val="NoSpacing"/>
            </w:pPr>
            <w:r>
              <w:t>US Census</w:t>
            </w:r>
          </w:p>
        </w:tc>
        <w:tc>
          <w:tcPr>
            <w:tcW w:w="1152" w:type="dxa"/>
            <w:tcBorders>
              <w:top w:val="single" w:sz="4" w:space="0" w:color="F2F2F2" w:themeColor="background1" w:themeShade="F2"/>
              <w:bottom w:val="single" w:sz="4" w:space="0" w:color="808080" w:themeColor="background1" w:themeShade="80"/>
            </w:tcBorders>
            <w:shd w:val="clear" w:color="auto" w:fill="F2F2F2" w:themeFill="background1" w:themeFillShade="F2"/>
          </w:tcPr>
          <w:p w14:paraId="62BD372A" w14:textId="77777777" w:rsidR="004407B3" w:rsidRDefault="004407B3" w:rsidP="004407B3">
            <w:pPr>
              <w:pStyle w:val="NoSpacing"/>
            </w:pPr>
          </w:p>
        </w:tc>
        <w:tc>
          <w:tcPr>
            <w:tcW w:w="2592" w:type="dxa"/>
            <w:tcBorders>
              <w:top w:val="single" w:sz="4" w:space="0" w:color="F2F2F2" w:themeColor="background1" w:themeShade="F2"/>
              <w:bottom w:val="single" w:sz="4" w:space="0" w:color="808080" w:themeColor="background1" w:themeShade="80"/>
            </w:tcBorders>
            <w:shd w:val="clear" w:color="auto" w:fill="F2F2F2" w:themeFill="background1" w:themeFillShade="F2"/>
            <w:tcMar>
              <w:top w:w="0" w:type="dxa"/>
              <w:left w:w="0" w:type="dxa"/>
              <w:bottom w:w="0" w:type="dxa"/>
              <w:right w:w="0" w:type="dxa"/>
            </w:tcMar>
          </w:tcPr>
          <w:p w14:paraId="0FFA32E8" w14:textId="5ADEABD0" w:rsidR="004407B3" w:rsidRPr="003D09E7" w:rsidRDefault="004407B3" w:rsidP="004407B3">
            <w:pPr>
              <w:pStyle w:val="NoSpacing"/>
            </w:pPr>
            <w:r w:rsidRPr="00F4017F">
              <w:t>Important potential confounder/effect modifier</w:t>
            </w:r>
          </w:p>
        </w:tc>
        <w:tc>
          <w:tcPr>
            <w:tcW w:w="3456" w:type="dxa"/>
            <w:tcBorders>
              <w:top w:val="single" w:sz="4" w:space="0" w:color="F2F2F2" w:themeColor="background1" w:themeShade="F2"/>
              <w:bottom w:val="single" w:sz="4" w:space="0" w:color="808080" w:themeColor="background1" w:themeShade="80"/>
            </w:tcBorders>
            <w:shd w:val="clear" w:color="auto" w:fill="F2F2F2" w:themeFill="background1" w:themeFillShade="F2"/>
          </w:tcPr>
          <w:p w14:paraId="0C7FB04C" w14:textId="77777777" w:rsidR="004407B3" w:rsidRDefault="004407B3" w:rsidP="004407B3">
            <w:pPr>
              <w:pStyle w:val="NoSpacing"/>
            </w:pPr>
          </w:p>
        </w:tc>
      </w:tr>
    </w:tbl>
    <w:p w14:paraId="513321F7" w14:textId="77777777" w:rsidR="001151F8" w:rsidRDefault="001151F8" w:rsidP="00206220">
      <w:pPr>
        <w:sectPr w:rsidR="001151F8" w:rsidSect="001151F8">
          <w:pgSz w:w="15840" w:h="12240" w:orient="landscape"/>
          <w:pgMar w:top="1440" w:right="1440" w:bottom="1440" w:left="1440" w:header="720" w:footer="720" w:gutter="0"/>
          <w:cols w:space="720"/>
          <w:docGrid w:linePitch="360"/>
        </w:sectPr>
      </w:pPr>
    </w:p>
    <w:p w14:paraId="4A5D85AA" w14:textId="79B8B9AF" w:rsidR="003D09E7" w:rsidRDefault="002B74E4" w:rsidP="00206220">
      <w:r>
        <w:lastRenderedPageBreak/>
        <w:t>Eligible Criteria</w:t>
      </w:r>
    </w:p>
    <w:p w14:paraId="3EB86350" w14:textId="1EDDA76A" w:rsidR="002B74E4" w:rsidRDefault="002B74E4" w:rsidP="00206220">
      <w:r>
        <w:t>Deduplication</w:t>
      </w:r>
    </w:p>
    <w:p w14:paraId="386C4D59" w14:textId="4F3704EA" w:rsidR="002B74E4" w:rsidRDefault="002B74E4" w:rsidP="00206220">
      <w:r>
        <w:t>Students:</w:t>
      </w:r>
    </w:p>
    <w:p w14:paraId="0CC45C01" w14:textId="099B038C" w:rsidR="002B74E4" w:rsidRDefault="002B74E4" w:rsidP="002B74E4">
      <w:pPr>
        <w:pStyle w:val="ListParagraph"/>
        <w:numPr>
          <w:ilvl w:val="0"/>
          <w:numId w:val="13"/>
        </w:numPr>
      </w:pPr>
      <w:r>
        <w:t>From schools with IEQ measurements</w:t>
      </w:r>
    </w:p>
    <w:p w14:paraId="1AE3BAC6" w14:textId="1F9A66A7" w:rsidR="002B74E4" w:rsidRDefault="002B74E4" w:rsidP="002B74E4">
      <w:pPr>
        <w:pStyle w:val="ListParagraph"/>
        <w:numPr>
          <w:ilvl w:val="0"/>
          <w:numId w:val="13"/>
        </w:numPr>
      </w:pPr>
      <w:r>
        <w:t xml:space="preserve">Instruction days of at least 145 days: (1) CDE requirement 160 days, (2) max 178 days, </w:t>
      </w:r>
      <w:proofErr w:type="spellStart"/>
      <w:r>
        <w:t>sd</w:t>
      </w:r>
      <w:proofErr w:type="spellEnd"/>
      <w:r>
        <w:t xml:space="preserve"> = 16 days; 85% = 151.3 days</w:t>
      </w:r>
    </w:p>
    <w:p w14:paraId="0160E6A5" w14:textId="7697FEDA" w:rsidR="002B74E4" w:rsidRDefault="002B74E4" w:rsidP="002B74E4">
      <w:pPr>
        <w:pStyle w:val="ListParagraph"/>
        <w:numPr>
          <w:ilvl w:val="0"/>
          <w:numId w:val="13"/>
        </w:numPr>
      </w:pPr>
      <w:r>
        <w:t xml:space="preserve">Limit total day missed = </w:t>
      </w:r>
    </w:p>
    <w:p w14:paraId="5FD5E897" w14:textId="5164CE23" w:rsidR="002B74E4" w:rsidRDefault="002B74E4" w:rsidP="00206220"/>
    <w:p w14:paraId="7E50B91C" w14:textId="77777777" w:rsidR="002B74E4" w:rsidRPr="003D09E7" w:rsidRDefault="002B74E4" w:rsidP="00206220"/>
    <w:p w14:paraId="3E017B98" w14:textId="460AA263" w:rsidR="0052671E" w:rsidRDefault="0052671E" w:rsidP="00206220">
      <w:pPr>
        <w:pStyle w:val="Heading5"/>
      </w:pPr>
      <w:r w:rsidRPr="0052671E">
        <w:t>Exposure assessment</w:t>
      </w:r>
      <w:r w:rsidR="003D09E7">
        <w:t xml:space="preserve">: </w:t>
      </w:r>
      <w:r w:rsidR="003D09E7" w:rsidRPr="003D09E7">
        <w:t>weighted scores for each IEQ component</w:t>
      </w:r>
    </w:p>
    <w:p w14:paraId="69201211" w14:textId="77777777" w:rsidR="003D09E7" w:rsidRPr="003D09E7" w:rsidRDefault="003D09E7" w:rsidP="00206220">
      <w:r w:rsidRPr="003D09E7">
        <w:t>The exposure of interest is the school-level scores for each IEQ component, including thermal comfort, visual quality, acoustics, and indoor air quality. The IEQ scores were obtained from Operations Report Card (ORC) data following the Collaborative for Higher Performance Schools (CHPS) template (</w:t>
      </w:r>
      <w:hyperlink r:id="rId46">
        <w:r w:rsidRPr="003D09E7">
          <w:rPr>
            <w:rStyle w:val="Hyperlink"/>
          </w:rPr>
          <w:t>https://chps.net/orc</w:t>
        </w:r>
      </w:hyperlink>
      <w:r w:rsidRPr="003D09E7">
        <w:t xml:space="preserve">). We obtained and used the IEQ scores measured during the 2015-2016 </w:t>
      </w:r>
      <w:commentRangeStart w:id="31"/>
      <w:r w:rsidRPr="003D09E7">
        <w:t xml:space="preserve">school </w:t>
      </w:r>
      <w:commentRangeEnd w:id="31"/>
      <w:r w:rsidRPr="003D09E7">
        <w:commentReference w:id="31"/>
      </w:r>
      <w:r w:rsidRPr="003D09E7">
        <w:t>year.</w:t>
      </w:r>
    </w:p>
    <w:p w14:paraId="0E6213E9" w14:textId="69170228" w:rsidR="003D09E7" w:rsidRPr="003D09E7" w:rsidRDefault="003D09E7" w:rsidP="00206220">
      <w:r w:rsidRPr="003D09E7">
        <w:t>The overall IEQ scores comprised occupant survey scores and site measurement scores and were estimated for each component. The overall IEQ scores were calculated as the average of the occupant survey score and the site measurement score for each IEQ component, as in</w:t>
      </w:r>
      <w:r w:rsidR="00567894">
        <w:t xml:space="preserve"> Equation </w:t>
      </w:r>
      <w:r w:rsidR="00567894">
        <w:fldChar w:fldCharType="begin"/>
      </w:r>
      <w:r w:rsidR="00567894">
        <w:instrText xml:space="preserve"> REF _Ref83733863 \h </w:instrText>
      </w:r>
      <w:r w:rsidR="00567894">
        <w:fldChar w:fldCharType="separate"/>
      </w:r>
      <w:r w:rsidR="00151EF6">
        <w:t>(</w:t>
      </w:r>
      <w:r w:rsidR="00151EF6">
        <w:rPr>
          <w:noProof/>
        </w:rPr>
        <w:t>1</w:t>
      </w:r>
      <w:r w:rsidR="00151EF6">
        <w:t>)</w:t>
      </w:r>
      <w:r w:rsidR="00567894">
        <w:fldChar w:fldCharType="end"/>
      </w:r>
      <w:r w:rsidRPr="003D09E7">
        <w:t xml:space="preserve">. </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69"/>
        <w:gridCol w:w="711"/>
      </w:tblGrid>
      <w:tr w:rsidR="00BE08CB" w14:paraId="5C6C7BCF" w14:textId="77777777" w:rsidTr="00151EF6">
        <w:tc>
          <w:tcPr>
            <w:tcW w:w="720" w:type="dxa"/>
          </w:tcPr>
          <w:p w14:paraId="78D1D56F" w14:textId="4880110C" w:rsidR="00BE08CB" w:rsidRDefault="003D09E7" w:rsidP="00206220">
            <w:r w:rsidRPr="003D09E7">
              <w:tab/>
            </w:r>
          </w:p>
        </w:tc>
        <w:tc>
          <w:tcPr>
            <w:tcW w:w="7776" w:type="dxa"/>
          </w:tcPr>
          <w:p w14:paraId="24F5F5E5" w14:textId="6C699733" w:rsidR="00BE08CB" w:rsidRPr="00567894" w:rsidRDefault="00AF762C" w:rsidP="00206220">
            <w:pPr>
              <w:rPr>
                <w:b/>
              </w:rPr>
            </w:pPr>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Overall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Occupant Survey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Site Measurement</m:t>
                        </m:r>
                      </m:sub>
                    </m:sSub>
                  </m:e>
                </m:d>
                <m:r>
                  <m:rPr>
                    <m:sty m:val="p"/>
                  </m:rPr>
                  <w:rPr>
                    <w:rFonts w:ascii="Cambria Math" w:hAnsi="Cambria Math"/>
                  </w:rPr>
                  <m:t>÷2</m:t>
                </m:r>
              </m:oMath>
            </m:oMathPara>
          </w:p>
        </w:tc>
        <w:tc>
          <w:tcPr>
            <w:tcW w:w="720" w:type="dxa"/>
          </w:tcPr>
          <w:p w14:paraId="0AE709B8" w14:textId="77347069" w:rsidR="00BE08CB" w:rsidRDefault="00567894" w:rsidP="00206220">
            <w:pPr>
              <w:rPr>
                <w:b/>
              </w:rPr>
            </w:pPr>
            <w:bookmarkStart w:id="32" w:name="_Ref83733863"/>
            <w:r>
              <w:t>(</w:t>
            </w:r>
            <w:r>
              <w:fldChar w:fldCharType="begin"/>
            </w:r>
            <w:r>
              <w:instrText xml:space="preserve"> SEQ Equation \* ARABIC </w:instrText>
            </w:r>
            <w:r>
              <w:fldChar w:fldCharType="separate"/>
            </w:r>
            <w:r w:rsidR="00151EF6">
              <w:rPr>
                <w:noProof/>
              </w:rPr>
              <w:t>1</w:t>
            </w:r>
            <w:r>
              <w:fldChar w:fldCharType="end"/>
            </w:r>
            <w:r>
              <w:t>)</w:t>
            </w:r>
            <w:bookmarkEnd w:id="32"/>
          </w:p>
        </w:tc>
      </w:tr>
    </w:tbl>
    <w:p w14:paraId="0F4DD7CA" w14:textId="2800FA58" w:rsidR="003D09E7" w:rsidRPr="003D09E7" w:rsidRDefault="003D09E7" w:rsidP="00206220">
      <w:r w:rsidRPr="003D09E7">
        <w:t xml:space="preserve">First, the occupant survey was emailed to and filled out by the school administrative staff and teachers. For each IEQ component section, the occupant surveys assessed occupant satisfaction using a Likert scale from 1 (very dissatisfied) to 6 (very satisfied). </w:t>
      </w:r>
      <w:hyperlink r:id="rId47" w:anchor="tab_occsurvey">
        <w:r w:rsidR="00842A92">
          <w:rPr>
            <w:rStyle w:val="Hyperlink"/>
          </w:rPr>
          <w:fldChar w:fldCharType="begin"/>
        </w:r>
        <w:r w:rsidR="00842A92">
          <w:instrText xml:space="preserve"> REF _Ref83733139 \h </w:instrText>
        </w:r>
        <w:r w:rsidR="00842A92">
          <w:rPr>
            <w:rStyle w:val="Hyperlink"/>
          </w:rPr>
        </w:r>
        <w:r w:rsidR="00842A92">
          <w:rPr>
            <w:rStyle w:val="Hyperlink"/>
          </w:rPr>
          <w:fldChar w:fldCharType="separate"/>
        </w:r>
        <w:r w:rsidR="00151EF6">
          <w:t xml:space="preserve">Table </w:t>
        </w:r>
        <w:r w:rsidR="00151EF6">
          <w:rPr>
            <w:noProof/>
          </w:rPr>
          <w:t>2</w:t>
        </w:r>
        <w:r w:rsidR="00842A92">
          <w:rPr>
            <w:rStyle w:val="Hyperlink"/>
          </w:rPr>
          <w:fldChar w:fldCharType="end"/>
        </w:r>
      </w:hyperlink>
      <w:r w:rsidRPr="003D09E7">
        <w:t xml:space="preserve"> provides the questionnaire by IEQ components. From the survey responses, the occupant survey score </w:t>
      </w:r>
      <w:r w:rsidRPr="003D09E7">
        <w:lastRenderedPageBreak/>
        <w:t xml:space="preserve">was calculated as the average of the </w:t>
      </w:r>
      <w:commentRangeStart w:id="33"/>
      <w:r w:rsidRPr="003D09E7">
        <w:t>mean satisfaction percentage and the satisfied user percentag</w:t>
      </w:r>
      <w:commentRangeEnd w:id="33"/>
      <w:r w:rsidRPr="003D09E7">
        <w:commentReference w:id="33"/>
      </w:r>
      <w:r w:rsidRPr="003D09E7">
        <w:t>e, as in</w:t>
      </w:r>
      <w:r w:rsidR="00567894">
        <w:t xml:space="preserve"> Equation</w:t>
      </w:r>
      <w:r w:rsidRPr="003D09E7">
        <w:t xml:space="preserve"> </w:t>
      </w:r>
      <w:hyperlink r:id="rId48" w:anchor="equ_scoreoccupantsurvey">
        <w:r w:rsidR="00567894">
          <w:rPr>
            <w:rStyle w:val="Hyperlink"/>
          </w:rPr>
          <w:fldChar w:fldCharType="begin"/>
        </w:r>
        <w:r w:rsidR="00567894">
          <w:instrText xml:space="preserve"> REF _Ref83734181 \h </w:instrText>
        </w:r>
        <w:r w:rsidR="00567894">
          <w:rPr>
            <w:rStyle w:val="Hyperlink"/>
          </w:rPr>
        </w:r>
        <w:r w:rsidR="00567894">
          <w:rPr>
            <w:rStyle w:val="Hyperlink"/>
          </w:rPr>
          <w:fldChar w:fldCharType="separate"/>
        </w:r>
        <w:r w:rsidR="00151EF6">
          <w:t>(</w:t>
        </w:r>
        <w:r w:rsidR="00151EF6">
          <w:rPr>
            <w:noProof/>
          </w:rPr>
          <w:t>2</w:t>
        </w:r>
        <w:r w:rsidR="00151EF6">
          <w:t>)</w:t>
        </w:r>
        <w:r w:rsidR="00567894">
          <w:rPr>
            <w:rStyle w:val="Hyperlink"/>
          </w:rPr>
          <w:fldChar w:fldCharType="end"/>
        </w:r>
      </w:hyperlink>
      <w:r w:rsidRPr="003D09E7">
        <w:t xml:space="preserve">. </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71"/>
        <w:gridCol w:w="709"/>
      </w:tblGrid>
      <w:tr w:rsidR="00306C39" w14:paraId="5F056220" w14:textId="77777777" w:rsidTr="00151EF6">
        <w:tc>
          <w:tcPr>
            <w:tcW w:w="720" w:type="dxa"/>
          </w:tcPr>
          <w:p w14:paraId="18298B02" w14:textId="77777777" w:rsidR="00567894" w:rsidRDefault="00567894" w:rsidP="00206220">
            <w:r w:rsidRPr="003D09E7">
              <w:tab/>
            </w:r>
          </w:p>
        </w:tc>
        <w:tc>
          <w:tcPr>
            <w:tcW w:w="7776" w:type="dxa"/>
          </w:tcPr>
          <w:p w14:paraId="0CC687D3" w14:textId="25AE7B49" w:rsidR="00567894" w:rsidRPr="00567894" w:rsidRDefault="00AF762C" w:rsidP="00206220">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Occupant Survey</m:t>
                    </m:r>
                  </m:sub>
                </m:sSub>
                <m:r>
                  <m:rPr>
                    <m:sty m:val="p"/>
                  </m:rPr>
                  <w:rPr>
                    <w:rFonts w:ascii="Cambria Math" w:hAnsi="Cambria Math"/>
                  </w:rPr>
                  <w:br/>
                </m:r>
              </m:oMath>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Mean satisfaction percentage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Satisfied user percentage</m:t>
                        </m:r>
                      </m:sub>
                    </m:sSub>
                  </m:e>
                </m:d>
                <m:r>
                  <m:rPr>
                    <m:sty m:val="p"/>
                  </m:rPr>
                  <w:rPr>
                    <w:rFonts w:ascii="Cambria Math" w:hAnsi="Cambria Math"/>
                  </w:rPr>
                  <m:t>÷2</m:t>
                </m:r>
              </m:oMath>
            </m:oMathPara>
          </w:p>
        </w:tc>
        <w:tc>
          <w:tcPr>
            <w:tcW w:w="720" w:type="dxa"/>
          </w:tcPr>
          <w:p w14:paraId="3E288F76" w14:textId="7A94669E" w:rsidR="00567894" w:rsidRPr="003D09E7" w:rsidRDefault="00567894" w:rsidP="00206220">
            <w:pPr>
              <w:pStyle w:val="Caption"/>
            </w:pPr>
            <w:bookmarkStart w:id="34" w:name="_Ref83734181"/>
            <w:r>
              <w:t>(</w:t>
            </w:r>
            <w:r>
              <w:fldChar w:fldCharType="begin"/>
            </w:r>
            <w:r>
              <w:instrText xml:space="preserve"> SEQ Equation \* ARABIC </w:instrText>
            </w:r>
            <w:r>
              <w:fldChar w:fldCharType="separate"/>
            </w:r>
            <w:r w:rsidR="00151EF6">
              <w:rPr>
                <w:noProof/>
              </w:rPr>
              <w:t>2</w:t>
            </w:r>
            <w:r>
              <w:fldChar w:fldCharType="end"/>
            </w:r>
            <w:r>
              <w:t>)</w:t>
            </w:r>
            <w:bookmarkEnd w:id="34"/>
          </w:p>
          <w:p w14:paraId="375550B1" w14:textId="6C925EEE" w:rsidR="00567894" w:rsidRDefault="00567894" w:rsidP="00206220"/>
        </w:tc>
      </w:tr>
    </w:tbl>
    <w:p w14:paraId="0B1945E2" w14:textId="1C2A31EB" w:rsidR="00567894" w:rsidRDefault="003D09E7" w:rsidP="00206220">
      <w:r w:rsidRPr="003D09E7">
        <w:t>To estimate the mean satisfaction percentage, CHPS first estimated the mean of Likert scale scores from all the indicated questions and all the users at each school. The mean satisfaction percentages were the conversion of the mean of Likert scale scores (ranging from 1 to 6) to percentages (ranging from 0 to 100). The conversion formula was in</w:t>
      </w:r>
      <w:r w:rsidR="00567894">
        <w:t xml:space="preserve"> Equation</w:t>
      </w:r>
      <w:r w:rsidRPr="003D09E7">
        <w:t xml:space="preserve"> </w:t>
      </w:r>
      <w:hyperlink r:id="rId49" w:anchor="equ_scoremeansatisfactionpct">
        <w:r w:rsidR="00567894">
          <w:rPr>
            <w:rStyle w:val="Hyperlink"/>
          </w:rPr>
          <w:fldChar w:fldCharType="begin"/>
        </w:r>
        <w:r w:rsidR="00567894">
          <w:instrText xml:space="preserve"> REF _Ref83734197 \h </w:instrText>
        </w:r>
        <w:r w:rsidR="00567894">
          <w:rPr>
            <w:rStyle w:val="Hyperlink"/>
          </w:rPr>
        </w:r>
        <w:r w:rsidR="00567894">
          <w:rPr>
            <w:rStyle w:val="Hyperlink"/>
          </w:rPr>
          <w:fldChar w:fldCharType="separate"/>
        </w:r>
        <w:r w:rsidR="00151EF6">
          <w:t>(</w:t>
        </w:r>
        <w:r w:rsidR="00151EF6">
          <w:rPr>
            <w:noProof/>
          </w:rPr>
          <w:t>3</w:t>
        </w:r>
        <w:r w:rsidR="00151EF6">
          <w:t>)</w:t>
        </w:r>
        <w:r w:rsidR="00567894">
          <w:rPr>
            <w:rStyle w:val="Hyperlink"/>
          </w:rPr>
          <w:fldChar w:fldCharType="end"/>
        </w:r>
      </w:hyperlink>
      <w:r w:rsidRPr="003D09E7">
        <w:t>. From this formula, a six becomes 100, one becomes 0, and 3.5 (the median of the range from 1 – 6) becomes 50.</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80"/>
        <w:gridCol w:w="700"/>
      </w:tblGrid>
      <w:tr w:rsidR="00306C39" w14:paraId="155ECD55" w14:textId="77777777" w:rsidTr="00151EF6">
        <w:tc>
          <w:tcPr>
            <w:tcW w:w="936" w:type="dxa"/>
          </w:tcPr>
          <w:p w14:paraId="61CBF17A" w14:textId="77777777" w:rsidR="00567894" w:rsidRDefault="00567894" w:rsidP="00206220">
            <w:r w:rsidRPr="003D09E7">
              <w:tab/>
            </w:r>
          </w:p>
        </w:tc>
        <w:tc>
          <w:tcPr>
            <w:tcW w:w="7580" w:type="dxa"/>
          </w:tcPr>
          <w:p w14:paraId="67FBCD21" w14:textId="54E0B73D" w:rsidR="00567894" w:rsidRPr="00567894" w:rsidRDefault="00AF762C" w:rsidP="00206220">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Mean satisfaction percentage</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Mean</m:t>
                        </m:r>
                      </m:e>
                      <m:sub>
                        <m:r>
                          <m:rPr>
                            <m:sty m:val="p"/>
                          </m:rPr>
                          <w:rPr>
                            <w:rFonts w:ascii="Cambria Math" w:hAnsi="Cambria Math"/>
                          </w:rPr>
                          <m:t>Likert scale scores</m:t>
                        </m:r>
                      </m:sub>
                    </m:sSub>
                    <m:r>
                      <m:rPr>
                        <m:sty m:val="p"/>
                      </m:rPr>
                      <w:rPr>
                        <w:rFonts w:ascii="Cambria Math" w:hAnsi="Cambria Math"/>
                      </w:rPr>
                      <m:t>-1</m:t>
                    </m:r>
                  </m:e>
                </m:d>
                <m:r>
                  <m:rPr>
                    <m:sty m:val="p"/>
                  </m:rPr>
                  <w:rPr>
                    <w:rFonts w:ascii="Cambria Math" w:hAnsi="Cambria Math"/>
                  </w:rPr>
                  <m:t>÷5×100</m:t>
                </m:r>
              </m:oMath>
            </m:oMathPara>
          </w:p>
        </w:tc>
        <w:tc>
          <w:tcPr>
            <w:tcW w:w="700" w:type="dxa"/>
          </w:tcPr>
          <w:p w14:paraId="41F955D6" w14:textId="57089FE5" w:rsidR="00567894" w:rsidRDefault="00567894" w:rsidP="00206220">
            <w:pPr>
              <w:rPr>
                <w:b/>
              </w:rPr>
            </w:pPr>
            <w:bookmarkStart w:id="35" w:name="_Ref83734197"/>
            <w:r>
              <w:t>(</w:t>
            </w:r>
            <w:r>
              <w:fldChar w:fldCharType="begin"/>
            </w:r>
            <w:r>
              <w:instrText xml:space="preserve"> SEQ Equation \* ARABIC </w:instrText>
            </w:r>
            <w:r>
              <w:fldChar w:fldCharType="separate"/>
            </w:r>
            <w:r w:rsidR="00151EF6">
              <w:rPr>
                <w:noProof/>
              </w:rPr>
              <w:t>3</w:t>
            </w:r>
            <w:r>
              <w:fldChar w:fldCharType="end"/>
            </w:r>
            <w:r>
              <w:t>)</w:t>
            </w:r>
            <w:bookmarkEnd w:id="35"/>
          </w:p>
        </w:tc>
      </w:tr>
    </w:tbl>
    <w:p w14:paraId="6C2AD292" w14:textId="1E76A162" w:rsidR="003D09E7" w:rsidRPr="003D09E7" w:rsidRDefault="003D09E7" w:rsidP="00206220">
      <w:r w:rsidRPr="003D09E7">
        <w:t>The satisfied user percentage was the percent of users satisfied across all indicated questions, as in</w:t>
      </w:r>
      <w:r w:rsidR="00567894">
        <w:t xml:space="preserve"> Equation</w:t>
      </w:r>
      <w:r w:rsidRPr="003D09E7">
        <w:t xml:space="preserve"> </w:t>
      </w:r>
      <w:hyperlink r:id="rId50" w:anchor="equ_satisfieduserpct">
        <w:r w:rsidR="00567894">
          <w:rPr>
            <w:rStyle w:val="Hyperlink"/>
          </w:rPr>
          <w:fldChar w:fldCharType="begin"/>
        </w:r>
        <w:r w:rsidR="00567894">
          <w:instrText xml:space="preserve"> REF _Ref83734189 \h </w:instrText>
        </w:r>
        <w:r w:rsidR="00567894">
          <w:rPr>
            <w:rStyle w:val="Hyperlink"/>
          </w:rPr>
        </w:r>
        <w:r w:rsidR="00567894">
          <w:rPr>
            <w:rStyle w:val="Hyperlink"/>
          </w:rPr>
          <w:fldChar w:fldCharType="separate"/>
        </w:r>
        <w:r w:rsidR="00151EF6">
          <w:t>(</w:t>
        </w:r>
        <w:r w:rsidR="00151EF6">
          <w:rPr>
            <w:noProof/>
          </w:rPr>
          <w:t>4</w:t>
        </w:r>
        <w:r w:rsidR="00151EF6">
          <w:t>)</w:t>
        </w:r>
        <w:r w:rsidR="00567894">
          <w:rPr>
            <w:rStyle w:val="Hyperlink"/>
          </w:rPr>
          <w:fldChar w:fldCharType="end"/>
        </w:r>
      </w:hyperlink>
      <w:r w:rsidRPr="003D09E7">
        <w:t>.</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72"/>
        <w:gridCol w:w="708"/>
      </w:tblGrid>
      <w:tr w:rsidR="00306C39" w14:paraId="4E7490FA" w14:textId="77777777" w:rsidTr="00151EF6">
        <w:tc>
          <w:tcPr>
            <w:tcW w:w="720" w:type="dxa"/>
          </w:tcPr>
          <w:p w14:paraId="70F80081" w14:textId="77777777" w:rsidR="00567894" w:rsidRDefault="00567894" w:rsidP="00206220">
            <w:r w:rsidRPr="003D09E7">
              <w:tab/>
            </w:r>
          </w:p>
        </w:tc>
        <w:tc>
          <w:tcPr>
            <w:tcW w:w="7776" w:type="dxa"/>
          </w:tcPr>
          <w:p w14:paraId="753851C4" w14:textId="254A70B3" w:rsidR="00567894" w:rsidRPr="00567894" w:rsidRDefault="00AF762C" w:rsidP="00206220">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Satisfied user percentage</m:t>
                    </m:r>
                  </m:sub>
                </m:sSub>
                <m:r>
                  <m:rPr>
                    <m:sty m:val="p"/>
                  </m:rPr>
                  <w:rPr>
                    <w:rFonts w:ascii="Cambria Math" w:hAnsi="Cambria Math"/>
                  </w:rPr>
                  <w:br/>
                </m:r>
              </m:oMath>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Satisfied users across all questions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Total surveyed users</m:t>
                        </m:r>
                      </m:sub>
                    </m:sSub>
                  </m:e>
                </m:d>
                <m:r>
                  <m:rPr>
                    <m:sty m:val="p"/>
                  </m:rPr>
                  <w:rPr>
                    <w:rFonts w:ascii="Cambria Math" w:hAnsi="Cambria Math"/>
                  </w:rPr>
                  <m:t>×100</m:t>
                </m:r>
              </m:oMath>
            </m:oMathPara>
          </w:p>
        </w:tc>
        <w:tc>
          <w:tcPr>
            <w:tcW w:w="720" w:type="dxa"/>
          </w:tcPr>
          <w:p w14:paraId="72B0249C" w14:textId="42550D0D" w:rsidR="00567894" w:rsidRPr="003D09E7" w:rsidRDefault="00567894" w:rsidP="00206220">
            <w:pPr>
              <w:pStyle w:val="Caption"/>
            </w:pPr>
            <w:bookmarkStart w:id="36" w:name="_Ref83734189"/>
            <w:r>
              <w:t>(</w:t>
            </w:r>
            <w:r>
              <w:fldChar w:fldCharType="begin"/>
            </w:r>
            <w:r>
              <w:instrText xml:space="preserve"> SEQ Equation \* ARABIC </w:instrText>
            </w:r>
            <w:r>
              <w:fldChar w:fldCharType="separate"/>
            </w:r>
            <w:r w:rsidR="00151EF6">
              <w:rPr>
                <w:noProof/>
              </w:rPr>
              <w:t>4</w:t>
            </w:r>
            <w:r>
              <w:fldChar w:fldCharType="end"/>
            </w:r>
            <w:r>
              <w:t>)</w:t>
            </w:r>
            <w:bookmarkEnd w:id="36"/>
          </w:p>
          <w:p w14:paraId="0CA5C49E" w14:textId="77777777" w:rsidR="00567894" w:rsidRDefault="00567894" w:rsidP="00206220"/>
        </w:tc>
      </w:tr>
    </w:tbl>
    <w:p w14:paraId="17B89D24" w14:textId="348087F3" w:rsidR="003D09E7" w:rsidRPr="003D09E7" w:rsidRDefault="003D09E7" w:rsidP="00206220">
      <w:r w:rsidRPr="003D09E7">
        <w:t xml:space="preserve">Second, the site measurement score was constructed from the measurement collected at the site by the school custodians and maintenance staff. </w:t>
      </w:r>
      <w:hyperlink r:id="rId51" w:anchor="tab_IEQmeasurement">
        <w:r w:rsidR="00BE08CB">
          <w:rPr>
            <w:rStyle w:val="Hyperlink"/>
          </w:rPr>
          <w:fldChar w:fldCharType="begin"/>
        </w:r>
        <w:r w:rsidR="00BE08CB">
          <w:instrText xml:space="preserve"> REF _Ref83733259 \h </w:instrText>
        </w:r>
        <w:r w:rsidR="00BE08CB">
          <w:rPr>
            <w:rStyle w:val="Hyperlink"/>
          </w:rPr>
        </w:r>
        <w:r w:rsidR="00BE08CB">
          <w:rPr>
            <w:rStyle w:val="Hyperlink"/>
          </w:rPr>
          <w:fldChar w:fldCharType="separate"/>
        </w:r>
        <w:r w:rsidR="00151EF6">
          <w:t xml:space="preserve">Table </w:t>
        </w:r>
        <w:r w:rsidR="00151EF6">
          <w:rPr>
            <w:noProof/>
          </w:rPr>
          <w:t>3</w:t>
        </w:r>
        <w:r w:rsidR="00BE08CB">
          <w:rPr>
            <w:rStyle w:val="Hyperlink"/>
          </w:rPr>
          <w:fldChar w:fldCharType="end"/>
        </w:r>
      </w:hyperlink>
      <w:r w:rsidRPr="003D09E7">
        <w:t xml:space="preserve"> provides the parameter, measure, and equipment for the measurement of each IEQ component. These measurements were then classified into 3 acceptability groups: “acceptable”, “possibly unacceptable”, and “unacceptable”. </w:t>
      </w:r>
      <w:hyperlink r:id="rId52" w:anchor="tab_acceptabilitycat">
        <w:r w:rsidR="00BE08CB">
          <w:rPr>
            <w:rStyle w:val="Hyperlink"/>
          </w:rPr>
          <w:fldChar w:fldCharType="begin"/>
        </w:r>
        <w:r w:rsidR="00BE08CB">
          <w:instrText xml:space="preserve"> REF _Ref83733266 \h </w:instrText>
        </w:r>
        <w:r w:rsidR="00BE08CB">
          <w:rPr>
            <w:rStyle w:val="Hyperlink"/>
          </w:rPr>
        </w:r>
        <w:r w:rsidR="00BE08CB">
          <w:rPr>
            <w:rStyle w:val="Hyperlink"/>
          </w:rPr>
          <w:fldChar w:fldCharType="separate"/>
        </w:r>
        <w:r w:rsidR="00151EF6">
          <w:t xml:space="preserve">Table </w:t>
        </w:r>
        <w:r w:rsidR="00151EF6">
          <w:rPr>
            <w:noProof/>
          </w:rPr>
          <w:t>4</w:t>
        </w:r>
        <w:r w:rsidR="00BE08CB">
          <w:rPr>
            <w:rStyle w:val="Hyperlink"/>
          </w:rPr>
          <w:fldChar w:fldCharType="end"/>
        </w:r>
      </w:hyperlink>
      <w:r w:rsidRPr="003D09E7">
        <w:t xml:space="preserve"> provides the acceptability ranges by IEQ component. The site measurement weighted score was calculated as the sum of the “acceptable” percentage and half of the “possibly unacceptable” percentage, as in</w:t>
      </w:r>
      <w:r w:rsidR="00567894">
        <w:t xml:space="preserve"> Equation</w:t>
      </w:r>
      <w:r w:rsidRPr="003D09E7">
        <w:t xml:space="preserve"> </w:t>
      </w:r>
      <w:hyperlink r:id="rId53" w:anchor="equ_scoresitemeasurement">
        <w:r w:rsidR="00567894">
          <w:rPr>
            <w:rStyle w:val="Hyperlink"/>
          </w:rPr>
          <w:fldChar w:fldCharType="begin"/>
        </w:r>
        <w:r w:rsidR="00567894">
          <w:instrText xml:space="preserve"> REF _Ref83734210 \h </w:instrText>
        </w:r>
        <w:r w:rsidR="00567894">
          <w:rPr>
            <w:rStyle w:val="Hyperlink"/>
          </w:rPr>
        </w:r>
        <w:r w:rsidR="00567894">
          <w:rPr>
            <w:rStyle w:val="Hyperlink"/>
          </w:rPr>
          <w:fldChar w:fldCharType="separate"/>
        </w:r>
        <w:r w:rsidR="00151EF6">
          <w:t>(</w:t>
        </w:r>
        <w:r w:rsidR="00151EF6">
          <w:rPr>
            <w:noProof/>
          </w:rPr>
          <w:t>5</w:t>
        </w:r>
        <w:r w:rsidR="00151EF6">
          <w:t>)</w:t>
        </w:r>
        <w:r w:rsidR="00567894">
          <w:rPr>
            <w:rStyle w:val="Hyperlink"/>
          </w:rPr>
          <w:fldChar w:fldCharType="end"/>
        </w:r>
      </w:hyperlink>
      <w:r w:rsidRPr="003D09E7">
        <w:t xml:space="preserve">. </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71"/>
        <w:gridCol w:w="709"/>
      </w:tblGrid>
      <w:tr w:rsidR="00306C39" w14:paraId="48BC3A63" w14:textId="77777777" w:rsidTr="00151EF6">
        <w:tc>
          <w:tcPr>
            <w:tcW w:w="720" w:type="dxa"/>
          </w:tcPr>
          <w:p w14:paraId="68EAADC5" w14:textId="77777777" w:rsidR="00567894" w:rsidRDefault="00567894" w:rsidP="00206220">
            <w:r w:rsidRPr="003D09E7">
              <w:tab/>
            </w:r>
          </w:p>
        </w:tc>
        <w:tc>
          <w:tcPr>
            <w:tcW w:w="7776" w:type="dxa"/>
          </w:tcPr>
          <w:p w14:paraId="0E194E70" w14:textId="16977116" w:rsidR="00567894" w:rsidRPr="00567894" w:rsidRDefault="00AF762C" w:rsidP="00206220">
            <w:pPr>
              <w:rPr>
                <w:b/>
              </w:rPr>
            </w:pPr>
            <m:oMathPara>
              <m:oMath>
                <m:sSub>
                  <m:sSubPr>
                    <m:ctrlPr>
                      <w:rPr>
                        <w:rFonts w:ascii="Cambria Math" w:hAnsi="Cambria Math"/>
                      </w:rPr>
                    </m:ctrlPr>
                  </m:sSubPr>
                  <m:e>
                    <m:r>
                      <m:rPr>
                        <m:sty m:val="p"/>
                      </m:rPr>
                      <w:rPr>
                        <w:rFonts w:ascii="Cambria Math" w:hAnsi="Cambria Math"/>
                      </w:rPr>
                      <m:t>Score</m:t>
                    </m:r>
                  </m:e>
                  <m:sub>
                    <m:r>
                      <m:rPr>
                        <m:sty m:val="p"/>
                      </m:rPr>
                      <w:rPr>
                        <w:rFonts w:ascii="Cambria Math" w:hAnsi="Cambria Math"/>
                      </w:rPr>
                      <m:t>Site Measurement</m:t>
                    </m:r>
                  </m:sub>
                </m:sSub>
                <m:r>
                  <m:rPr>
                    <m:sty m:val="p"/>
                  </m:rPr>
                  <w:rPr>
                    <w:rFonts w:ascii="Cambria Math" w:hAnsi="Cambria Math"/>
                  </w:rPr>
                  <w:br/>
                </m:r>
              </m:oMath>
              <m:oMath>
                <m:r>
                  <m:rPr>
                    <m:sty m:val="p"/>
                  </m:rPr>
                  <w:rPr>
                    <w:rFonts w:ascii="Cambria Math" w:hAnsi="Cambria Math"/>
                  </w:rPr>
                  <m:t>=</m:t>
                </m:r>
                <m:sSub>
                  <m:sSubPr>
                    <m:ctrlPr>
                      <w:rPr>
                        <w:rFonts w:ascii="Cambria Math" w:hAnsi="Cambria Math"/>
                      </w:rPr>
                    </m:ctrlPr>
                  </m:sSubPr>
                  <m:e>
                    <m:r>
                      <m:rPr>
                        <m:sty m:val="p"/>
                      </m:rPr>
                      <w:rPr>
                        <w:rFonts w:ascii="Cambria Math" w:hAnsi="Cambria Math"/>
                      </w:rPr>
                      <m:t>Percentage</m:t>
                    </m:r>
                  </m:e>
                  <m:sub>
                    <m:r>
                      <m:rPr>
                        <m:sty m:val="p"/>
                      </m:rPr>
                      <w:rPr>
                        <w:rFonts w:ascii="Cambria Math" w:hAnsi="Cambria Math"/>
                      </w:rPr>
                      <m:t>Acceptable</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Percentage</m:t>
                    </m:r>
                  </m:e>
                  <m:sub>
                    <m:r>
                      <m:rPr>
                        <m:sty m:val="p"/>
                      </m:rPr>
                      <w:rPr>
                        <w:rFonts w:ascii="Cambria Math" w:hAnsi="Cambria Math"/>
                      </w:rPr>
                      <m:t>Possibly unacceptable</m:t>
                    </m:r>
                  </m:sub>
                </m:sSub>
              </m:oMath>
            </m:oMathPara>
          </w:p>
        </w:tc>
        <w:tc>
          <w:tcPr>
            <w:tcW w:w="720" w:type="dxa"/>
          </w:tcPr>
          <w:p w14:paraId="5754C79B" w14:textId="716210B0" w:rsidR="00567894" w:rsidRPr="003D09E7" w:rsidRDefault="00567894" w:rsidP="00206220">
            <w:pPr>
              <w:pStyle w:val="Caption"/>
            </w:pPr>
            <w:bookmarkStart w:id="37" w:name="_Ref83734210"/>
            <w:r>
              <w:t>(</w:t>
            </w:r>
            <w:r>
              <w:fldChar w:fldCharType="begin"/>
            </w:r>
            <w:r>
              <w:instrText xml:space="preserve"> SEQ Equation \* ARABIC </w:instrText>
            </w:r>
            <w:r>
              <w:fldChar w:fldCharType="separate"/>
            </w:r>
            <w:r w:rsidR="00151EF6">
              <w:rPr>
                <w:noProof/>
              </w:rPr>
              <w:t>5</w:t>
            </w:r>
            <w:r>
              <w:fldChar w:fldCharType="end"/>
            </w:r>
            <w:r>
              <w:t>)</w:t>
            </w:r>
            <w:bookmarkEnd w:id="37"/>
          </w:p>
          <w:p w14:paraId="7BE2D96E" w14:textId="77777777" w:rsidR="00567894" w:rsidRDefault="00567894" w:rsidP="00206220"/>
        </w:tc>
      </w:tr>
    </w:tbl>
    <w:p w14:paraId="32C46C5B" w14:textId="59961FD8" w:rsidR="003D09E7" w:rsidRPr="003D09E7" w:rsidRDefault="003D09E7" w:rsidP="00206220">
      <w:r w:rsidRPr="00206220">
        <w:lastRenderedPageBreak/>
        <w:t>Finally</w:t>
      </w:r>
      <w:r w:rsidRPr="003D09E7">
        <w:t xml:space="preserve">, the occupant survey score and the site measurement score for each IEQ component were </w:t>
      </w:r>
      <w:r w:rsidRPr="00206220">
        <w:t>averaged</w:t>
      </w:r>
      <w:r w:rsidRPr="003D09E7">
        <w:t xml:space="preserve"> to estimate the IEQ scores, as in </w:t>
      </w:r>
      <w:hyperlink r:id="rId54" w:anchor="equ_scoreoverall">
        <w:r w:rsidRPr="003D09E7">
          <w:rPr>
            <w:rStyle w:val="Hyperlink"/>
          </w:rPr>
          <w:t>(1)</w:t>
        </w:r>
      </w:hyperlink>
      <w:r w:rsidRPr="003D09E7">
        <w:t xml:space="preserve"> above. These overall IEQ scores for different components (</w:t>
      </w:r>
      <m:oMath>
        <m:sSub>
          <m:sSubPr>
            <m:ctrlPr>
              <w:rPr>
                <w:rFonts w:ascii="Cambria Math" w:hAnsi="Cambria Math"/>
                <w:iCs/>
              </w:rPr>
            </m:ctrlPr>
          </m:sSubPr>
          <m:e>
            <m:r>
              <m:rPr>
                <m:sty m:val="p"/>
              </m:rPr>
              <w:rPr>
                <w:rFonts w:ascii="Cambria Math" w:hAnsi="Cambria Math"/>
              </w:rPr>
              <m:t>Score</m:t>
            </m:r>
          </m:e>
          <m:sub>
            <m:r>
              <m:rPr>
                <m:sty m:val="p"/>
              </m:rPr>
              <w:rPr>
                <w:rFonts w:ascii="Cambria Math" w:hAnsi="Cambria Math"/>
              </w:rPr>
              <m:t>Overall</m:t>
            </m:r>
          </m:sub>
        </m:sSub>
      </m:oMath>
      <w:r w:rsidRPr="003D09E7">
        <w:t>) were our exposure measurement of interest that would be used in the analyses.</w:t>
      </w:r>
    </w:p>
    <w:p w14:paraId="09E07113" w14:textId="442E9698" w:rsidR="00842A92" w:rsidRPr="003D09E7" w:rsidRDefault="00842A92" w:rsidP="00206220">
      <w:pPr>
        <w:pStyle w:val="Caption"/>
      </w:pPr>
      <w:bookmarkStart w:id="38" w:name="_Ref83733139"/>
      <w:bookmarkStart w:id="39" w:name="_Toc86226541"/>
      <w:r>
        <w:t xml:space="preserve">Table </w:t>
      </w:r>
      <w:r>
        <w:fldChar w:fldCharType="begin"/>
      </w:r>
      <w:r>
        <w:instrText xml:space="preserve"> SEQ Table \* ARABIC </w:instrText>
      </w:r>
      <w:r>
        <w:fldChar w:fldCharType="separate"/>
      </w:r>
      <w:r w:rsidR="00384D40">
        <w:rPr>
          <w:noProof/>
        </w:rPr>
        <w:t>2</w:t>
      </w:r>
      <w:r>
        <w:fldChar w:fldCharType="end"/>
      </w:r>
      <w:bookmarkEnd w:id="38"/>
      <w:r>
        <w:t xml:space="preserve">. </w:t>
      </w:r>
      <w:r w:rsidRPr="005E04A4">
        <w:t>Questions from the occupant surveys by indoor environmental quality</w:t>
      </w:r>
      <w:r w:rsidR="00BE04B5">
        <w:t xml:space="preserve"> (IEQ)</w:t>
      </w:r>
      <w:r w:rsidRPr="005E04A4">
        <w:t xml:space="preserve"> component.</w:t>
      </w:r>
      <w:bookmarkEnd w:id="39"/>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2160"/>
        <w:gridCol w:w="7200"/>
      </w:tblGrid>
      <w:tr w:rsidR="00151EF6" w:rsidRPr="003D09E7" w14:paraId="78F3A27C" w14:textId="77777777" w:rsidTr="00151EF6">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7E6E6" w:themeFill="background2"/>
          </w:tcPr>
          <w:p w14:paraId="092CFC4D" w14:textId="0FE54DF5" w:rsidR="003D09E7" w:rsidRPr="00151EF6" w:rsidRDefault="00BE04B5" w:rsidP="008309DE">
            <w:pPr>
              <w:pStyle w:val="NoSpacing"/>
              <w:rPr>
                <w:rStyle w:val="Strong"/>
              </w:rPr>
            </w:pPr>
            <w:r w:rsidRPr="00151EF6">
              <w:rPr>
                <w:rStyle w:val="Strong"/>
              </w:rPr>
              <w:t>IEQ</w:t>
            </w:r>
            <w:r w:rsidR="003D09E7" w:rsidRPr="00151EF6">
              <w:rPr>
                <w:rStyle w:val="Strong"/>
              </w:rPr>
              <w:t xml:space="preserve"> Component</w:t>
            </w:r>
          </w:p>
        </w:tc>
        <w:tc>
          <w:tcPr>
            <w:tcW w:w="720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7E6E6" w:themeFill="background2"/>
          </w:tcPr>
          <w:p w14:paraId="1DD7C029" w14:textId="77777777" w:rsidR="003D09E7" w:rsidRPr="00151EF6" w:rsidRDefault="003D09E7" w:rsidP="008309DE">
            <w:pPr>
              <w:pStyle w:val="NoSpacing"/>
              <w:rPr>
                <w:rStyle w:val="Strong"/>
              </w:rPr>
            </w:pPr>
            <w:r w:rsidRPr="00151EF6">
              <w:rPr>
                <w:rStyle w:val="Strong"/>
              </w:rPr>
              <w:t>Questions</w:t>
            </w:r>
          </w:p>
        </w:tc>
      </w:tr>
      <w:tr w:rsidR="008309DE" w:rsidRPr="003D09E7" w14:paraId="146E4493" w14:textId="77777777" w:rsidTr="00151EF6">
        <w:tc>
          <w:tcPr>
            <w:tcW w:w="2160" w:type="dxa"/>
            <w:tcBorders>
              <w:top w:val="single" w:sz="4" w:space="0" w:color="808080" w:themeColor="background1" w:themeShade="80"/>
              <w:left w:val="single" w:sz="4" w:space="0" w:color="808080" w:themeColor="background1" w:themeShade="80"/>
            </w:tcBorders>
            <w:shd w:val="clear" w:color="auto" w:fill="auto"/>
          </w:tcPr>
          <w:p w14:paraId="35AD54BA" w14:textId="77777777" w:rsidR="003D09E7" w:rsidRPr="008309DE" w:rsidRDefault="003D09E7" w:rsidP="008309DE">
            <w:pPr>
              <w:pStyle w:val="NoSpacing"/>
            </w:pPr>
            <w:r w:rsidRPr="008309DE">
              <w:t>Thermal comfort</w:t>
            </w:r>
          </w:p>
        </w:tc>
        <w:tc>
          <w:tcPr>
            <w:tcW w:w="7200" w:type="dxa"/>
            <w:tcBorders>
              <w:top w:val="single" w:sz="4" w:space="0" w:color="808080" w:themeColor="background1" w:themeShade="80"/>
              <w:right w:val="single" w:sz="4" w:space="0" w:color="808080" w:themeColor="background1" w:themeShade="80"/>
            </w:tcBorders>
            <w:shd w:val="clear" w:color="auto" w:fill="auto"/>
          </w:tcPr>
          <w:p w14:paraId="559829C7" w14:textId="77777777" w:rsidR="003D09E7" w:rsidRPr="008309DE" w:rsidRDefault="003D09E7" w:rsidP="00151EF6">
            <w:pPr>
              <w:pStyle w:val="NoSpacing"/>
            </w:pPr>
            <w:r w:rsidRPr="008309DE">
              <w:t>Overall, how satisfied are you with the temperature in your classroom?</w:t>
            </w:r>
          </w:p>
          <w:p w14:paraId="498798B3" w14:textId="77777777" w:rsidR="003D09E7" w:rsidRPr="008309DE" w:rsidRDefault="003D09E7" w:rsidP="00151EF6">
            <w:pPr>
              <w:pStyle w:val="NoSpacing"/>
            </w:pPr>
            <w:r w:rsidRPr="008309DE">
              <w:t>How satisfied are you with how the following equipment operates (if present)?</w:t>
            </w:r>
          </w:p>
          <w:p w14:paraId="71F9E9F5" w14:textId="77777777" w:rsidR="003D09E7" w:rsidRPr="008309DE" w:rsidRDefault="003D09E7" w:rsidP="00151EF6">
            <w:pPr>
              <w:pStyle w:val="NoSpacing"/>
              <w:ind w:left="720"/>
            </w:pPr>
            <w:r w:rsidRPr="008309DE">
              <w:t>Thermostat</w:t>
            </w:r>
          </w:p>
          <w:p w14:paraId="1B916187" w14:textId="77777777" w:rsidR="003D09E7" w:rsidRPr="008309DE" w:rsidRDefault="003D09E7" w:rsidP="00151EF6">
            <w:pPr>
              <w:pStyle w:val="NoSpacing"/>
              <w:ind w:left="720"/>
            </w:pPr>
            <w:r w:rsidRPr="008309DE">
              <w:t>Air Conditioner</w:t>
            </w:r>
          </w:p>
          <w:p w14:paraId="335745E5" w14:textId="77777777" w:rsidR="003D09E7" w:rsidRPr="008309DE" w:rsidRDefault="003D09E7" w:rsidP="00151EF6">
            <w:pPr>
              <w:pStyle w:val="NoSpacing"/>
              <w:ind w:left="720"/>
            </w:pPr>
            <w:r w:rsidRPr="008309DE">
              <w:t>Heater</w:t>
            </w:r>
          </w:p>
          <w:p w14:paraId="36213177" w14:textId="77777777" w:rsidR="003D09E7" w:rsidRPr="008309DE" w:rsidRDefault="003D09E7" w:rsidP="00151EF6">
            <w:pPr>
              <w:pStyle w:val="NoSpacing"/>
              <w:ind w:left="720"/>
            </w:pPr>
            <w:r w:rsidRPr="008309DE">
              <w:t>Windows</w:t>
            </w:r>
          </w:p>
          <w:p w14:paraId="327382D0" w14:textId="77777777" w:rsidR="003D09E7" w:rsidRPr="008309DE" w:rsidRDefault="003D09E7" w:rsidP="00151EF6">
            <w:pPr>
              <w:pStyle w:val="NoSpacing"/>
              <w:ind w:left="720"/>
            </w:pPr>
            <w:r w:rsidRPr="008309DE">
              <w:t>Doors</w:t>
            </w:r>
          </w:p>
        </w:tc>
      </w:tr>
      <w:tr w:rsidR="00151EF6" w:rsidRPr="003D09E7" w14:paraId="008E53E9" w14:textId="77777777" w:rsidTr="00151EF6">
        <w:tc>
          <w:tcPr>
            <w:tcW w:w="2160" w:type="dxa"/>
            <w:tcBorders>
              <w:left w:val="single" w:sz="4" w:space="0" w:color="808080" w:themeColor="background1" w:themeShade="80"/>
            </w:tcBorders>
            <w:shd w:val="clear" w:color="auto" w:fill="F2F2F2" w:themeFill="background1" w:themeFillShade="F2"/>
          </w:tcPr>
          <w:p w14:paraId="65497B2A" w14:textId="77777777" w:rsidR="003D09E7" w:rsidRPr="008309DE" w:rsidRDefault="003D09E7" w:rsidP="008309DE">
            <w:pPr>
              <w:pStyle w:val="NoSpacing"/>
            </w:pPr>
            <w:r w:rsidRPr="008309DE">
              <w:t>Visual Comfort</w:t>
            </w:r>
          </w:p>
        </w:tc>
        <w:tc>
          <w:tcPr>
            <w:tcW w:w="7200" w:type="dxa"/>
            <w:tcBorders>
              <w:right w:val="single" w:sz="4" w:space="0" w:color="808080" w:themeColor="background1" w:themeShade="80"/>
            </w:tcBorders>
            <w:shd w:val="clear" w:color="auto" w:fill="F2F2F2" w:themeFill="background1" w:themeFillShade="F2"/>
          </w:tcPr>
          <w:p w14:paraId="4F06EA33" w14:textId="77777777" w:rsidR="003D09E7" w:rsidRPr="008309DE" w:rsidRDefault="003D09E7" w:rsidP="008309DE">
            <w:pPr>
              <w:pStyle w:val="NoSpacing"/>
            </w:pPr>
            <w:r w:rsidRPr="008309DE">
              <w:t>Overall, how satisfied are you with the lighting in your space?</w:t>
            </w:r>
          </w:p>
          <w:p w14:paraId="57538E9A" w14:textId="77777777" w:rsidR="003D09E7" w:rsidRPr="008309DE" w:rsidRDefault="003D09E7" w:rsidP="008309DE">
            <w:pPr>
              <w:pStyle w:val="NoSpacing"/>
            </w:pPr>
            <w:r w:rsidRPr="008309DE">
              <w:t>Overall, how satisfied are you with the electric lighting in your space?</w:t>
            </w:r>
          </w:p>
          <w:p w14:paraId="3B928F40" w14:textId="77777777" w:rsidR="003D09E7" w:rsidRPr="008309DE" w:rsidRDefault="003D09E7" w:rsidP="008309DE">
            <w:pPr>
              <w:pStyle w:val="NoSpacing"/>
            </w:pPr>
            <w:r w:rsidRPr="008309DE">
              <w:t>Overall, how satisfied are you with the amount of natural light (daylight) in your space?</w:t>
            </w:r>
          </w:p>
        </w:tc>
      </w:tr>
      <w:tr w:rsidR="008309DE" w:rsidRPr="003D09E7" w14:paraId="09818620" w14:textId="77777777" w:rsidTr="00151EF6">
        <w:tc>
          <w:tcPr>
            <w:tcW w:w="2160" w:type="dxa"/>
            <w:tcBorders>
              <w:left w:val="single" w:sz="4" w:space="0" w:color="808080" w:themeColor="background1" w:themeShade="80"/>
            </w:tcBorders>
            <w:shd w:val="clear" w:color="auto" w:fill="auto"/>
          </w:tcPr>
          <w:p w14:paraId="6F35B3F6" w14:textId="77777777" w:rsidR="003D09E7" w:rsidRPr="008309DE" w:rsidRDefault="003D09E7" w:rsidP="008309DE">
            <w:pPr>
              <w:pStyle w:val="NoSpacing"/>
            </w:pPr>
            <w:r w:rsidRPr="008309DE">
              <w:t>Acoustics</w:t>
            </w:r>
          </w:p>
        </w:tc>
        <w:tc>
          <w:tcPr>
            <w:tcW w:w="7200" w:type="dxa"/>
            <w:tcBorders>
              <w:right w:val="single" w:sz="4" w:space="0" w:color="808080" w:themeColor="background1" w:themeShade="80"/>
            </w:tcBorders>
            <w:shd w:val="clear" w:color="auto" w:fill="auto"/>
          </w:tcPr>
          <w:p w14:paraId="7A45C58C" w14:textId="77777777" w:rsidR="003D09E7" w:rsidRPr="008309DE" w:rsidRDefault="003D09E7" w:rsidP="008309DE">
            <w:pPr>
              <w:pStyle w:val="NoSpacing"/>
            </w:pPr>
            <w:r w:rsidRPr="008309DE">
              <w:t>Overall, how satisfied are you with the acoustics (sound quality) in your classroom?</w:t>
            </w:r>
          </w:p>
          <w:p w14:paraId="61B887DD" w14:textId="77777777" w:rsidR="003D09E7" w:rsidRPr="008309DE" w:rsidRDefault="003D09E7" w:rsidP="008309DE">
            <w:pPr>
              <w:pStyle w:val="NoSpacing"/>
            </w:pPr>
            <w:r w:rsidRPr="008309DE">
              <w:t>How disruptive are the following potential noise sources in your space?</w:t>
            </w:r>
          </w:p>
          <w:p w14:paraId="7F411ACC" w14:textId="77777777" w:rsidR="003D09E7" w:rsidRPr="008309DE" w:rsidRDefault="003D09E7" w:rsidP="00151EF6">
            <w:pPr>
              <w:pStyle w:val="NoSpacing"/>
              <w:ind w:left="720"/>
            </w:pPr>
            <w:r w:rsidRPr="008309DE">
              <w:t>Echoes within the room.</w:t>
            </w:r>
          </w:p>
          <w:p w14:paraId="7FAE0B6D" w14:textId="77777777" w:rsidR="003D09E7" w:rsidRPr="008309DE" w:rsidRDefault="003D09E7" w:rsidP="00151EF6">
            <w:pPr>
              <w:pStyle w:val="NoSpacing"/>
              <w:ind w:left="720"/>
            </w:pPr>
            <w:r w:rsidRPr="008309DE">
              <w:t>Outside traffic</w:t>
            </w:r>
          </w:p>
          <w:p w14:paraId="52F95699" w14:textId="77777777" w:rsidR="003D09E7" w:rsidRPr="008309DE" w:rsidRDefault="003D09E7" w:rsidP="00151EF6">
            <w:pPr>
              <w:pStyle w:val="NoSpacing"/>
              <w:ind w:left="720"/>
            </w:pPr>
            <w:r w:rsidRPr="008309DE">
              <w:t>Outside playground noise</w:t>
            </w:r>
          </w:p>
          <w:p w14:paraId="427C0B1E" w14:textId="77777777" w:rsidR="003D09E7" w:rsidRPr="008309DE" w:rsidRDefault="003D09E7" w:rsidP="00151EF6">
            <w:pPr>
              <w:pStyle w:val="NoSpacing"/>
              <w:ind w:left="720"/>
            </w:pPr>
            <w:r w:rsidRPr="008309DE">
              <w:t>Hallway noise</w:t>
            </w:r>
          </w:p>
          <w:p w14:paraId="2BC34814" w14:textId="77777777" w:rsidR="003D09E7" w:rsidRPr="008309DE" w:rsidRDefault="003D09E7" w:rsidP="00151EF6">
            <w:pPr>
              <w:pStyle w:val="NoSpacing"/>
              <w:ind w:left="720"/>
            </w:pPr>
            <w:r w:rsidRPr="008309DE">
              <w:t>Neighboring classrooms</w:t>
            </w:r>
          </w:p>
          <w:p w14:paraId="7DB0FA5C" w14:textId="77777777" w:rsidR="003D09E7" w:rsidRPr="008309DE" w:rsidRDefault="003D09E7" w:rsidP="00151EF6">
            <w:pPr>
              <w:pStyle w:val="NoSpacing"/>
              <w:ind w:left="720"/>
            </w:pPr>
            <w:r w:rsidRPr="008309DE">
              <w:t>Mechanical equipment (air conditioners, fans, etc.)</w:t>
            </w:r>
          </w:p>
        </w:tc>
      </w:tr>
      <w:tr w:rsidR="00151EF6" w:rsidRPr="003D09E7" w14:paraId="14BD85FC" w14:textId="77777777" w:rsidTr="00151EF6">
        <w:tc>
          <w:tcPr>
            <w:tcW w:w="2160" w:type="dxa"/>
            <w:tcBorders>
              <w:left w:val="single" w:sz="4" w:space="0" w:color="808080" w:themeColor="background1" w:themeShade="80"/>
              <w:bottom w:val="single" w:sz="4" w:space="0" w:color="808080" w:themeColor="background1" w:themeShade="80"/>
            </w:tcBorders>
            <w:shd w:val="clear" w:color="auto" w:fill="F2F2F2" w:themeFill="background1" w:themeFillShade="F2"/>
          </w:tcPr>
          <w:p w14:paraId="49031FEA" w14:textId="77777777" w:rsidR="003D09E7" w:rsidRPr="008309DE" w:rsidRDefault="003D09E7" w:rsidP="008309DE">
            <w:pPr>
              <w:pStyle w:val="NoSpacing"/>
            </w:pPr>
            <w:r w:rsidRPr="008309DE">
              <w:t>Indoor Air Quality</w:t>
            </w:r>
          </w:p>
        </w:tc>
        <w:tc>
          <w:tcPr>
            <w:tcW w:w="7200" w:type="dxa"/>
            <w:tcBorders>
              <w:bottom w:val="single" w:sz="4" w:space="0" w:color="808080" w:themeColor="background1" w:themeShade="80"/>
              <w:right w:val="single" w:sz="4" w:space="0" w:color="808080" w:themeColor="background1" w:themeShade="80"/>
            </w:tcBorders>
            <w:shd w:val="clear" w:color="auto" w:fill="F2F2F2" w:themeFill="background1" w:themeFillShade="F2"/>
          </w:tcPr>
          <w:p w14:paraId="17EC26E2" w14:textId="77777777" w:rsidR="003D09E7" w:rsidRPr="008309DE" w:rsidRDefault="003D09E7" w:rsidP="008309DE">
            <w:pPr>
              <w:pStyle w:val="NoSpacing"/>
            </w:pPr>
            <w:r w:rsidRPr="008309DE">
              <w:t>Overall, how satisfied are you with the indoor air quality in your classroom?</w:t>
            </w:r>
          </w:p>
          <w:p w14:paraId="599C5B88" w14:textId="77777777" w:rsidR="003D09E7" w:rsidRPr="008309DE" w:rsidRDefault="003D09E7" w:rsidP="008309DE">
            <w:pPr>
              <w:pStyle w:val="NoSpacing"/>
            </w:pPr>
            <w:r w:rsidRPr="008309DE">
              <w:t>How stuffy do you consider the air in your space?</w:t>
            </w:r>
          </w:p>
          <w:p w14:paraId="5E70496B" w14:textId="77777777" w:rsidR="003D09E7" w:rsidRPr="008309DE" w:rsidRDefault="003D09E7" w:rsidP="008309DE">
            <w:pPr>
              <w:pStyle w:val="NoSpacing"/>
            </w:pPr>
            <w:r w:rsidRPr="008309DE">
              <w:t>How satisfied are you with how your space generally smells?</w:t>
            </w:r>
          </w:p>
        </w:tc>
      </w:tr>
    </w:tbl>
    <w:p w14:paraId="45C9CE8B" w14:textId="77777777" w:rsidR="003D09E7" w:rsidRPr="003D09E7" w:rsidRDefault="003D09E7" w:rsidP="00206220"/>
    <w:p w14:paraId="6CFE9E6F" w14:textId="3BA8ADAD" w:rsidR="00842A92" w:rsidRPr="003D09E7" w:rsidRDefault="00842A92" w:rsidP="00206220">
      <w:pPr>
        <w:pStyle w:val="Caption"/>
      </w:pPr>
      <w:bookmarkStart w:id="40" w:name="_Ref83733259"/>
      <w:bookmarkStart w:id="41" w:name="_Toc86226542"/>
      <w:r>
        <w:t xml:space="preserve">Table </w:t>
      </w:r>
      <w:r>
        <w:fldChar w:fldCharType="begin"/>
      </w:r>
      <w:r>
        <w:instrText xml:space="preserve"> SEQ Table \* ARABIC </w:instrText>
      </w:r>
      <w:r>
        <w:fldChar w:fldCharType="separate"/>
      </w:r>
      <w:r w:rsidR="00384D40">
        <w:rPr>
          <w:noProof/>
        </w:rPr>
        <w:t>3</w:t>
      </w:r>
      <w:r>
        <w:fldChar w:fldCharType="end"/>
      </w:r>
      <w:bookmarkEnd w:id="40"/>
      <w:r>
        <w:t xml:space="preserve">. </w:t>
      </w:r>
      <w:r w:rsidRPr="000F49AB">
        <w:t>Indoor environmental quality measured and its corresponding equipment and locations.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584"/>
        <w:gridCol w:w="1980"/>
        <w:gridCol w:w="4310"/>
      </w:tblGrid>
      <w:tr w:rsidR="00151EF6" w14:paraId="466A525D" w14:textId="77777777" w:rsidTr="00151EF6">
        <w:tc>
          <w:tcPr>
            <w:tcW w:w="1476"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7E6E6" w:themeFill="background2"/>
            <w:vAlign w:val="center"/>
          </w:tcPr>
          <w:p w14:paraId="0D18BF98" w14:textId="11F83CDF" w:rsidR="00151EF6" w:rsidRDefault="00151EF6" w:rsidP="00151EF6">
            <w:pPr>
              <w:pStyle w:val="NoSpacing"/>
            </w:pPr>
            <w:bookmarkStart w:id="42" w:name="_m206h6v9xyaz" w:colFirst="0" w:colLast="0"/>
            <w:bookmarkEnd w:id="42"/>
            <w:r w:rsidRPr="00884F5D">
              <w:rPr>
                <w:rStyle w:val="Strong"/>
              </w:rPr>
              <w:t>Parameter</w:t>
            </w:r>
          </w:p>
        </w:tc>
        <w:tc>
          <w:tcPr>
            <w:tcW w:w="1584" w:type="dxa"/>
            <w:tcBorders>
              <w:top w:val="single" w:sz="4" w:space="0" w:color="808080" w:themeColor="background1" w:themeShade="80"/>
              <w:bottom w:val="single" w:sz="4" w:space="0" w:color="808080" w:themeColor="background1" w:themeShade="80"/>
            </w:tcBorders>
            <w:shd w:val="clear" w:color="auto" w:fill="E7E6E6" w:themeFill="background2"/>
            <w:vAlign w:val="center"/>
          </w:tcPr>
          <w:p w14:paraId="097AF048" w14:textId="7B43E577" w:rsidR="00151EF6" w:rsidRDefault="00151EF6" w:rsidP="00151EF6">
            <w:pPr>
              <w:pStyle w:val="NoSpacing"/>
            </w:pPr>
            <w:r w:rsidRPr="00884F5D">
              <w:rPr>
                <w:rStyle w:val="Strong"/>
              </w:rPr>
              <w:t>Measure</w:t>
            </w:r>
          </w:p>
        </w:tc>
        <w:tc>
          <w:tcPr>
            <w:tcW w:w="1980" w:type="dxa"/>
            <w:tcBorders>
              <w:top w:val="single" w:sz="4" w:space="0" w:color="808080" w:themeColor="background1" w:themeShade="80"/>
              <w:bottom w:val="single" w:sz="4" w:space="0" w:color="808080" w:themeColor="background1" w:themeShade="80"/>
            </w:tcBorders>
            <w:shd w:val="clear" w:color="auto" w:fill="E7E6E6" w:themeFill="background2"/>
            <w:vAlign w:val="center"/>
          </w:tcPr>
          <w:p w14:paraId="4C60A743" w14:textId="76C6F7BE" w:rsidR="00151EF6" w:rsidRDefault="00151EF6" w:rsidP="00151EF6">
            <w:pPr>
              <w:pStyle w:val="NoSpacing"/>
            </w:pPr>
            <w:r w:rsidRPr="00884F5D">
              <w:rPr>
                <w:rStyle w:val="Strong"/>
              </w:rPr>
              <w:t xml:space="preserve">Equipment </w:t>
            </w:r>
          </w:p>
        </w:tc>
        <w:tc>
          <w:tcPr>
            <w:tcW w:w="431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7E6E6" w:themeFill="background2"/>
            <w:vAlign w:val="center"/>
          </w:tcPr>
          <w:p w14:paraId="32FD9C84" w14:textId="4A1B3B6B" w:rsidR="00151EF6" w:rsidRDefault="00151EF6" w:rsidP="00151EF6">
            <w:pPr>
              <w:pStyle w:val="NoSpacing"/>
            </w:pPr>
            <w:r w:rsidRPr="00884F5D">
              <w:rPr>
                <w:rStyle w:val="Strong"/>
              </w:rPr>
              <w:t>Measurement Note</w:t>
            </w:r>
          </w:p>
        </w:tc>
      </w:tr>
      <w:tr w:rsidR="00151EF6" w14:paraId="26CBD304" w14:textId="77777777" w:rsidTr="00151EF6">
        <w:tc>
          <w:tcPr>
            <w:tcW w:w="1476" w:type="dxa"/>
            <w:vMerge w:val="restart"/>
            <w:tcBorders>
              <w:top w:val="single" w:sz="4" w:space="0" w:color="808080" w:themeColor="background1" w:themeShade="80"/>
              <w:left w:val="single" w:sz="4" w:space="0" w:color="808080" w:themeColor="background1" w:themeShade="80"/>
            </w:tcBorders>
            <w:shd w:val="clear" w:color="auto" w:fill="auto"/>
            <w:vAlign w:val="center"/>
          </w:tcPr>
          <w:p w14:paraId="77E68E87" w14:textId="11C35A68" w:rsidR="00151EF6" w:rsidRDefault="00151EF6" w:rsidP="00151EF6">
            <w:pPr>
              <w:pStyle w:val="NoSpacing"/>
            </w:pPr>
            <w:r w:rsidRPr="003D09E7">
              <w:t>Thermal Comfort</w:t>
            </w:r>
          </w:p>
        </w:tc>
        <w:tc>
          <w:tcPr>
            <w:tcW w:w="1584" w:type="dxa"/>
            <w:tcBorders>
              <w:top w:val="single" w:sz="4" w:space="0" w:color="808080" w:themeColor="background1" w:themeShade="80"/>
            </w:tcBorders>
            <w:shd w:val="clear" w:color="auto" w:fill="auto"/>
            <w:vAlign w:val="center"/>
          </w:tcPr>
          <w:p w14:paraId="62F6BB97" w14:textId="0E6FF5CA" w:rsidR="00151EF6" w:rsidRDefault="00151EF6" w:rsidP="00151EF6">
            <w:pPr>
              <w:pStyle w:val="NoSpacing"/>
            </w:pPr>
            <w:r w:rsidRPr="003D09E7">
              <w:t>Temperature</w:t>
            </w:r>
          </w:p>
        </w:tc>
        <w:tc>
          <w:tcPr>
            <w:tcW w:w="1980" w:type="dxa"/>
            <w:tcBorders>
              <w:top w:val="single" w:sz="4" w:space="0" w:color="808080" w:themeColor="background1" w:themeShade="80"/>
            </w:tcBorders>
            <w:shd w:val="clear" w:color="auto" w:fill="auto"/>
            <w:vAlign w:val="center"/>
          </w:tcPr>
          <w:p w14:paraId="2E877516" w14:textId="78350E16" w:rsidR="00151EF6" w:rsidRDefault="00151EF6" w:rsidP="00151EF6">
            <w:pPr>
              <w:pStyle w:val="NoSpacing"/>
            </w:pPr>
            <w:proofErr w:type="spellStart"/>
            <w:r w:rsidRPr="003D09E7">
              <w:t>Extech</w:t>
            </w:r>
            <w:proofErr w:type="spellEnd"/>
            <w:r w:rsidRPr="003D09E7">
              <w:t xml:space="preserve"> CO2/T/RH*</w:t>
            </w:r>
          </w:p>
        </w:tc>
        <w:tc>
          <w:tcPr>
            <w:tcW w:w="4310" w:type="dxa"/>
            <w:tcBorders>
              <w:top w:val="single" w:sz="4" w:space="0" w:color="808080" w:themeColor="background1" w:themeShade="80"/>
              <w:right w:val="single" w:sz="4" w:space="0" w:color="808080" w:themeColor="background1" w:themeShade="80"/>
            </w:tcBorders>
            <w:shd w:val="clear" w:color="auto" w:fill="auto"/>
            <w:vAlign w:val="center"/>
          </w:tcPr>
          <w:p w14:paraId="1DA38FAE" w14:textId="266A5BAD" w:rsidR="00151EF6" w:rsidRDefault="00151EF6" w:rsidP="00151EF6">
            <w:pPr>
              <w:pStyle w:val="NoSpacing"/>
            </w:pPr>
            <w:r w:rsidRPr="003D09E7">
              <w:t>It was measured four times throughout the day in five different locations within the classroom.</w:t>
            </w:r>
          </w:p>
        </w:tc>
      </w:tr>
      <w:tr w:rsidR="00151EF6" w14:paraId="4F3EDD36" w14:textId="77777777" w:rsidTr="00151EF6">
        <w:tc>
          <w:tcPr>
            <w:tcW w:w="1476" w:type="dxa"/>
            <w:vMerge/>
            <w:tcBorders>
              <w:left w:val="single" w:sz="4" w:space="0" w:color="808080" w:themeColor="background1" w:themeShade="80"/>
            </w:tcBorders>
            <w:shd w:val="clear" w:color="auto" w:fill="auto"/>
            <w:vAlign w:val="center"/>
          </w:tcPr>
          <w:p w14:paraId="746AFAE5" w14:textId="77777777" w:rsidR="00151EF6" w:rsidRDefault="00151EF6" w:rsidP="00151EF6">
            <w:pPr>
              <w:pStyle w:val="NoSpacing"/>
            </w:pPr>
          </w:p>
        </w:tc>
        <w:tc>
          <w:tcPr>
            <w:tcW w:w="1584" w:type="dxa"/>
            <w:shd w:val="clear" w:color="auto" w:fill="auto"/>
            <w:vAlign w:val="center"/>
          </w:tcPr>
          <w:p w14:paraId="4728171B" w14:textId="594BD516" w:rsidR="00151EF6" w:rsidRDefault="00151EF6" w:rsidP="00151EF6">
            <w:pPr>
              <w:pStyle w:val="NoSpacing"/>
            </w:pPr>
            <w:r w:rsidRPr="003D09E7">
              <w:t>Humidity</w:t>
            </w:r>
          </w:p>
        </w:tc>
        <w:tc>
          <w:tcPr>
            <w:tcW w:w="1980" w:type="dxa"/>
            <w:shd w:val="clear" w:color="auto" w:fill="auto"/>
            <w:vAlign w:val="center"/>
          </w:tcPr>
          <w:p w14:paraId="680B40A5" w14:textId="4D3A93A5" w:rsidR="00151EF6" w:rsidRDefault="00151EF6" w:rsidP="00151EF6">
            <w:pPr>
              <w:pStyle w:val="NoSpacing"/>
            </w:pPr>
            <w:proofErr w:type="spellStart"/>
            <w:r w:rsidRPr="003D09E7">
              <w:t>Extech</w:t>
            </w:r>
            <w:proofErr w:type="spellEnd"/>
            <w:r w:rsidRPr="003D09E7">
              <w:t xml:space="preserve"> CO2/T/RH</w:t>
            </w:r>
          </w:p>
        </w:tc>
        <w:tc>
          <w:tcPr>
            <w:tcW w:w="4310" w:type="dxa"/>
            <w:tcBorders>
              <w:right w:val="single" w:sz="4" w:space="0" w:color="808080" w:themeColor="background1" w:themeShade="80"/>
            </w:tcBorders>
            <w:shd w:val="clear" w:color="auto" w:fill="auto"/>
            <w:vAlign w:val="center"/>
          </w:tcPr>
          <w:p w14:paraId="12BBF1FB" w14:textId="77777777" w:rsidR="00151EF6" w:rsidRDefault="00151EF6" w:rsidP="00151EF6">
            <w:pPr>
              <w:pStyle w:val="NoSpacing"/>
            </w:pPr>
          </w:p>
        </w:tc>
      </w:tr>
      <w:tr w:rsidR="00151EF6" w14:paraId="44CFB506" w14:textId="77777777" w:rsidTr="00151EF6">
        <w:tc>
          <w:tcPr>
            <w:tcW w:w="1476" w:type="dxa"/>
            <w:tcBorders>
              <w:left w:val="single" w:sz="4" w:space="0" w:color="808080" w:themeColor="background1" w:themeShade="80"/>
            </w:tcBorders>
            <w:shd w:val="clear" w:color="auto" w:fill="F2F2F2" w:themeFill="background1" w:themeFillShade="F2"/>
            <w:vAlign w:val="center"/>
          </w:tcPr>
          <w:p w14:paraId="39B92ED8" w14:textId="5B3EF4EF" w:rsidR="00151EF6" w:rsidRDefault="00151EF6" w:rsidP="00151EF6">
            <w:pPr>
              <w:pStyle w:val="NoSpacing"/>
            </w:pPr>
            <w:r w:rsidRPr="003D09E7">
              <w:t>Visual Quality</w:t>
            </w:r>
          </w:p>
        </w:tc>
        <w:tc>
          <w:tcPr>
            <w:tcW w:w="1584" w:type="dxa"/>
            <w:shd w:val="clear" w:color="auto" w:fill="F2F2F2" w:themeFill="background1" w:themeFillShade="F2"/>
            <w:vAlign w:val="center"/>
          </w:tcPr>
          <w:p w14:paraId="1046E039" w14:textId="1947666B" w:rsidR="00151EF6" w:rsidRDefault="00151EF6" w:rsidP="00151EF6">
            <w:pPr>
              <w:pStyle w:val="NoSpacing"/>
            </w:pPr>
            <w:r w:rsidRPr="003D09E7">
              <w:t>Luminous Intensity</w:t>
            </w:r>
          </w:p>
        </w:tc>
        <w:tc>
          <w:tcPr>
            <w:tcW w:w="1980" w:type="dxa"/>
            <w:shd w:val="clear" w:color="auto" w:fill="F2F2F2" w:themeFill="background1" w:themeFillShade="F2"/>
            <w:vAlign w:val="center"/>
          </w:tcPr>
          <w:p w14:paraId="0A14B6B0" w14:textId="6330D86E" w:rsidR="00151EF6" w:rsidRDefault="00151EF6" w:rsidP="00151EF6">
            <w:pPr>
              <w:pStyle w:val="NoSpacing"/>
            </w:pPr>
            <w:r w:rsidRPr="003D09E7">
              <w:t>General Tools DLM204 Digital Light Meter</w:t>
            </w:r>
          </w:p>
        </w:tc>
        <w:tc>
          <w:tcPr>
            <w:tcW w:w="4310" w:type="dxa"/>
            <w:tcBorders>
              <w:right w:val="single" w:sz="4" w:space="0" w:color="808080" w:themeColor="background1" w:themeShade="80"/>
            </w:tcBorders>
            <w:shd w:val="clear" w:color="auto" w:fill="F2F2F2" w:themeFill="background1" w:themeFillShade="F2"/>
            <w:vAlign w:val="center"/>
          </w:tcPr>
          <w:p w14:paraId="57B13875" w14:textId="63EBF1B0" w:rsidR="00151EF6" w:rsidRDefault="00151EF6" w:rsidP="00151EF6">
            <w:pPr>
              <w:pStyle w:val="NoSpacing"/>
            </w:pPr>
            <w:r w:rsidRPr="003D09E7">
              <w:t>It was measured in different areas in the classroom four times a day</w:t>
            </w:r>
          </w:p>
        </w:tc>
      </w:tr>
      <w:tr w:rsidR="00151EF6" w14:paraId="66845DE5" w14:textId="77777777" w:rsidTr="00151EF6">
        <w:tc>
          <w:tcPr>
            <w:tcW w:w="1476" w:type="dxa"/>
            <w:tcBorders>
              <w:left w:val="single" w:sz="4" w:space="0" w:color="808080" w:themeColor="background1" w:themeShade="80"/>
            </w:tcBorders>
            <w:shd w:val="clear" w:color="auto" w:fill="auto"/>
            <w:vAlign w:val="center"/>
          </w:tcPr>
          <w:p w14:paraId="6F607CD2" w14:textId="6DA3E532" w:rsidR="00151EF6" w:rsidRDefault="00151EF6" w:rsidP="00151EF6">
            <w:pPr>
              <w:pStyle w:val="NoSpacing"/>
            </w:pPr>
            <w:r w:rsidRPr="003D09E7">
              <w:lastRenderedPageBreak/>
              <w:t>Acoustics</w:t>
            </w:r>
          </w:p>
        </w:tc>
        <w:tc>
          <w:tcPr>
            <w:tcW w:w="1584" w:type="dxa"/>
            <w:shd w:val="clear" w:color="auto" w:fill="auto"/>
            <w:vAlign w:val="center"/>
          </w:tcPr>
          <w:p w14:paraId="63A175BB" w14:textId="439C9D75" w:rsidR="00151EF6" w:rsidRDefault="00151EF6" w:rsidP="00151EF6">
            <w:pPr>
              <w:pStyle w:val="NoSpacing"/>
            </w:pPr>
            <w:r w:rsidRPr="003D09E7">
              <w:t>Ambient Sound Levels</w:t>
            </w:r>
          </w:p>
        </w:tc>
        <w:tc>
          <w:tcPr>
            <w:tcW w:w="1980" w:type="dxa"/>
            <w:shd w:val="clear" w:color="auto" w:fill="auto"/>
            <w:vAlign w:val="center"/>
          </w:tcPr>
          <w:p w14:paraId="442E6113" w14:textId="6A5179BA" w:rsidR="00151EF6" w:rsidRDefault="00151EF6" w:rsidP="00151EF6">
            <w:pPr>
              <w:pStyle w:val="NoSpacing"/>
            </w:pPr>
            <w:proofErr w:type="spellStart"/>
            <w:r w:rsidRPr="003D09E7">
              <w:t>NTi</w:t>
            </w:r>
            <w:proofErr w:type="spellEnd"/>
            <w:r w:rsidRPr="003D09E7">
              <w:t xml:space="preserve"> AL1 </w:t>
            </w:r>
            <w:proofErr w:type="spellStart"/>
            <w:r w:rsidRPr="003D09E7">
              <w:t>Acoustilyzer</w:t>
            </w:r>
            <w:proofErr w:type="spellEnd"/>
          </w:p>
        </w:tc>
        <w:tc>
          <w:tcPr>
            <w:tcW w:w="4310" w:type="dxa"/>
            <w:tcBorders>
              <w:right w:val="single" w:sz="4" w:space="0" w:color="808080" w:themeColor="background1" w:themeShade="80"/>
            </w:tcBorders>
            <w:shd w:val="clear" w:color="auto" w:fill="auto"/>
            <w:vAlign w:val="center"/>
          </w:tcPr>
          <w:p w14:paraId="424EDD16" w14:textId="52B7C7CF" w:rsidR="00151EF6" w:rsidRDefault="00151EF6" w:rsidP="00151EF6">
            <w:pPr>
              <w:pStyle w:val="NoSpacing"/>
            </w:pPr>
            <w:r w:rsidRPr="003D09E7">
              <w:t>It was measured in the test classroom, as well as the adjacent classroom and hallway, while accounting for room sound reverberation.</w:t>
            </w:r>
          </w:p>
        </w:tc>
      </w:tr>
      <w:tr w:rsidR="00151EF6" w14:paraId="25A53264" w14:textId="77777777" w:rsidTr="00151EF6">
        <w:tc>
          <w:tcPr>
            <w:tcW w:w="1476" w:type="dxa"/>
            <w:vMerge w:val="restart"/>
            <w:tcBorders>
              <w:left w:val="single" w:sz="4" w:space="0" w:color="808080" w:themeColor="background1" w:themeShade="80"/>
            </w:tcBorders>
            <w:shd w:val="clear" w:color="auto" w:fill="F2F2F2" w:themeFill="background1" w:themeFillShade="F2"/>
            <w:vAlign w:val="center"/>
          </w:tcPr>
          <w:p w14:paraId="19A2B3BC" w14:textId="52ADC1B9" w:rsidR="00151EF6" w:rsidRPr="003D09E7" w:rsidRDefault="00151EF6" w:rsidP="00151EF6">
            <w:pPr>
              <w:pStyle w:val="NoSpacing"/>
            </w:pPr>
            <w:r w:rsidRPr="003D09E7">
              <w:t>Indoor Air Quality</w:t>
            </w:r>
          </w:p>
        </w:tc>
        <w:tc>
          <w:tcPr>
            <w:tcW w:w="1584" w:type="dxa"/>
            <w:shd w:val="clear" w:color="auto" w:fill="F2F2F2" w:themeFill="background1" w:themeFillShade="F2"/>
            <w:vAlign w:val="center"/>
          </w:tcPr>
          <w:p w14:paraId="11D5FA55" w14:textId="716905B7" w:rsidR="00151EF6" w:rsidRPr="003D09E7" w:rsidRDefault="00151EF6" w:rsidP="00151EF6">
            <w:pPr>
              <w:pStyle w:val="NoSpacing"/>
            </w:pPr>
            <w:r w:rsidRPr="003D09E7">
              <w:t>CO2</w:t>
            </w:r>
          </w:p>
        </w:tc>
        <w:tc>
          <w:tcPr>
            <w:tcW w:w="1980" w:type="dxa"/>
            <w:shd w:val="clear" w:color="auto" w:fill="F2F2F2" w:themeFill="background1" w:themeFillShade="F2"/>
            <w:vAlign w:val="center"/>
          </w:tcPr>
          <w:p w14:paraId="58F149D9" w14:textId="650D2448" w:rsidR="00151EF6" w:rsidRPr="003D09E7" w:rsidRDefault="00151EF6" w:rsidP="00151EF6">
            <w:pPr>
              <w:pStyle w:val="NoSpacing"/>
            </w:pPr>
            <w:proofErr w:type="spellStart"/>
            <w:r w:rsidRPr="003D09E7">
              <w:t>Extech</w:t>
            </w:r>
            <w:proofErr w:type="spellEnd"/>
            <w:r w:rsidRPr="003D09E7">
              <w:t xml:space="preserve"> CO2/T/RH</w:t>
            </w:r>
          </w:p>
        </w:tc>
        <w:tc>
          <w:tcPr>
            <w:tcW w:w="4310" w:type="dxa"/>
            <w:vMerge w:val="restart"/>
            <w:tcBorders>
              <w:right w:val="single" w:sz="4" w:space="0" w:color="808080" w:themeColor="background1" w:themeShade="80"/>
            </w:tcBorders>
            <w:shd w:val="clear" w:color="auto" w:fill="F2F2F2" w:themeFill="background1" w:themeFillShade="F2"/>
            <w:vAlign w:val="center"/>
          </w:tcPr>
          <w:p w14:paraId="3BAAE1CC" w14:textId="3087D788" w:rsidR="00151EF6" w:rsidRPr="003D09E7" w:rsidRDefault="00151EF6" w:rsidP="00151EF6">
            <w:pPr>
              <w:pStyle w:val="NoSpacing"/>
            </w:pPr>
            <w:r w:rsidRPr="003D09E7">
              <w:t>It was measured at select air return and air supply vents in the classrooms, collected at three different times of school day.</w:t>
            </w:r>
          </w:p>
        </w:tc>
      </w:tr>
      <w:tr w:rsidR="00151EF6" w14:paraId="59F33F3B" w14:textId="77777777" w:rsidTr="00151EF6">
        <w:tc>
          <w:tcPr>
            <w:tcW w:w="1476" w:type="dxa"/>
            <w:vMerge/>
            <w:tcBorders>
              <w:left w:val="single" w:sz="4" w:space="0" w:color="808080" w:themeColor="background1" w:themeShade="80"/>
              <w:bottom w:val="single" w:sz="4" w:space="0" w:color="808080" w:themeColor="background1" w:themeShade="80"/>
            </w:tcBorders>
            <w:shd w:val="clear" w:color="auto" w:fill="F2F2F2" w:themeFill="background1" w:themeFillShade="F2"/>
            <w:vAlign w:val="center"/>
          </w:tcPr>
          <w:p w14:paraId="2BD4402F" w14:textId="77777777" w:rsidR="00151EF6" w:rsidRPr="003D09E7" w:rsidRDefault="00151EF6" w:rsidP="00151EF6">
            <w:pPr>
              <w:pStyle w:val="NoSpacing"/>
            </w:pPr>
          </w:p>
        </w:tc>
        <w:tc>
          <w:tcPr>
            <w:tcW w:w="1584" w:type="dxa"/>
            <w:tcBorders>
              <w:bottom w:val="single" w:sz="4" w:space="0" w:color="808080" w:themeColor="background1" w:themeShade="80"/>
            </w:tcBorders>
            <w:shd w:val="clear" w:color="auto" w:fill="F2F2F2" w:themeFill="background1" w:themeFillShade="F2"/>
            <w:vAlign w:val="center"/>
          </w:tcPr>
          <w:p w14:paraId="08AF0B71" w14:textId="4435C016" w:rsidR="00151EF6" w:rsidRPr="003D09E7" w:rsidRDefault="00151EF6" w:rsidP="00151EF6">
            <w:pPr>
              <w:pStyle w:val="NoSpacing"/>
            </w:pPr>
            <w:r w:rsidRPr="003D09E7">
              <w:t>CO</w:t>
            </w:r>
          </w:p>
        </w:tc>
        <w:tc>
          <w:tcPr>
            <w:tcW w:w="1980" w:type="dxa"/>
            <w:tcBorders>
              <w:bottom w:val="single" w:sz="4" w:space="0" w:color="808080" w:themeColor="background1" w:themeShade="80"/>
            </w:tcBorders>
            <w:shd w:val="clear" w:color="auto" w:fill="F2F2F2" w:themeFill="background1" w:themeFillShade="F2"/>
            <w:vAlign w:val="center"/>
          </w:tcPr>
          <w:p w14:paraId="3E56A2A7" w14:textId="5D16F557" w:rsidR="00151EF6" w:rsidRPr="003D09E7" w:rsidRDefault="00151EF6" w:rsidP="00151EF6">
            <w:pPr>
              <w:pStyle w:val="NoSpacing"/>
            </w:pPr>
            <w:r w:rsidRPr="003D09E7">
              <w:t>General Tools DCO1001 CO Meter</w:t>
            </w:r>
          </w:p>
        </w:tc>
        <w:tc>
          <w:tcPr>
            <w:tcW w:w="4310" w:type="dxa"/>
            <w:vMerge/>
            <w:tcBorders>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1CAAA7C7" w14:textId="77777777" w:rsidR="00151EF6" w:rsidRPr="003D09E7" w:rsidRDefault="00151EF6" w:rsidP="00151EF6">
            <w:pPr>
              <w:pStyle w:val="NoSpacing"/>
            </w:pPr>
          </w:p>
        </w:tc>
      </w:tr>
      <w:tr w:rsidR="00151EF6" w14:paraId="5D29E63A" w14:textId="77777777" w:rsidTr="00B73538">
        <w:tc>
          <w:tcPr>
            <w:tcW w:w="9350" w:type="dxa"/>
            <w:gridSpan w:val="4"/>
            <w:tcBorders>
              <w:top w:val="single" w:sz="4" w:space="0" w:color="808080" w:themeColor="background1" w:themeShade="80"/>
            </w:tcBorders>
            <w:shd w:val="clear" w:color="auto" w:fill="auto"/>
            <w:vAlign w:val="center"/>
          </w:tcPr>
          <w:p w14:paraId="1BA67D84" w14:textId="4E10F3E7" w:rsidR="00151EF6" w:rsidRPr="003D09E7" w:rsidRDefault="00151EF6" w:rsidP="00151EF6">
            <w:pPr>
              <w:pStyle w:val="NoSpacing"/>
            </w:pPr>
            <w:r w:rsidRPr="003D09E7">
              <w:t>*</w:t>
            </w:r>
            <w:proofErr w:type="spellStart"/>
            <w:r w:rsidRPr="003D09E7">
              <w:t>Extech</w:t>
            </w:r>
            <w:proofErr w:type="spellEnd"/>
            <w:r w:rsidRPr="003D09E7">
              <w:t xml:space="preserve"> Carbon Dioxide, Humidity, and Temperature Data Logger</w:t>
            </w:r>
          </w:p>
        </w:tc>
      </w:tr>
    </w:tbl>
    <w:p w14:paraId="2B3DE612" w14:textId="77777777" w:rsidR="00151EF6" w:rsidRPr="003D09E7" w:rsidRDefault="00151EF6" w:rsidP="00206220"/>
    <w:p w14:paraId="634F335E" w14:textId="148E4D1A" w:rsidR="00AD2B69" w:rsidRPr="003D09E7" w:rsidRDefault="00BE08CB" w:rsidP="00206220">
      <w:pPr>
        <w:pStyle w:val="Caption"/>
      </w:pPr>
      <w:bookmarkStart w:id="43" w:name="_Ref83733266"/>
      <w:bookmarkStart w:id="44" w:name="_Toc86226543"/>
      <w:r>
        <w:t xml:space="preserve">Table </w:t>
      </w:r>
      <w:r>
        <w:fldChar w:fldCharType="begin"/>
      </w:r>
      <w:r>
        <w:instrText xml:space="preserve"> SEQ Table \* ARABIC </w:instrText>
      </w:r>
      <w:r>
        <w:fldChar w:fldCharType="separate"/>
      </w:r>
      <w:r w:rsidR="00384D40">
        <w:rPr>
          <w:noProof/>
        </w:rPr>
        <w:t>4</w:t>
      </w:r>
      <w:r>
        <w:fldChar w:fldCharType="end"/>
      </w:r>
      <w:bookmarkEnd w:id="43"/>
      <w:r>
        <w:t xml:space="preserve">. </w:t>
      </w:r>
      <w:r w:rsidRPr="003F093D">
        <w:t>Acceptability classification for site measurement by indoor environmental quality component.</w:t>
      </w:r>
      <w:bookmarkEnd w:id="44"/>
    </w:p>
    <w:tbl>
      <w:tblPr>
        <w:tblW w:w="935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600" w:firstRow="0" w:lastRow="0" w:firstColumn="0" w:lastColumn="0" w:noHBand="1" w:noVBand="1"/>
      </w:tblPr>
      <w:tblGrid>
        <w:gridCol w:w="2512"/>
        <w:gridCol w:w="2280"/>
        <w:gridCol w:w="2280"/>
        <w:gridCol w:w="2280"/>
      </w:tblGrid>
      <w:tr w:rsidR="00151EF6" w:rsidRPr="003D09E7" w14:paraId="255AA0CA" w14:textId="77777777" w:rsidTr="00151EF6">
        <w:trPr>
          <w:trHeight w:val="423"/>
        </w:trPr>
        <w:tc>
          <w:tcPr>
            <w:tcW w:w="2512" w:type="dxa"/>
            <w:tcBorders>
              <w:top w:val="single" w:sz="4" w:space="0" w:color="808080" w:themeColor="background1" w:themeShade="80"/>
              <w:bottom w:val="single" w:sz="4" w:space="0" w:color="808080" w:themeColor="background1" w:themeShade="80"/>
            </w:tcBorders>
            <w:shd w:val="clear" w:color="auto" w:fill="E7E6E6" w:themeFill="background2"/>
            <w:tcMar>
              <w:top w:w="14" w:type="dxa"/>
              <w:left w:w="14" w:type="dxa"/>
              <w:bottom w:w="14" w:type="dxa"/>
              <w:right w:w="14" w:type="dxa"/>
            </w:tcMar>
            <w:vAlign w:val="center"/>
          </w:tcPr>
          <w:p w14:paraId="26820839" w14:textId="77777777" w:rsidR="003D09E7" w:rsidRPr="00884F5D" w:rsidRDefault="003D09E7" w:rsidP="00884F5D">
            <w:pPr>
              <w:pStyle w:val="NoSpacing"/>
              <w:rPr>
                <w:rStyle w:val="Strong"/>
              </w:rPr>
            </w:pPr>
            <w:r w:rsidRPr="00884F5D">
              <w:rPr>
                <w:rStyle w:val="Strong"/>
              </w:rPr>
              <w:t>Item</w:t>
            </w:r>
          </w:p>
        </w:tc>
        <w:tc>
          <w:tcPr>
            <w:tcW w:w="2280" w:type="dxa"/>
            <w:tcBorders>
              <w:top w:val="single" w:sz="4" w:space="0" w:color="808080" w:themeColor="background1" w:themeShade="80"/>
              <w:bottom w:val="single" w:sz="4" w:space="0" w:color="808080" w:themeColor="background1" w:themeShade="80"/>
            </w:tcBorders>
            <w:shd w:val="clear" w:color="auto" w:fill="E7E6E6" w:themeFill="background2"/>
            <w:tcMar>
              <w:top w:w="14" w:type="dxa"/>
              <w:left w:w="14" w:type="dxa"/>
              <w:bottom w:w="14" w:type="dxa"/>
              <w:right w:w="14" w:type="dxa"/>
            </w:tcMar>
            <w:vAlign w:val="center"/>
          </w:tcPr>
          <w:p w14:paraId="6582431A" w14:textId="77777777" w:rsidR="003D09E7" w:rsidRPr="00884F5D" w:rsidRDefault="003D09E7" w:rsidP="00884F5D">
            <w:pPr>
              <w:pStyle w:val="NoSpacing"/>
              <w:jc w:val="center"/>
              <w:rPr>
                <w:rStyle w:val="Strong"/>
              </w:rPr>
            </w:pPr>
            <w:r w:rsidRPr="00884F5D">
              <w:rPr>
                <w:rStyle w:val="Strong"/>
              </w:rPr>
              <w:t>Acceptable</w:t>
            </w:r>
          </w:p>
        </w:tc>
        <w:tc>
          <w:tcPr>
            <w:tcW w:w="2280" w:type="dxa"/>
            <w:tcBorders>
              <w:top w:val="single" w:sz="4" w:space="0" w:color="808080" w:themeColor="background1" w:themeShade="80"/>
              <w:bottom w:val="single" w:sz="4" w:space="0" w:color="808080" w:themeColor="background1" w:themeShade="80"/>
            </w:tcBorders>
            <w:shd w:val="clear" w:color="auto" w:fill="E7E6E6" w:themeFill="background2"/>
            <w:tcMar>
              <w:top w:w="14" w:type="dxa"/>
              <w:left w:w="14" w:type="dxa"/>
              <w:bottom w:w="14" w:type="dxa"/>
              <w:right w:w="14" w:type="dxa"/>
            </w:tcMar>
            <w:vAlign w:val="center"/>
          </w:tcPr>
          <w:p w14:paraId="515538D3" w14:textId="77777777" w:rsidR="003D09E7" w:rsidRPr="00884F5D" w:rsidRDefault="003D09E7" w:rsidP="00884F5D">
            <w:pPr>
              <w:pStyle w:val="NoSpacing"/>
              <w:jc w:val="center"/>
              <w:rPr>
                <w:rStyle w:val="Strong"/>
              </w:rPr>
            </w:pPr>
            <w:r w:rsidRPr="00884F5D">
              <w:rPr>
                <w:rStyle w:val="Strong"/>
              </w:rPr>
              <w:t>Possibly Unacceptable</w:t>
            </w:r>
          </w:p>
        </w:tc>
        <w:tc>
          <w:tcPr>
            <w:tcW w:w="2280" w:type="dxa"/>
            <w:tcBorders>
              <w:top w:val="single" w:sz="4" w:space="0" w:color="808080" w:themeColor="background1" w:themeShade="80"/>
              <w:bottom w:val="single" w:sz="4" w:space="0" w:color="808080" w:themeColor="background1" w:themeShade="80"/>
            </w:tcBorders>
            <w:shd w:val="clear" w:color="auto" w:fill="E7E6E6" w:themeFill="background2"/>
            <w:tcMar>
              <w:top w:w="14" w:type="dxa"/>
              <w:left w:w="14" w:type="dxa"/>
              <w:bottom w:w="14" w:type="dxa"/>
              <w:right w:w="14" w:type="dxa"/>
            </w:tcMar>
            <w:vAlign w:val="center"/>
          </w:tcPr>
          <w:p w14:paraId="4D71E492" w14:textId="77777777" w:rsidR="003D09E7" w:rsidRPr="00884F5D" w:rsidRDefault="003D09E7" w:rsidP="00884F5D">
            <w:pPr>
              <w:pStyle w:val="NoSpacing"/>
              <w:jc w:val="center"/>
              <w:rPr>
                <w:rStyle w:val="Strong"/>
              </w:rPr>
            </w:pPr>
            <w:r w:rsidRPr="00884F5D">
              <w:rPr>
                <w:rStyle w:val="Strong"/>
              </w:rPr>
              <w:t>Unacceptable</w:t>
            </w:r>
          </w:p>
        </w:tc>
      </w:tr>
      <w:tr w:rsidR="00BE04B5" w:rsidRPr="003D09E7" w14:paraId="4888CDD1" w14:textId="77777777" w:rsidTr="00151EF6">
        <w:trPr>
          <w:trHeight w:val="420"/>
        </w:trPr>
        <w:tc>
          <w:tcPr>
            <w:tcW w:w="9352" w:type="dxa"/>
            <w:gridSpan w:val="4"/>
            <w:tcBorders>
              <w:top w:val="single" w:sz="4" w:space="0" w:color="808080" w:themeColor="background1" w:themeShade="80"/>
            </w:tcBorders>
            <w:shd w:val="clear" w:color="auto" w:fill="auto"/>
            <w:tcMar>
              <w:top w:w="14" w:type="dxa"/>
              <w:left w:w="14" w:type="dxa"/>
              <w:bottom w:w="14" w:type="dxa"/>
              <w:right w:w="14" w:type="dxa"/>
            </w:tcMar>
            <w:vAlign w:val="center"/>
          </w:tcPr>
          <w:p w14:paraId="23888CA8" w14:textId="2E52328B" w:rsidR="00BE04B5" w:rsidRPr="003D09E7" w:rsidRDefault="00BE04B5" w:rsidP="00BE04B5">
            <w:pPr>
              <w:pStyle w:val="NoSpacing"/>
            </w:pPr>
            <w:r w:rsidRPr="00884F5D">
              <w:rPr>
                <w:rStyle w:val="Emphasis"/>
              </w:rPr>
              <w:t>Thermal Comfort</w:t>
            </w:r>
          </w:p>
        </w:tc>
      </w:tr>
      <w:tr w:rsidR="00BE04B5" w:rsidRPr="003D09E7" w14:paraId="5FE0DE82" w14:textId="77777777" w:rsidTr="00151EF6">
        <w:tc>
          <w:tcPr>
            <w:tcW w:w="2512" w:type="dxa"/>
            <w:shd w:val="clear" w:color="auto" w:fill="auto"/>
            <w:tcMar>
              <w:top w:w="14" w:type="dxa"/>
              <w:left w:w="14" w:type="dxa"/>
              <w:bottom w:w="14" w:type="dxa"/>
              <w:right w:w="14" w:type="dxa"/>
            </w:tcMar>
            <w:vAlign w:val="center"/>
          </w:tcPr>
          <w:p w14:paraId="434C9B06" w14:textId="77777777" w:rsidR="003D09E7" w:rsidRPr="003D09E7" w:rsidRDefault="003D09E7" w:rsidP="00884F5D">
            <w:pPr>
              <w:pStyle w:val="NoSpacing"/>
            </w:pPr>
            <w:r w:rsidRPr="003D09E7">
              <w:t>Heating Set Point (occupied mode)</w:t>
            </w:r>
          </w:p>
        </w:tc>
        <w:tc>
          <w:tcPr>
            <w:tcW w:w="2280" w:type="dxa"/>
            <w:shd w:val="clear" w:color="auto" w:fill="auto"/>
            <w:tcMar>
              <w:top w:w="14" w:type="dxa"/>
              <w:left w:w="14" w:type="dxa"/>
              <w:bottom w:w="14" w:type="dxa"/>
              <w:right w:w="14" w:type="dxa"/>
            </w:tcMar>
            <w:vAlign w:val="center"/>
          </w:tcPr>
          <w:p w14:paraId="6CE415AF" w14:textId="2592F9AC" w:rsidR="003D09E7" w:rsidRPr="003D09E7" w:rsidRDefault="003D09E7" w:rsidP="00884F5D">
            <w:pPr>
              <w:pStyle w:val="NoSpacing"/>
              <w:jc w:val="center"/>
            </w:pPr>
            <w:r w:rsidRPr="003D09E7">
              <w:t>68 – 74.5°F</w:t>
            </w:r>
          </w:p>
        </w:tc>
        <w:tc>
          <w:tcPr>
            <w:tcW w:w="2280" w:type="dxa"/>
            <w:shd w:val="clear" w:color="auto" w:fill="auto"/>
            <w:tcMar>
              <w:top w:w="14" w:type="dxa"/>
              <w:left w:w="14" w:type="dxa"/>
              <w:bottom w:w="14" w:type="dxa"/>
              <w:right w:w="14" w:type="dxa"/>
            </w:tcMar>
            <w:vAlign w:val="center"/>
          </w:tcPr>
          <w:p w14:paraId="0520D8FB" w14:textId="12810A50" w:rsidR="003D09E7" w:rsidRPr="003D09E7" w:rsidRDefault="003D09E7" w:rsidP="00884F5D">
            <w:pPr>
              <w:pStyle w:val="NoSpacing"/>
              <w:jc w:val="center"/>
            </w:pPr>
            <w:r w:rsidRPr="003D09E7">
              <w:t>[none]</w:t>
            </w:r>
          </w:p>
        </w:tc>
        <w:tc>
          <w:tcPr>
            <w:tcW w:w="2280" w:type="dxa"/>
            <w:shd w:val="clear" w:color="auto" w:fill="auto"/>
            <w:tcMar>
              <w:top w:w="14" w:type="dxa"/>
              <w:left w:w="14" w:type="dxa"/>
              <w:bottom w:w="14" w:type="dxa"/>
              <w:right w:w="14" w:type="dxa"/>
            </w:tcMar>
            <w:vAlign w:val="center"/>
          </w:tcPr>
          <w:p w14:paraId="5830D924" w14:textId="77777777" w:rsidR="003D09E7" w:rsidRPr="003D09E7" w:rsidRDefault="003D09E7" w:rsidP="00884F5D">
            <w:pPr>
              <w:pStyle w:val="NoSpacing"/>
              <w:jc w:val="center"/>
            </w:pPr>
            <w:r w:rsidRPr="003D09E7">
              <w:t>&lt; 68°F</w:t>
            </w:r>
          </w:p>
          <w:p w14:paraId="6507309D" w14:textId="77777777" w:rsidR="003D09E7" w:rsidRPr="003D09E7" w:rsidRDefault="003D09E7" w:rsidP="00884F5D">
            <w:pPr>
              <w:pStyle w:val="NoSpacing"/>
              <w:jc w:val="center"/>
            </w:pPr>
            <w:r w:rsidRPr="003D09E7">
              <w:t>&gt;74.5°F</w:t>
            </w:r>
          </w:p>
        </w:tc>
      </w:tr>
      <w:tr w:rsidR="00BE04B5" w:rsidRPr="003D09E7" w14:paraId="0AD5655B" w14:textId="77777777" w:rsidTr="00151EF6">
        <w:tc>
          <w:tcPr>
            <w:tcW w:w="2512" w:type="dxa"/>
            <w:shd w:val="clear" w:color="auto" w:fill="auto"/>
            <w:tcMar>
              <w:top w:w="14" w:type="dxa"/>
              <w:left w:w="14" w:type="dxa"/>
              <w:bottom w:w="14" w:type="dxa"/>
              <w:right w:w="14" w:type="dxa"/>
            </w:tcMar>
            <w:vAlign w:val="center"/>
          </w:tcPr>
          <w:p w14:paraId="50C51B82" w14:textId="77777777" w:rsidR="003D09E7" w:rsidRPr="003D09E7" w:rsidRDefault="003D09E7" w:rsidP="00884F5D">
            <w:pPr>
              <w:pStyle w:val="NoSpacing"/>
            </w:pPr>
            <w:r w:rsidRPr="003D09E7">
              <w:t>Heating Set Point (unoccupied mode)</w:t>
            </w:r>
          </w:p>
        </w:tc>
        <w:tc>
          <w:tcPr>
            <w:tcW w:w="2280" w:type="dxa"/>
            <w:shd w:val="clear" w:color="auto" w:fill="auto"/>
            <w:tcMar>
              <w:top w:w="14" w:type="dxa"/>
              <w:left w:w="14" w:type="dxa"/>
              <w:bottom w:w="14" w:type="dxa"/>
              <w:right w:w="14" w:type="dxa"/>
            </w:tcMar>
            <w:vAlign w:val="center"/>
          </w:tcPr>
          <w:p w14:paraId="34BD34DA" w14:textId="7B7555D5" w:rsidR="003D09E7" w:rsidRPr="003D09E7" w:rsidRDefault="003D09E7" w:rsidP="00884F5D">
            <w:pPr>
              <w:pStyle w:val="NoSpacing"/>
              <w:jc w:val="center"/>
            </w:pPr>
            <w:r w:rsidRPr="003D09E7">
              <w:t>55 - 65°F</w:t>
            </w:r>
          </w:p>
        </w:tc>
        <w:tc>
          <w:tcPr>
            <w:tcW w:w="2280" w:type="dxa"/>
            <w:shd w:val="clear" w:color="auto" w:fill="auto"/>
            <w:tcMar>
              <w:top w:w="14" w:type="dxa"/>
              <w:left w:w="14" w:type="dxa"/>
              <w:bottom w:w="14" w:type="dxa"/>
              <w:right w:w="14" w:type="dxa"/>
            </w:tcMar>
            <w:vAlign w:val="center"/>
          </w:tcPr>
          <w:p w14:paraId="59A154E1" w14:textId="5F6AC41D" w:rsidR="003D09E7" w:rsidRPr="003D09E7" w:rsidRDefault="003D09E7" w:rsidP="00884F5D">
            <w:pPr>
              <w:pStyle w:val="NoSpacing"/>
              <w:jc w:val="center"/>
            </w:pPr>
            <w:r w:rsidRPr="003D09E7">
              <w:t>65 - 68°F</w:t>
            </w:r>
          </w:p>
        </w:tc>
        <w:tc>
          <w:tcPr>
            <w:tcW w:w="2280" w:type="dxa"/>
            <w:shd w:val="clear" w:color="auto" w:fill="auto"/>
            <w:tcMar>
              <w:top w:w="14" w:type="dxa"/>
              <w:left w:w="14" w:type="dxa"/>
              <w:bottom w:w="14" w:type="dxa"/>
              <w:right w:w="14" w:type="dxa"/>
            </w:tcMar>
            <w:vAlign w:val="center"/>
          </w:tcPr>
          <w:p w14:paraId="1D4212BC" w14:textId="77777777" w:rsidR="003D09E7" w:rsidRPr="003D09E7" w:rsidRDefault="003D09E7" w:rsidP="00884F5D">
            <w:pPr>
              <w:pStyle w:val="NoSpacing"/>
              <w:jc w:val="center"/>
            </w:pPr>
            <w:r w:rsidRPr="003D09E7">
              <w:t>&gt; 68°F</w:t>
            </w:r>
          </w:p>
        </w:tc>
      </w:tr>
      <w:tr w:rsidR="00BE04B5" w:rsidRPr="003D09E7" w14:paraId="7EB0F38A" w14:textId="77777777" w:rsidTr="00151EF6">
        <w:tc>
          <w:tcPr>
            <w:tcW w:w="2512" w:type="dxa"/>
            <w:shd w:val="clear" w:color="auto" w:fill="auto"/>
            <w:tcMar>
              <w:top w:w="14" w:type="dxa"/>
              <w:left w:w="14" w:type="dxa"/>
              <w:bottom w:w="14" w:type="dxa"/>
              <w:right w:w="14" w:type="dxa"/>
            </w:tcMar>
            <w:vAlign w:val="center"/>
          </w:tcPr>
          <w:p w14:paraId="379E0A3C" w14:textId="77777777" w:rsidR="003D09E7" w:rsidRPr="003D09E7" w:rsidRDefault="003D09E7" w:rsidP="00884F5D">
            <w:pPr>
              <w:pStyle w:val="NoSpacing"/>
            </w:pPr>
            <w:r w:rsidRPr="003D09E7">
              <w:t>Cooling Set Point (occupied mode)</w:t>
            </w:r>
          </w:p>
        </w:tc>
        <w:tc>
          <w:tcPr>
            <w:tcW w:w="2280" w:type="dxa"/>
            <w:shd w:val="clear" w:color="auto" w:fill="auto"/>
            <w:tcMar>
              <w:top w:w="14" w:type="dxa"/>
              <w:left w:w="14" w:type="dxa"/>
              <w:bottom w:w="14" w:type="dxa"/>
              <w:right w:w="14" w:type="dxa"/>
            </w:tcMar>
            <w:vAlign w:val="center"/>
          </w:tcPr>
          <w:p w14:paraId="44FB5FC9" w14:textId="1DF27091" w:rsidR="003D09E7" w:rsidRPr="003D09E7" w:rsidRDefault="003D09E7" w:rsidP="00884F5D">
            <w:pPr>
              <w:pStyle w:val="NoSpacing"/>
              <w:jc w:val="center"/>
            </w:pPr>
            <w:r w:rsidRPr="003D09E7">
              <w:t>73 – 79°F</w:t>
            </w:r>
          </w:p>
        </w:tc>
        <w:tc>
          <w:tcPr>
            <w:tcW w:w="2280" w:type="dxa"/>
            <w:shd w:val="clear" w:color="auto" w:fill="auto"/>
            <w:tcMar>
              <w:top w:w="14" w:type="dxa"/>
              <w:left w:w="14" w:type="dxa"/>
              <w:bottom w:w="14" w:type="dxa"/>
              <w:right w:w="14" w:type="dxa"/>
            </w:tcMar>
            <w:vAlign w:val="center"/>
          </w:tcPr>
          <w:p w14:paraId="7A968080" w14:textId="78D530F5" w:rsidR="003D09E7" w:rsidRPr="003D09E7" w:rsidRDefault="003D09E7" w:rsidP="00884F5D">
            <w:pPr>
              <w:pStyle w:val="NoSpacing"/>
              <w:jc w:val="center"/>
            </w:pPr>
            <w:r w:rsidRPr="003D09E7">
              <w:t>[none]</w:t>
            </w:r>
          </w:p>
        </w:tc>
        <w:tc>
          <w:tcPr>
            <w:tcW w:w="2280" w:type="dxa"/>
            <w:shd w:val="clear" w:color="auto" w:fill="auto"/>
            <w:tcMar>
              <w:top w:w="14" w:type="dxa"/>
              <w:left w:w="14" w:type="dxa"/>
              <w:bottom w:w="14" w:type="dxa"/>
              <w:right w:w="14" w:type="dxa"/>
            </w:tcMar>
            <w:vAlign w:val="center"/>
          </w:tcPr>
          <w:p w14:paraId="7ACCB092" w14:textId="77777777" w:rsidR="003D09E7" w:rsidRPr="003D09E7" w:rsidRDefault="003D09E7" w:rsidP="00884F5D">
            <w:pPr>
              <w:pStyle w:val="NoSpacing"/>
              <w:jc w:val="center"/>
            </w:pPr>
            <w:r w:rsidRPr="003D09E7">
              <w:t>&lt; 73°F</w:t>
            </w:r>
          </w:p>
          <w:p w14:paraId="199EDDD5" w14:textId="77777777" w:rsidR="003D09E7" w:rsidRPr="003D09E7" w:rsidRDefault="003D09E7" w:rsidP="00884F5D">
            <w:pPr>
              <w:pStyle w:val="NoSpacing"/>
              <w:jc w:val="center"/>
            </w:pPr>
            <w:r w:rsidRPr="003D09E7">
              <w:t>&gt; 79°F</w:t>
            </w:r>
          </w:p>
        </w:tc>
      </w:tr>
      <w:tr w:rsidR="00BE04B5" w:rsidRPr="003D09E7" w14:paraId="682AD48F" w14:textId="77777777" w:rsidTr="00151EF6">
        <w:tc>
          <w:tcPr>
            <w:tcW w:w="2512" w:type="dxa"/>
            <w:shd w:val="clear" w:color="auto" w:fill="auto"/>
            <w:tcMar>
              <w:top w:w="14" w:type="dxa"/>
              <w:left w:w="14" w:type="dxa"/>
              <w:bottom w:w="14" w:type="dxa"/>
              <w:right w:w="14" w:type="dxa"/>
            </w:tcMar>
            <w:vAlign w:val="center"/>
          </w:tcPr>
          <w:p w14:paraId="657BFA0E" w14:textId="77777777" w:rsidR="003D09E7" w:rsidRPr="003D09E7" w:rsidRDefault="003D09E7" w:rsidP="00884F5D">
            <w:pPr>
              <w:pStyle w:val="NoSpacing"/>
            </w:pPr>
            <w:r w:rsidRPr="003D09E7">
              <w:t>Cooling Set Point (unoccupied mode)</w:t>
            </w:r>
          </w:p>
        </w:tc>
        <w:tc>
          <w:tcPr>
            <w:tcW w:w="2280" w:type="dxa"/>
            <w:shd w:val="clear" w:color="auto" w:fill="auto"/>
            <w:tcMar>
              <w:top w:w="14" w:type="dxa"/>
              <w:left w:w="14" w:type="dxa"/>
              <w:bottom w:w="14" w:type="dxa"/>
              <w:right w:w="14" w:type="dxa"/>
            </w:tcMar>
            <w:vAlign w:val="center"/>
          </w:tcPr>
          <w:p w14:paraId="6034CDEA" w14:textId="25C40F62" w:rsidR="003D09E7" w:rsidRPr="003D09E7" w:rsidRDefault="003D09E7" w:rsidP="00884F5D">
            <w:pPr>
              <w:pStyle w:val="NoSpacing"/>
              <w:jc w:val="center"/>
            </w:pPr>
            <w:r w:rsidRPr="003D09E7">
              <w:t>82 - 85°F</w:t>
            </w:r>
          </w:p>
        </w:tc>
        <w:tc>
          <w:tcPr>
            <w:tcW w:w="2280" w:type="dxa"/>
            <w:shd w:val="clear" w:color="auto" w:fill="auto"/>
            <w:tcMar>
              <w:top w:w="14" w:type="dxa"/>
              <w:left w:w="14" w:type="dxa"/>
              <w:bottom w:w="14" w:type="dxa"/>
              <w:right w:w="14" w:type="dxa"/>
            </w:tcMar>
            <w:vAlign w:val="center"/>
          </w:tcPr>
          <w:p w14:paraId="64CC7A40" w14:textId="6D8ED720" w:rsidR="003D09E7" w:rsidRPr="003D09E7" w:rsidRDefault="003D09E7" w:rsidP="00884F5D">
            <w:pPr>
              <w:pStyle w:val="NoSpacing"/>
              <w:jc w:val="center"/>
            </w:pPr>
            <w:r w:rsidRPr="003D09E7">
              <w:t>78 - 81°F</w:t>
            </w:r>
          </w:p>
        </w:tc>
        <w:tc>
          <w:tcPr>
            <w:tcW w:w="2280" w:type="dxa"/>
            <w:shd w:val="clear" w:color="auto" w:fill="auto"/>
            <w:tcMar>
              <w:top w:w="14" w:type="dxa"/>
              <w:left w:w="14" w:type="dxa"/>
              <w:bottom w:w="14" w:type="dxa"/>
              <w:right w:w="14" w:type="dxa"/>
            </w:tcMar>
            <w:vAlign w:val="center"/>
          </w:tcPr>
          <w:p w14:paraId="137AC6D7" w14:textId="77777777" w:rsidR="003D09E7" w:rsidRPr="003D09E7" w:rsidRDefault="003D09E7" w:rsidP="00884F5D">
            <w:pPr>
              <w:pStyle w:val="NoSpacing"/>
              <w:jc w:val="center"/>
            </w:pPr>
            <w:r w:rsidRPr="003D09E7">
              <w:t>&lt; 78°F</w:t>
            </w:r>
          </w:p>
        </w:tc>
      </w:tr>
      <w:tr w:rsidR="00BE04B5" w:rsidRPr="003D09E7" w14:paraId="0A534D38" w14:textId="77777777" w:rsidTr="00151EF6">
        <w:tc>
          <w:tcPr>
            <w:tcW w:w="2512" w:type="dxa"/>
            <w:shd w:val="clear" w:color="auto" w:fill="auto"/>
            <w:tcMar>
              <w:top w:w="14" w:type="dxa"/>
              <w:left w:w="14" w:type="dxa"/>
              <w:bottom w:w="14" w:type="dxa"/>
              <w:right w:w="14" w:type="dxa"/>
            </w:tcMar>
            <w:vAlign w:val="center"/>
          </w:tcPr>
          <w:p w14:paraId="4E296377" w14:textId="77777777" w:rsidR="003D09E7" w:rsidRPr="003D09E7" w:rsidRDefault="003D09E7" w:rsidP="00884F5D">
            <w:pPr>
              <w:pStyle w:val="NoSpacing"/>
            </w:pPr>
            <w:r w:rsidRPr="003D09E7">
              <w:t>Recorded Occupied Temperature</w:t>
            </w:r>
          </w:p>
        </w:tc>
        <w:tc>
          <w:tcPr>
            <w:tcW w:w="2280" w:type="dxa"/>
            <w:shd w:val="clear" w:color="auto" w:fill="auto"/>
            <w:tcMar>
              <w:top w:w="14" w:type="dxa"/>
              <w:left w:w="14" w:type="dxa"/>
              <w:bottom w:w="14" w:type="dxa"/>
              <w:right w:w="14" w:type="dxa"/>
            </w:tcMar>
            <w:vAlign w:val="center"/>
          </w:tcPr>
          <w:p w14:paraId="24D9AD31" w14:textId="1BDFCD21" w:rsidR="003D09E7" w:rsidRPr="003D09E7" w:rsidRDefault="003D09E7" w:rsidP="00884F5D">
            <w:pPr>
              <w:pStyle w:val="NoSpacing"/>
              <w:jc w:val="center"/>
            </w:pPr>
            <w:r w:rsidRPr="003D09E7">
              <w:t>Within 2°F of setpoint</w:t>
            </w:r>
          </w:p>
        </w:tc>
        <w:tc>
          <w:tcPr>
            <w:tcW w:w="2280" w:type="dxa"/>
            <w:shd w:val="clear" w:color="auto" w:fill="auto"/>
            <w:tcMar>
              <w:top w:w="14" w:type="dxa"/>
              <w:left w:w="14" w:type="dxa"/>
              <w:bottom w:w="14" w:type="dxa"/>
              <w:right w:w="14" w:type="dxa"/>
            </w:tcMar>
            <w:vAlign w:val="center"/>
          </w:tcPr>
          <w:p w14:paraId="4DD5E5ED" w14:textId="77777777" w:rsidR="003D09E7" w:rsidRPr="003D09E7" w:rsidRDefault="003D09E7" w:rsidP="00884F5D">
            <w:pPr>
              <w:pStyle w:val="NoSpacing"/>
              <w:jc w:val="center"/>
            </w:pPr>
            <w:r w:rsidRPr="003D09E7">
              <w:t>Within 2 - 4°F of setpoint</w:t>
            </w:r>
          </w:p>
        </w:tc>
        <w:tc>
          <w:tcPr>
            <w:tcW w:w="2280" w:type="dxa"/>
            <w:shd w:val="clear" w:color="auto" w:fill="auto"/>
            <w:tcMar>
              <w:top w:w="14" w:type="dxa"/>
              <w:left w:w="14" w:type="dxa"/>
              <w:bottom w:w="14" w:type="dxa"/>
              <w:right w:w="14" w:type="dxa"/>
            </w:tcMar>
            <w:vAlign w:val="center"/>
          </w:tcPr>
          <w:p w14:paraId="21E2869F" w14:textId="77777777" w:rsidR="003D09E7" w:rsidRPr="003D09E7" w:rsidRDefault="003D09E7" w:rsidP="00884F5D">
            <w:pPr>
              <w:pStyle w:val="NoSpacing"/>
              <w:jc w:val="center"/>
            </w:pPr>
            <w:r w:rsidRPr="003D09E7">
              <w:t>Outside 4°F of setpoint</w:t>
            </w:r>
          </w:p>
        </w:tc>
      </w:tr>
      <w:tr w:rsidR="00BE04B5" w:rsidRPr="003D09E7" w14:paraId="33C6AC8A" w14:textId="77777777" w:rsidTr="00151EF6">
        <w:trPr>
          <w:trHeight w:val="420"/>
        </w:trPr>
        <w:tc>
          <w:tcPr>
            <w:tcW w:w="2512" w:type="dxa"/>
            <w:shd w:val="clear" w:color="auto" w:fill="F2F2F2" w:themeFill="background1" w:themeFillShade="F2"/>
            <w:tcMar>
              <w:top w:w="14" w:type="dxa"/>
              <w:left w:w="14" w:type="dxa"/>
              <w:bottom w:w="14" w:type="dxa"/>
              <w:right w:w="14" w:type="dxa"/>
            </w:tcMar>
            <w:vAlign w:val="center"/>
          </w:tcPr>
          <w:p w14:paraId="38C60D73" w14:textId="77777777" w:rsidR="003D09E7" w:rsidRPr="00884F5D" w:rsidRDefault="003D09E7" w:rsidP="00884F5D">
            <w:pPr>
              <w:pStyle w:val="NoSpacing"/>
              <w:rPr>
                <w:rStyle w:val="Emphasis"/>
              </w:rPr>
            </w:pPr>
            <w:r w:rsidRPr="00884F5D">
              <w:rPr>
                <w:rStyle w:val="Emphasis"/>
              </w:rPr>
              <w:t xml:space="preserve">Visual Comfort </w:t>
            </w:r>
          </w:p>
        </w:tc>
        <w:tc>
          <w:tcPr>
            <w:tcW w:w="2280" w:type="dxa"/>
            <w:shd w:val="clear" w:color="auto" w:fill="F2F2F2" w:themeFill="background1" w:themeFillShade="F2"/>
            <w:tcMar>
              <w:top w:w="14" w:type="dxa"/>
              <w:left w:w="14" w:type="dxa"/>
              <w:bottom w:w="14" w:type="dxa"/>
              <w:right w:w="14" w:type="dxa"/>
            </w:tcMar>
            <w:vAlign w:val="center"/>
          </w:tcPr>
          <w:p w14:paraId="20FEBFC8" w14:textId="77777777" w:rsidR="003D09E7" w:rsidRPr="003D09E7" w:rsidRDefault="003D09E7" w:rsidP="00884F5D">
            <w:pPr>
              <w:pStyle w:val="NoSpacing"/>
              <w:jc w:val="center"/>
            </w:pPr>
          </w:p>
        </w:tc>
        <w:tc>
          <w:tcPr>
            <w:tcW w:w="2280" w:type="dxa"/>
            <w:shd w:val="clear" w:color="auto" w:fill="F2F2F2" w:themeFill="background1" w:themeFillShade="F2"/>
            <w:tcMar>
              <w:top w:w="14" w:type="dxa"/>
              <w:left w:w="14" w:type="dxa"/>
              <w:bottom w:w="14" w:type="dxa"/>
              <w:right w:w="14" w:type="dxa"/>
            </w:tcMar>
            <w:vAlign w:val="center"/>
          </w:tcPr>
          <w:p w14:paraId="68102EAD" w14:textId="77777777" w:rsidR="003D09E7" w:rsidRPr="003D09E7" w:rsidRDefault="003D09E7" w:rsidP="00884F5D">
            <w:pPr>
              <w:pStyle w:val="NoSpacing"/>
              <w:jc w:val="center"/>
            </w:pPr>
          </w:p>
        </w:tc>
        <w:tc>
          <w:tcPr>
            <w:tcW w:w="2280" w:type="dxa"/>
            <w:shd w:val="clear" w:color="auto" w:fill="F2F2F2" w:themeFill="background1" w:themeFillShade="F2"/>
            <w:tcMar>
              <w:top w:w="14" w:type="dxa"/>
              <w:left w:w="14" w:type="dxa"/>
              <w:bottom w:w="14" w:type="dxa"/>
              <w:right w:w="14" w:type="dxa"/>
            </w:tcMar>
            <w:vAlign w:val="center"/>
          </w:tcPr>
          <w:p w14:paraId="4FDB8694" w14:textId="77777777" w:rsidR="003D09E7" w:rsidRPr="003D09E7" w:rsidRDefault="003D09E7" w:rsidP="00884F5D">
            <w:pPr>
              <w:pStyle w:val="NoSpacing"/>
              <w:jc w:val="center"/>
            </w:pPr>
          </w:p>
        </w:tc>
      </w:tr>
      <w:tr w:rsidR="00BE04B5" w:rsidRPr="003D09E7" w14:paraId="4BB449F9" w14:textId="77777777" w:rsidTr="00151EF6">
        <w:tc>
          <w:tcPr>
            <w:tcW w:w="2512" w:type="dxa"/>
            <w:shd w:val="clear" w:color="auto" w:fill="F2F2F2" w:themeFill="background1" w:themeFillShade="F2"/>
            <w:tcMar>
              <w:top w:w="14" w:type="dxa"/>
              <w:left w:w="14" w:type="dxa"/>
              <w:bottom w:w="14" w:type="dxa"/>
              <w:right w:w="14" w:type="dxa"/>
            </w:tcMar>
            <w:vAlign w:val="center"/>
          </w:tcPr>
          <w:p w14:paraId="67D5FCA0" w14:textId="77777777" w:rsidR="003D09E7" w:rsidRPr="003D09E7" w:rsidRDefault="003D09E7" w:rsidP="00884F5D">
            <w:pPr>
              <w:pStyle w:val="NoSpacing"/>
            </w:pPr>
            <w:r w:rsidRPr="003D09E7">
              <w:t>Minimum Illumination Level</w:t>
            </w:r>
          </w:p>
        </w:tc>
        <w:tc>
          <w:tcPr>
            <w:tcW w:w="2280" w:type="dxa"/>
            <w:shd w:val="clear" w:color="auto" w:fill="F2F2F2" w:themeFill="background1" w:themeFillShade="F2"/>
            <w:tcMar>
              <w:top w:w="14" w:type="dxa"/>
              <w:left w:w="14" w:type="dxa"/>
              <w:bottom w:w="14" w:type="dxa"/>
              <w:right w:w="14" w:type="dxa"/>
            </w:tcMar>
            <w:vAlign w:val="center"/>
          </w:tcPr>
          <w:p w14:paraId="174985CE" w14:textId="73CD310B" w:rsidR="003D09E7" w:rsidRPr="003D09E7" w:rsidRDefault="003D09E7" w:rsidP="00884F5D">
            <w:pPr>
              <w:pStyle w:val="NoSpacing"/>
              <w:jc w:val="center"/>
            </w:pPr>
            <w:r w:rsidRPr="003D09E7">
              <w:t>≥ 35 fc</w:t>
            </w:r>
          </w:p>
        </w:tc>
        <w:tc>
          <w:tcPr>
            <w:tcW w:w="2280" w:type="dxa"/>
            <w:shd w:val="clear" w:color="auto" w:fill="F2F2F2" w:themeFill="background1" w:themeFillShade="F2"/>
            <w:tcMar>
              <w:top w:w="14" w:type="dxa"/>
              <w:left w:w="14" w:type="dxa"/>
              <w:bottom w:w="14" w:type="dxa"/>
              <w:right w:w="14" w:type="dxa"/>
            </w:tcMar>
            <w:vAlign w:val="center"/>
          </w:tcPr>
          <w:p w14:paraId="7A9EF717" w14:textId="21DF6CD5" w:rsidR="003D09E7" w:rsidRPr="003D09E7" w:rsidRDefault="003D09E7" w:rsidP="00884F5D">
            <w:pPr>
              <w:pStyle w:val="NoSpacing"/>
              <w:jc w:val="center"/>
            </w:pPr>
            <w:r w:rsidRPr="003D09E7">
              <w:t>25 – 34 fc</w:t>
            </w:r>
          </w:p>
        </w:tc>
        <w:tc>
          <w:tcPr>
            <w:tcW w:w="2280" w:type="dxa"/>
            <w:shd w:val="clear" w:color="auto" w:fill="F2F2F2" w:themeFill="background1" w:themeFillShade="F2"/>
            <w:tcMar>
              <w:top w:w="14" w:type="dxa"/>
              <w:left w:w="14" w:type="dxa"/>
              <w:bottom w:w="14" w:type="dxa"/>
              <w:right w:w="14" w:type="dxa"/>
            </w:tcMar>
            <w:vAlign w:val="center"/>
          </w:tcPr>
          <w:p w14:paraId="3F7A2398" w14:textId="77777777" w:rsidR="003D09E7" w:rsidRPr="003D09E7" w:rsidRDefault="003D09E7" w:rsidP="00884F5D">
            <w:pPr>
              <w:pStyle w:val="NoSpacing"/>
              <w:jc w:val="center"/>
            </w:pPr>
            <w:r w:rsidRPr="003D09E7">
              <w:t>&lt; 25 fc</w:t>
            </w:r>
          </w:p>
        </w:tc>
      </w:tr>
      <w:tr w:rsidR="00BE04B5" w:rsidRPr="003D09E7" w14:paraId="62155C7B" w14:textId="77777777" w:rsidTr="00151EF6">
        <w:tc>
          <w:tcPr>
            <w:tcW w:w="2512" w:type="dxa"/>
            <w:shd w:val="clear" w:color="auto" w:fill="F2F2F2" w:themeFill="background1" w:themeFillShade="F2"/>
            <w:tcMar>
              <w:top w:w="14" w:type="dxa"/>
              <w:left w:w="14" w:type="dxa"/>
              <w:bottom w:w="14" w:type="dxa"/>
              <w:right w:w="14" w:type="dxa"/>
            </w:tcMar>
            <w:vAlign w:val="center"/>
          </w:tcPr>
          <w:p w14:paraId="5E86A16F" w14:textId="77777777" w:rsidR="003D09E7" w:rsidRPr="003D09E7" w:rsidRDefault="003D09E7" w:rsidP="00884F5D">
            <w:pPr>
              <w:pStyle w:val="NoSpacing"/>
            </w:pPr>
            <w:r w:rsidRPr="003D09E7">
              <w:t>Maximum Illumination Level</w:t>
            </w:r>
          </w:p>
        </w:tc>
        <w:tc>
          <w:tcPr>
            <w:tcW w:w="2280" w:type="dxa"/>
            <w:shd w:val="clear" w:color="auto" w:fill="F2F2F2" w:themeFill="background1" w:themeFillShade="F2"/>
            <w:tcMar>
              <w:top w:w="14" w:type="dxa"/>
              <w:left w:w="14" w:type="dxa"/>
              <w:bottom w:w="14" w:type="dxa"/>
              <w:right w:w="14" w:type="dxa"/>
            </w:tcMar>
            <w:vAlign w:val="center"/>
          </w:tcPr>
          <w:p w14:paraId="6DEC0034" w14:textId="135EE858" w:rsidR="003D09E7" w:rsidRPr="003D09E7" w:rsidRDefault="003D09E7" w:rsidP="00884F5D">
            <w:pPr>
              <w:pStyle w:val="NoSpacing"/>
              <w:jc w:val="center"/>
            </w:pPr>
            <w:r w:rsidRPr="003D09E7">
              <w:t>≤ 50 fc</w:t>
            </w:r>
          </w:p>
        </w:tc>
        <w:tc>
          <w:tcPr>
            <w:tcW w:w="2280" w:type="dxa"/>
            <w:shd w:val="clear" w:color="auto" w:fill="F2F2F2" w:themeFill="background1" w:themeFillShade="F2"/>
            <w:tcMar>
              <w:top w:w="14" w:type="dxa"/>
              <w:left w:w="14" w:type="dxa"/>
              <w:bottom w:w="14" w:type="dxa"/>
              <w:right w:w="14" w:type="dxa"/>
            </w:tcMar>
            <w:vAlign w:val="center"/>
          </w:tcPr>
          <w:p w14:paraId="11D0C5C7" w14:textId="3B043DF4" w:rsidR="003D09E7" w:rsidRPr="003D09E7" w:rsidRDefault="003D09E7" w:rsidP="00884F5D">
            <w:pPr>
              <w:pStyle w:val="NoSpacing"/>
              <w:jc w:val="center"/>
            </w:pPr>
            <w:r w:rsidRPr="003D09E7">
              <w:t>51 – 60 fc</w:t>
            </w:r>
          </w:p>
        </w:tc>
        <w:tc>
          <w:tcPr>
            <w:tcW w:w="2280" w:type="dxa"/>
            <w:shd w:val="clear" w:color="auto" w:fill="F2F2F2" w:themeFill="background1" w:themeFillShade="F2"/>
            <w:tcMar>
              <w:top w:w="14" w:type="dxa"/>
              <w:left w:w="14" w:type="dxa"/>
              <w:bottom w:w="14" w:type="dxa"/>
              <w:right w:w="14" w:type="dxa"/>
            </w:tcMar>
            <w:vAlign w:val="center"/>
          </w:tcPr>
          <w:p w14:paraId="11401293" w14:textId="77777777" w:rsidR="003D09E7" w:rsidRPr="003D09E7" w:rsidRDefault="003D09E7" w:rsidP="00884F5D">
            <w:pPr>
              <w:pStyle w:val="NoSpacing"/>
              <w:jc w:val="center"/>
            </w:pPr>
            <w:r w:rsidRPr="003D09E7">
              <w:t>&gt; 60 fc</w:t>
            </w:r>
          </w:p>
        </w:tc>
      </w:tr>
      <w:tr w:rsidR="00BE04B5" w:rsidRPr="003D09E7" w14:paraId="4BBA09A4" w14:textId="77777777" w:rsidTr="00151EF6">
        <w:tc>
          <w:tcPr>
            <w:tcW w:w="2512" w:type="dxa"/>
            <w:shd w:val="clear" w:color="auto" w:fill="F2F2F2" w:themeFill="background1" w:themeFillShade="F2"/>
            <w:tcMar>
              <w:top w:w="14" w:type="dxa"/>
              <w:left w:w="14" w:type="dxa"/>
              <w:bottom w:w="14" w:type="dxa"/>
              <w:right w:w="14" w:type="dxa"/>
            </w:tcMar>
            <w:vAlign w:val="center"/>
          </w:tcPr>
          <w:p w14:paraId="6889B4AC" w14:textId="77777777" w:rsidR="003D09E7" w:rsidRPr="003D09E7" w:rsidRDefault="003D09E7" w:rsidP="00884F5D">
            <w:pPr>
              <w:pStyle w:val="NoSpacing"/>
            </w:pPr>
            <w:r w:rsidRPr="003D09E7">
              <w:t>Average Illumination Level</w:t>
            </w:r>
          </w:p>
        </w:tc>
        <w:tc>
          <w:tcPr>
            <w:tcW w:w="2280" w:type="dxa"/>
            <w:shd w:val="clear" w:color="auto" w:fill="F2F2F2" w:themeFill="background1" w:themeFillShade="F2"/>
            <w:tcMar>
              <w:top w:w="14" w:type="dxa"/>
              <w:left w:w="14" w:type="dxa"/>
              <w:bottom w:w="14" w:type="dxa"/>
              <w:right w:w="14" w:type="dxa"/>
            </w:tcMar>
            <w:vAlign w:val="center"/>
          </w:tcPr>
          <w:p w14:paraId="05E50A19" w14:textId="2CC98625" w:rsidR="003D09E7" w:rsidRPr="003D09E7" w:rsidRDefault="003D09E7" w:rsidP="00884F5D">
            <w:pPr>
              <w:pStyle w:val="NoSpacing"/>
              <w:jc w:val="center"/>
            </w:pPr>
            <w:r w:rsidRPr="003D09E7">
              <w:t>35 – 50 fc</w:t>
            </w:r>
          </w:p>
        </w:tc>
        <w:tc>
          <w:tcPr>
            <w:tcW w:w="2280" w:type="dxa"/>
            <w:shd w:val="clear" w:color="auto" w:fill="F2F2F2" w:themeFill="background1" w:themeFillShade="F2"/>
            <w:tcMar>
              <w:top w:w="14" w:type="dxa"/>
              <w:left w:w="14" w:type="dxa"/>
              <w:bottom w:w="14" w:type="dxa"/>
              <w:right w:w="14" w:type="dxa"/>
            </w:tcMar>
            <w:vAlign w:val="center"/>
          </w:tcPr>
          <w:p w14:paraId="3EC10BDE" w14:textId="77777777" w:rsidR="003D09E7" w:rsidRPr="003D09E7" w:rsidRDefault="003D09E7" w:rsidP="00884F5D">
            <w:pPr>
              <w:pStyle w:val="NoSpacing"/>
              <w:jc w:val="center"/>
            </w:pPr>
            <w:r w:rsidRPr="003D09E7">
              <w:t>25 – 34 fc</w:t>
            </w:r>
          </w:p>
          <w:p w14:paraId="0EF112A0" w14:textId="77777777" w:rsidR="003D09E7" w:rsidRPr="003D09E7" w:rsidRDefault="003D09E7" w:rsidP="00884F5D">
            <w:pPr>
              <w:pStyle w:val="NoSpacing"/>
              <w:jc w:val="center"/>
            </w:pPr>
            <w:r w:rsidRPr="003D09E7">
              <w:t>51 – 60 fc</w:t>
            </w:r>
          </w:p>
        </w:tc>
        <w:tc>
          <w:tcPr>
            <w:tcW w:w="2280" w:type="dxa"/>
            <w:shd w:val="clear" w:color="auto" w:fill="F2F2F2" w:themeFill="background1" w:themeFillShade="F2"/>
            <w:tcMar>
              <w:top w:w="14" w:type="dxa"/>
              <w:left w:w="14" w:type="dxa"/>
              <w:bottom w:w="14" w:type="dxa"/>
              <w:right w:w="14" w:type="dxa"/>
            </w:tcMar>
            <w:vAlign w:val="center"/>
          </w:tcPr>
          <w:p w14:paraId="516448D5" w14:textId="77777777" w:rsidR="003D09E7" w:rsidRPr="003D09E7" w:rsidRDefault="003D09E7" w:rsidP="00884F5D">
            <w:pPr>
              <w:pStyle w:val="NoSpacing"/>
              <w:jc w:val="center"/>
            </w:pPr>
            <w:r w:rsidRPr="003D09E7">
              <w:t>&lt; 25 fc</w:t>
            </w:r>
          </w:p>
          <w:p w14:paraId="0F4B02E0" w14:textId="77777777" w:rsidR="003D09E7" w:rsidRPr="003D09E7" w:rsidRDefault="003D09E7" w:rsidP="00884F5D">
            <w:pPr>
              <w:pStyle w:val="NoSpacing"/>
              <w:jc w:val="center"/>
            </w:pPr>
            <w:r w:rsidRPr="003D09E7">
              <w:t>&gt; 60 fc</w:t>
            </w:r>
          </w:p>
        </w:tc>
      </w:tr>
      <w:tr w:rsidR="00BE04B5" w:rsidRPr="003D09E7" w14:paraId="5B669F5A" w14:textId="77777777" w:rsidTr="00151EF6">
        <w:trPr>
          <w:trHeight w:val="420"/>
        </w:trPr>
        <w:tc>
          <w:tcPr>
            <w:tcW w:w="9352" w:type="dxa"/>
            <w:gridSpan w:val="4"/>
            <w:shd w:val="clear" w:color="auto" w:fill="auto"/>
            <w:tcMar>
              <w:top w:w="14" w:type="dxa"/>
              <w:left w:w="14" w:type="dxa"/>
              <w:bottom w:w="14" w:type="dxa"/>
              <w:right w:w="14" w:type="dxa"/>
            </w:tcMar>
            <w:vAlign w:val="center"/>
          </w:tcPr>
          <w:p w14:paraId="3B7039CF" w14:textId="66E0451C" w:rsidR="00BE04B5" w:rsidRPr="003D09E7" w:rsidRDefault="00BE04B5" w:rsidP="00BE04B5">
            <w:pPr>
              <w:pStyle w:val="NoSpacing"/>
            </w:pPr>
            <w:r w:rsidRPr="00884F5D">
              <w:rPr>
                <w:rStyle w:val="Emphasis"/>
              </w:rPr>
              <w:t>Acoustics</w:t>
            </w:r>
          </w:p>
        </w:tc>
      </w:tr>
      <w:tr w:rsidR="00BE04B5" w:rsidRPr="003D09E7" w14:paraId="2D27D123" w14:textId="77777777" w:rsidTr="00151EF6">
        <w:tc>
          <w:tcPr>
            <w:tcW w:w="2512" w:type="dxa"/>
            <w:shd w:val="clear" w:color="auto" w:fill="auto"/>
            <w:tcMar>
              <w:top w:w="14" w:type="dxa"/>
              <w:left w:w="14" w:type="dxa"/>
              <w:bottom w:w="14" w:type="dxa"/>
              <w:right w:w="14" w:type="dxa"/>
            </w:tcMar>
            <w:vAlign w:val="center"/>
          </w:tcPr>
          <w:p w14:paraId="0AFC21C8" w14:textId="77777777" w:rsidR="003D09E7" w:rsidRPr="003D09E7" w:rsidRDefault="003D09E7" w:rsidP="00884F5D">
            <w:pPr>
              <w:pStyle w:val="NoSpacing"/>
            </w:pPr>
            <w:r w:rsidRPr="003D09E7">
              <w:t xml:space="preserve">Background Noise </w:t>
            </w:r>
          </w:p>
        </w:tc>
        <w:tc>
          <w:tcPr>
            <w:tcW w:w="2280" w:type="dxa"/>
            <w:shd w:val="clear" w:color="auto" w:fill="auto"/>
            <w:tcMar>
              <w:top w:w="14" w:type="dxa"/>
              <w:left w:w="14" w:type="dxa"/>
              <w:bottom w:w="14" w:type="dxa"/>
              <w:right w:w="14" w:type="dxa"/>
            </w:tcMar>
            <w:vAlign w:val="center"/>
          </w:tcPr>
          <w:p w14:paraId="05A8A038" w14:textId="4A2BFE60" w:rsidR="003D09E7" w:rsidRPr="003D09E7" w:rsidRDefault="003D09E7" w:rsidP="00884F5D">
            <w:pPr>
              <w:pStyle w:val="NoSpacing"/>
              <w:jc w:val="center"/>
            </w:pPr>
            <w:r w:rsidRPr="003D09E7">
              <w:t>≤ 35 dBA</w:t>
            </w:r>
          </w:p>
        </w:tc>
        <w:tc>
          <w:tcPr>
            <w:tcW w:w="2280" w:type="dxa"/>
            <w:shd w:val="clear" w:color="auto" w:fill="auto"/>
            <w:tcMar>
              <w:top w:w="14" w:type="dxa"/>
              <w:left w:w="14" w:type="dxa"/>
              <w:bottom w:w="14" w:type="dxa"/>
              <w:right w:w="14" w:type="dxa"/>
            </w:tcMar>
            <w:vAlign w:val="center"/>
          </w:tcPr>
          <w:p w14:paraId="31173E6A" w14:textId="14CA86EA" w:rsidR="003D09E7" w:rsidRPr="003D09E7" w:rsidRDefault="003D09E7" w:rsidP="00884F5D">
            <w:pPr>
              <w:pStyle w:val="NoSpacing"/>
              <w:jc w:val="center"/>
            </w:pPr>
            <w:r w:rsidRPr="003D09E7">
              <w:t>36 – 45 dBA</w:t>
            </w:r>
          </w:p>
        </w:tc>
        <w:tc>
          <w:tcPr>
            <w:tcW w:w="2280" w:type="dxa"/>
            <w:shd w:val="clear" w:color="auto" w:fill="auto"/>
            <w:tcMar>
              <w:top w:w="14" w:type="dxa"/>
              <w:left w:w="14" w:type="dxa"/>
              <w:bottom w:w="14" w:type="dxa"/>
              <w:right w:w="14" w:type="dxa"/>
            </w:tcMar>
            <w:vAlign w:val="center"/>
          </w:tcPr>
          <w:p w14:paraId="63C23994" w14:textId="77777777" w:rsidR="003D09E7" w:rsidRPr="003D09E7" w:rsidRDefault="003D09E7" w:rsidP="00884F5D">
            <w:pPr>
              <w:pStyle w:val="NoSpacing"/>
              <w:jc w:val="center"/>
            </w:pPr>
            <w:r w:rsidRPr="003D09E7">
              <w:t>&gt; 45 dBA</w:t>
            </w:r>
          </w:p>
        </w:tc>
      </w:tr>
      <w:tr w:rsidR="00BE04B5" w:rsidRPr="003D09E7" w14:paraId="51BB6AC2" w14:textId="77777777" w:rsidTr="00151EF6">
        <w:tc>
          <w:tcPr>
            <w:tcW w:w="2512" w:type="dxa"/>
            <w:shd w:val="clear" w:color="auto" w:fill="auto"/>
            <w:tcMar>
              <w:top w:w="14" w:type="dxa"/>
              <w:left w:w="14" w:type="dxa"/>
              <w:bottom w:w="14" w:type="dxa"/>
              <w:right w:w="14" w:type="dxa"/>
            </w:tcMar>
            <w:vAlign w:val="center"/>
          </w:tcPr>
          <w:p w14:paraId="6B8EF48B" w14:textId="77777777" w:rsidR="003D09E7" w:rsidRPr="003D09E7" w:rsidRDefault="003D09E7" w:rsidP="00884F5D">
            <w:pPr>
              <w:pStyle w:val="NoSpacing"/>
            </w:pPr>
            <w:r w:rsidRPr="003D09E7">
              <w:t>Sound Insulation (classroom to classroom)</w:t>
            </w:r>
          </w:p>
        </w:tc>
        <w:tc>
          <w:tcPr>
            <w:tcW w:w="2280" w:type="dxa"/>
            <w:shd w:val="clear" w:color="auto" w:fill="auto"/>
            <w:tcMar>
              <w:top w:w="14" w:type="dxa"/>
              <w:left w:w="14" w:type="dxa"/>
              <w:bottom w:w="14" w:type="dxa"/>
              <w:right w:w="14" w:type="dxa"/>
            </w:tcMar>
            <w:vAlign w:val="center"/>
          </w:tcPr>
          <w:p w14:paraId="6648679D" w14:textId="38A670E9" w:rsidR="003D09E7" w:rsidRPr="003D09E7" w:rsidRDefault="003D09E7" w:rsidP="00884F5D">
            <w:pPr>
              <w:pStyle w:val="NoSpacing"/>
              <w:jc w:val="center"/>
            </w:pPr>
            <w:r w:rsidRPr="003D09E7">
              <w:t>≥45 dB</w:t>
            </w:r>
          </w:p>
        </w:tc>
        <w:tc>
          <w:tcPr>
            <w:tcW w:w="2280" w:type="dxa"/>
            <w:shd w:val="clear" w:color="auto" w:fill="auto"/>
            <w:tcMar>
              <w:top w:w="14" w:type="dxa"/>
              <w:left w:w="14" w:type="dxa"/>
              <w:bottom w:w="14" w:type="dxa"/>
              <w:right w:w="14" w:type="dxa"/>
            </w:tcMar>
            <w:vAlign w:val="center"/>
          </w:tcPr>
          <w:p w14:paraId="02BBDA44" w14:textId="6446736F" w:rsidR="003D09E7" w:rsidRPr="003D09E7" w:rsidRDefault="003D09E7" w:rsidP="00884F5D">
            <w:pPr>
              <w:pStyle w:val="NoSpacing"/>
              <w:jc w:val="center"/>
            </w:pPr>
            <w:r w:rsidRPr="003D09E7">
              <w:t>35 – 44 dBA</w:t>
            </w:r>
          </w:p>
        </w:tc>
        <w:tc>
          <w:tcPr>
            <w:tcW w:w="2280" w:type="dxa"/>
            <w:shd w:val="clear" w:color="auto" w:fill="auto"/>
            <w:tcMar>
              <w:top w:w="14" w:type="dxa"/>
              <w:left w:w="14" w:type="dxa"/>
              <w:bottom w:w="14" w:type="dxa"/>
              <w:right w:w="14" w:type="dxa"/>
            </w:tcMar>
            <w:vAlign w:val="center"/>
          </w:tcPr>
          <w:p w14:paraId="7BB10937" w14:textId="77777777" w:rsidR="003D09E7" w:rsidRPr="003D09E7" w:rsidRDefault="003D09E7" w:rsidP="00884F5D">
            <w:pPr>
              <w:pStyle w:val="NoSpacing"/>
              <w:jc w:val="center"/>
            </w:pPr>
            <w:r w:rsidRPr="003D09E7">
              <w:t>&lt; 35 dBA</w:t>
            </w:r>
          </w:p>
        </w:tc>
      </w:tr>
      <w:tr w:rsidR="00BE04B5" w:rsidRPr="003D09E7" w14:paraId="15E5FE4D" w14:textId="77777777" w:rsidTr="00151EF6">
        <w:tc>
          <w:tcPr>
            <w:tcW w:w="2512" w:type="dxa"/>
            <w:shd w:val="clear" w:color="auto" w:fill="auto"/>
            <w:tcMar>
              <w:top w:w="14" w:type="dxa"/>
              <w:left w:w="14" w:type="dxa"/>
              <w:bottom w:w="14" w:type="dxa"/>
              <w:right w:w="14" w:type="dxa"/>
            </w:tcMar>
            <w:vAlign w:val="center"/>
          </w:tcPr>
          <w:p w14:paraId="1DFB74E9" w14:textId="77777777" w:rsidR="003D09E7" w:rsidRPr="003D09E7" w:rsidRDefault="003D09E7" w:rsidP="00884F5D">
            <w:pPr>
              <w:pStyle w:val="NoSpacing"/>
            </w:pPr>
            <w:r w:rsidRPr="003D09E7">
              <w:t>Sound Insulation (classroom to hallway)</w:t>
            </w:r>
          </w:p>
        </w:tc>
        <w:tc>
          <w:tcPr>
            <w:tcW w:w="2280" w:type="dxa"/>
            <w:shd w:val="clear" w:color="auto" w:fill="auto"/>
            <w:tcMar>
              <w:top w:w="14" w:type="dxa"/>
              <w:left w:w="14" w:type="dxa"/>
              <w:bottom w:w="14" w:type="dxa"/>
              <w:right w:w="14" w:type="dxa"/>
            </w:tcMar>
            <w:vAlign w:val="center"/>
          </w:tcPr>
          <w:p w14:paraId="52C0DFB7" w14:textId="7DC74C87" w:rsidR="003D09E7" w:rsidRPr="003D09E7" w:rsidRDefault="003D09E7" w:rsidP="00884F5D">
            <w:pPr>
              <w:pStyle w:val="NoSpacing"/>
              <w:jc w:val="center"/>
            </w:pPr>
            <w:r w:rsidRPr="003D09E7">
              <w:t>≥40 dB</w:t>
            </w:r>
          </w:p>
        </w:tc>
        <w:tc>
          <w:tcPr>
            <w:tcW w:w="2280" w:type="dxa"/>
            <w:shd w:val="clear" w:color="auto" w:fill="auto"/>
            <w:tcMar>
              <w:top w:w="14" w:type="dxa"/>
              <w:left w:w="14" w:type="dxa"/>
              <w:bottom w:w="14" w:type="dxa"/>
              <w:right w:w="14" w:type="dxa"/>
            </w:tcMar>
            <w:vAlign w:val="center"/>
          </w:tcPr>
          <w:p w14:paraId="4C535DD9" w14:textId="61CFC3C3" w:rsidR="003D09E7" w:rsidRPr="003D09E7" w:rsidRDefault="003D09E7" w:rsidP="00884F5D">
            <w:pPr>
              <w:pStyle w:val="NoSpacing"/>
              <w:jc w:val="center"/>
            </w:pPr>
            <w:r w:rsidRPr="003D09E7">
              <w:t>39 – 30 dBA</w:t>
            </w:r>
          </w:p>
        </w:tc>
        <w:tc>
          <w:tcPr>
            <w:tcW w:w="2280" w:type="dxa"/>
            <w:shd w:val="clear" w:color="auto" w:fill="auto"/>
            <w:tcMar>
              <w:top w:w="14" w:type="dxa"/>
              <w:left w:w="14" w:type="dxa"/>
              <w:bottom w:w="14" w:type="dxa"/>
              <w:right w:w="14" w:type="dxa"/>
            </w:tcMar>
            <w:vAlign w:val="center"/>
          </w:tcPr>
          <w:p w14:paraId="35443D07" w14:textId="77777777" w:rsidR="003D09E7" w:rsidRPr="003D09E7" w:rsidRDefault="003D09E7" w:rsidP="00884F5D">
            <w:pPr>
              <w:pStyle w:val="NoSpacing"/>
              <w:jc w:val="center"/>
            </w:pPr>
            <w:r w:rsidRPr="003D09E7">
              <w:t>&lt; 30 dBA</w:t>
            </w:r>
          </w:p>
        </w:tc>
      </w:tr>
      <w:tr w:rsidR="00BE04B5" w:rsidRPr="003D09E7" w14:paraId="722C940F" w14:textId="77777777" w:rsidTr="00151EF6">
        <w:trPr>
          <w:trHeight w:val="420"/>
        </w:trPr>
        <w:tc>
          <w:tcPr>
            <w:tcW w:w="9352" w:type="dxa"/>
            <w:gridSpan w:val="4"/>
            <w:shd w:val="clear" w:color="auto" w:fill="F2F2F2" w:themeFill="background1" w:themeFillShade="F2"/>
            <w:tcMar>
              <w:top w:w="14" w:type="dxa"/>
              <w:left w:w="14" w:type="dxa"/>
              <w:bottom w:w="14" w:type="dxa"/>
              <w:right w:w="14" w:type="dxa"/>
            </w:tcMar>
            <w:vAlign w:val="center"/>
          </w:tcPr>
          <w:p w14:paraId="77577B92" w14:textId="095B1EF5" w:rsidR="00BE04B5" w:rsidRPr="003D09E7" w:rsidRDefault="00BE04B5" w:rsidP="00BE04B5">
            <w:pPr>
              <w:pStyle w:val="NoSpacing"/>
            </w:pPr>
            <w:r w:rsidRPr="00884F5D">
              <w:rPr>
                <w:rStyle w:val="Emphasis"/>
              </w:rPr>
              <w:t>Indoor Air Quality</w:t>
            </w:r>
          </w:p>
        </w:tc>
      </w:tr>
      <w:tr w:rsidR="00BE04B5" w:rsidRPr="003D09E7" w14:paraId="0F9C5993" w14:textId="77777777" w:rsidTr="00151EF6">
        <w:tc>
          <w:tcPr>
            <w:tcW w:w="2512" w:type="dxa"/>
            <w:shd w:val="clear" w:color="auto" w:fill="F2F2F2" w:themeFill="background1" w:themeFillShade="F2"/>
            <w:tcMar>
              <w:top w:w="14" w:type="dxa"/>
              <w:left w:w="14" w:type="dxa"/>
              <w:bottom w:w="14" w:type="dxa"/>
              <w:right w:w="14" w:type="dxa"/>
            </w:tcMar>
            <w:vAlign w:val="center"/>
          </w:tcPr>
          <w:p w14:paraId="333905C0" w14:textId="77777777" w:rsidR="003D09E7" w:rsidRPr="003D09E7" w:rsidRDefault="003D09E7" w:rsidP="00884F5D">
            <w:pPr>
              <w:pStyle w:val="NoSpacing"/>
            </w:pPr>
            <w:r w:rsidRPr="003D09E7">
              <w:t xml:space="preserve">Carbon Dioxide (CO2) </w:t>
            </w:r>
          </w:p>
        </w:tc>
        <w:tc>
          <w:tcPr>
            <w:tcW w:w="2280" w:type="dxa"/>
            <w:shd w:val="clear" w:color="auto" w:fill="F2F2F2" w:themeFill="background1" w:themeFillShade="F2"/>
            <w:tcMar>
              <w:top w:w="14" w:type="dxa"/>
              <w:left w:w="14" w:type="dxa"/>
              <w:bottom w:w="14" w:type="dxa"/>
              <w:right w:w="14" w:type="dxa"/>
            </w:tcMar>
            <w:vAlign w:val="center"/>
          </w:tcPr>
          <w:p w14:paraId="2D9E6BCC" w14:textId="77777777" w:rsidR="003D09E7" w:rsidRPr="003D09E7" w:rsidRDefault="003D09E7" w:rsidP="00884F5D">
            <w:pPr>
              <w:pStyle w:val="NoSpacing"/>
              <w:jc w:val="center"/>
            </w:pPr>
            <w:r w:rsidRPr="003D09E7">
              <w:t>≤ 700 ppm above outdoor levels</w:t>
            </w:r>
          </w:p>
        </w:tc>
        <w:tc>
          <w:tcPr>
            <w:tcW w:w="2280" w:type="dxa"/>
            <w:shd w:val="clear" w:color="auto" w:fill="F2F2F2" w:themeFill="background1" w:themeFillShade="F2"/>
            <w:tcMar>
              <w:top w:w="14" w:type="dxa"/>
              <w:left w:w="14" w:type="dxa"/>
              <w:bottom w:w="14" w:type="dxa"/>
              <w:right w:w="14" w:type="dxa"/>
            </w:tcMar>
            <w:vAlign w:val="center"/>
          </w:tcPr>
          <w:p w14:paraId="319A2ACE" w14:textId="77777777" w:rsidR="003D09E7" w:rsidRPr="003D09E7" w:rsidRDefault="003D09E7" w:rsidP="00884F5D">
            <w:pPr>
              <w:pStyle w:val="NoSpacing"/>
              <w:jc w:val="center"/>
            </w:pPr>
            <w:r w:rsidRPr="003D09E7">
              <w:t>&gt; 700 ppm above outdoor levels</w:t>
            </w:r>
          </w:p>
        </w:tc>
        <w:tc>
          <w:tcPr>
            <w:tcW w:w="2280" w:type="dxa"/>
            <w:shd w:val="clear" w:color="auto" w:fill="F2F2F2" w:themeFill="background1" w:themeFillShade="F2"/>
            <w:tcMar>
              <w:top w:w="14" w:type="dxa"/>
              <w:left w:w="14" w:type="dxa"/>
              <w:bottom w:w="14" w:type="dxa"/>
              <w:right w:w="14" w:type="dxa"/>
            </w:tcMar>
            <w:vAlign w:val="center"/>
          </w:tcPr>
          <w:p w14:paraId="0268F56F" w14:textId="77777777" w:rsidR="003D09E7" w:rsidRPr="003D09E7" w:rsidRDefault="003D09E7" w:rsidP="00884F5D">
            <w:pPr>
              <w:pStyle w:val="NoSpacing"/>
              <w:jc w:val="center"/>
            </w:pPr>
            <w:r w:rsidRPr="003D09E7">
              <w:t>&gt; 2000 ppm total (not above outdoor levels)</w:t>
            </w:r>
          </w:p>
        </w:tc>
      </w:tr>
      <w:tr w:rsidR="00BE04B5" w:rsidRPr="003D09E7" w14:paraId="06BF2079" w14:textId="77777777" w:rsidTr="00151EF6">
        <w:tc>
          <w:tcPr>
            <w:tcW w:w="2512" w:type="dxa"/>
            <w:shd w:val="clear" w:color="auto" w:fill="F2F2F2" w:themeFill="background1" w:themeFillShade="F2"/>
            <w:tcMar>
              <w:top w:w="14" w:type="dxa"/>
              <w:left w:w="14" w:type="dxa"/>
              <w:bottom w:w="14" w:type="dxa"/>
              <w:right w:w="14" w:type="dxa"/>
            </w:tcMar>
            <w:vAlign w:val="center"/>
          </w:tcPr>
          <w:p w14:paraId="7C25235C" w14:textId="77777777" w:rsidR="003D09E7" w:rsidRPr="003D09E7" w:rsidRDefault="003D09E7" w:rsidP="00884F5D">
            <w:pPr>
              <w:pStyle w:val="NoSpacing"/>
            </w:pPr>
            <w:r w:rsidRPr="003D09E7">
              <w:t>Carbon Monoxide (CO)</w:t>
            </w:r>
          </w:p>
        </w:tc>
        <w:tc>
          <w:tcPr>
            <w:tcW w:w="2280" w:type="dxa"/>
            <w:shd w:val="clear" w:color="auto" w:fill="F2F2F2" w:themeFill="background1" w:themeFillShade="F2"/>
            <w:tcMar>
              <w:top w:w="14" w:type="dxa"/>
              <w:left w:w="14" w:type="dxa"/>
              <w:bottom w:w="14" w:type="dxa"/>
              <w:right w:w="14" w:type="dxa"/>
            </w:tcMar>
            <w:vAlign w:val="center"/>
          </w:tcPr>
          <w:p w14:paraId="37CA71CA" w14:textId="7A95FF41" w:rsidR="003D09E7" w:rsidRPr="003D09E7" w:rsidRDefault="003D09E7" w:rsidP="00884F5D">
            <w:pPr>
              <w:pStyle w:val="NoSpacing"/>
              <w:jc w:val="center"/>
            </w:pPr>
            <w:r w:rsidRPr="003D09E7">
              <w:t>≤ outdoor levels</w:t>
            </w:r>
          </w:p>
        </w:tc>
        <w:tc>
          <w:tcPr>
            <w:tcW w:w="2280" w:type="dxa"/>
            <w:shd w:val="clear" w:color="auto" w:fill="F2F2F2" w:themeFill="background1" w:themeFillShade="F2"/>
            <w:tcMar>
              <w:top w:w="14" w:type="dxa"/>
              <w:left w:w="14" w:type="dxa"/>
              <w:bottom w:w="14" w:type="dxa"/>
              <w:right w:w="14" w:type="dxa"/>
            </w:tcMar>
            <w:vAlign w:val="center"/>
          </w:tcPr>
          <w:p w14:paraId="6C7C257A" w14:textId="676E64A3" w:rsidR="003D09E7" w:rsidRPr="003D09E7" w:rsidRDefault="003D09E7" w:rsidP="00884F5D">
            <w:pPr>
              <w:pStyle w:val="NoSpacing"/>
              <w:jc w:val="center"/>
            </w:pPr>
            <w:r w:rsidRPr="003D09E7">
              <w:t>&gt; outdoor levels</w:t>
            </w:r>
          </w:p>
        </w:tc>
        <w:tc>
          <w:tcPr>
            <w:tcW w:w="2280" w:type="dxa"/>
            <w:shd w:val="clear" w:color="auto" w:fill="F2F2F2" w:themeFill="background1" w:themeFillShade="F2"/>
            <w:tcMar>
              <w:top w:w="14" w:type="dxa"/>
              <w:left w:w="14" w:type="dxa"/>
              <w:bottom w:w="14" w:type="dxa"/>
              <w:right w:w="14" w:type="dxa"/>
            </w:tcMar>
            <w:vAlign w:val="center"/>
          </w:tcPr>
          <w:p w14:paraId="71B6A404" w14:textId="77777777" w:rsidR="003D09E7" w:rsidRPr="003D09E7" w:rsidRDefault="003D09E7" w:rsidP="00884F5D">
            <w:pPr>
              <w:pStyle w:val="NoSpacing"/>
              <w:jc w:val="center"/>
            </w:pPr>
            <w:r w:rsidRPr="003D09E7">
              <w:t>&gt; 35 ppm total</w:t>
            </w:r>
          </w:p>
        </w:tc>
      </w:tr>
      <w:tr w:rsidR="00BE04B5" w:rsidRPr="003D09E7" w14:paraId="729F8585" w14:textId="77777777" w:rsidTr="00151EF6">
        <w:tc>
          <w:tcPr>
            <w:tcW w:w="2512" w:type="dxa"/>
            <w:shd w:val="clear" w:color="auto" w:fill="F2F2F2" w:themeFill="background1" w:themeFillShade="F2"/>
            <w:tcMar>
              <w:top w:w="14" w:type="dxa"/>
              <w:left w:w="14" w:type="dxa"/>
              <w:bottom w:w="14" w:type="dxa"/>
              <w:right w:w="14" w:type="dxa"/>
            </w:tcMar>
            <w:vAlign w:val="center"/>
          </w:tcPr>
          <w:p w14:paraId="6D4D6E89" w14:textId="77777777" w:rsidR="003D09E7" w:rsidRPr="003D09E7" w:rsidRDefault="003D09E7" w:rsidP="00884F5D">
            <w:pPr>
              <w:pStyle w:val="NoSpacing"/>
            </w:pPr>
            <w:r w:rsidRPr="003D09E7">
              <w:lastRenderedPageBreak/>
              <w:t>Temperature (measured while HVAC in occupied mode)</w:t>
            </w:r>
          </w:p>
        </w:tc>
        <w:tc>
          <w:tcPr>
            <w:tcW w:w="2280" w:type="dxa"/>
            <w:shd w:val="clear" w:color="auto" w:fill="F2F2F2" w:themeFill="background1" w:themeFillShade="F2"/>
            <w:tcMar>
              <w:top w:w="14" w:type="dxa"/>
              <w:left w:w="14" w:type="dxa"/>
              <w:bottom w:w="14" w:type="dxa"/>
              <w:right w:w="14" w:type="dxa"/>
            </w:tcMar>
            <w:vAlign w:val="center"/>
          </w:tcPr>
          <w:p w14:paraId="4E9680E5" w14:textId="77777777" w:rsidR="003D09E7" w:rsidRPr="003D09E7" w:rsidRDefault="003D09E7" w:rsidP="00884F5D">
            <w:pPr>
              <w:pStyle w:val="NoSpacing"/>
              <w:jc w:val="center"/>
            </w:pPr>
            <w:r w:rsidRPr="003D09E7">
              <w:t>Cooling: 73 – 79°F</w:t>
            </w:r>
          </w:p>
          <w:p w14:paraId="7EDBA63B" w14:textId="77777777" w:rsidR="003D09E7" w:rsidRPr="003D09E7" w:rsidRDefault="003D09E7" w:rsidP="00884F5D">
            <w:pPr>
              <w:pStyle w:val="NoSpacing"/>
              <w:jc w:val="center"/>
            </w:pPr>
            <w:r w:rsidRPr="003D09E7">
              <w:t>Heating: 68 – 74.5°F</w:t>
            </w:r>
          </w:p>
        </w:tc>
        <w:tc>
          <w:tcPr>
            <w:tcW w:w="2280" w:type="dxa"/>
            <w:shd w:val="clear" w:color="auto" w:fill="F2F2F2" w:themeFill="background1" w:themeFillShade="F2"/>
            <w:tcMar>
              <w:top w:w="14" w:type="dxa"/>
              <w:left w:w="14" w:type="dxa"/>
              <w:bottom w:w="14" w:type="dxa"/>
              <w:right w:w="14" w:type="dxa"/>
            </w:tcMar>
            <w:vAlign w:val="center"/>
          </w:tcPr>
          <w:p w14:paraId="4B852BDB" w14:textId="11179D28" w:rsidR="003D09E7" w:rsidRPr="003D09E7" w:rsidRDefault="003D09E7" w:rsidP="00884F5D">
            <w:pPr>
              <w:pStyle w:val="NoSpacing"/>
              <w:jc w:val="center"/>
            </w:pPr>
            <w:r w:rsidRPr="003D09E7">
              <w:t>[none]</w:t>
            </w:r>
          </w:p>
        </w:tc>
        <w:tc>
          <w:tcPr>
            <w:tcW w:w="2280" w:type="dxa"/>
            <w:shd w:val="clear" w:color="auto" w:fill="F2F2F2" w:themeFill="background1" w:themeFillShade="F2"/>
            <w:tcMar>
              <w:top w:w="14" w:type="dxa"/>
              <w:left w:w="14" w:type="dxa"/>
              <w:bottom w:w="14" w:type="dxa"/>
              <w:right w:w="14" w:type="dxa"/>
            </w:tcMar>
            <w:vAlign w:val="center"/>
          </w:tcPr>
          <w:p w14:paraId="4EF0454D" w14:textId="77777777" w:rsidR="003D09E7" w:rsidRPr="003D09E7" w:rsidRDefault="003D09E7" w:rsidP="00884F5D">
            <w:pPr>
              <w:pStyle w:val="NoSpacing"/>
              <w:jc w:val="center"/>
            </w:pPr>
            <w:r w:rsidRPr="003D09E7">
              <w:t>Outside acceptable ranges</w:t>
            </w:r>
          </w:p>
        </w:tc>
      </w:tr>
      <w:tr w:rsidR="00BE04B5" w:rsidRPr="003D09E7" w14:paraId="1D5EFA94" w14:textId="77777777" w:rsidTr="00151EF6">
        <w:tc>
          <w:tcPr>
            <w:tcW w:w="2512" w:type="dxa"/>
            <w:shd w:val="clear" w:color="auto" w:fill="F2F2F2" w:themeFill="background1" w:themeFillShade="F2"/>
            <w:tcMar>
              <w:top w:w="14" w:type="dxa"/>
              <w:left w:w="14" w:type="dxa"/>
              <w:bottom w:w="14" w:type="dxa"/>
              <w:right w:w="14" w:type="dxa"/>
            </w:tcMar>
            <w:vAlign w:val="center"/>
          </w:tcPr>
          <w:p w14:paraId="6CD22464" w14:textId="77777777" w:rsidR="003D09E7" w:rsidRPr="003D09E7" w:rsidRDefault="003D09E7" w:rsidP="00884F5D">
            <w:pPr>
              <w:pStyle w:val="NoSpacing"/>
            </w:pPr>
            <w:r w:rsidRPr="003D09E7">
              <w:t xml:space="preserve">Relative Humidity </w:t>
            </w:r>
          </w:p>
        </w:tc>
        <w:tc>
          <w:tcPr>
            <w:tcW w:w="2280" w:type="dxa"/>
            <w:shd w:val="clear" w:color="auto" w:fill="F2F2F2" w:themeFill="background1" w:themeFillShade="F2"/>
            <w:tcMar>
              <w:top w:w="14" w:type="dxa"/>
              <w:left w:w="14" w:type="dxa"/>
              <w:bottom w:w="14" w:type="dxa"/>
              <w:right w:w="14" w:type="dxa"/>
            </w:tcMar>
            <w:vAlign w:val="center"/>
          </w:tcPr>
          <w:p w14:paraId="54CB11E1" w14:textId="51F4B623" w:rsidR="003D09E7" w:rsidRPr="003D09E7" w:rsidRDefault="003D09E7" w:rsidP="00884F5D">
            <w:pPr>
              <w:pStyle w:val="NoSpacing"/>
              <w:jc w:val="center"/>
            </w:pPr>
            <w:r w:rsidRPr="003D09E7">
              <w:t>30% - 60%</w:t>
            </w:r>
          </w:p>
        </w:tc>
        <w:tc>
          <w:tcPr>
            <w:tcW w:w="2280" w:type="dxa"/>
            <w:shd w:val="clear" w:color="auto" w:fill="F2F2F2" w:themeFill="background1" w:themeFillShade="F2"/>
            <w:tcMar>
              <w:top w:w="14" w:type="dxa"/>
              <w:left w:w="14" w:type="dxa"/>
              <w:bottom w:w="14" w:type="dxa"/>
              <w:right w:w="14" w:type="dxa"/>
            </w:tcMar>
            <w:vAlign w:val="center"/>
          </w:tcPr>
          <w:p w14:paraId="0D79C0D4" w14:textId="77777777" w:rsidR="003D09E7" w:rsidRPr="003D09E7" w:rsidRDefault="003D09E7" w:rsidP="00884F5D">
            <w:pPr>
              <w:pStyle w:val="NoSpacing"/>
              <w:jc w:val="center"/>
            </w:pPr>
            <w:r w:rsidRPr="003D09E7">
              <w:t>&lt; 30%</w:t>
            </w:r>
          </w:p>
          <w:p w14:paraId="12E74190" w14:textId="77777777" w:rsidR="003D09E7" w:rsidRPr="003D09E7" w:rsidRDefault="003D09E7" w:rsidP="00884F5D">
            <w:pPr>
              <w:pStyle w:val="NoSpacing"/>
              <w:jc w:val="center"/>
            </w:pPr>
            <w:r w:rsidRPr="003D09E7">
              <w:t>61% - 69%</w:t>
            </w:r>
          </w:p>
        </w:tc>
        <w:tc>
          <w:tcPr>
            <w:tcW w:w="2280" w:type="dxa"/>
            <w:shd w:val="clear" w:color="auto" w:fill="F2F2F2" w:themeFill="background1" w:themeFillShade="F2"/>
            <w:tcMar>
              <w:top w:w="14" w:type="dxa"/>
              <w:left w:w="14" w:type="dxa"/>
              <w:bottom w:w="14" w:type="dxa"/>
              <w:right w:w="14" w:type="dxa"/>
            </w:tcMar>
            <w:vAlign w:val="center"/>
          </w:tcPr>
          <w:p w14:paraId="4CCADBCC" w14:textId="77777777" w:rsidR="003D09E7" w:rsidRPr="003D09E7" w:rsidRDefault="003D09E7" w:rsidP="00884F5D">
            <w:pPr>
              <w:pStyle w:val="NoSpacing"/>
              <w:jc w:val="center"/>
            </w:pPr>
            <w:r w:rsidRPr="003D09E7">
              <w:t>≥ 70%</w:t>
            </w:r>
          </w:p>
        </w:tc>
      </w:tr>
    </w:tbl>
    <w:p w14:paraId="5FBFAE98" w14:textId="77777777" w:rsidR="003D09E7" w:rsidRPr="003D09E7" w:rsidRDefault="003D09E7" w:rsidP="00206220"/>
    <w:p w14:paraId="72610522" w14:textId="3C49CF26" w:rsidR="0052671E" w:rsidRDefault="0052671E" w:rsidP="00206220">
      <w:pPr>
        <w:pStyle w:val="Heading5"/>
      </w:pPr>
      <w:r w:rsidRPr="0052671E">
        <w:t>Outcome assessment</w:t>
      </w:r>
      <w:r w:rsidR="003D09E7">
        <w:t xml:space="preserve">: </w:t>
      </w:r>
      <w:r w:rsidR="003D09E7" w:rsidRPr="003D09E7">
        <w:t>academic performance</w:t>
      </w:r>
    </w:p>
    <w:p w14:paraId="517BF1BE" w14:textId="77777777" w:rsidR="003D09E7" w:rsidRPr="003D09E7" w:rsidRDefault="003D09E7" w:rsidP="00206220">
      <w:r w:rsidRPr="003D09E7">
        <w:t xml:space="preserve">The outcome of this study, the student academic performance, will be assessed with annual standardized scaled test scores. We will use 2015-2019 test score data from the Partnership for Assessment of Readiness for College and Careers (PARCC), a consortium of states including Colorado. </w:t>
      </w:r>
      <w:hyperlink r:id="rId55">
        <w:r w:rsidRPr="003D09E7">
          <w:rPr>
            <w:rStyle w:val="Hyperlink"/>
            <w:vertAlign w:val="superscript"/>
          </w:rPr>
          <w:t>20</w:t>
        </w:r>
      </w:hyperlink>
      <w:r w:rsidRPr="003D09E7">
        <w:t xml:space="preserve"> The PARCC test scores are based on the learning standards from the Common Core State Standards; these are K-12 English language arts (ELA) and mathematics (MTH) standards establishing clear and consistent goals for learning and have been adopted by 45 states and the District of Columbia.</w:t>
      </w:r>
      <w:hyperlink r:id="rId56">
        <w:r w:rsidRPr="003D09E7">
          <w:rPr>
            <w:rStyle w:val="Hyperlink"/>
            <w:vertAlign w:val="superscript"/>
          </w:rPr>
          <w:t>20</w:t>
        </w:r>
      </w:hyperlink>
      <w:r w:rsidRPr="003D09E7">
        <w:t xml:space="preserve">  For each standard, a scale score and a performance level are reported for each student in each year. The scale score is a continuous measurement ranging from 650 to 850, which is standardized to ensure comparability across test forms and administration years within a grade or course and content area. The scale score can also be used to assign the students to 5 performance levels: (1) Did not yet meet expectations, (2) Partially met expectations, (3) Approached expectations, (4) Met expectations, and (5) Exceeded expectations. Students with performance levels of 4 or 5 are considered to be on track for college and careers and ready for the next grade. </w:t>
      </w:r>
      <w:hyperlink r:id="rId57">
        <w:r w:rsidRPr="003D09E7">
          <w:rPr>
            <w:rStyle w:val="Hyperlink"/>
            <w:vertAlign w:val="superscript"/>
          </w:rPr>
          <w:t>21</w:t>
        </w:r>
      </w:hyperlink>
      <w:r w:rsidRPr="003D09E7">
        <w:t xml:space="preserve"> </w:t>
      </w:r>
    </w:p>
    <w:p w14:paraId="769CBA42" w14:textId="77777777" w:rsidR="003D09E7" w:rsidRPr="003D09E7" w:rsidRDefault="003D09E7" w:rsidP="00206220"/>
    <w:p w14:paraId="0686389B" w14:textId="7DF18B42" w:rsidR="0052671E" w:rsidRDefault="0052671E" w:rsidP="00206220">
      <w:pPr>
        <w:pStyle w:val="Heading5"/>
      </w:pPr>
      <w:r w:rsidRPr="0052671E">
        <w:t>Covariate assessment</w:t>
      </w:r>
    </w:p>
    <w:p w14:paraId="5EBC1A1B" w14:textId="0165A521" w:rsidR="003E4780" w:rsidRDefault="003D09E7" w:rsidP="00206220">
      <w:commentRangeStart w:id="45"/>
      <w:r w:rsidRPr="003D09E7">
        <w:t xml:space="preserve">From </w:t>
      </w:r>
      <w:commentRangeEnd w:id="45"/>
      <w:r w:rsidRPr="003D09E7">
        <w:commentReference w:id="45"/>
      </w:r>
      <w:r w:rsidRPr="003D09E7">
        <w:t xml:space="preserve">previous literature on measured IEQ and academic achievement, we will aggregate all potential confounding variables. Since very few previous studies on IEQ and academic performance addressed confounding, we will also identify confounding variables based on subject matter knowledge. From these potential confounders, we will build a DAG to explicitly represent our assumptions on the relationship among these variables, the IEQ exposure, and </w:t>
      </w:r>
      <w:r w:rsidRPr="003D09E7">
        <w:lastRenderedPageBreak/>
        <w:t>the academic achievement in students. We will use previous literature to guide these relationships; when not available, we will evaluate different scenarios to account for these unclear relationships.</w:t>
      </w:r>
    </w:p>
    <w:p w14:paraId="337C8B60" w14:textId="77777777" w:rsidR="003E4780" w:rsidRDefault="003E4780">
      <w:pPr>
        <w:spacing w:after="160" w:line="259" w:lineRule="auto"/>
      </w:pPr>
      <w:r>
        <w:br w:type="page"/>
      </w:r>
    </w:p>
    <w:p w14:paraId="2EC1CCBC" w14:textId="77777777" w:rsidR="003E4780" w:rsidRDefault="003E4780" w:rsidP="00206220">
      <w:pPr>
        <w:sectPr w:rsidR="003E4780">
          <w:pgSz w:w="12240" w:h="15840"/>
          <w:pgMar w:top="1440" w:right="1440" w:bottom="1440" w:left="1440" w:header="720" w:footer="720" w:gutter="0"/>
          <w:cols w:space="720"/>
          <w:docGrid w:linePitch="360"/>
        </w:sectPr>
      </w:pPr>
    </w:p>
    <w:p w14:paraId="3678710B" w14:textId="66CBAD3C" w:rsidR="003D09E7" w:rsidRDefault="00455F0D" w:rsidP="00206220">
      <w:r>
        <w:lastRenderedPageBreak/>
        <w:t xml:space="preserve">Table. Confounding variables or </w:t>
      </w:r>
      <w:r w:rsidR="00F46A11">
        <w:t>effect modifiers</w:t>
      </w:r>
      <w:r>
        <w:t xml:space="preserve"> from previous studies</w:t>
      </w:r>
    </w:p>
    <w:tbl>
      <w:tblPr>
        <w:tblStyle w:val="TableGrid"/>
        <w:tblW w:w="13045" w:type="dxa"/>
        <w:tblLook w:val="04A0" w:firstRow="1" w:lastRow="0" w:firstColumn="1" w:lastColumn="0" w:noHBand="0" w:noVBand="1"/>
      </w:tblPr>
      <w:tblGrid>
        <w:gridCol w:w="1254"/>
        <w:gridCol w:w="1618"/>
        <w:gridCol w:w="1524"/>
        <w:gridCol w:w="1855"/>
        <w:gridCol w:w="3085"/>
        <w:gridCol w:w="1860"/>
        <w:gridCol w:w="1849"/>
      </w:tblGrid>
      <w:tr w:rsidR="00BE68E0" w14:paraId="182B8B33" w14:textId="24FBF886" w:rsidTr="003E4780">
        <w:tc>
          <w:tcPr>
            <w:tcW w:w="1255" w:type="dxa"/>
          </w:tcPr>
          <w:p w14:paraId="20D2E39D" w14:textId="11F3D249" w:rsidR="00374699" w:rsidRDefault="00374699" w:rsidP="00455F0D">
            <w:pPr>
              <w:pStyle w:val="NoSpacing"/>
            </w:pPr>
            <w:r>
              <w:t>Study</w:t>
            </w:r>
          </w:p>
        </w:tc>
        <w:tc>
          <w:tcPr>
            <w:tcW w:w="1620" w:type="dxa"/>
          </w:tcPr>
          <w:p w14:paraId="318B09E0" w14:textId="507CCA7F" w:rsidR="00374699" w:rsidRDefault="00374699" w:rsidP="00455F0D">
            <w:pPr>
              <w:pStyle w:val="NoSpacing"/>
            </w:pPr>
            <w:r>
              <w:t>Study design</w:t>
            </w:r>
          </w:p>
        </w:tc>
        <w:tc>
          <w:tcPr>
            <w:tcW w:w="1530" w:type="dxa"/>
          </w:tcPr>
          <w:p w14:paraId="5572BD59" w14:textId="6ADCBEA7" w:rsidR="00374699" w:rsidRDefault="00374699" w:rsidP="00455F0D">
            <w:pPr>
              <w:pStyle w:val="NoSpacing"/>
            </w:pPr>
            <w:r>
              <w:t>Exposure</w:t>
            </w:r>
          </w:p>
        </w:tc>
        <w:tc>
          <w:tcPr>
            <w:tcW w:w="1800" w:type="dxa"/>
          </w:tcPr>
          <w:p w14:paraId="2DD6EBD4" w14:textId="7C22F98C" w:rsidR="00374699" w:rsidRDefault="00374699" w:rsidP="00455F0D">
            <w:pPr>
              <w:pStyle w:val="NoSpacing"/>
            </w:pPr>
            <w:r>
              <w:t>Outcome</w:t>
            </w:r>
          </w:p>
        </w:tc>
        <w:tc>
          <w:tcPr>
            <w:tcW w:w="3112" w:type="dxa"/>
          </w:tcPr>
          <w:p w14:paraId="4EFBE60E" w14:textId="1F046A8D" w:rsidR="00374699" w:rsidRDefault="00374699" w:rsidP="00455F0D">
            <w:pPr>
              <w:pStyle w:val="NoSpacing"/>
            </w:pPr>
            <w:r>
              <w:t>Potential covariates</w:t>
            </w:r>
          </w:p>
        </w:tc>
        <w:tc>
          <w:tcPr>
            <w:tcW w:w="1864" w:type="dxa"/>
          </w:tcPr>
          <w:p w14:paraId="2921FE75" w14:textId="03BEEFA3" w:rsidR="00374699" w:rsidRDefault="00374699" w:rsidP="00455F0D">
            <w:pPr>
              <w:pStyle w:val="NoSpacing"/>
            </w:pPr>
            <w:r>
              <w:t>Confounding variables</w:t>
            </w:r>
          </w:p>
        </w:tc>
        <w:tc>
          <w:tcPr>
            <w:tcW w:w="1864" w:type="dxa"/>
          </w:tcPr>
          <w:p w14:paraId="7179F369" w14:textId="41D27E96" w:rsidR="00374699" w:rsidRDefault="00374699" w:rsidP="00455F0D">
            <w:pPr>
              <w:pStyle w:val="NoSpacing"/>
            </w:pPr>
            <w:r>
              <w:t>Effect modifiers</w:t>
            </w:r>
          </w:p>
        </w:tc>
      </w:tr>
      <w:tr w:rsidR="00BE68E0" w14:paraId="0DD3C3DF" w14:textId="6E7BEEF7" w:rsidTr="003E4780">
        <w:tc>
          <w:tcPr>
            <w:tcW w:w="1255" w:type="dxa"/>
          </w:tcPr>
          <w:p w14:paraId="5987DBF2" w14:textId="39020C49" w:rsidR="00374699" w:rsidRDefault="00374699" w:rsidP="00455F0D">
            <w:pPr>
              <w:pStyle w:val="NoSpacing"/>
            </w:pPr>
            <w:proofErr w:type="spellStart"/>
            <w:r>
              <w:t>Benlojevic</w:t>
            </w:r>
            <w:proofErr w:type="spellEnd"/>
            <w:r>
              <w:t xml:space="preserve"> et al. 2012</w:t>
            </w:r>
            <w:r>
              <w:fldChar w:fldCharType="begin">
                <w:fldData xml:space="preserve">PEVuZE5vdGU+PENpdGU+PEF1dGhvcj5CZWxvamV2aWM8L0F1dGhvcj48WWVhcj4yMDEyPC9ZZWFy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</w:fldData>
              </w:fldChar>
            </w:r>
            <w:r>
              <w:instrText xml:space="preserve"> ADDIN EN.CITE </w:instrText>
            </w:r>
            <w:r>
              <w:fldChar w:fldCharType="begin">
                <w:fldData xml:space="preserve">PEVuZE5vdGU+PENpdGU+PEF1dGhvcj5CZWxvamV2aWM8L0F1dGhvcj48WWVhcj4yMDEyPC9ZZWFy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</w:fldData>
              </w:fldChar>
            </w:r>
            <w:r>
              <w:instrText xml:space="preserve"> ADDIN EN.CITE.DATA </w:instrText>
            </w:r>
            <w:r>
              <w:fldChar w:fldCharType="end"/>
            </w:r>
            <w:r>
              <w:fldChar w:fldCharType="separate"/>
            </w:r>
            <w:r w:rsidRPr="00F46A11">
              <w:rPr>
                <w:noProof/>
                <w:vertAlign w:val="superscript"/>
              </w:rPr>
              <w:t>1</w:t>
            </w:r>
            <w:r>
              <w:fldChar w:fldCharType="end"/>
            </w:r>
          </w:p>
        </w:tc>
        <w:tc>
          <w:tcPr>
            <w:tcW w:w="1620" w:type="dxa"/>
          </w:tcPr>
          <w:p w14:paraId="1EE59F36" w14:textId="3634943C" w:rsidR="00374699" w:rsidRDefault="00374699" w:rsidP="00455F0D">
            <w:pPr>
              <w:pStyle w:val="NoSpacing"/>
            </w:pPr>
            <w:r>
              <w:t>Cross-sectional</w:t>
            </w:r>
          </w:p>
        </w:tc>
        <w:tc>
          <w:tcPr>
            <w:tcW w:w="1530" w:type="dxa"/>
          </w:tcPr>
          <w:p w14:paraId="4C0DCA80" w14:textId="3E069DEF" w:rsidR="00374699" w:rsidRDefault="00374699" w:rsidP="00455F0D">
            <w:pPr>
              <w:pStyle w:val="NoSpacing"/>
            </w:pPr>
            <w:r>
              <w:t>Noise level</w:t>
            </w:r>
          </w:p>
        </w:tc>
        <w:tc>
          <w:tcPr>
            <w:tcW w:w="1800" w:type="dxa"/>
          </w:tcPr>
          <w:p w14:paraId="481E6671" w14:textId="7948FFB2" w:rsidR="00374699" w:rsidRDefault="009A1D33" w:rsidP="00455F0D">
            <w:pPr>
              <w:pStyle w:val="NoSpacing"/>
            </w:pPr>
            <w:r>
              <w:t>Cognitive Skills (</w:t>
            </w:r>
            <w:r w:rsidR="00374699">
              <w:t>Executive functioning</w:t>
            </w:r>
            <w:r>
              <w:t>)</w:t>
            </w:r>
          </w:p>
        </w:tc>
        <w:tc>
          <w:tcPr>
            <w:tcW w:w="3112" w:type="dxa"/>
          </w:tcPr>
          <w:p w14:paraId="45D98B44" w14:textId="74640A50" w:rsidR="00374699" w:rsidRDefault="008859EA" w:rsidP="00374699">
            <w:pPr>
              <w:pStyle w:val="NoSpacing"/>
            </w:pPr>
            <w:r>
              <w:t xml:space="preserve">Student level: </w:t>
            </w:r>
            <w:r w:rsidR="00374699">
              <w:t>Age, SES index (mother’s</w:t>
            </w:r>
          </w:p>
          <w:p w14:paraId="3C9047BF" w14:textId="58E5D4D9" w:rsidR="00374699" w:rsidRDefault="00374699" w:rsidP="00374699">
            <w:pPr>
              <w:pStyle w:val="NoSpacing"/>
            </w:pPr>
            <w:r>
              <w:t>highest education &amp; perceived family income), number of family members per dwelling, hours child spends indoors</w:t>
            </w:r>
          </w:p>
        </w:tc>
        <w:tc>
          <w:tcPr>
            <w:tcW w:w="1864" w:type="dxa"/>
          </w:tcPr>
          <w:p w14:paraId="7A2C9BC1" w14:textId="6082D74B" w:rsidR="00374699" w:rsidRDefault="00374699" w:rsidP="00F46A11">
            <w:pPr>
              <w:pStyle w:val="NoSpacing"/>
            </w:pPr>
            <w:r>
              <w:t>SES index (mother’s</w:t>
            </w:r>
          </w:p>
          <w:p w14:paraId="514CE400" w14:textId="15FD7DF1" w:rsidR="00374699" w:rsidRDefault="00374699" w:rsidP="00F46A11">
            <w:pPr>
              <w:pStyle w:val="NoSpacing"/>
            </w:pPr>
            <w:r>
              <w:t>highest education &amp; perceived family income)</w:t>
            </w:r>
          </w:p>
        </w:tc>
        <w:tc>
          <w:tcPr>
            <w:tcW w:w="1864" w:type="dxa"/>
          </w:tcPr>
          <w:p w14:paraId="238B6242" w14:textId="1ADC352E" w:rsidR="00374699" w:rsidRDefault="00374699" w:rsidP="00455F0D">
            <w:pPr>
              <w:pStyle w:val="NoSpacing"/>
            </w:pPr>
            <w:r>
              <w:t>Gender</w:t>
            </w:r>
          </w:p>
        </w:tc>
      </w:tr>
      <w:tr w:rsidR="00BE68E0" w14:paraId="02909F8C" w14:textId="35454070" w:rsidTr="003E4780">
        <w:tc>
          <w:tcPr>
            <w:tcW w:w="1255" w:type="dxa"/>
          </w:tcPr>
          <w:p w14:paraId="100DFCC2" w14:textId="4413AC33" w:rsidR="00374699" w:rsidRDefault="00374699" w:rsidP="00455F0D">
            <w:pPr>
              <w:pStyle w:val="NoSpacing"/>
            </w:pPr>
            <w:proofErr w:type="spellStart"/>
            <w:r>
              <w:t>Dockrell</w:t>
            </w:r>
            <w:proofErr w:type="spellEnd"/>
            <w:r>
              <w:t xml:space="preserve"> &amp; Shield 2006</w:t>
            </w:r>
            <w:r w:rsidR="00194440">
              <w:fldChar w:fldCharType="begin"/>
            </w:r>
            <w:r w:rsidR="00194440">
              <w:instrText xml:space="preserve"> ADDIN EN.CITE &lt;EndNote&gt;&lt;Cite&gt;&lt;Author&gt;Dockrell&lt;/Author&gt;&lt;Year&gt;2006&lt;/Year&gt;&lt;RecNum&gt;2412&lt;/RecNum&gt;&lt;DisplayText&gt;&lt;style face="superscript"&gt;2&lt;/style&gt;&lt;/DisplayText&gt;&lt;record&gt;&lt;rec-number&gt;2412&lt;/rec-number&gt;&lt;foreign-keys&gt;&lt;key app="EN" db-id="etedr9pvpvv5soevf0jxvz53z0ad0srxwr29" timestamp="1633124609" guid="134b4b8a-d41c-4f73-b4d5-e491f1230af8"&gt;2412&lt;/key&gt;&lt;/foreign-keys&gt;&lt;ref-type name="Journal Article"&gt;17&lt;/ref-type&gt;&lt;contributors&gt;&lt;authors&gt;&lt;author&gt;Dockrell, Julie E.&lt;/author&gt;&lt;author&gt;Shield, Bridget M.&lt;/author&gt;&lt;/authors&gt;&lt;/contributors&gt;&lt;titles&gt;&lt;title&gt;Acoustical barriers in classrooms: the impact of noise on performance in the classroom&lt;/title&gt;&lt;secondary-title&gt;British Educational Research Journal&lt;/secondary-title&gt;&lt;/titles&gt;&lt;periodical&gt;&lt;full-title&gt;British Educational Research Journal&lt;/full-title&gt;&lt;/periodical&gt;&lt;pages&gt;509-525&lt;/pages&gt;&lt;volume&gt;32&lt;/volume&gt;&lt;number&gt;3&lt;/number&gt;&lt;dates&gt;&lt;year&gt;2006&lt;/year&gt;&lt;pub-dates&gt;&lt;date&gt;2006-06-01&lt;/date&gt;&lt;/pub-dates&gt;&lt;/dates&gt;&lt;publisher&gt;Wiley&lt;/publisher&gt;&lt;isbn&gt;0141-1926&lt;/isbn&gt;&lt;urls&gt;&lt;/urls&gt;&lt;electronic-resource-num&gt;10.1080/01411920600635494&lt;/electronic-resource-num&gt;&lt;access-date&gt;2021-10-01T21:42:49&lt;/access-date&gt;&lt;/record&gt;&lt;/Cite&gt;&lt;/EndNote&gt;</w:instrText>
            </w:r>
            <w:r w:rsidR="00194440">
              <w:fldChar w:fldCharType="separate"/>
            </w:r>
            <w:r w:rsidR="00194440" w:rsidRPr="00194440">
              <w:rPr>
                <w:noProof/>
                <w:vertAlign w:val="superscript"/>
              </w:rPr>
              <w:t>2</w:t>
            </w:r>
            <w:r w:rsidR="00194440">
              <w:fldChar w:fldCharType="end"/>
            </w:r>
          </w:p>
        </w:tc>
        <w:tc>
          <w:tcPr>
            <w:tcW w:w="1620" w:type="dxa"/>
          </w:tcPr>
          <w:p w14:paraId="72923332" w14:textId="3B844263" w:rsidR="00374699" w:rsidRDefault="00374699" w:rsidP="00455F0D">
            <w:pPr>
              <w:pStyle w:val="NoSpacing"/>
            </w:pPr>
            <w:r>
              <w:t>Experimental</w:t>
            </w:r>
          </w:p>
        </w:tc>
        <w:tc>
          <w:tcPr>
            <w:tcW w:w="1530" w:type="dxa"/>
          </w:tcPr>
          <w:p w14:paraId="03A6618B" w14:textId="6D410C32" w:rsidR="00374699" w:rsidRDefault="00374699" w:rsidP="00455F0D">
            <w:pPr>
              <w:pStyle w:val="NoSpacing"/>
            </w:pPr>
            <w:r>
              <w:t>3 Noise conditions</w:t>
            </w:r>
          </w:p>
        </w:tc>
        <w:tc>
          <w:tcPr>
            <w:tcW w:w="1800" w:type="dxa"/>
          </w:tcPr>
          <w:p w14:paraId="20F8B46A" w14:textId="6F15756D" w:rsidR="00374699" w:rsidRDefault="00DF1EC5" w:rsidP="00DF1EC5">
            <w:pPr>
              <w:pStyle w:val="NoSpacing"/>
            </w:pPr>
            <w:r>
              <w:t>Cognitive Skills (</w:t>
            </w:r>
            <w:r w:rsidR="00374699">
              <w:t>Aptitude, verbal, &amp; arithmetic tests</w:t>
            </w:r>
            <w:r>
              <w:t>)</w:t>
            </w:r>
          </w:p>
        </w:tc>
        <w:tc>
          <w:tcPr>
            <w:tcW w:w="3112" w:type="dxa"/>
          </w:tcPr>
          <w:p w14:paraId="2B595C0C" w14:textId="6D04A94C" w:rsidR="00374699" w:rsidRDefault="00BE68E0" w:rsidP="00455F0D">
            <w:pPr>
              <w:pStyle w:val="NoSpacing"/>
            </w:pPr>
            <w:r>
              <w:t>None</w:t>
            </w:r>
          </w:p>
        </w:tc>
        <w:tc>
          <w:tcPr>
            <w:tcW w:w="1864" w:type="dxa"/>
          </w:tcPr>
          <w:p w14:paraId="002E12B7" w14:textId="01B1337C" w:rsidR="00374699" w:rsidRDefault="00873FB2" w:rsidP="00455F0D">
            <w:pPr>
              <w:pStyle w:val="NoSpacing"/>
            </w:pPr>
            <w:r>
              <w:t>None</w:t>
            </w:r>
          </w:p>
        </w:tc>
        <w:tc>
          <w:tcPr>
            <w:tcW w:w="1864" w:type="dxa"/>
          </w:tcPr>
          <w:p w14:paraId="3CC5E6F3" w14:textId="221FE016" w:rsidR="00374699" w:rsidRDefault="00873FB2" w:rsidP="00455F0D">
            <w:pPr>
              <w:pStyle w:val="NoSpacing"/>
            </w:pPr>
            <w:r>
              <w:t>None</w:t>
            </w:r>
          </w:p>
        </w:tc>
      </w:tr>
      <w:tr w:rsidR="00BE68E0" w14:paraId="5A8A1662" w14:textId="0F39BF16" w:rsidTr="003E4780">
        <w:tc>
          <w:tcPr>
            <w:tcW w:w="1255" w:type="dxa"/>
          </w:tcPr>
          <w:p w14:paraId="01455FA8" w14:textId="5E7FE9D2" w:rsidR="00374699" w:rsidRDefault="00374699" w:rsidP="00455F0D">
            <w:pPr>
              <w:pStyle w:val="NoSpacing"/>
            </w:pPr>
            <w:r>
              <w:t>Hygge 2003</w:t>
            </w:r>
            <w:r w:rsidR="00194440">
              <w:fldChar w:fldCharType="begin"/>
            </w:r>
            <w:r w:rsidR="00194440">
              <w:instrText xml:space="preserve"> ADDIN EN.CITE &lt;EndNote&gt;&lt;Cite&gt;&lt;Author&gt;Hygge&lt;/Author&gt;&lt;Year&gt;2003&lt;/Year&gt;&lt;RecNum&gt;2415&lt;/RecNum&gt;&lt;DisplayText&gt;&lt;style face="superscript"&gt;3&lt;/style&gt;&lt;/DisplayText&gt;&lt;record&gt;&lt;rec-number&gt;2415&lt;/rec-number&gt;&lt;foreign-keys&gt;&lt;key app="EN" db-id="etedr9pvpvv5soevf0jxvz53z0ad0srxwr29" timestamp="1633125526" guid="22f4488f-357e-4998-946a-993ce150b4cd"&gt;2415&lt;/key&gt;&lt;/foreign-keys&gt;&lt;ref-type name="Journal Article"&gt;17&lt;/ref-type&gt;&lt;contributors&gt;&lt;authors&gt;&lt;author&gt;Hygge, Staffan&lt;/author&gt;&lt;/authors&gt;&lt;/contributors&gt;&lt;titles&gt;&lt;title&gt;Classroom experiments on the effects of different noise sources and sound levels on long-term recall and recognition in children&lt;/title&gt;&lt;secondary-title&gt;Applied Cognitive Psychology&lt;/secondary-title&gt;&lt;/titles&gt;&lt;periodical&gt;&lt;full-title&gt;Applied Cognitive Psychology&lt;/full-title&gt;&lt;/periodical&gt;&lt;pages&gt;895-914&lt;/pages&gt;&lt;volume&gt;17&lt;/volume&gt;&lt;number&gt;8&lt;/number&gt;&lt;dates&gt;&lt;year&gt;2003&lt;/year&gt;&lt;pub-dates&gt;&lt;date&gt;2003-12-01&lt;/date&gt;&lt;/pub-dates&gt;&lt;/dates&gt;&lt;publisher&gt;Wiley&lt;/publisher&gt;&lt;isbn&gt;0888-4080&lt;/isbn&gt;&lt;urls&gt;&lt;/urls&gt;&lt;electronic-resource-num&gt;10.1002/acp.926&lt;/electronic-resource-num&gt;&lt;access-date&gt;2021-10-01T21:44:44&lt;/access-date&gt;&lt;/record&gt;&lt;/Cite&gt;&lt;/EndNote&gt;</w:instrText>
            </w:r>
            <w:r w:rsidR="00194440">
              <w:fldChar w:fldCharType="separate"/>
            </w:r>
            <w:r w:rsidR="00194440" w:rsidRPr="00194440">
              <w:rPr>
                <w:noProof/>
                <w:vertAlign w:val="superscript"/>
              </w:rPr>
              <w:t>3</w:t>
            </w:r>
            <w:r w:rsidR="00194440">
              <w:fldChar w:fldCharType="end"/>
            </w:r>
          </w:p>
        </w:tc>
        <w:tc>
          <w:tcPr>
            <w:tcW w:w="1620" w:type="dxa"/>
          </w:tcPr>
          <w:p w14:paraId="6DDFB6D3" w14:textId="03E627C5" w:rsidR="00374699" w:rsidRDefault="00374699" w:rsidP="00455F0D">
            <w:pPr>
              <w:pStyle w:val="NoSpacing"/>
            </w:pPr>
            <w:r>
              <w:t>Experimental</w:t>
            </w:r>
          </w:p>
        </w:tc>
        <w:tc>
          <w:tcPr>
            <w:tcW w:w="1530" w:type="dxa"/>
          </w:tcPr>
          <w:p w14:paraId="5D736ECF" w14:textId="4E899EDE" w:rsidR="00374699" w:rsidRDefault="00DF1EC5" w:rsidP="00455F0D">
            <w:pPr>
              <w:pStyle w:val="NoSpacing"/>
            </w:pPr>
            <w:r>
              <w:t>Noise vs quiet conditions</w:t>
            </w:r>
          </w:p>
        </w:tc>
        <w:tc>
          <w:tcPr>
            <w:tcW w:w="1800" w:type="dxa"/>
          </w:tcPr>
          <w:p w14:paraId="306EDD65" w14:textId="3595108A" w:rsidR="00374699" w:rsidRDefault="00DF1EC5" w:rsidP="00455F0D">
            <w:pPr>
              <w:pStyle w:val="NoSpacing"/>
            </w:pPr>
            <w:r>
              <w:t>Cognitive Skills (text reading:  recall &amp; recognition)</w:t>
            </w:r>
          </w:p>
        </w:tc>
        <w:tc>
          <w:tcPr>
            <w:tcW w:w="3112" w:type="dxa"/>
          </w:tcPr>
          <w:p w14:paraId="3EA2086C" w14:textId="16C165C2" w:rsidR="00374699" w:rsidRDefault="00BE68E0" w:rsidP="00455F0D">
            <w:pPr>
              <w:pStyle w:val="NoSpacing"/>
            </w:pPr>
            <w:r>
              <w:t>None</w:t>
            </w:r>
          </w:p>
        </w:tc>
        <w:tc>
          <w:tcPr>
            <w:tcW w:w="1864" w:type="dxa"/>
          </w:tcPr>
          <w:p w14:paraId="28302863" w14:textId="5F9CDA9A" w:rsidR="00374699" w:rsidRDefault="00873FB2" w:rsidP="00455F0D">
            <w:pPr>
              <w:pStyle w:val="NoSpacing"/>
            </w:pPr>
            <w:r>
              <w:t>None</w:t>
            </w:r>
          </w:p>
        </w:tc>
        <w:tc>
          <w:tcPr>
            <w:tcW w:w="1864" w:type="dxa"/>
          </w:tcPr>
          <w:p w14:paraId="35647B6C" w14:textId="5D4C2B7C" w:rsidR="00374699" w:rsidRDefault="00873FB2" w:rsidP="00455F0D">
            <w:pPr>
              <w:pStyle w:val="NoSpacing"/>
            </w:pPr>
            <w:r>
              <w:t>None</w:t>
            </w:r>
          </w:p>
        </w:tc>
      </w:tr>
      <w:tr w:rsidR="00BE68E0" w14:paraId="386ECBE0" w14:textId="6ADF9C33" w:rsidTr="003E4780">
        <w:tc>
          <w:tcPr>
            <w:tcW w:w="1255" w:type="dxa"/>
          </w:tcPr>
          <w:p w14:paraId="7E89A52F" w14:textId="4D545345" w:rsidR="00374699" w:rsidRDefault="00DF1EC5" w:rsidP="00455F0D">
            <w:pPr>
              <w:pStyle w:val="NoSpacing"/>
            </w:pPr>
            <w:proofErr w:type="spellStart"/>
            <w:r>
              <w:t>Stansfeld</w:t>
            </w:r>
            <w:proofErr w:type="spellEnd"/>
            <w:r>
              <w:t xml:space="preserve"> et al. 2005</w:t>
            </w:r>
            <w:r w:rsidR="00194440">
              <w:fldChar w:fldCharType="begin"/>
            </w:r>
            <w:r w:rsidR="00194440">
              <w:instrText xml:space="preserve"> ADDIN EN.CITE &lt;EndNote&gt;&lt;Cite&gt;&lt;Author&gt;Stansfeld&lt;/Author&gt;&lt;Year&gt;2005&lt;/Year&gt;&lt;RecNum&gt;2419&lt;/RecNum&gt;&lt;DisplayText&gt;&lt;style face="superscript"&gt;4&lt;/style&gt;&lt;/DisplayText&gt;&lt;record&gt;&lt;rec-number&gt;2419&lt;/rec-number&gt;&lt;foreign-keys&gt;&lt;key app="EN" db-id="etedr9pvpvv5soevf0jxvz53z0ad0srxwr29" timestamp="1633547967" guid="80f4eb1f-e409-4f49-bf37-5f33ad7c0875"&gt;2419&lt;/key&gt;&lt;/foreign-keys&gt;&lt;ref-type name="Journal Article"&gt;17&lt;/ref-type&gt;&lt;contributors&gt;&lt;authors&gt;&lt;author&gt;Stansfeld, Sa&lt;/author&gt;&lt;author&gt;Berglund, B&lt;/author&gt;&lt;author&gt;Clark, C&lt;/author&gt;&lt;author&gt;Lopez-Barrio, I&lt;/author&gt;&lt;author&gt;Fischer, P&lt;/author&gt;&lt;author&gt;Öhrström, E&lt;/author&gt;&lt;author&gt;Haines, Mm&lt;/author&gt;&lt;author&gt;Head, J&lt;/author&gt;&lt;author&gt;Hygge, S&lt;/author&gt;&lt;author&gt;Van Kamp, I&lt;/author&gt;&lt;author&gt;Berry, Bf&lt;/author&gt;&lt;/authors&gt;&lt;/contributors&gt;&lt;titles&gt;&lt;title&gt;Aircraft and road traffic noise and children&amp;apos;s cognition and health: a cross-national study&lt;/title&gt;&lt;secondary-title&gt;The Lancet&lt;/secondary-title&gt;&lt;/titles&gt;&lt;periodical&gt;&lt;full-title&gt;The Lancet&lt;/full-title&gt;&lt;/periodical&gt;&lt;pages&gt;1942-1949&lt;/pages&gt;&lt;volume&gt;365&lt;/volume&gt;&lt;number&gt;9475&lt;/number&gt;&lt;dates&gt;&lt;year&gt;2005&lt;/year&gt;&lt;pub-dates&gt;&lt;date&gt;2005-06-01&lt;/date&gt;&lt;/pub-dates&gt;&lt;/dates&gt;&lt;publisher&gt;Elsevier BV&lt;/publisher&gt;&lt;isbn&gt;0140-6736&lt;/isbn&gt;&lt;urls&gt;&lt;/urls&gt;&lt;electronic-resource-num&gt;10.1016/s0140-6736(05)66660-3&lt;/electronic-resource-num&gt;&lt;access-date&gt;2021-10-06T19:17:31&lt;/access-date&gt;&lt;/record&gt;&lt;/Cite&gt;&lt;/EndNote&gt;</w:instrText>
            </w:r>
            <w:r w:rsidR="00194440">
              <w:fldChar w:fldCharType="separate"/>
            </w:r>
            <w:r w:rsidR="00194440" w:rsidRPr="00194440">
              <w:rPr>
                <w:noProof/>
                <w:vertAlign w:val="superscript"/>
              </w:rPr>
              <w:t>4</w:t>
            </w:r>
            <w:r w:rsidR="00194440">
              <w:fldChar w:fldCharType="end"/>
            </w:r>
          </w:p>
        </w:tc>
        <w:tc>
          <w:tcPr>
            <w:tcW w:w="1620" w:type="dxa"/>
          </w:tcPr>
          <w:p w14:paraId="4EB61384" w14:textId="0EF0ABF0" w:rsidR="00374699" w:rsidRDefault="00DF1EC5" w:rsidP="00455F0D">
            <w:pPr>
              <w:pStyle w:val="NoSpacing"/>
            </w:pPr>
            <w:r>
              <w:t>Cross-sectional</w:t>
            </w:r>
          </w:p>
        </w:tc>
        <w:tc>
          <w:tcPr>
            <w:tcW w:w="1530" w:type="dxa"/>
          </w:tcPr>
          <w:p w14:paraId="0192F862" w14:textId="57B89ABB" w:rsidR="00374699" w:rsidRDefault="002D75A7" w:rsidP="00455F0D">
            <w:pPr>
              <w:pStyle w:val="NoSpacing"/>
            </w:pPr>
            <w:r w:rsidRPr="002D75A7">
              <w:t>External</w:t>
            </w:r>
            <w:r>
              <w:t xml:space="preserve"> </w:t>
            </w:r>
            <w:r w:rsidRPr="002D75A7">
              <w:t>aircraft and road</w:t>
            </w:r>
            <w:r w:rsidR="003E4780">
              <w:t xml:space="preserve"> </w:t>
            </w:r>
            <w:proofErr w:type="gramStart"/>
            <w:r w:rsidRPr="002D75A7">
              <w:t>traffic  noise</w:t>
            </w:r>
            <w:proofErr w:type="gramEnd"/>
            <w:r w:rsidRPr="002D75A7">
              <w:t xml:space="preserve">  at  school</w:t>
            </w:r>
          </w:p>
        </w:tc>
        <w:tc>
          <w:tcPr>
            <w:tcW w:w="1800" w:type="dxa"/>
          </w:tcPr>
          <w:p w14:paraId="7E4F8843" w14:textId="7A208DED" w:rsidR="00374699" w:rsidRDefault="002D75A7" w:rsidP="00455F0D">
            <w:pPr>
              <w:pStyle w:val="NoSpacing"/>
            </w:pPr>
            <w:proofErr w:type="gramStart"/>
            <w:r w:rsidRPr="002D75A7">
              <w:t>standardized  tests</w:t>
            </w:r>
            <w:proofErr w:type="gramEnd"/>
            <w:r w:rsidRPr="002D75A7">
              <w:t xml:space="preserve"> and  </w:t>
            </w:r>
            <w:r w:rsidR="009A1D33">
              <w:t>Cognitive Skills (</w:t>
            </w:r>
            <w:r w:rsidRPr="002D75A7">
              <w:t>questionnaires</w:t>
            </w:r>
            <w:r w:rsidR="009A1D33">
              <w:t>)</w:t>
            </w:r>
          </w:p>
        </w:tc>
        <w:tc>
          <w:tcPr>
            <w:tcW w:w="3112" w:type="dxa"/>
          </w:tcPr>
          <w:p w14:paraId="0599FF8A" w14:textId="0FD11596" w:rsidR="00374699" w:rsidRDefault="00F241B3" w:rsidP="00455F0D">
            <w:pPr>
              <w:pStyle w:val="NoSpacing"/>
            </w:pPr>
            <w:r>
              <w:t xml:space="preserve">Student level: </w:t>
            </w:r>
            <w:r w:rsidR="003E4780">
              <w:t>SES status (</w:t>
            </w:r>
            <w:proofErr w:type="gramStart"/>
            <w:r w:rsidR="003E4780" w:rsidRPr="003E4780">
              <w:t>employment  status</w:t>
            </w:r>
            <w:proofErr w:type="gramEnd"/>
            <w:r w:rsidR="003E4780" w:rsidRPr="003E4780">
              <w:t>,  housing  tenure,</w:t>
            </w:r>
            <w:r w:rsidR="003E4780">
              <w:t xml:space="preserve"> </w:t>
            </w:r>
            <w:r w:rsidR="003E4780" w:rsidRPr="003E4780">
              <w:t>crowding</w:t>
            </w:r>
            <w:r w:rsidR="003E4780">
              <w:t xml:space="preserve">),  </w:t>
            </w:r>
            <w:r w:rsidR="003E4780" w:rsidRPr="003E4780">
              <w:t xml:space="preserve"> maternal education, ethnic origin, main  language  spoken  at  home</w:t>
            </w:r>
          </w:p>
        </w:tc>
        <w:tc>
          <w:tcPr>
            <w:tcW w:w="1864" w:type="dxa"/>
          </w:tcPr>
          <w:p w14:paraId="4E070A02" w14:textId="77777777" w:rsidR="00374699" w:rsidRDefault="00CB078E" w:rsidP="00455F0D">
            <w:pPr>
              <w:pStyle w:val="NoSpacing"/>
            </w:pPr>
            <w:r w:rsidRPr="00CB078E">
              <w:t>age, sex, country</w:t>
            </w:r>
          </w:p>
          <w:p w14:paraId="7F5B9342" w14:textId="77777777" w:rsidR="00CB078E" w:rsidRDefault="00CB078E" w:rsidP="00CB078E">
            <w:pPr>
              <w:pStyle w:val="NoSpacing"/>
            </w:pPr>
            <w:r>
              <w:t>socioeconomic status</w:t>
            </w:r>
          </w:p>
          <w:p w14:paraId="50E03532" w14:textId="77777777" w:rsidR="00CB078E" w:rsidRDefault="00CB078E" w:rsidP="00CB078E">
            <w:pPr>
              <w:pStyle w:val="NoSpacing"/>
            </w:pPr>
            <w:r>
              <w:t>and mother’s education</w:t>
            </w:r>
          </w:p>
          <w:p w14:paraId="0D1B46FC" w14:textId="77777777" w:rsidR="00CB078E" w:rsidRDefault="00CB078E" w:rsidP="00CB078E">
            <w:pPr>
              <w:pStyle w:val="NoSpacing"/>
            </w:pPr>
            <w:r>
              <w:t>children’s longstanding illness, main language</w:t>
            </w:r>
          </w:p>
          <w:p w14:paraId="6A7EF667" w14:textId="77777777" w:rsidR="00CB078E" w:rsidRDefault="00CB078E" w:rsidP="00CB078E">
            <w:pPr>
              <w:pStyle w:val="NoSpacing"/>
            </w:pPr>
            <w:r>
              <w:t>spoken at home, parental support for schoolwork, and</w:t>
            </w:r>
          </w:p>
          <w:p w14:paraId="23BFCADA" w14:textId="77777777" w:rsidR="00CB078E" w:rsidRDefault="00CB078E" w:rsidP="00CB078E">
            <w:pPr>
              <w:pStyle w:val="NoSpacing"/>
            </w:pPr>
            <w:r>
              <w:t xml:space="preserve">the type of glazing in the </w:t>
            </w:r>
            <w:r>
              <w:lastRenderedPageBreak/>
              <w:t>windows of the child’s</w:t>
            </w:r>
          </w:p>
          <w:p w14:paraId="4C2B692D" w14:textId="0FD5C339" w:rsidR="00CB078E" w:rsidRDefault="00CB078E" w:rsidP="00CB078E">
            <w:pPr>
              <w:pStyle w:val="NoSpacing"/>
            </w:pPr>
            <w:r>
              <w:t>classroom</w:t>
            </w:r>
          </w:p>
        </w:tc>
        <w:tc>
          <w:tcPr>
            <w:tcW w:w="1864" w:type="dxa"/>
          </w:tcPr>
          <w:p w14:paraId="784BF42A" w14:textId="77777777" w:rsidR="00374699" w:rsidRDefault="00CB078E" w:rsidP="00455F0D">
            <w:pPr>
              <w:pStyle w:val="NoSpacing"/>
            </w:pPr>
            <w:r>
              <w:lastRenderedPageBreak/>
              <w:t>Explore: SES variables</w:t>
            </w:r>
          </w:p>
          <w:p w14:paraId="5E4ED2F7" w14:textId="77777777" w:rsidR="00CB078E" w:rsidRDefault="00CB078E" w:rsidP="00455F0D">
            <w:pPr>
              <w:pStyle w:val="NoSpacing"/>
            </w:pPr>
          </w:p>
          <w:p w14:paraId="1F7832B0" w14:textId="3E8FC0E0" w:rsidR="00CB078E" w:rsidRDefault="00CB078E" w:rsidP="00455F0D">
            <w:pPr>
              <w:pStyle w:val="NoSpacing"/>
            </w:pPr>
            <w:r>
              <w:t>Found: crowding home</w:t>
            </w:r>
          </w:p>
        </w:tc>
      </w:tr>
      <w:tr w:rsidR="00BE68E0" w14:paraId="23BB941B" w14:textId="613D3B9D" w:rsidTr="003E4780">
        <w:tc>
          <w:tcPr>
            <w:tcW w:w="1255" w:type="dxa"/>
          </w:tcPr>
          <w:p w14:paraId="0D9012C4" w14:textId="250A6658" w:rsidR="00374699" w:rsidRDefault="00BE68E0" w:rsidP="00455F0D">
            <w:pPr>
              <w:pStyle w:val="NoSpacing"/>
            </w:pPr>
            <w:r>
              <w:t>Haines et al. 2001</w:t>
            </w:r>
            <w:r w:rsidR="00194440">
              <w:fldChar w:fldCharType="begin">
                <w:fldData xml:space="preserve">PEVuZE5vdGU+PENpdGU+PEF1dGhvcj5IYWluZXM8L0F1dGhvcj48WWVhcj4yMDAxPC9ZZWFyPjxS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</w:fldData>
              </w:fldChar>
            </w:r>
            <w:r w:rsidR="00194440">
              <w:instrText xml:space="preserve"> ADDIN EN.CITE </w:instrText>
            </w:r>
            <w:r w:rsidR="00194440">
              <w:fldChar w:fldCharType="begin">
                <w:fldData xml:space="preserve">PEVuZE5vdGU+PENpdGU+PEF1dGhvcj5IYWluZXM8L0F1dGhvcj48WWVhcj4yMDAxPC9ZZWFyPjxS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</w:fldData>
              </w:fldChar>
            </w:r>
            <w:r w:rsidR="00194440">
              <w:instrText xml:space="preserve"> ADDIN EN.CITE.DATA </w:instrText>
            </w:r>
            <w:r w:rsidR="00194440">
              <w:fldChar w:fldCharType="end"/>
            </w:r>
            <w:r w:rsidR="00194440">
              <w:fldChar w:fldCharType="separate"/>
            </w:r>
            <w:r w:rsidR="00194440" w:rsidRPr="00194440">
              <w:rPr>
                <w:noProof/>
                <w:vertAlign w:val="superscript"/>
              </w:rPr>
              <w:t>5</w:t>
            </w:r>
            <w:r w:rsidR="00194440">
              <w:fldChar w:fldCharType="end"/>
            </w:r>
          </w:p>
        </w:tc>
        <w:tc>
          <w:tcPr>
            <w:tcW w:w="1620" w:type="dxa"/>
          </w:tcPr>
          <w:p w14:paraId="3554B4FF" w14:textId="78586ED4" w:rsidR="00374699" w:rsidRDefault="00BE68E0" w:rsidP="00455F0D">
            <w:pPr>
              <w:pStyle w:val="NoSpacing"/>
            </w:pPr>
            <w:r>
              <w:t>Cross-sectional</w:t>
            </w:r>
          </w:p>
        </w:tc>
        <w:tc>
          <w:tcPr>
            <w:tcW w:w="1530" w:type="dxa"/>
          </w:tcPr>
          <w:p w14:paraId="6B2C9A21" w14:textId="3E308F56" w:rsidR="00374699" w:rsidRDefault="009A1D33" w:rsidP="00455F0D">
            <w:pPr>
              <w:pStyle w:val="NoSpacing"/>
            </w:pPr>
            <w:r>
              <w:t>High noise vs. control</w:t>
            </w:r>
          </w:p>
        </w:tc>
        <w:tc>
          <w:tcPr>
            <w:tcW w:w="1800" w:type="dxa"/>
          </w:tcPr>
          <w:p w14:paraId="2921D548" w14:textId="0A07E72A" w:rsidR="00374699" w:rsidRDefault="009A1D33" w:rsidP="00455F0D">
            <w:pPr>
              <w:pStyle w:val="NoSpacing"/>
            </w:pPr>
            <w:r>
              <w:t>S</w:t>
            </w:r>
            <w:r w:rsidRPr="002D75A7">
              <w:t xml:space="preserve">tandardized </w:t>
            </w:r>
            <w:r>
              <w:t>T</w:t>
            </w:r>
            <w:r w:rsidRPr="002D75A7">
              <w:t>ests</w:t>
            </w:r>
            <w:r>
              <w:t xml:space="preserve"> (reading comprehension)</w:t>
            </w:r>
            <w:r w:rsidRPr="002D75A7">
              <w:t xml:space="preserve"> </w:t>
            </w:r>
            <w:r>
              <w:t>&amp; Cognitive Skills</w:t>
            </w:r>
          </w:p>
        </w:tc>
        <w:tc>
          <w:tcPr>
            <w:tcW w:w="3112" w:type="dxa"/>
          </w:tcPr>
          <w:p w14:paraId="26DB7DF6" w14:textId="60DA31B3" w:rsidR="00BE68E0" w:rsidRDefault="00BE68E0" w:rsidP="00BE68E0">
            <w:pPr>
              <w:pStyle w:val="NoSpacing"/>
            </w:pPr>
            <w:r>
              <w:t>Matched: (a) age of the</w:t>
            </w:r>
          </w:p>
          <w:p w14:paraId="4D7C1677" w14:textId="77777777" w:rsidR="00BE68E0" w:rsidRDefault="00BE68E0" w:rsidP="00BE68E0">
            <w:pPr>
              <w:pStyle w:val="NoSpacing"/>
            </w:pPr>
            <w:r>
              <w:t xml:space="preserve">children; (b) sound level at the school from </w:t>
            </w:r>
            <w:proofErr w:type="spellStart"/>
            <w:r>
              <w:t>nonaircraft</w:t>
            </w:r>
            <w:proofErr w:type="spellEnd"/>
            <w:r>
              <w:t xml:space="preserve"> sources; (c) the extent of existing noise</w:t>
            </w:r>
          </w:p>
          <w:p w14:paraId="0F128F00" w14:textId="77777777" w:rsidR="00374699" w:rsidRDefault="00BE68E0" w:rsidP="00BE68E0">
            <w:pPr>
              <w:pStyle w:val="NoSpacing"/>
            </w:pPr>
            <w:r>
              <w:t>protection in the schools</w:t>
            </w:r>
          </w:p>
          <w:p w14:paraId="43E1FA51" w14:textId="7BF76AE8" w:rsidR="00BE68E0" w:rsidRDefault="00BE68E0" w:rsidP="00BE68E0">
            <w:pPr>
              <w:pStyle w:val="NoSpacing"/>
            </w:pPr>
            <w:r>
              <w:t xml:space="preserve">Potential: </w:t>
            </w:r>
            <w:r w:rsidRPr="00BE68E0">
              <w:t>household deprivation score</w:t>
            </w:r>
            <w:r>
              <w:t xml:space="preserve"> (</w:t>
            </w:r>
            <w:r w:rsidRPr="00BE68E0">
              <w:t>income, crowding, home ownership and unemployment</w:t>
            </w:r>
            <w:r>
              <w:t>), m</w:t>
            </w:r>
            <w:r w:rsidRPr="00BE68E0">
              <w:t>ain language spoken at home</w:t>
            </w:r>
            <w:r>
              <w:t>, age</w:t>
            </w:r>
          </w:p>
        </w:tc>
        <w:tc>
          <w:tcPr>
            <w:tcW w:w="1864" w:type="dxa"/>
          </w:tcPr>
          <w:p w14:paraId="3A998285" w14:textId="77777777" w:rsidR="00BE68E0" w:rsidRDefault="00BE68E0" w:rsidP="00BE68E0">
            <w:pPr>
              <w:pStyle w:val="NoSpacing"/>
            </w:pPr>
            <w:r>
              <w:t>age (at the time of testing); main language</w:t>
            </w:r>
          </w:p>
          <w:p w14:paraId="11FFF736" w14:textId="7A067A75" w:rsidR="00374699" w:rsidRDefault="00BE68E0" w:rsidP="00BE68E0">
            <w:pPr>
              <w:pStyle w:val="NoSpacing"/>
            </w:pPr>
            <w:r>
              <w:t>spoken at home (English and non-English); household deprivation (deprived and non-deprived)</w:t>
            </w:r>
          </w:p>
        </w:tc>
        <w:tc>
          <w:tcPr>
            <w:tcW w:w="1864" w:type="dxa"/>
          </w:tcPr>
          <w:p w14:paraId="0524E04A" w14:textId="77777777" w:rsidR="00374699" w:rsidRDefault="00374699" w:rsidP="00455F0D">
            <w:pPr>
              <w:pStyle w:val="NoSpacing"/>
            </w:pPr>
          </w:p>
        </w:tc>
      </w:tr>
      <w:tr w:rsidR="00BE68E0" w14:paraId="477398BA" w14:textId="72BD19B9" w:rsidTr="003E4780">
        <w:tc>
          <w:tcPr>
            <w:tcW w:w="1255" w:type="dxa"/>
          </w:tcPr>
          <w:p w14:paraId="6E2DA034" w14:textId="1F977E84" w:rsidR="00374699" w:rsidRDefault="005F237A" w:rsidP="00455F0D">
            <w:pPr>
              <w:pStyle w:val="NoSpacing"/>
            </w:pPr>
            <w:r w:rsidRPr="005F237A">
              <w:t>Matheson et al., 20</w:t>
            </w:r>
            <w:r w:rsidR="008E21EC">
              <w:t>10</w:t>
            </w:r>
            <w:r w:rsidR="00194440">
              <w:fldChar w:fldCharType="begin"/>
            </w:r>
            <w:r w:rsidR="00194440">
              <w:instrText xml:space="preserve"> ADDIN EN.CITE &lt;EndNote&gt;&lt;Cite&gt;&lt;Author&gt;Matheson&lt;/Author&gt;&lt;Year&gt;2010&lt;/Year&gt;&lt;RecNum&gt;2443&lt;/RecNum&gt;&lt;DisplayText&gt;&lt;style face="superscript"&gt;6&lt;/style&gt;&lt;/DisplayText&gt;&lt;record&gt;&lt;rec-number&gt;2443&lt;/rec-number&gt;&lt;foreign-keys&gt;&lt;key app="EN" db-id="etedr9pvpvv5soevf0jxvz53z0ad0srxwr29" timestamp="1636057434" guid="75491532-79c2-43ef-990a-69a85f6f4439"&gt;2443&lt;/key&gt;&lt;/foreign-keys&gt;&lt;ref-type name="Journal Article"&gt;17&lt;/ref-type&gt;&lt;contributors&gt;&lt;authors&gt;&lt;author&gt;Matheson, Mark&lt;/author&gt;&lt;author&gt;Clark, Charlotte&lt;/author&gt;&lt;author&gt;Martin, Rocio&lt;/author&gt;&lt;author&gt;van Kempen, Elise&lt;/author&gt;&lt;author&gt;Haines, Mary&lt;/author&gt;&lt;author&gt;Barrio, Isabel&lt;/author&gt;&lt;author&gt;Hygge, Staffan&lt;/author&gt;&lt;author&gt;Stansfeld, Stephen&lt;/author&gt;&lt;/authors&gt;&lt;/contributors&gt;&lt;titles&gt;&lt;title&gt;The effects of road traffic and aircraft noise exposure on children&amp;apos;s episodic memory: The RANCH Project&lt;/title&gt;&lt;secondary-title&gt;Noise and Health&lt;/secondary-title&gt;&lt;/titles&gt;&lt;periodical&gt;&lt;full-title&gt;Noise and Health&lt;/full-title&gt;&lt;/periodical&gt;&lt;pages&gt;244-254&lt;/pages&gt;&lt;volume&gt;12&lt;/volume&gt;&lt;number&gt;49&lt;/number&gt;&lt;dates&gt;&lt;year&gt;2010&lt;/year&gt;&lt;pub-dates&gt;&lt;date&gt;October 1, 2010&lt;/date&gt;&lt;/pub-dates&gt;&lt;/dates&gt;&lt;isbn&gt;1463-1741&lt;/isbn&gt;&lt;work-type&gt;Applied Aspects of Auditory Distraction&lt;/work-type&gt;&lt;urls&gt;&lt;related-urls&gt;&lt;url&gt;https://www.noiseandhealth.org/article.asp?issn=1463-1741;year=2010;volume=12;issue=49;spage=244;epage=254;aulast=Matheson&lt;/url&gt;&lt;/related-urls&gt;&lt;/urls&gt;&lt;electronic-resource-num&gt;10.4103/1463-1741.70503&lt;/electronic-resource-num&gt;&lt;/record&gt;&lt;/Cite&gt;&lt;/EndNote&gt;</w:instrText>
            </w:r>
            <w:r w:rsidR="00194440">
              <w:fldChar w:fldCharType="separate"/>
            </w:r>
            <w:r w:rsidR="00194440" w:rsidRPr="00194440">
              <w:rPr>
                <w:noProof/>
                <w:vertAlign w:val="superscript"/>
              </w:rPr>
              <w:t>6</w:t>
            </w:r>
            <w:r w:rsidR="00194440">
              <w:fldChar w:fldCharType="end"/>
            </w:r>
          </w:p>
        </w:tc>
        <w:tc>
          <w:tcPr>
            <w:tcW w:w="1620" w:type="dxa"/>
          </w:tcPr>
          <w:p w14:paraId="41AE4951" w14:textId="408A905A" w:rsidR="00374699" w:rsidRDefault="00292350" w:rsidP="00455F0D">
            <w:pPr>
              <w:pStyle w:val="NoSpacing"/>
            </w:pPr>
            <w:r>
              <w:t>Cross-sectional</w:t>
            </w:r>
          </w:p>
        </w:tc>
        <w:tc>
          <w:tcPr>
            <w:tcW w:w="1530" w:type="dxa"/>
          </w:tcPr>
          <w:p w14:paraId="6767E745" w14:textId="033DF765" w:rsidR="00374699" w:rsidRDefault="00292350" w:rsidP="00455F0D">
            <w:pPr>
              <w:pStyle w:val="NoSpacing"/>
            </w:pPr>
            <w:r w:rsidRPr="00292350">
              <w:t>Chronic aircraft noise exposure</w:t>
            </w:r>
          </w:p>
        </w:tc>
        <w:tc>
          <w:tcPr>
            <w:tcW w:w="1800" w:type="dxa"/>
          </w:tcPr>
          <w:p w14:paraId="18202FFD" w14:textId="52B42564" w:rsidR="00374699" w:rsidRDefault="00292350" w:rsidP="00455F0D">
            <w:pPr>
              <w:pStyle w:val="NoSpacing"/>
            </w:pPr>
            <w:r>
              <w:t>Cognitive Skills</w:t>
            </w:r>
            <w:r w:rsidRPr="00292350">
              <w:t xml:space="preserve"> </w:t>
            </w:r>
            <w:r>
              <w:t>(</w:t>
            </w:r>
            <w:r w:rsidRPr="00292350">
              <w:t>classroom-based tests of cued recall, recognition memory and prospective memory</w:t>
            </w:r>
            <w:r>
              <w:t>)</w:t>
            </w:r>
          </w:p>
        </w:tc>
        <w:tc>
          <w:tcPr>
            <w:tcW w:w="3112" w:type="dxa"/>
          </w:tcPr>
          <w:p w14:paraId="50B83560" w14:textId="23DD2408" w:rsidR="00374699" w:rsidRDefault="00292350" w:rsidP="00455F0D">
            <w:pPr>
              <w:pStyle w:val="NoSpacing"/>
            </w:pPr>
            <w:r w:rsidRPr="00292350">
              <w:t>matched according to socioeconomic position, number of pupils eligible for free school meals and main language spoken at home beginning with those schools exposed to the highest levels of aircraft noise</w:t>
            </w:r>
          </w:p>
        </w:tc>
        <w:tc>
          <w:tcPr>
            <w:tcW w:w="1864" w:type="dxa"/>
          </w:tcPr>
          <w:p w14:paraId="25DDC24C" w14:textId="631AAA04" w:rsidR="00374699" w:rsidRDefault="00292350" w:rsidP="00455F0D">
            <w:pPr>
              <w:pStyle w:val="NoSpacing"/>
            </w:pPr>
            <w:r w:rsidRPr="00292350">
              <w:t xml:space="preserve">classroom glazing, i.e., the type of windows in the child's classroom, age, sex, country, mother's educational attainment, socioeconomic status which was measured by employment status, crowding and home ownership, LSI, main language spoken at home and parental support for school work and </w:t>
            </w:r>
            <w:r w:rsidRPr="00292350">
              <w:lastRenderedPageBreak/>
              <w:t>the other noise exposure variable, e.g., for aircraft noise analyses, road traffic noise exposure</w:t>
            </w:r>
            <w:r>
              <w:t xml:space="preserve">, </w:t>
            </w:r>
            <w:r w:rsidRPr="00292350">
              <w:t>parental report of the child having dyslexia and acute noise during testing</w:t>
            </w:r>
          </w:p>
        </w:tc>
        <w:tc>
          <w:tcPr>
            <w:tcW w:w="1864" w:type="dxa"/>
          </w:tcPr>
          <w:p w14:paraId="743C707D" w14:textId="77777777" w:rsidR="00374699" w:rsidRDefault="00374699" w:rsidP="00455F0D">
            <w:pPr>
              <w:pStyle w:val="NoSpacing"/>
            </w:pPr>
          </w:p>
          <w:p w14:paraId="5B90B9CD" w14:textId="222B5A85" w:rsidR="007968ED" w:rsidRDefault="007968ED" w:rsidP="00455F0D">
            <w:pPr>
              <w:pStyle w:val="NoSpacing"/>
            </w:pPr>
          </w:p>
        </w:tc>
      </w:tr>
      <w:tr w:rsidR="00BE68E0" w14:paraId="6D9816E7" w14:textId="5A34E761" w:rsidTr="003E4780">
        <w:tc>
          <w:tcPr>
            <w:tcW w:w="1255" w:type="dxa"/>
          </w:tcPr>
          <w:p w14:paraId="09FBE1DA" w14:textId="77777777" w:rsidR="005F237A" w:rsidRDefault="005F237A" w:rsidP="005F237A">
            <w:pPr>
              <w:pStyle w:val="NoSpacing"/>
            </w:pPr>
            <w:r>
              <w:t>Maxwell &amp;</w:t>
            </w:r>
          </w:p>
          <w:p w14:paraId="38B6FD79" w14:textId="1F1420EB" w:rsidR="00374699" w:rsidRDefault="005F237A" w:rsidP="005F237A">
            <w:pPr>
              <w:pStyle w:val="NoSpacing"/>
            </w:pPr>
            <w:r>
              <w:t>Evans, 2000</w:t>
            </w:r>
          </w:p>
        </w:tc>
        <w:tc>
          <w:tcPr>
            <w:tcW w:w="1620" w:type="dxa"/>
          </w:tcPr>
          <w:p w14:paraId="5D4FDE0E" w14:textId="121C6C19" w:rsidR="00374699" w:rsidRDefault="00292350" w:rsidP="00455F0D">
            <w:pPr>
              <w:pStyle w:val="NoSpacing"/>
            </w:pPr>
            <w:r>
              <w:t>Cohort model?</w:t>
            </w:r>
          </w:p>
        </w:tc>
        <w:tc>
          <w:tcPr>
            <w:tcW w:w="1530" w:type="dxa"/>
          </w:tcPr>
          <w:p w14:paraId="5F26E5FE" w14:textId="48E1D878" w:rsidR="00374699" w:rsidRDefault="005F237A" w:rsidP="00455F0D">
            <w:pPr>
              <w:pStyle w:val="NoSpacing"/>
            </w:pPr>
            <w:r w:rsidRPr="005F237A">
              <w:t>the installation of sound absorbent panels</w:t>
            </w:r>
          </w:p>
        </w:tc>
        <w:tc>
          <w:tcPr>
            <w:tcW w:w="1800" w:type="dxa"/>
          </w:tcPr>
          <w:p w14:paraId="14314857" w14:textId="77777777" w:rsidR="00292350" w:rsidRDefault="005F237A" w:rsidP="00292350">
            <w:pPr>
              <w:pStyle w:val="NoSpacing"/>
            </w:pPr>
            <w:r w:rsidRPr="005F237A">
              <w:t>cognitive measures of pre-reading skills</w:t>
            </w:r>
            <w:r w:rsidR="00292350">
              <w:t xml:space="preserve"> ((1) number and letter recognition, (2)</w:t>
            </w:r>
          </w:p>
          <w:p w14:paraId="725235B6" w14:textId="583ED773" w:rsidR="00374699" w:rsidRDefault="00292350" w:rsidP="00292350">
            <w:pPr>
              <w:pStyle w:val="NoSpacing"/>
            </w:pPr>
            <w:r>
              <w:t>letter-sound correspondence, and (3) rhyming)</w:t>
            </w:r>
          </w:p>
        </w:tc>
        <w:tc>
          <w:tcPr>
            <w:tcW w:w="3112" w:type="dxa"/>
          </w:tcPr>
          <w:p w14:paraId="69A667ED" w14:textId="27164CD4" w:rsidR="00374699" w:rsidRDefault="00622FF6" w:rsidP="00455F0D">
            <w:pPr>
              <w:pStyle w:val="NoSpacing"/>
            </w:pPr>
            <w:r w:rsidRPr="00622FF6">
              <w:t>None</w:t>
            </w:r>
          </w:p>
        </w:tc>
        <w:tc>
          <w:tcPr>
            <w:tcW w:w="1864" w:type="dxa"/>
          </w:tcPr>
          <w:p w14:paraId="56E36B4C" w14:textId="5E878C59" w:rsidR="00374699" w:rsidRDefault="00873FB2" w:rsidP="00455F0D">
            <w:pPr>
              <w:pStyle w:val="NoSpacing"/>
            </w:pPr>
            <w:r>
              <w:t>None</w:t>
            </w:r>
          </w:p>
        </w:tc>
        <w:tc>
          <w:tcPr>
            <w:tcW w:w="1864" w:type="dxa"/>
          </w:tcPr>
          <w:p w14:paraId="3A9D6262" w14:textId="67CB216B" w:rsidR="00374699" w:rsidRDefault="00873FB2" w:rsidP="00455F0D">
            <w:pPr>
              <w:pStyle w:val="NoSpacing"/>
            </w:pPr>
            <w:r>
              <w:t>None</w:t>
            </w:r>
          </w:p>
        </w:tc>
      </w:tr>
      <w:tr w:rsidR="00292350" w14:paraId="7F3C439A" w14:textId="77777777" w:rsidTr="003E4780">
        <w:tc>
          <w:tcPr>
            <w:tcW w:w="1255" w:type="dxa"/>
          </w:tcPr>
          <w:p w14:paraId="3A72898C" w14:textId="77777777" w:rsidR="00292350" w:rsidRDefault="00292350" w:rsidP="005F237A">
            <w:pPr>
              <w:pStyle w:val="NoSpacing"/>
            </w:pPr>
          </w:p>
        </w:tc>
        <w:tc>
          <w:tcPr>
            <w:tcW w:w="1620" w:type="dxa"/>
          </w:tcPr>
          <w:p w14:paraId="57139DF8" w14:textId="77777777" w:rsidR="00292350" w:rsidRDefault="00292350" w:rsidP="00455F0D">
            <w:pPr>
              <w:pStyle w:val="NoSpacing"/>
            </w:pPr>
          </w:p>
        </w:tc>
        <w:tc>
          <w:tcPr>
            <w:tcW w:w="1530" w:type="dxa"/>
          </w:tcPr>
          <w:p w14:paraId="26A01254" w14:textId="77777777" w:rsidR="00292350" w:rsidRPr="005F237A" w:rsidRDefault="00292350" w:rsidP="00455F0D">
            <w:pPr>
              <w:pStyle w:val="NoSpacing"/>
            </w:pPr>
          </w:p>
        </w:tc>
        <w:tc>
          <w:tcPr>
            <w:tcW w:w="1800" w:type="dxa"/>
          </w:tcPr>
          <w:p w14:paraId="65EBF52F" w14:textId="77777777" w:rsidR="00292350" w:rsidRPr="005F237A" w:rsidRDefault="00292350" w:rsidP="00455F0D">
            <w:pPr>
              <w:pStyle w:val="NoSpacing"/>
            </w:pPr>
          </w:p>
        </w:tc>
        <w:tc>
          <w:tcPr>
            <w:tcW w:w="3112" w:type="dxa"/>
          </w:tcPr>
          <w:p w14:paraId="2829EFA8" w14:textId="77777777" w:rsidR="00292350" w:rsidRDefault="00292350" w:rsidP="00455F0D">
            <w:pPr>
              <w:pStyle w:val="NoSpacing"/>
            </w:pPr>
          </w:p>
        </w:tc>
        <w:tc>
          <w:tcPr>
            <w:tcW w:w="1864" w:type="dxa"/>
          </w:tcPr>
          <w:p w14:paraId="6BDBC2DD" w14:textId="77777777" w:rsidR="00292350" w:rsidRDefault="00292350" w:rsidP="00455F0D">
            <w:pPr>
              <w:pStyle w:val="NoSpacing"/>
            </w:pPr>
          </w:p>
        </w:tc>
        <w:tc>
          <w:tcPr>
            <w:tcW w:w="1864" w:type="dxa"/>
          </w:tcPr>
          <w:p w14:paraId="68CF9962" w14:textId="77777777" w:rsidR="00292350" w:rsidRDefault="00292350" w:rsidP="00455F0D">
            <w:pPr>
              <w:pStyle w:val="NoSpacing"/>
            </w:pPr>
          </w:p>
        </w:tc>
      </w:tr>
      <w:tr w:rsidR="00194440" w14:paraId="40B4962E" w14:textId="77777777" w:rsidTr="003E4780">
        <w:tc>
          <w:tcPr>
            <w:tcW w:w="1255" w:type="dxa"/>
          </w:tcPr>
          <w:p w14:paraId="19BD6093" w14:textId="77777777" w:rsidR="00194440" w:rsidRDefault="00194440" w:rsidP="005F237A">
            <w:pPr>
              <w:pStyle w:val="NoSpacing"/>
            </w:pPr>
          </w:p>
        </w:tc>
        <w:tc>
          <w:tcPr>
            <w:tcW w:w="1620" w:type="dxa"/>
          </w:tcPr>
          <w:p w14:paraId="112EB901" w14:textId="77777777" w:rsidR="00194440" w:rsidRDefault="00194440" w:rsidP="00455F0D">
            <w:pPr>
              <w:pStyle w:val="NoSpacing"/>
            </w:pPr>
          </w:p>
        </w:tc>
        <w:tc>
          <w:tcPr>
            <w:tcW w:w="1530" w:type="dxa"/>
          </w:tcPr>
          <w:p w14:paraId="487C076C" w14:textId="77777777" w:rsidR="00194440" w:rsidRPr="005F237A" w:rsidRDefault="00194440" w:rsidP="00455F0D">
            <w:pPr>
              <w:pStyle w:val="NoSpacing"/>
            </w:pPr>
          </w:p>
        </w:tc>
        <w:tc>
          <w:tcPr>
            <w:tcW w:w="1800" w:type="dxa"/>
          </w:tcPr>
          <w:p w14:paraId="59358C94" w14:textId="77777777" w:rsidR="00194440" w:rsidRPr="005F237A" w:rsidRDefault="00194440" w:rsidP="00455F0D">
            <w:pPr>
              <w:pStyle w:val="NoSpacing"/>
            </w:pPr>
          </w:p>
        </w:tc>
        <w:tc>
          <w:tcPr>
            <w:tcW w:w="3112" w:type="dxa"/>
          </w:tcPr>
          <w:p w14:paraId="765EFB81" w14:textId="77777777" w:rsidR="00194440" w:rsidRDefault="00194440" w:rsidP="00455F0D">
            <w:pPr>
              <w:pStyle w:val="NoSpacing"/>
            </w:pPr>
          </w:p>
        </w:tc>
        <w:tc>
          <w:tcPr>
            <w:tcW w:w="1864" w:type="dxa"/>
          </w:tcPr>
          <w:p w14:paraId="34E379BA" w14:textId="77777777" w:rsidR="00194440" w:rsidRDefault="00194440" w:rsidP="00455F0D">
            <w:pPr>
              <w:pStyle w:val="NoSpacing"/>
            </w:pPr>
          </w:p>
        </w:tc>
        <w:tc>
          <w:tcPr>
            <w:tcW w:w="1864" w:type="dxa"/>
          </w:tcPr>
          <w:p w14:paraId="15C1A3C6" w14:textId="77777777" w:rsidR="00194440" w:rsidRDefault="00194440" w:rsidP="00455F0D">
            <w:pPr>
              <w:pStyle w:val="NoSpacing"/>
            </w:pPr>
          </w:p>
        </w:tc>
      </w:tr>
      <w:tr w:rsidR="00194440" w14:paraId="2F48DC46" w14:textId="77777777" w:rsidTr="003E4780">
        <w:tc>
          <w:tcPr>
            <w:tcW w:w="1255" w:type="dxa"/>
          </w:tcPr>
          <w:p w14:paraId="325017D3" w14:textId="77777777" w:rsidR="00194440" w:rsidRDefault="00194440" w:rsidP="005F237A">
            <w:pPr>
              <w:pStyle w:val="NoSpacing"/>
            </w:pPr>
          </w:p>
        </w:tc>
        <w:tc>
          <w:tcPr>
            <w:tcW w:w="1620" w:type="dxa"/>
          </w:tcPr>
          <w:p w14:paraId="45AEBA9D" w14:textId="77777777" w:rsidR="00194440" w:rsidRDefault="00194440" w:rsidP="00455F0D">
            <w:pPr>
              <w:pStyle w:val="NoSpacing"/>
            </w:pPr>
          </w:p>
        </w:tc>
        <w:tc>
          <w:tcPr>
            <w:tcW w:w="1530" w:type="dxa"/>
          </w:tcPr>
          <w:p w14:paraId="5B3A0561" w14:textId="77777777" w:rsidR="00194440" w:rsidRPr="005F237A" w:rsidRDefault="00194440" w:rsidP="00455F0D">
            <w:pPr>
              <w:pStyle w:val="NoSpacing"/>
            </w:pPr>
          </w:p>
        </w:tc>
        <w:tc>
          <w:tcPr>
            <w:tcW w:w="1800" w:type="dxa"/>
          </w:tcPr>
          <w:p w14:paraId="5BED4D1A" w14:textId="77777777" w:rsidR="00194440" w:rsidRPr="005F237A" w:rsidRDefault="00194440" w:rsidP="00455F0D">
            <w:pPr>
              <w:pStyle w:val="NoSpacing"/>
            </w:pPr>
          </w:p>
        </w:tc>
        <w:tc>
          <w:tcPr>
            <w:tcW w:w="3112" w:type="dxa"/>
          </w:tcPr>
          <w:p w14:paraId="39B3C9BE" w14:textId="77777777" w:rsidR="00194440" w:rsidRDefault="00194440" w:rsidP="00455F0D">
            <w:pPr>
              <w:pStyle w:val="NoSpacing"/>
            </w:pPr>
          </w:p>
        </w:tc>
        <w:tc>
          <w:tcPr>
            <w:tcW w:w="1864" w:type="dxa"/>
          </w:tcPr>
          <w:p w14:paraId="414F5C0F" w14:textId="77777777" w:rsidR="00194440" w:rsidRDefault="00194440" w:rsidP="00455F0D">
            <w:pPr>
              <w:pStyle w:val="NoSpacing"/>
            </w:pPr>
          </w:p>
        </w:tc>
        <w:tc>
          <w:tcPr>
            <w:tcW w:w="1864" w:type="dxa"/>
          </w:tcPr>
          <w:p w14:paraId="1C8B83B8" w14:textId="77777777" w:rsidR="00194440" w:rsidRDefault="00194440" w:rsidP="00455F0D">
            <w:pPr>
              <w:pStyle w:val="NoSpacing"/>
            </w:pPr>
          </w:p>
        </w:tc>
      </w:tr>
      <w:tr w:rsidR="00194440" w14:paraId="340480A9" w14:textId="77777777" w:rsidTr="003E4780">
        <w:tc>
          <w:tcPr>
            <w:tcW w:w="1255" w:type="dxa"/>
          </w:tcPr>
          <w:p w14:paraId="3D4D2282" w14:textId="77777777" w:rsidR="00194440" w:rsidRDefault="00194440" w:rsidP="005F237A">
            <w:pPr>
              <w:pStyle w:val="NoSpacing"/>
            </w:pPr>
          </w:p>
        </w:tc>
        <w:tc>
          <w:tcPr>
            <w:tcW w:w="1620" w:type="dxa"/>
          </w:tcPr>
          <w:p w14:paraId="5331B6B5" w14:textId="77777777" w:rsidR="00194440" w:rsidRDefault="00194440" w:rsidP="00455F0D">
            <w:pPr>
              <w:pStyle w:val="NoSpacing"/>
            </w:pPr>
          </w:p>
        </w:tc>
        <w:tc>
          <w:tcPr>
            <w:tcW w:w="1530" w:type="dxa"/>
          </w:tcPr>
          <w:p w14:paraId="353B23A8" w14:textId="77777777" w:rsidR="00194440" w:rsidRPr="005F237A" w:rsidRDefault="00194440" w:rsidP="00455F0D">
            <w:pPr>
              <w:pStyle w:val="NoSpacing"/>
            </w:pPr>
          </w:p>
        </w:tc>
        <w:tc>
          <w:tcPr>
            <w:tcW w:w="1800" w:type="dxa"/>
          </w:tcPr>
          <w:p w14:paraId="38D3BF12" w14:textId="77777777" w:rsidR="00194440" w:rsidRPr="005F237A" w:rsidRDefault="00194440" w:rsidP="00455F0D">
            <w:pPr>
              <w:pStyle w:val="NoSpacing"/>
            </w:pPr>
          </w:p>
        </w:tc>
        <w:tc>
          <w:tcPr>
            <w:tcW w:w="3112" w:type="dxa"/>
          </w:tcPr>
          <w:p w14:paraId="2E55E39E" w14:textId="77777777" w:rsidR="00194440" w:rsidRDefault="00194440" w:rsidP="00455F0D">
            <w:pPr>
              <w:pStyle w:val="NoSpacing"/>
            </w:pPr>
          </w:p>
        </w:tc>
        <w:tc>
          <w:tcPr>
            <w:tcW w:w="1864" w:type="dxa"/>
          </w:tcPr>
          <w:p w14:paraId="3009E237" w14:textId="77777777" w:rsidR="00194440" w:rsidRDefault="00194440" w:rsidP="00455F0D">
            <w:pPr>
              <w:pStyle w:val="NoSpacing"/>
            </w:pPr>
          </w:p>
        </w:tc>
        <w:tc>
          <w:tcPr>
            <w:tcW w:w="1864" w:type="dxa"/>
          </w:tcPr>
          <w:p w14:paraId="06382C34" w14:textId="77777777" w:rsidR="00194440" w:rsidRDefault="00194440" w:rsidP="00455F0D">
            <w:pPr>
              <w:pStyle w:val="NoSpacing"/>
            </w:pPr>
          </w:p>
        </w:tc>
      </w:tr>
    </w:tbl>
    <w:p w14:paraId="775A28B1" w14:textId="5ED90219" w:rsidR="003E4780" w:rsidRDefault="003E4780" w:rsidP="00206220"/>
    <w:p w14:paraId="611BA575" w14:textId="77777777" w:rsidR="003E4780" w:rsidRDefault="003E4780">
      <w:pPr>
        <w:spacing w:after="160" w:line="259" w:lineRule="auto"/>
      </w:pPr>
    </w:p>
    <w:tbl>
      <w:tblPr>
        <w:tblStyle w:val="TableGrid"/>
        <w:tblW w:w="13045" w:type="dxa"/>
        <w:tblLook w:val="04A0" w:firstRow="1" w:lastRow="0" w:firstColumn="1" w:lastColumn="0" w:noHBand="0" w:noVBand="1"/>
      </w:tblPr>
      <w:tblGrid>
        <w:gridCol w:w="1612"/>
        <w:gridCol w:w="1567"/>
        <w:gridCol w:w="1517"/>
        <w:gridCol w:w="1767"/>
        <w:gridCol w:w="2969"/>
        <w:gridCol w:w="1824"/>
        <w:gridCol w:w="1789"/>
      </w:tblGrid>
      <w:tr w:rsidR="00B770AF" w14:paraId="51AA3B64" w14:textId="77777777" w:rsidTr="006E7056">
        <w:tc>
          <w:tcPr>
            <w:tcW w:w="1612" w:type="dxa"/>
          </w:tcPr>
          <w:p w14:paraId="3DA4D812" w14:textId="77777777" w:rsidR="00C507BD" w:rsidRDefault="00C507BD" w:rsidP="00B73538">
            <w:pPr>
              <w:pStyle w:val="NoSpacing"/>
            </w:pPr>
            <w:r>
              <w:t>Study</w:t>
            </w:r>
          </w:p>
        </w:tc>
        <w:tc>
          <w:tcPr>
            <w:tcW w:w="1567" w:type="dxa"/>
          </w:tcPr>
          <w:p w14:paraId="7801FFE1" w14:textId="77777777" w:rsidR="00C507BD" w:rsidRDefault="00C507BD" w:rsidP="00B73538">
            <w:pPr>
              <w:pStyle w:val="NoSpacing"/>
            </w:pPr>
            <w:r>
              <w:t>Study design</w:t>
            </w:r>
          </w:p>
        </w:tc>
        <w:tc>
          <w:tcPr>
            <w:tcW w:w="1517" w:type="dxa"/>
          </w:tcPr>
          <w:p w14:paraId="7FC256AB" w14:textId="77777777" w:rsidR="00C507BD" w:rsidRDefault="00C507BD" w:rsidP="00B73538">
            <w:pPr>
              <w:pStyle w:val="NoSpacing"/>
            </w:pPr>
            <w:r>
              <w:t>Exposure</w:t>
            </w:r>
          </w:p>
        </w:tc>
        <w:tc>
          <w:tcPr>
            <w:tcW w:w="1767" w:type="dxa"/>
          </w:tcPr>
          <w:p w14:paraId="5D83C8BE" w14:textId="77777777" w:rsidR="00C507BD" w:rsidRDefault="00C507BD" w:rsidP="00B73538">
            <w:pPr>
              <w:pStyle w:val="NoSpacing"/>
            </w:pPr>
            <w:r>
              <w:t>Outcome</w:t>
            </w:r>
          </w:p>
        </w:tc>
        <w:tc>
          <w:tcPr>
            <w:tcW w:w="2969" w:type="dxa"/>
          </w:tcPr>
          <w:p w14:paraId="23B90D26" w14:textId="77777777" w:rsidR="00C507BD" w:rsidRDefault="00C507BD" w:rsidP="00B73538">
            <w:pPr>
              <w:pStyle w:val="NoSpacing"/>
            </w:pPr>
            <w:r>
              <w:t>Potential covariates</w:t>
            </w:r>
          </w:p>
        </w:tc>
        <w:tc>
          <w:tcPr>
            <w:tcW w:w="1824" w:type="dxa"/>
          </w:tcPr>
          <w:p w14:paraId="0D3A2268" w14:textId="77777777" w:rsidR="00C507BD" w:rsidRDefault="00C507BD" w:rsidP="00B73538">
            <w:pPr>
              <w:pStyle w:val="NoSpacing"/>
            </w:pPr>
            <w:r>
              <w:t>Confounding variables</w:t>
            </w:r>
          </w:p>
        </w:tc>
        <w:tc>
          <w:tcPr>
            <w:tcW w:w="1789" w:type="dxa"/>
          </w:tcPr>
          <w:p w14:paraId="0A469AB8" w14:textId="77777777" w:rsidR="00C507BD" w:rsidRDefault="00C507BD" w:rsidP="00B73538">
            <w:pPr>
              <w:pStyle w:val="NoSpacing"/>
            </w:pPr>
            <w:r>
              <w:t>Effect modifiers</w:t>
            </w:r>
          </w:p>
        </w:tc>
      </w:tr>
      <w:tr w:rsidR="00B770AF" w14:paraId="28FF427A" w14:textId="77777777" w:rsidTr="006E7056">
        <w:tc>
          <w:tcPr>
            <w:tcW w:w="1612" w:type="dxa"/>
          </w:tcPr>
          <w:p w14:paraId="53002DB4" w14:textId="3AEDEAF5" w:rsidR="00C507BD" w:rsidRDefault="00B328A4" w:rsidP="00B73538">
            <w:pPr>
              <w:pStyle w:val="NoSpacing"/>
            </w:pPr>
            <w:bookmarkStart w:id="46" w:name="_Hlk86846086"/>
            <w:proofErr w:type="spellStart"/>
            <w:r w:rsidRPr="00B328A4">
              <w:t>Haverinen</w:t>
            </w:r>
            <w:proofErr w:type="spellEnd"/>
            <w:r w:rsidRPr="00B328A4">
              <w:t>-Shaughnessy</w:t>
            </w:r>
            <w:r w:rsidR="00817E65">
              <w:t xml:space="preserve"> &amp; </w:t>
            </w:r>
            <w:r>
              <w:t xml:space="preserve"> </w:t>
            </w:r>
            <w:r w:rsidRPr="00B328A4">
              <w:lastRenderedPageBreak/>
              <w:t>Shaughnessy</w:t>
            </w:r>
            <w:r>
              <w:t>, 2015</w:t>
            </w:r>
            <w:r>
              <w:fldChar w:fldCharType="begin"/>
            </w:r>
            <w:r w:rsidR="00194440">
              <w:instrText xml:space="preserve"> ADDIN EN.CITE &lt;EndNote&gt;&lt;Cite&gt;&lt;Author&gt;Haverinen-Shaughnessy&lt;/Author&gt;&lt;Year&gt;2015&lt;/Year&gt;&lt;RecNum&gt;2322&lt;/RecNum&gt;&lt;DisplayText&gt;&lt;style face="superscript"&gt;7&lt;/style&gt;&lt;/DisplayText&gt;&lt;record&gt;&lt;rec-number&gt;2322&lt;/rec-number&gt;&lt;foreign-keys&gt;&lt;key app="EN" db-id="etedr9pvpvv5soevf0jxvz53z0ad0srxwr29" timestamp="1619549693" guid="1aae8ace-5f9c-4e5f-abfe-61631e0a8f90"&gt;2322&lt;/key&gt;&lt;/foreign-keys&gt;&lt;ref-type name="Journal Article"&gt;17&lt;/ref-type&gt;&lt;contributors&gt;&lt;authors&gt;&lt;author&gt;Haverinen-Shaughnessy, Ulla&lt;/author&gt;&lt;author&gt;Shaughnessy, Richard J.&lt;/author&gt;&lt;/authors&gt;&lt;/contributors&gt;&lt;titles&gt;&lt;title&gt;Effects of Classroom Ventilation Rate and Temperature on Students’ Test Scores&lt;/title&gt;&lt;secondary-title&gt;PLOS ONE&lt;/secondary-title&gt;&lt;/titles&gt;&lt;periodical&gt;&lt;full-title&gt;PLoS One&lt;/full-title&gt;&lt;/periodical&gt;&lt;pages&gt;e0136165&lt;/pages&gt;&lt;volume&gt;10&lt;/volume&gt;&lt;number&gt;8&lt;/number&gt;&lt;dates&gt;&lt;year&gt;2015&lt;/year&gt;&lt;pub-dates&gt;&lt;date&gt;2015-08-28&lt;/date&gt;&lt;/pub-dates&gt;&lt;/dates&gt;&lt;publisher&gt;Public Library of Science (PLoS)&lt;/publisher&gt;&lt;isbn&gt;1932-6203&lt;/isbn&gt;&lt;urls&gt;&lt;related-urls&gt;&lt;url&gt;https://doi.org/10.1371/journal.pone.0136165&lt;/url&gt;&lt;/related-urls&gt;&lt;/urls&gt;&lt;electronic-resource-num&gt;10.1371/journal.pone.0136165&lt;/electronic-resource-num&gt;&lt;access-date&gt;2021-04-27T18:51:34&lt;/access-date&gt;&lt;/record&gt;&lt;/Cite&gt;&lt;/EndNote&gt;</w:instrText>
            </w:r>
            <w:r>
              <w:fldChar w:fldCharType="separate"/>
            </w:r>
            <w:r w:rsidR="00194440" w:rsidRPr="00194440">
              <w:rPr>
                <w:noProof/>
                <w:vertAlign w:val="superscript"/>
              </w:rPr>
              <w:t>7</w:t>
            </w:r>
            <w:r>
              <w:fldChar w:fldCharType="end"/>
            </w:r>
          </w:p>
        </w:tc>
        <w:tc>
          <w:tcPr>
            <w:tcW w:w="1567" w:type="dxa"/>
          </w:tcPr>
          <w:p w14:paraId="48E64435" w14:textId="351850EC" w:rsidR="00C507BD" w:rsidRDefault="00933475" w:rsidP="00B73538">
            <w:pPr>
              <w:pStyle w:val="NoSpacing"/>
            </w:pPr>
            <w:r>
              <w:lastRenderedPageBreak/>
              <w:t>Cross-sectional</w:t>
            </w:r>
          </w:p>
        </w:tc>
        <w:tc>
          <w:tcPr>
            <w:tcW w:w="1517" w:type="dxa"/>
          </w:tcPr>
          <w:p w14:paraId="6F7BA3B6" w14:textId="77777777" w:rsidR="00C507BD" w:rsidRDefault="00C662AD" w:rsidP="00B73538">
            <w:pPr>
              <w:pStyle w:val="NoSpacing"/>
            </w:pPr>
            <w:r w:rsidRPr="00C662AD">
              <w:t xml:space="preserve">indoor temperature (T), relative humidity </w:t>
            </w:r>
            <w:r w:rsidRPr="00C662AD">
              <w:lastRenderedPageBreak/>
              <w:t>(RH), and carbon dioxide (CO2)</w:t>
            </w:r>
          </w:p>
          <w:p w14:paraId="1D2B7FC8" w14:textId="77777777" w:rsidR="00873FB2" w:rsidRDefault="00873FB2" w:rsidP="00B73538">
            <w:pPr>
              <w:pStyle w:val="NoSpacing"/>
            </w:pPr>
          </w:p>
          <w:p w14:paraId="44D37BB9" w14:textId="5CF69B75" w:rsidR="00873FB2" w:rsidRDefault="00873FB2" w:rsidP="00B73538">
            <w:pPr>
              <w:pStyle w:val="NoSpacing"/>
            </w:pPr>
            <w:r>
              <w:t>to estimate: ventilation rate &amp; temperature</w:t>
            </w:r>
          </w:p>
        </w:tc>
        <w:tc>
          <w:tcPr>
            <w:tcW w:w="1767" w:type="dxa"/>
          </w:tcPr>
          <w:p w14:paraId="003E3337" w14:textId="0E012195" w:rsidR="00C507BD" w:rsidRDefault="00C662AD" w:rsidP="00B73538">
            <w:pPr>
              <w:pStyle w:val="NoSpacing"/>
            </w:pPr>
            <w:r w:rsidRPr="00C662AD">
              <w:lastRenderedPageBreak/>
              <w:t>statewide mathematics score</w:t>
            </w:r>
          </w:p>
        </w:tc>
        <w:tc>
          <w:tcPr>
            <w:tcW w:w="2969" w:type="dxa"/>
          </w:tcPr>
          <w:p w14:paraId="45458CF9" w14:textId="77777777" w:rsidR="00C662AD" w:rsidRDefault="00C662AD" w:rsidP="00C662AD">
            <w:pPr>
              <w:pStyle w:val="NoSpacing"/>
            </w:pPr>
            <w:r>
              <w:t>class size (i.e. number of students in the classroom) and school level</w:t>
            </w:r>
          </w:p>
          <w:p w14:paraId="6D3F71A3" w14:textId="183E083F" w:rsidR="00C507BD" w:rsidRDefault="00C662AD" w:rsidP="00C662AD">
            <w:pPr>
              <w:pStyle w:val="NoSpacing"/>
            </w:pPr>
            <w:r>
              <w:lastRenderedPageBreak/>
              <w:t>socioeconomic variables (e.g. percent of student eligible for free lunch)</w:t>
            </w:r>
          </w:p>
        </w:tc>
        <w:tc>
          <w:tcPr>
            <w:tcW w:w="1824" w:type="dxa"/>
          </w:tcPr>
          <w:p w14:paraId="57818906" w14:textId="77777777" w:rsidR="00C662AD" w:rsidRDefault="00C662AD" w:rsidP="00C662AD">
            <w:pPr>
              <w:pStyle w:val="NoSpacing"/>
            </w:pPr>
            <w:r>
              <w:lastRenderedPageBreak/>
              <w:t>gifted status, limited</w:t>
            </w:r>
          </w:p>
          <w:p w14:paraId="1F728D43" w14:textId="77777777" w:rsidR="00C662AD" w:rsidRDefault="00C662AD" w:rsidP="00C662AD">
            <w:pPr>
              <w:pStyle w:val="NoSpacing"/>
            </w:pPr>
            <w:r>
              <w:t xml:space="preserve">English proficiency, </w:t>
            </w:r>
            <w:r>
              <w:lastRenderedPageBreak/>
              <w:t>ethnic group, mobility, eligibility to free or reduced lunch, gender, the</w:t>
            </w:r>
          </w:p>
          <w:p w14:paraId="35F75DF2" w14:textId="4CF02EC6" w:rsidR="00C507BD" w:rsidRDefault="00C662AD" w:rsidP="00C662AD">
            <w:pPr>
              <w:pStyle w:val="NoSpacing"/>
            </w:pPr>
            <w:r>
              <w:t>composite variable ‘number of days absent, no illness’, teacher’s highest degree</w:t>
            </w:r>
          </w:p>
        </w:tc>
        <w:tc>
          <w:tcPr>
            <w:tcW w:w="1789" w:type="dxa"/>
          </w:tcPr>
          <w:p w14:paraId="6DDBEC25" w14:textId="4023CC7A" w:rsidR="00C507BD" w:rsidRDefault="00C662AD" w:rsidP="00B73538">
            <w:pPr>
              <w:pStyle w:val="NoSpacing"/>
            </w:pPr>
            <w:r w:rsidRPr="00C662AD">
              <w:lastRenderedPageBreak/>
              <w:t>Ethnic group</w:t>
            </w:r>
            <w:r>
              <w:t>,</w:t>
            </w:r>
            <w:r w:rsidRPr="00C662AD">
              <w:t xml:space="preserve"> Eligibility to free lunch</w:t>
            </w:r>
            <w:r>
              <w:t>,</w:t>
            </w:r>
            <w:r w:rsidRPr="00C662AD">
              <w:t xml:space="preserve"> Gifted</w:t>
            </w:r>
            <w:r>
              <w:t>,</w:t>
            </w:r>
            <w:r w:rsidRPr="00C662AD">
              <w:t xml:space="preserve"> English</w:t>
            </w:r>
          </w:p>
        </w:tc>
      </w:tr>
      <w:bookmarkEnd w:id="46"/>
      <w:tr w:rsidR="00B770AF" w14:paraId="7682C0ED" w14:textId="77777777" w:rsidTr="006E7056">
        <w:tc>
          <w:tcPr>
            <w:tcW w:w="1612" w:type="dxa"/>
          </w:tcPr>
          <w:p w14:paraId="0A202C3C" w14:textId="75388E49" w:rsidR="00C507BD" w:rsidRDefault="00B328A4" w:rsidP="00B73538">
            <w:pPr>
              <w:pStyle w:val="NoSpacing"/>
            </w:pPr>
            <w:proofErr w:type="spellStart"/>
            <w:r w:rsidRPr="00B328A4">
              <w:t>Haverinen</w:t>
            </w:r>
            <w:proofErr w:type="spellEnd"/>
            <w:r w:rsidRPr="00B328A4">
              <w:t>-Shaughnessy</w:t>
            </w:r>
            <w:r>
              <w:t xml:space="preserve"> et al., 2015</w:t>
            </w:r>
            <w:r>
              <w:fldChar w:fldCharType="begin"/>
            </w:r>
            <w:r w:rsidR="00194440">
              <w:instrText xml:space="preserve"> ADDIN EN.CITE &lt;EndNote&gt;&lt;Cite&gt;&lt;Author&gt;Haverinen-Shaughnessy&lt;/Author&gt;&lt;Year&gt;2015&lt;/Year&gt;&lt;RecNum&gt;2321&lt;/RecNum&gt;&lt;DisplayText&gt;&lt;style face="superscript"&gt;8&lt;/style&gt;&lt;/DisplayText&gt;&lt;record&gt;&lt;rec-number&gt;2321&lt;/rec-number&gt;&lt;foreign-keys&gt;&lt;key app="EN" db-id="etedr9pvpvv5soevf0jxvz53z0ad0srxwr29" timestamp="1619549693" guid="202b0a73-09b6-472e-8b66-cd28a10c5acd"&gt;2321&lt;/key&gt;&lt;/foreign-keys&gt;&lt;ref-type name="Journal Article"&gt;17&lt;/ref-type&gt;&lt;contributors&gt;&lt;authors&gt;&lt;author&gt;Haverinen-Shaughnessy, Ulla&lt;/author&gt;&lt;author&gt;Shaughnessy, Richard J.&lt;/author&gt;&lt;author&gt;Cole, Eugene C.&lt;/author&gt;&lt;author&gt;Toyinbo, Oluyemi&lt;/author&gt;&lt;author&gt;Moschandreas, Demetrios J.&lt;/author&gt;&lt;/authors&gt;&lt;/contributors&gt;&lt;titles&gt;&lt;title&gt;An assessment of indoor environmental quality in schools and its association with health and performance&lt;/title&gt;&lt;secondary-title&gt;Building and Environment&lt;/secondary-title&gt;&lt;/titles&gt;&lt;periodical&gt;&lt;full-title&gt;Building and Environment&lt;/full-title&gt;&lt;abbr-1&gt;Build Environ&lt;/abbr-1&gt;&lt;/periodical&gt;&lt;pages&gt;35-40&lt;/pages&gt;&lt;volume&gt;93&lt;/volume&gt;&lt;dates&gt;&lt;year&gt;2015&lt;/year&gt;&lt;pub-dates&gt;&lt;date&gt;2015-11-01&lt;/date&gt;&lt;/pub-dates&gt;&lt;/dates&gt;&lt;publisher&gt;Elsevier BV&lt;/publisher&gt;&lt;isbn&gt;0360-1323&lt;/isbn&gt;&lt;urls&gt;&lt;related-urls&gt;&lt;url&gt;http://www.julkari.fi/bitstream/10024/127038/1/Haverinen_Building%20and%20Environment_2015%20accepted%20manuscript.pdf&lt;/url&gt;&lt;/related-urls&gt;&lt;/urls&gt;&lt;electronic-resource-num&gt;10.1016/j.buildenv.2015.03.006&lt;/electronic-resource-num&gt;&lt;access-date&gt;2021-04-27T18:50:49&lt;/access-date&gt;&lt;/record&gt;&lt;/Cite&gt;&lt;/EndNote&gt;</w:instrText>
            </w:r>
            <w:r>
              <w:fldChar w:fldCharType="separate"/>
            </w:r>
            <w:r w:rsidR="00194440" w:rsidRPr="00194440">
              <w:rPr>
                <w:noProof/>
                <w:vertAlign w:val="superscript"/>
              </w:rPr>
              <w:t>8</w:t>
            </w:r>
            <w:r>
              <w:fldChar w:fldCharType="end"/>
            </w:r>
          </w:p>
        </w:tc>
        <w:tc>
          <w:tcPr>
            <w:tcW w:w="1567" w:type="dxa"/>
          </w:tcPr>
          <w:p w14:paraId="0F4DA3FC" w14:textId="4EBA6E73" w:rsidR="00C507BD" w:rsidRDefault="00873FB2" w:rsidP="00B73538">
            <w:pPr>
              <w:pStyle w:val="NoSpacing"/>
            </w:pPr>
            <w:r>
              <w:t>Cross-sectional</w:t>
            </w:r>
          </w:p>
        </w:tc>
        <w:tc>
          <w:tcPr>
            <w:tcW w:w="1517" w:type="dxa"/>
          </w:tcPr>
          <w:p w14:paraId="061D9E15" w14:textId="77777777" w:rsidR="00C507BD" w:rsidRDefault="00873FB2" w:rsidP="00B73538">
            <w:pPr>
              <w:pStyle w:val="NoSpacing"/>
            </w:pPr>
            <w:r w:rsidRPr="00873FB2">
              <w:t>temperature (T), relative humidity (RH), carbon dioxide (CO2), and settled dust.</w:t>
            </w:r>
          </w:p>
          <w:p w14:paraId="58B5EC0C" w14:textId="77777777" w:rsidR="00873FB2" w:rsidRDefault="00873FB2" w:rsidP="00B73538">
            <w:pPr>
              <w:pStyle w:val="NoSpacing"/>
            </w:pPr>
          </w:p>
          <w:p w14:paraId="3098B824" w14:textId="562D62CC" w:rsidR="00873FB2" w:rsidRDefault="00873FB2" w:rsidP="00B73538">
            <w:pPr>
              <w:pStyle w:val="NoSpacing"/>
            </w:pPr>
            <w:r>
              <w:t>to estimate: ventilation rate &amp; temperature</w:t>
            </w:r>
          </w:p>
        </w:tc>
        <w:tc>
          <w:tcPr>
            <w:tcW w:w="1767" w:type="dxa"/>
          </w:tcPr>
          <w:p w14:paraId="71AF7F1A" w14:textId="77777777" w:rsidR="00C507BD" w:rsidRDefault="006E7056" w:rsidP="00B73538">
            <w:pPr>
              <w:pStyle w:val="NoSpacing"/>
            </w:pPr>
            <w:r>
              <w:t>% satisfactory math/reading scores</w:t>
            </w:r>
          </w:p>
          <w:p w14:paraId="6DDCFC64" w14:textId="28746A79" w:rsidR="00873FB2" w:rsidRDefault="00873FB2" w:rsidP="00B73538">
            <w:pPr>
              <w:pStyle w:val="NoSpacing"/>
            </w:pPr>
            <w:r>
              <w:t>(</w:t>
            </w:r>
            <w:proofErr w:type="gramStart"/>
            <w:r>
              <w:t>also</w:t>
            </w:r>
            <w:proofErr w:type="gramEnd"/>
            <w:r>
              <w:t xml:space="preserve"> absenteeism, health</w:t>
            </w:r>
            <w:r w:rsidR="008118C4">
              <w:t>)</w:t>
            </w:r>
          </w:p>
        </w:tc>
        <w:tc>
          <w:tcPr>
            <w:tcW w:w="2969" w:type="dxa"/>
          </w:tcPr>
          <w:p w14:paraId="51CB74D3" w14:textId="59DBC75E" w:rsidR="00C507BD" w:rsidRDefault="008118C4" w:rsidP="00B73538">
            <w:pPr>
              <w:pStyle w:val="NoSpacing"/>
            </w:pPr>
            <w:r w:rsidRPr="008118C4">
              <w:t xml:space="preserve">School-level: percent of students by different ethnic groups (Native American, Asian, African </w:t>
            </w:r>
            <w:proofErr w:type="spellStart"/>
            <w:proofErr w:type="gramStart"/>
            <w:r w:rsidRPr="008118C4">
              <w:t>American,Hispanic</w:t>
            </w:r>
            <w:proofErr w:type="spellEnd"/>
            <w:proofErr w:type="gramEnd"/>
            <w:r w:rsidRPr="008118C4">
              <w:t xml:space="preserve"> and Caucasian), gender, gifted or talented, eligible for free or reduced lunch, and limited English proficiency.</w:t>
            </w:r>
          </w:p>
        </w:tc>
        <w:tc>
          <w:tcPr>
            <w:tcW w:w="1824" w:type="dxa"/>
          </w:tcPr>
          <w:p w14:paraId="054D9D18" w14:textId="7F159CD3" w:rsidR="00C507BD" w:rsidRDefault="00873FB2" w:rsidP="00B73538">
            <w:pPr>
              <w:pStyle w:val="NoSpacing"/>
            </w:pPr>
            <w:r>
              <w:t>None</w:t>
            </w:r>
          </w:p>
        </w:tc>
        <w:tc>
          <w:tcPr>
            <w:tcW w:w="1789" w:type="dxa"/>
          </w:tcPr>
          <w:p w14:paraId="0D905E6A" w14:textId="038654A5" w:rsidR="00C507BD" w:rsidRDefault="00873FB2" w:rsidP="00B73538">
            <w:pPr>
              <w:pStyle w:val="NoSpacing"/>
            </w:pPr>
            <w:r>
              <w:t>None</w:t>
            </w:r>
          </w:p>
        </w:tc>
      </w:tr>
      <w:tr w:rsidR="00B770AF" w14:paraId="7B905BAF" w14:textId="77777777" w:rsidTr="006E7056">
        <w:tc>
          <w:tcPr>
            <w:tcW w:w="1612" w:type="dxa"/>
          </w:tcPr>
          <w:p w14:paraId="5FF321D1" w14:textId="79FCCA97" w:rsidR="00B328A4" w:rsidRDefault="00B328A4" w:rsidP="00B73538">
            <w:pPr>
              <w:pStyle w:val="NoSpacing"/>
            </w:pPr>
            <w:r>
              <w:t>Park</w:t>
            </w:r>
            <w:r w:rsidR="00855DC7">
              <w:t>, 2016</w:t>
            </w:r>
          </w:p>
        </w:tc>
        <w:tc>
          <w:tcPr>
            <w:tcW w:w="1567" w:type="dxa"/>
          </w:tcPr>
          <w:p w14:paraId="0D6534AF" w14:textId="00E53F30" w:rsidR="00C507BD" w:rsidRDefault="00933475" w:rsidP="00B73538">
            <w:pPr>
              <w:pStyle w:val="NoSpacing"/>
            </w:pPr>
            <w:r>
              <w:t>Cross-sectional</w:t>
            </w:r>
          </w:p>
        </w:tc>
        <w:tc>
          <w:tcPr>
            <w:tcW w:w="1517" w:type="dxa"/>
          </w:tcPr>
          <w:p w14:paraId="7EA2C44F" w14:textId="75A1718A" w:rsidR="00C507BD" w:rsidRDefault="007968ED" w:rsidP="00B73538">
            <w:pPr>
              <w:pStyle w:val="NoSpacing"/>
            </w:pPr>
            <w:r>
              <w:t>Outdoor temperature from closest weather station on days of exam</w:t>
            </w:r>
          </w:p>
        </w:tc>
        <w:tc>
          <w:tcPr>
            <w:tcW w:w="1767" w:type="dxa"/>
          </w:tcPr>
          <w:p w14:paraId="45520761" w14:textId="76F1A8E2" w:rsidR="00C507BD" w:rsidRDefault="007968ED" w:rsidP="00B73538">
            <w:pPr>
              <w:pStyle w:val="NoSpacing"/>
            </w:pPr>
            <w:r>
              <w:t>Regents exam scores</w:t>
            </w:r>
          </w:p>
        </w:tc>
        <w:tc>
          <w:tcPr>
            <w:tcW w:w="2969" w:type="dxa"/>
          </w:tcPr>
          <w:p w14:paraId="76F1F7AA" w14:textId="0F5474B5" w:rsidR="00C507BD" w:rsidRDefault="007968ED" w:rsidP="00B73538">
            <w:pPr>
              <w:pStyle w:val="NoSpacing"/>
            </w:pPr>
            <w:r>
              <w:t>None</w:t>
            </w:r>
          </w:p>
        </w:tc>
        <w:tc>
          <w:tcPr>
            <w:tcW w:w="1824" w:type="dxa"/>
          </w:tcPr>
          <w:p w14:paraId="3BB73662" w14:textId="2455CC3C" w:rsidR="00C507BD" w:rsidRDefault="007968ED" w:rsidP="00B73538">
            <w:pPr>
              <w:pStyle w:val="NoSpacing"/>
            </w:pPr>
            <w:r>
              <w:t>None</w:t>
            </w:r>
          </w:p>
        </w:tc>
        <w:tc>
          <w:tcPr>
            <w:tcW w:w="1789" w:type="dxa"/>
          </w:tcPr>
          <w:p w14:paraId="7EAE30BA" w14:textId="460FE37B" w:rsidR="00C507BD" w:rsidRDefault="007968ED" w:rsidP="00B73538">
            <w:pPr>
              <w:pStyle w:val="NoSpacing"/>
            </w:pPr>
            <w:r>
              <w:t>None</w:t>
            </w:r>
          </w:p>
        </w:tc>
      </w:tr>
      <w:tr w:rsidR="00B770AF" w14:paraId="305F1820" w14:textId="77777777" w:rsidTr="006E7056">
        <w:tc>
          <w:tcPr>
            <w:tcW w:w="1612" w:type="dxa"/>
          </w:tcPr>
          <w:p w14:paraId="1ED7B71E" w14:textId="6608F4C4" w:rsidR="00C507BD" w:rsidRDefault="00855DC7" w:rsidP="00B73538">
            <w:pPr>
              <w:pStyle w:val="NoSpacing"/>
            </w:pPr>
            <w:r>
              <w:t>Park et al., 2020</w:t>
            </w:r>
          </w:p>
        </w:tc>
        <w:tc>
          <w:tcPr>
            <w:tcW w:w="1567" w:type="dxa"/>
          </w:tcPr>
          <w:p w14:paraId="5498BF5B" w14:textId="75B5B28E" w:rsidR="00C507BD" w:rsidRDefault="00933475" w:rsidP="00B73538">
            <w:pPr>
              <w:pStyle w:val="NoSpacing"/>
            </w:pPr>
            <w:r>
              <w:t>Cross-sectional</w:t>
            </w:r>
          </w:p>
        </w:tc>
        <w:tc>
          <w:tcPr>
            <w:tcW w:w="1517" w:type="dxa"/>
          </w:tcPr>
          <w:p w14:paraId="564B3E37" w14:textId="72F4AEEB" w:rsidR="00B770AF" w:rsidRDefault="00B770AF" w:rsidP="00B770AF">
            <w:pPr>
              <w:pStyle w:val="NoSpacing"/>
            </w:pPr>
            <w:r>
              <w:t xml:space="preserve">the school-level average maximum </w:t>
            </w:r>
            <w:r>
              <w:lastRenderedPageBreak/>
              <w:t>temperature experienced during school days in 365 days prior to the test</w:t>
            </w:r>
          </w:p>
          <w:p w14:paraId="02F1EE83" w14:textId="1B8D95F4" w:rsidR="00C507BD" w:rsidRDefault="00C507BD" w:rsidP="00B770AF">
            <w:pPr>
              <w:pStyle w:val="NoSpacing"/>
            </w:pPr>
          </w:p>
        </w:tc>
        <w:tc>
          <w:tcPr>
            <w:tcW w:w="1767" w:type="dxa"/>
          </w:tcPr>
          <w:p w14:paraId="1657D303" w14:textId="7E7EA0AD" w:rsidR="00C507BD" w:rsidRDefault="00B770AF" w:rsidP="00B73538">
            <w:pPr>
              <w:pStyle w:val="NoSpacing"/>
            </w:pPr>
            <w:r>
              <w:lastRenderedPageBreak/>
              <w:t>PSAT</w:t>
            </w:r>
          </w:p>
        </w:tc>
        <w:tc>
          <w:tcPr>
            <w:tcW w:w="2969" w:type="dxa"/>
          </w:tcPr>
          <w:p w14:paraId="4246CF24" w14:textId="77777777" w:rsidR="00C507BD" w:rsidRDefault="00C507BD" w:rsidP="00B73538">
            <w:pPr>
              <w:pStyle w:val="NoSpacing"/>
            </w:pPr>
          </w:p>
        </w:tc>
        <w:tc>
          <w:tcPr>
            <w:tcW w:w="1824" w:type="dxa"/>
          </w:tcPr>
          <w:p w14:paraId="6BDFA2BC" w14:textId="77777777" w:rsidR="00B770AF" w:rsidRDefault="00B770AF" w:rsidP="00B770AF">
            <w:pPr>
              <w:pStyle w:val="NoSpacing"/>
            </w:pPr>
            <w:r>
              <w:t xml:space="preserve">prior year rainfall and snowfall, test day </w:t>
            </w:r>
            <w:r>
              <w:lastRenderedPageBreak/>
              <w:t>temperature, rainfall, snowfall</w:t>
            </w:r>
          </w:p>
          <w:p w14:paraId="3BB428F6" w14:textId="77777777" w:rsidR="00B770AF" w:rsidRDefault="00B770AF" w:rsidP="00B770AF">
            <w:pPr>
              <w:pStyle w:val="NoSpacing"/>
            </w:pPr>
          </w:p>
          <w:p w14:paraId="263DA37C" w14:textId="09943CF6" w:rsidR="00B770AF" w:rsidRDefault="00B770AF" w:rsidP="00B770AF">
            <w:pPr>
              <w:pStyle w:val="NoSpacing"/>
            </w:pPr>
            <w:r>
              <w:t>prior year and test day pollution</w:t>
            </w:r>
          </w:p>
          <w:p w14:paraId="4A10FEE6" w14:textId="77777777" w:rsidR="00B770AF" w:rsidRDefault="00B770AF" w:rsidP="00B770AF">
            <w:pPr>
              <w:pStyle w:val="NoSpacing"/>
            </w:pPr>
            <w:r>
              <w:t xml:space="preserve">levels (carbon monoxide, ozone, </w:t>
            </w:r>
            <w:proofErr w:type="spellStart"/>
            <w:r>
              <w:t>suflur</w:t>
            </w:r>
            <w:proofErr w:type="spellEnd"/>
            <w:r>
              <w:t xml:space="preserve"> dioxide, nitrogen dioxide, and PM10)</w:t>
            </w:r>
          </w:p>
          <w:p w14:paraId="34C2BFCA" w14:textId="77777777" w:rsidR="00B770AF" w:rsidRDefault="00B770AF" w:rsidP="00B770AF">
            <w:pPr>
              <w:pStyle w:val="NoSpacing"/>
            </w:pPr>
          </w:p>
          <w:p w14:paraId="25B59614" w14:textId="2E447410" w:rsidR="00B770AF" w:rsidRDefault="00B770AF" w:rsidP="00B770AF">
            <w:pPr>
              <w:pStyle w:val="NoSpacing"/>
            </w:pPr>
            <w:r>
              <w:t>the logarithm</w:t>
            </w:r>
          </w:p>
          <w:p w14:paraId="4D888D7E" w14:textId="77777777" w:rsidR="00B770AF" w:rsidRDefault="00B770AF" w:rsidP="00B770AF">
            <w:pPr>
              <w:pStyle w:val="NoSpacing"/>
            </w:pPr>
            <w:r>
              <w:t>of per capita county-level payroll in industries highly exposed to weather</w:t>
            </w:r>
          </w:p>
          <w:p w14:paraId="0F9D329F" w14:textId="77777777" w:rsidR="00B770AF" w:rsidRDefault="00B770AF" w:rsidP="00B770AF">
            <w:pPr>
              <w:pStyle w:val="NoSpacing"/>
            </w:pPr>
          </w:p>
          <w:p w14:paraId="424B426D" w14:textId="1CABC89E" w:rsidR="00B770AF" w:rsidRDefault="00B770AF" w:rsidP="00B770AF">
            <w:pPr>
              <w:pStyle w:val="NoSpacing"/>
            </w:pPr>
            <w:r>
              <w:t>state-specific linear time</w:t>
            </w:r>
          </w:p>
          <w:p w14:paraId="318579A3" w14:textId="2A96F744" w:rsidR="00C507BD" w:rsidRDefault="00B770AF" w:rsidP="00B770AF">
            <w:pPr>
              <w:pStyle w:val="NoSpacing"/>
            </w:pPr>
            <w:r>
              <w:t>trends</w:t>
            </w:r>
          </w:p>
        </w:tc>
        <w:tc>
          <w:tcPr>
            <w:tcW w:w="1789" w:type="dxa"/>
          </w:tcPr>
          <w:p w14:paraId="689828B8" w14:textId="5D4BF913" w:rsidR="00C507BD" w:rsidRDefault="00B770AF" w:rsidP="00B73538">
            <w:pPr>
              <w:pStyle w:val="NoSpacing"/>
            </w:pPr>
            <w:r>
              <w:lastRenderedPageBreak/>
              <w:t>None</w:t>
            </w:r>
          </w:p>
        </w:tc>
      </w:tr>
    </w:tbl>
    <w:p w14:paraId="397D2F37" w14:textId="77777777" w:rsidR="00C507BD" w:rsidRDefault="00C507BD">
      <w:pPr>
        <w:spacing w:after="160" w:line="259" w:lineRule="auto"/>
      </w:pPr>
    </w:p>
    <w:tbl>
      <w:tblPr>
        <w:tblStyle w:val="TableGrid"/>
        <w:tblW w:w="13045" w:type="dxa"/>
        <w:tblLook w:val="04A0" w:firstRow="1" w:lastRow="0" w:firstColumn="1" w:lastColumn="0" w:noHBand="0" w:noVBand="1"/>
      </w:tblPr>
      <w:tblGrid>
        <w:gridCol w:w="1566"/>
        <w:gridCol w:w="1558"/>
        <w:gridCol w:w="1817"/>
        <w:gridCol w:w="1736"/>
        <w:gridCol w:w="2800"/>
        <w:gridCol w:w="1798"/>
        <w:gridCol w:w="1770"/>
      </w:tblGrid>
      <w:tr w:rsidR="00066B30" w14:paraId="6BBC0B59" w14:textId="77777777" w:rsidTr="00054A84">
        <w:tc>
          <w:tcPr>
            <w:tcW w:w="1566" w:type="dxa"/>
          </w:tcPr>
          <w:p w14:paraId="03B085D1" w14:textId="77777777" w:rsidR="005F289F" w:rsidRDefault="005F289F" w:rsidP="00B73538">
            <w:pPr>
              <w:pStyle w:val="NoSpacing"/>
            </w:pPr>
            <w:r>
              <w:t>Study</w:t>
            </w:r>
          </w:p>
        </w:tc>
        <w:tc>
          <w:tcPr>
            <w:tcW w:w="1558" w:type="dxa"/>
          </w:tcPr>
          <w:p w14:paraId="260A5F8B" w14:textId="77777777" w:rsidR="005F289F" w:rsidRDefault="005F289F" w:rsidP="00B73538">
            <w:pPr>
              <w:pStyle w:val="NoSpacing"/>
            </w:pPr>
            <w:r>
              <w:t>Study design</w:t>
            </w:r>
          </w:p>
        </w:tc>
        <w:tc>
          <w:tcPr>
            <w:tcW w:w="1817" w:type="dxa"/>
          </w:tcPr>
          <w:p w14:paraId="77002F4F" w14:textId="77777777" w:rsidR="005F289F" w:rsidRDefault="005F289F" w:rsidP="00B73538">
            <w:pPr>
              <w:pStyle w:val="NoSpacing"/>
            </w:pPr>
            <w:r>
              <w:t>Exposure</w:t>
            </w:r>
          </w:p>
        </w:tc>
        <w:tc>
          <w:tcPr>
            <w:tcW w:w="1736" w:type="dxa"/>
          </w:tcPr>
          <w:p w14:paraId="5D23E568" w14:textId="77777777" w:rsidR="005F289F" w:rsidRDefault="005F289F" w:rsidP="00B73538">
            <w:pPr>
              <w:pStyle w:val="NoSpacing"/>
            </w:pPr>
            <w:r>
              <w:t>Outcome</w:t>
            </w:r>
          </w:p>
        </w:tc>
        <w:tc>
          <w:tcPr>
            <w:tcW w:w="2800" w:type="dxa"/>
          </w:tcPr>
          <w:p w14:paraId="45249C6D" w14:textId="77777777" w:rsidR="005F289F" w:rsidRDefault="005F289F" w:rsidP="00B73538">
            <w:pPr>
              <w:pStyle w:val="NoSpacing"/>
            </w:pPr>
            <w:r>
              <w:t>Potential covariates</w:t>
            </w:r>
          </w:p>
        </w:tc>
        <w:tc>
          <w:tcPr>
            <w:tcW w:w="1798" w:type="dxa"/>
          </w:tcPr>
          <w:p w14:paraId="2891CCAD" w14:textId="77777777" w:rsidR="005F289F" w:rsidRDefault="005F289F" w:rsidP="00B73538">
            <w:pPr>
              <w:pStyle w:val="NoSpacing"/>
            </w:pPr>
            <w:r>
              <w:t>Confounding variables</w:t>
            </w:r>
          </w:p>
        </w:tc>
        <w:tc>
          <w:tcPr>
            <w:tcW w:w="1770" w:type="dxa"/>
          </w:tcPr>
          <w:p w14:paraId="7C65E2D5" w14:textId="77777777" w:rsidR="005F289F" w:rsidRDefault="005F289F" w:rsidP="00B73538">
            <w:pPr>
              <w:pStyle w:val="NoSpacing"/>
            </w:pPr>
            <w:r>
              <w:t>Effect modifiers</w:t>
            </w:r>
          </w:p>
        </w:tc>
      </w:tr>
      <w:tr w:rsidR="00066B30" w14:paraId="5E688ADA" w14:textId="77777777" w:rsidTr="00054A84">
        <w:tc>
          <w:tcPr>
            <w:tcW w:w="1566" w:type="dxa"/>
          </w:tcPr>
          <w:p w14:paraId="7643CF2A" w14:textId="2682AC2F" w:rsidR="005F289F" w:rsidRDefault="00903F15" w:rsidP="00B73538">
            <w:pPr>
              <w:pStyle w:val="NoSpacing"/>
            </w:pPr>
            <w:proofErr w:type="spellStart"/>
            <w:r>
              <w:t>Dahlan</w:t>
            </w:r>
            <w:proofErr w:type="spellEnd"/>
            <w:r>
              <w:t xml:space="preserve"> &amp; </w:t>
            </w:r>
            <w:proofErr w:type="spellStart"/>
            <w:r>
              <w:t>Eissa</w:t>
            </w:r>
            <w:proofErr w:type="spellEnd"/>
            <w:r>
              <w:t>, 2005</w:t>
            </w:r>
            <w:r>
              <w:fldChar w:fldCharType="begin"/>
            </w:r>
            <w:r w:rsidR="00194440">
              <w:instrText xml:space="preserve"> ADDIN EN.CITE &lt;EndNote&gt;&lt;Cite&gt;&lt;Author&gt;Dahlan&lt;/Author&gt;&lt;Year&gt;2015&lt;/Year&gt;&lt;RecNum&gt;2305&lt;/RecNum&gt;&lt;DisplayText&gt;&lt;style face="superscript"&gt;9&lt;/style&gt;&lt;/DisplayText&gt;&lt;record&gt;&lt;rec-number&gt;2305&lt;/rec-number&gt;&lt;foreign-keys&gt;&lt;key app="EN" db-id="etedr9pvpvv5soevf0jxvz53z0ad0srxwr29" timestamp="1619539304" guid="0d10a43a-74f8-497e-b6a2-da2dfab757c4"&gt;2305&lt;/key&gt;&lt;/foreign-keys&gt;&lt;ref-type name="Journal Article"&gt;17&lt;/ref-type&gt;&lt;contributors&gt;&lt;authors&gt;&lt;author&gt;Dahlan, Ammar Saddik&lt;/author&gt;&lt;author&gt;Eissa, Mahmoud Ahmad&lt;/author&gt;&lt;/authors&gt;&lt;/contributors&gt;&lt;titles&gt;&lt;title&gt;The impact of day lighting in classrooms on students’ performance&lt;/title&gt;&lt;secondary-title&gt;Int J Soft Comput Eng (IJSCE)&lt;/secondary-title&gt;&lt;/titles&gt;&lt;periodical&gt;&lt;full-title&gt;Int J Soft Comput Eng (IJSCE)&lt;/full-title&gt;&lt;/periodical&gt;&lt;pages&gt;7-9&lt;/pages&gt;&lt;volume&gt;4&lt;/volume&gt;&lt;number&gt;6&lt;/number&gt;&lt;dates&gt;&lt;year&gt;2015&lt;/year&gt;&lt;/dates&gt;&lt;urls&gt;&lt;/urls&gt;&lt;/record&gt;&lt;/Cite&gt;&lt;/EndNote&gt;</w:instrText>
            </w:r>
            <w:r>
              <w:fldChar w:fldCharType="separate"/>
            </w:r>
            <w:r w:rsidR="00194440" w:rsidRPr="00194440">
              <w:rPr>
                <w:noProof/>
                <w:vertAlign w:val="superscript"/>
              </w:rPr>
              <w:t>9</w:t>
            </w:r>
            <w:r>
              <w:fldChar w:fldCharType="end"/>
            </w:r>
          </w:p>
        </w:tc>
        <w:tc>
          <w:tcPr>
            <w:tcW w:w="1558" w:type="dxa"/>
          </w:tcPr>
          <w:p w14:paraId="226F8176" w14:textId="1A442A6C" w:rsidR="005F289F" w:rsidRDefault="00D47AD3" w:rsidP="00B73538">
            <w:pPr>
              <w:pStyle w:val="NoSpacing"/>
            </w:pPr>
            <w:r>
              <w:t>Cross-sectional</w:t>
            </w:r>
          </w:p>
        </w:tc>
        <w:tc>
          <w:tcPr>
            <w:tcW w:w="1817" w:type="dxa"/>
          </w:tcPr>
          <w:p w14:paraId="2AC64171" w14:textId="0D74B842" w:rsidR="00D47AD3" w:rsidRDefault="00D47AD3" w:rsidP="00B73538">
            <w:pPr>
              <w:pStyle w:val="NoSpacing"/>
            </w:pPr>
            <w:r>
              <w:t>Daylighting (illumination in lux)</w:t>
            </w:r>
          </w:p>
        </w:tc>
        <w:tc>
          <w:tcPr>
            <w:tcW w:w="1736" w:type="dxa"/>
          </w:tcPr>
          <w:p w14:paraId="12C96106" w14:textId="17A8A10F" w:rsidR="005F289F" w:rsidRDefault="00D47AD3" w:rsidP="00B73538">
            <w:pPr>
              <w:pStyle w:val="NoSpacing"/>
            </w:pPr>
            <w:r>
              <w:t>GPA</w:t>
            </w:r>
          </w:p>
        </w:tc>
        <w:tc>
          <w:tcPr>
            <w:tcW w:w="2800" w:type="dxa"/>
          </w:tcPr>
          <w:p w14:paraId="529BD5E8" w14:textId="73655B8E" w:rsidR="005F289F" w:rsidRDefault="00D47AD3" w:rsidP="00B73538">
            <w:pPr>
              <w:pStyle w:val="NoSpacing"/>
            </w:pPr>
            <w:r>
              <w:t>None</w:t>
            </w:r>
          </w:p>
        </w:tc>
        <w:tc>
          <w:tcPr>
            <w:tcW w:w="1798" w:type="dxa"/>
          </w:tcPr>
          <w:p w14:paraId="3F69FDFF" w14:textId="7EC46696" w:rsidR="005F289F" w:rsidRDefault="00D47AD3" w:rsidP="00B73538">
            <w:pPr>
              <w:pStyle w:val="NoSpacing"/>
            </w:pPr>
            <w:r>
              <w:t>None</w:t>
            </w:r>
          </w:p>
        </w:tc>
        <w:tc>
          <w:tcPr>
            <w:tcW w:w="1770" w:type="dxa"/>
          </w:tcPr>
          <w:p w14:paraId="6041FBDF" w14:textId="7923C85E" w:rsidR="005F289F" w:rsidRDefault="00D47AD3" w:rsidP="00B73538">
            <w:pPr>
              <w:pStyle w:val="NoSpacing"/>
            </w:pPr>
            <w:r>
              <w:t>None</w:t>
            </w:r>
          </w:p>
        </w:tc>
      </w:tr>
      <w:tr w:rsidR="00066B30" w14:paraId="43EEC5EC" w14:textId="77777777" w:rsidTr="00054A84">
        <w:tc>
          <w:tcPr>
            <w:tcW w:w="1566" w:type="dxa"/>
          </w:tcPr>
          <w:p w14:paraId="5A45C4DD" w14:textId="1B846CE1" w:rsidR="00C84922" w:rsidRDefault="00C84922" w:rsidP="00B73538">
            <w:pPr>
              <w:pStyle w:val="NoSpacing"/>
            </w:pPr>
            <w:proofErr w:type="spellStart"/>
            <w:r>
              <w:t>Gov</w:t>
            </w:r>
            <w:r w:rsidRPr="00C84922">
              <w:t>é</w:t>
            </w:r>
            <w:r>
              <w:t>n</w:t>
            </w:r>
            <w:proofErr w:type="spellEnd"/>
            <w:r>
              <w:t xml:space="preserve"> et al., </w:t>
            </w:r>
            <w:r w:rsidR="00EA0299">
              <w:t>2011</w:t>
            </w:r>
            <w:r w:rsidR="00EA0299">
              <w:fldChar w:fldCharType="begin"/>
            </w:r>
            <w:r w:rsidR="00194440">
              <w:instrText xml:space="preserve"> ADDIN EN.CITE &lt;EndNote&gt;&lt;Cite&gt;&lt;Author&gt;Govén&lt;/Author&gt;&lt;Year&gt;2011&lt;/Year&gt;&lt;RecNum&gt;2431&lt;/RecNum&gt;&lt;DisplayText&gt;&lt;style face="superscript"&gt;10&lt;/style&gt;&lt;/DisplayText&gt;&lt;record&gt;&lt;rec-number&gt;2431&lt;/rec-number&gt;&lt;foreign-keys&gt;&lt;key app="EN" db-id="etedr9pvpvv5soevf0jxvz53z0ad0srxwr29" timestamp="1634852982" guid="3d603b14-06da-4405-a8ff-92d50ceab095"&gt;2431&lt;/key&gt;&lt;/foreign-keys&gt;&lt;ref-type name="Journal Article"&gt;17&lt;/ref-type&gt;&lt;contributors&gt;&lt;authors&gt;&lt;author&gt;Govén, Tommy&lt;/author&gt;&lt;author&gt;Laike, Thorbjörn&lt;/author&gt;&lt;author&gt;Raynham, Peter&lt;/author&gt;&lt;author&gt;Sansal, Eren&lt;/author&gt;&lt;/authors&gt;&lt;/contributors&gt;&lt;titles&gt;&lt;title&gt;Influence of ambient light on the performance, mood, endocrine systems and other factors of school children&lt;/title&gt;&lt;secondary-title&gt;the CIE 27th Session. South Africa: Sun City&lt;/secondary-title&gt;&lt;/titles&gt;&lt;periodical&gt;&lt;full-title&gt;the CIE 27th Session. South Africa: Sun City&lt;/full-title&gt;&lt;/periodical&gt;&lt;dates&gt;&lt;year&gt;2011&lt;/year&gt;&lt;/dates&gt;&lt;urls&gt;&lt;/urls&gt;&lt;/record&gt;&lt;/Cite&gt;&lt;/EndNote&gt;</w:instrText>
            </w:r>
            <w:r w:rsidR="00EA0299">
              <w:fldChar w:fldCharType="separate"/>
            </w:r>
            <w:r w:rsidR="00194440" w:rsidRPr="00194440">
              <w:rPr>
                <w:noProof/>
                <w:vertAlign w:val="superscript"/>
              </w:rPr>
              <w:t>10</w:t>
            </w:r>
            <w:r w:rsidR="00EA0299">
              <w:fldChar w:fldCharType="end"/>
            </w:r>
          </w:p>
        </w:tc>
        <w:tc>
          <w:tcPr>
            <w:tcW w:w="1558" w:type="dxa"/>
          </w:tcPr>
          <w:p w14:paraId="419E3ACF" w14:textId="526348BF" w:rsidR="005F289F" w:rsidRDefault="00604E0B" w:rsidP="00B73538">
            <w:pPr>
              <w:pStyle w:val="NoSpacing"/>
            </w:pPr>
            <w:r>
              <w:t>Experimental study</w:t>
            </w:r>
          </w:p>
        </w:tc>
        <w:tc>
          <w:tcPr>
            <w:tcW w:w="1817" w:type="dxa"/>
          </w:tcPr>
          <w:p w14:paraId="6E42FFF2" w14:textId="3712C93C" w:rsidR="005F289F" w:rsidRDefault="00461841" w:rsidP="00B73538">
            <w:pPr>
              <w:pStyle w:val="NoSpacing"/>
            </w:pPr>
            <w:r w:rsidRPr="00461841">
              <w:rPr>
                <w:color w:val="000000"/>
                <w:sz w:val="20"/>
                <w:szCs w:val="20"/>
              </w:rPr>
              <w:t>a general lighting system adjusted to an illuminance</w:t>
            </w:r>
            <w:r w:rsidRPr="00461841">
              <w:rPr>
                <w:color w:val="000000"/>
                <w:sz w:val="20"/>
                <w:szCs w:val="20"/>
              </w:rPr>
              <w:br/>
              <w:t xml:space="preserve">level at working plane of </w:t>
            </w:r>
            <w:r w:rsidRPr="00461841">
              <w:rPr>
                <w:color w:val="000000"/>
                <w:sz w:val="20"/>
                <w:szCs w:val="20"/>
              </w:rPr>
              <w:lastRenderedPageBreak/>
              <w:t>approximately 500 lx</w:t>
            </w:r>
          </w:p>
        </w:tc>
        <w:tc>
          <w:tcPr>
            <w:tcW w:w="1736" w:type="dxa"/>
          </w:tcPr>
          <w:p w14:paraId="1B61E492" w14:textId="0C26FA05" w:rsidR="005F289F" w:rsidRDefault="00604E0B" w:rsidP="00B73538">
            <w:pPr>
              <w:pStyle w:val="NoSpacing"/>
            </w:pPr>
            <w:r>
              <w:lastRenderedPageBreak/>
              <w:t xml:space="preserve">School tests (Reading &amp; Math), Mood, Sleep </w:t>
            </w:r>
            <w:proofErr w:type="spellStart"/>
            <w:r>
              <w:t>self report</w:t>
            </w:r>
            <w:proofErr w:type="spellEnd"/>
            <w:r>
              <w:t xml:space="preserve">, </w:t>
            </w:r>
            <w:r>
              <w:lastRenderedPageBreak/>
              <w:t xml:space="preserve">absenteeism, melatonin level, </w:t>
            </w:r>
          </w:p>
        </w:tc>
        <w:tc>
          <w:tcPr>
            <w:tcW w:w="2800" w:type="dxa"/>
          </w:tcPr>
          <w:p w14:paraId="158A800C" w14:textId="0478D715" w:rsidR="005F289F" w:rsidRDefault="00604E0B" w:rsidP="00B73538">
            <w:pPr>
              <w:pStyle w:val="NoSpacing"/>
            </w:pPr>
            <w:r>
              <w:lastRenderedPageBreak/>
              <w:t>None</w:t>
            </w:r>
          </w:p>
        </w:tc>
        <w:tc>
          <w:tcPr>
            <w:tcW w:w="1798" w:type="dxa"/>
          </w:tcPr>
          <w:p w14:paraId="7D5EF903" w14:textId="2BE150F1" w:rsidR="005F289F" w:rsidRDefault="00604E0B" w:rsidP="00B73538">
            <w:pPr>
              <w:pStyle w:val="NoSpacing"/>
            </w:pPr>
            <w:r>
              <w:t>None</w:t>
            </w:r>
          </w:p>
        </w:tc>
        <w:tc>
          <w:tcPr>
            <w:tcW w:w="1770" w:type="dxa"/>
          </w:tcPr>
          <w:p w14:paraId="3F83F22F" w14:textId="273FA87B" w:rsidR="005F289F" w:rsidRDefault="00604E0B" w:rsidP="00B73538">
            <w:pPr>
              <w:pStyle w:val="NoSpacing"/>
            </w:pPr>
            <w:r>
              <w:t>None</w:t>
            </w:r>
          </w:p>
        </w:tc>
      </w:tr>
      <w:tr w:rsidR="00066B30" w14:paraId="3D88D53A" w14:textId="77777777" w:rsidTr="00054A84">
        <w:tc>
          <w:tcPr>
            <w:tcW w:w="1566" w:type="dxa"/>
          </w:tcPr>
          <w:p w14:paraId="7F9E9DD8" w14:textId="585F0359" w:rsidR="005F289F" w:rsidRDefault="002F441E" w:rsidP="00B73538">
            <w:pPr>
              <w:pStyle w:val="NoSpacing"/>
            </w:pPr>
            <w:r w:rsidRPr="002F441E">
              <w:t>Hathaway</w:t>
            </w:r>
            <w:r>
              <w:t xml:space="preserve">, </w:t>
            </w:r>
            <w:r w:rsidR="00365C08">
              <w:t>1995</w:t>
            </w:r>
            <w:r w:rsidR="00365C08">
              <w:fldChar w:fldCharType="begin"/>
            </w:r>
            <w:r w:rsidR="00194440">
              <w:instrText xml:space="preserve"> ADDIN EN.CITE &lt;EndNote&gt;&lt;Cite&gt;&lt;Author&gt;Hathaway&lt;/Author&gt;&lt;Year&gt;1995&lt;/Year&gt;&lt;RecNum&gt;2428&lt;/RecNum&gt;&lt;DisplayText&gt;&lt;style face="superscript"&gt;11&lt;/style&gt;&lt;/DisplayText&gt;&lt;record&gt;&lt;rec-number&gt;2428&lt;/rec-number&gt;&lt;foreign-keys&gt;&lt;key app="EN" db-id="etedr9pvpvv5soevf0jxvz53z0ad0srxwr29" timestamp="1634852485" guid="d970bb07-5cf6-45e0-b9e3-ded9a5674595"&gt;2428&lt;/key&gt;&lt;/foreign-keys&gt;&lt;ref-type name="Journal Article"&gt;17&lt;/ref-type&gt;&lt;contributors&gt;&lt;authors&gt;&lt;author&gt;Hathaway, Warren E&lt;/author&gt;&lt;/authors&gt;&lt;/contributors&gt;&lt;titles&gt;&lt;title&gt;Effects of school lighting on physical development and school performance&lt;/title&gt;&lt;secondary-title&gt;The Journal of Educational Research&lt;/secondary-title&gt;&lt;/titles&gt;&lt;periodical&gt;&lt;full-title&gt;The Journal of Educational Research&lt;/full-title&gt;&lt;/periodical&gt;&lt;pages&gt;228-242&lt;/pages&gt;&lt;volume&gt;88&lt;/volume&gt;&lt;number&gt;4&lt;/number&gt;&lt;dates&gt;&lt;year&gt;1995&lt;/year&gt;&lt;/dates&gt;&lt;isbn&gt;0022-0671&lt;/isbn&gt;&lt;urls&gt;&lt;/urls&gt;&lt;/record&gt;&lt;/Cite&gt;&lt;/EndNote&gt;</w:instrText>
            </w:r>
            <w:r w:rsidR="00365C08">
              <w:fldChar w:fldCharType="separate"/>
            </w:r>
            <w:r w:rsidR="00194440" w:rsidRPr="00194440">
              <w:rPr>
                <w:noProof/>
                <w:vertAlign w:val="superscript"/>
              </w:rPr>
              <w:t>11</w:t>
            </w:r>
            <w:r w:rsidR="00365C08">
              <w:fldChar w:fldCharType="end"/>
            </w:r>
          </w:p>
        </w:tc>
        <w:tc>
          <w:tcPr>
            <w:tcW w:w="1558" w:type="dxa"/>
          </w:tcPr>
          <w:p w14:paraId="031A73E3" w14:textId="3DEDCFF5" w:rsidR="005F289F" w:rsidRDefault="002F441E" w:rsidP="00B73538">
            <w:pPr>
              <w:pStyle w:val="NoSpacing"/>
            </w:pPr>
            <w:r>
              <w:t>Quasi-experimental study</w:t>
            </w:r>
          </w:p>
        </w:tc>
        <w:tc>
          <w:tcPr>
            <w:tcW w:w="1817" w:type="dxa"/>
          </w:tcPr>
          <w:p w14:paraId="28DC8E3A" w14:textId="0FB74AA1" w:rsidR="005F289F" w:rsidRDefault="00461841" w:rsidP="00B73538">
            <w:pPr>
              <w:pStyle w:val="NoSpacing"/>
            </w:pPr>
            <w:r>
              <w:t>Type of lighting (different light spectrum, with/without UV)</w:t>
            </w:r>
          </w:p>
        </w:tc>
        <w:tc>
          <w:tcPr>
            <w:tcW w:w="1736" w:type="dxa"/>
          </w:tcPr>
          <w:p w14:paraId="75BA60DE" w14:textId="77777777" w:rsidR="00461841" w:rsidRDefault="00461841" w:rsidP="00461841">
            <w:pPr>
              <w:pStyle w:val="NoSpacing"/>
            </w:pPr>
            <w:r>
              <w:t>Canadian Test of Basic</w:t>
            </w:r>
          </w:p>
          <w:p w14:paraId="0D4C5881" w14:textId="77777777" w:rsidR="00461841" w:rsidRDefault="00461841" w:rsidP="00461841">
            <w:pPr>
              <w:pStyle w:val="NoSpacing"/>
            </w:pPr>
            <w:r>
              <w:t>Skills (15</w:t>
            </w:r>
          </w:p>
          <w:p w14:paraId="44EC05BC" w14:textId="77777777" w:rsidR="00461841" w:rsidRDefault="00461841" w:rsidP="00461841">
            <w:pPr>
              <w:pStyle w:val="NoSpacing"/>
            </w:pPr>
            <w:r>
              <w:t xml:space="preserve">measures: vocabulary, reading, language (four tests and a </w:t>
            </w:r>
            <w:proofErr w:type="spellStart"/>
            <w:r>
              <w:t>subscore</w:t>
            </w:r>
            <w:proofErr w:type="spellEnd"/>
            <w:r>
              <w:t xml:space="preserve">), work study (two tests and a </w:t>
            </w:r>
            <w:proofErr w:type="spellStart"/>
            <w:r>
              <w:t>subscore</w:t>
            </w:r>
            <w:proofErr w:type="spellEnd"/>
            <w:r>
              <w:t>),</w:t>
            </w:r>
          </w:p>
          <w:p w14:paraId="30491AD8" w14:textId="5838C3E6" w:rsidR="005F289F" w:rsidRDefault="00461841" w:rsidP="00461841">
            <w:pPr>
              <w:pStyle w:val="NoSpacing"/>
            </w:pPr>
            <w:r>
              <w:t xml:space="preserve">mathematics (three tests and a </w:t>
            </w:r>
            <w:proofErr w:type="spellStart"/>
            <w:r>
              <w:t>subscore</w:t>
            </w:r>
            <w:proofErr w:type="spellEnd"/>
            <w:r>
              <w:t>), and a total score)</w:t>
            </w:r>
          </w:p>
        </w:tc>
        <w:tc>
          <w:tcPr>
            <w:tcW w:w="2800" w:type="dxa"/>
          </w:tcPr>
          <w:p w14:paraId="7F979DCB" w14:textId="0C4FB002" w:rsidR="005F289F" w:rsidRDefault="00461841" w:rsidP="00B73538">
            <w:pPr>
              <w:pStyle w:val="NoSpacing"/>
            </w:pPr>
            <w:r>
              <w:t>None</w:t>
            </w:r>
          </w:p>
        </w:tc>
        <w:tc>
          <w:tcPr>
            <w:tcW w:w="1798" w:type="dxa"/>
          </w:tcPr>
          <w:p w14:paraId="768D5FF7" w14:textId="3E66C3C5" w:rsidR="005F289F" w:rsidRDefault="00461841" w:rsidP="00B73538">
            <w:pPr>
              <w:pStyle w:val="NoSpacing"/>
            </w:pPr>
            <w:r>
              <w:t>None</w:t>
            </w:r>
          </w:p>
        </w:tc>
        <w:tc>
          <w:tcPr>
            <w:tcW w:w="1770" w:type="dxa"/>
          </w:tcPr>
          <w:p w14:paraId="28A7843D" w14:textId="6E56A8C1" w:rsidR="005F289F" w:rsidRDefault="00461841" w:rsidP="00B73538">
            <w:pPr>
              <w:pStyle w:val="NoSpacing"/>
            </w:pPr>
            <w:r>
              <w:t>None</w:t>
            </w:r>
          </w:p>
        </w:tc>
      </w:tr>
      <w:tr w:rsidR="00066B30" w14:paraId="4B5E747B" w14:textId="77777777" w:rsidTr="00054A84">
        <w:tc>
          <w:tcPr>
            <w:tcW w:w="1566" w:type="dxa"/>
          </w:tcPr>
          <w:p w14:paraId="1130D37F" w14:textId="76809C81" w:rsidR="00A220F7" w:rsidRPr="002F441E" w:rsidRDefault="00ED6D80" w:rsidP="00B73538">
            <w:pPr>
              <w:pStyle w:val="NoSpacing"/>
            </w:pPr>
            <w:proofErr w:type="spellStart"/>
            <w:r>
              <w:t>Heschong</w:t>
            </w:r>
            <w:proofErr w:type="spellEnd"/>
            <w:r>
              <w:t xml:space="preserve"> et al., 2003</w:t>
            </w:r>
            <w:r>
              <w:fldChar w:fldCharType="begin"/>
            </w:r>
            <w:r w:rsidR="00194440">
              <w:instrText xml:space="preserve"> ADDIN EN.CITE &lt;EndNote&gt;&lt;Cite&gt;&lt;Author&gt;Heschong&lt;/Author&gt;&lt;Year&gt;2003&lt;/Year&gt;&lt;RecNum&gt;2433&lt;/RecNum&gt;&lt;DisplayText&gt;&lt;style face="superscript"&gt;12&lt;/style&gt;&lt;/DisplayText&gt;&lt;record&gt;&lt;rec-number&gt;2433&lt;/rec-number&gt;&lt;foreign-keys&gt;&lt;key app="EN" db-id="etedr9pvpvv5soevf0jxvz53z0ad0srxwr29" timestamp="1634853582" guid="bbd015a2-feeb-4644-bd7c-627f35f7aa50"&gt;2433&lt;/key&gt;&lt;/foreign-keys&gt;&lt;ref-type name="Report"&gt;27&lt;/ref-type&gt;&lt;contributors&gt;&lt;authors&gt;&lt;author&gt;Heschong, Lisa&lt;/author&gt;&lt;/authors&gt;&lt;/contributors&gt;&lt;titles&gt;&lt;title&gt;Windows and Classrooms: a Study of Student Performance and the Indoor Environment&lt;/title&gt;&lt;/titles&gt;&lt;dates&gt;&lt;year&gt;2003&lt;/year&gt;&lt;/dates&gt;&lt;urls&gt;&lt;/urls&gt;&lt;/record&gt;&lt;/Cite&gt;&lt;/EndNote&gt;</w:instrText>
            </w:r>
            <w:r>
              <w:fldChar w:fldCharType="separate"/>
            </w:r>
            <w:r w:rsidR="00194440" w:rsidRPr="00194440">
              <w:rPr>
                <w:noProof/>
                <w:vertAlign w:val="superscript"/>
              </w:rPr>
              <w:t>12</w:t>
            </w:r>
            <w:r>
              <w:fldChar w:fldCharType="end"/>
            </w:r>
          </w:p>
        </w:tc>
        <w:tc>
          <w:tcPr>
            <w:tcW w:w="1558" w:type="dxa"/>
          </w:tcPr>
          <w:p w14:paraId="192E6024" w14:textId="09C688E2" w:rsidR="00A220F7" w:rsidRDefault="007F3F9E" w:rsidP="00B73538">
            <w:pPr>
              <w:pStyle w:val="NoSpacing"/>
            </w:pPr>
            <w:r>
              <w:t>Cross-sectional</w:t>
            </w:r>
          </w:p>
        </w:tc>
        <w:tc>
          <w:tcPr>
            <w:tcW w:w="1817" w:type="dxa"/>
          </w:tcPr>
          <w:p w14:paraId="4849CBFA" w14:textId="77777777" w:rsidR="00A220F7" w:rsidRDefault="00C1455D" w:rsidP="00B73538">
            <w:pPr>
              <w:pStyle w:val="NoSpacing"/>
            </w:pPr>
            <w:r w:rsidRPr="00C1455D">
              <w:t>Daylight Code (scalar 0−5): 0=no daylight, 5= maximum condition</w:t>
            </w:r>
          </w:p>
          <w:p w14:paraId="26E2EF25" w14:textId="77777777" w:rsidR="00C1455D" w:rsidRDefault="00C1455D" w:rsidP="00B73538">
            <w:pPr>
              <w:pStyle w:val="NoSpacing"/>
            </w:pPr>
          </w:p>
          <w:p w14:paraId="27E8A208" w14:textId="77777777" w:rsidR="00C1455D" w:rsidRDefault="00C1455D" w:rsidP="00B73538">
            <w:pPr>
              <w:pStyle w:val="NoSpacing"/>
              <w:rPr>
                <w:color w:val="000000"/>
                <w:sz w:val="24"/>
                <w:szCs w:val="24"/>
              </w:rPr>
            </w:pPr>
            <w:r>
              <w:t>Other light related (</w:t>
            </w:r>
            <w:r w:rsidRPr="00C1455D">
              <w:rPr>
                <w:color w:val="000000"/>
                <w:sz w:val="24"/>
                <w:szCs w:val="24"/>
              </w:rPr>
              <w:t>Window orientation</w:t>
            </w:r>
            <w:r>
              <w:rPr>
                <w:color w:val="000000"/>
                <w:sz w:val="24"/>
                <w:szCs w:val="24"/>
              </w:rPr>
              <w:t xml:space="preserve">, area, tint, view, sun penetration, glare, security measures on window, </w:t>
            </w:r>
            <w:r>
              <w:rPr>
                <w:color w:val="000000"/>
                <w:sz w:val="24"/>
                <w:szCs w:val="24"/>
              </w:rPr>
              <w:lastRenderedPageBreak/>
              <w:t>blinds/curtains, operable windows, exterior doors)</w:t>
            </w:r>
          </w:p>
          <w:p w14:paraId="764A7634" w14:textId="59C6174C" w:rsidR="00C1455D" w:rsidRDefault="00C1455D" w:rsidP="00B73538">
            <w:pPr>
              <w:pStyle w:val="NoSpacing"/>
            </w:pPr>
          </w:p>
          <w:p w14:paraId="1F78A6D6" w14:textId="0D358420" w:rsidR="00C1455D" w:rsidRDefault="00C1455D" w:rsidP="00B73538">
            <w:pPr>
              <w:pStyle w:val="NoSpacing"/>
            </w:pPr>
            <w:r>
              <w:t>Electric light</w:t>
            </w:r>
          </w:p>
          <w:p w14:paraId="591A6B75" w14:textId="0FA1BB8D" w:rsidR="00C1455D" w:rsidRDefault="00C1455D" w:rsidP="00B73538">
            <w:pPr>
              <w:pStyle w:val="NoSpacing"/>
              <w:rPr>
                <w:color w:val="000000"/>
                <w:sz w:val="24"/>
                <w:szCs w:val="24"/>
              </w:rPr>
            </w:pPr>
            <w:r>
              <w:t>(</w:t>
            </w:r>
            <w:r w:rsidRPr="00C1455D">
              <w:rPr>
                <w:color w:val="000000"/>
                <w:sz w:val="24"/>
                <w:szCs w:val="24"/>
              </w:rPr>
              <w:t xml:space="preserve">Indirect </w:t>
            </w:r>
            <w:proofErr w:type="gramStart"/>
            <w:r w:rsidRPr="00C1455D">
              <w:rPr>
                <w:color w:val="000000"/>
                <w:sz w:val="24"/>
                <w:szCs w:val="24"/>
              </w:rPr>
              <w:t xml:space="preserve">luminaire </w:t>
            </w:r>
            <w:r>
              <w:rPr>
                <w:color w:val="000000"/>
                <w:sz w:val="24"/>
                <w:szCs w:val="24"/>
              </w:rPr>
              <w:t>,</w:t>
            </w:r>
            <w:proofErr w:type="gramEnd"/>
            <w:r>
              <w:rPr>
                <w:color w:val="000000"/>
                <w:sz w:val="24"/>
                <w:szCs w:val="24"/>
              </w:rPr>
              <w:t xml:space="preserve"> </w:t>
            </w:r>
            <w:r w:rsidRPr="00C1455D">
              <w:rPr>
                <w:color w:val="000000"/>
                <w:sz w:val="24"/>
                <w:szCs w:val="24"/>
              </w:rPr>
              <w:t>Luminaire condition</w:t>
            </w:r>
            <w:r>
              <w:rPr>
                <w:color w:val="000000"/>
                <w:sz w:val="24"/>
                <w:szCs w:val="24"/>
              </w:rPr>
              <w:t xml:space="preserve">, </w:t>
            </w:r>
            <w:r w:rsidRPr="00C1455D">
              <w:rPr>
                <w:color w:val="000000"/>
                <w:sz w:val="24"/>
                <w:szCs w:val="24"/>
              </w:rPr>
              <w:t>Ballast type</w:t>
            </w:r>
            <w:r>
              <w:rPr>
                <w:color w:val="000000"/>
                <w:sz w:val="24"/>
                <w:szCs w:val="24"/>
              </w:rPr>
              <w:t xml:space="preserve">, </w:t>
            </w:r>
            <w:r w:rsidRPr="00C1455D">
              <w:rPr>
                <w:color w:val="000000"/>
                <w:sz w:val="24"/>
                <w:szCs w:val="24"/>
              </w:rPr>
              <w:t>Lamp color</w:t>
            </w:r>
            <w:r>
              <w:rPr>
                <w:color w:val="000000"/>
                <w:sz w:val="24"/>
                <w:szCs w:val="24"/>
              </w:rPr>
              <w:t xml:space="preserve">, </w:t>
            </w:r>
            <w:r w:rsidRPr="00C1455D">
              <w:rPr>
                <w:color w:val="000000"/>
                <w:sz w:val="24"/>
                <w:szCs w:val="24"/>
              </w:rPr>
              <w:t>Electric illuminance</w:t>
            </w:r>
            <w:r>
              <w:rPr>
                <w:color w:val="000000"/>
                <w:sz w:val="24"/>
                <w:szCs w:val="24"/>
              </w:rPr>
              <w:t xml:space="preserve">, </w:t>
            </w:r>
            <w:r w:rsidRPr="00C1455D">
              <w:rPr>
                <w:color w:val="000000"/>
                <w:sz w:val="24"/>
                <w:szCs w:val="24"/>
              </w:rPr>
              <w:t>Lamp type</w:t>
            </w:r>
            <w:r>
              <w:rPr>
                <w:color w:val="000000"/>
                <w:sz w:val="24"/>
                <w:szCs w:val="24"/>
              </w:rPr>
              <w:t>)</w:t>
            </w:r>
          </w:p>
          <w:p w14:paraId="17F62B6A" w14:textId="77777777" w:rsidR="00C1455D" w:rsidRDefault="00C1455D" w:rsidP="00B73538">
            <w:pPr>
              <w:pStyle w:val="NoSpacing"/>
            </w:pPr>
          </w:p>
          <w:p w14:paraId="232B16FA" w14:textId="3C7B1AF6" w:rsidR="00C1455D" w:rsidRDefault="00C1455D" w:rsidP="00B73538">
            <w:pPr>
              <w:pStyle w:val="NoSpacing"/>
            </w:pPr>
            <w:r>
              <w:t>Other IEQ (IAQ, Noise)</w:t>
            </w:r>
          </w:p>
        </w:tc>
        <w:tc>
          <w:tcPr>
            <w:tcW w:w="1736" w:type="dxa"/>
          </w:tcPr>
          <w:p w14:paraId="23F18250" w14:textId="77777777" w:rsidR="007F3F9E" w:rsidRDefault="007F3F9E" w:rsidP="007F3F9E">
            <w:pPr>
              <w:pStyle w:val="NoSpacing"/>
            </w:pPr>
            <w:r>
              <w:lastRenderedPageBreak/>
              <w:t>standardized math and reading</w:t>
            </w:r>
          </w:p>
          <w:p w14:paraId="471D3CC0" w14:textId="0320FFF9" w:rsidR="00A220F7" w:rsidRDefault="007F3F9E" w:rsidP="007F3F9E">
            <w:pPr>
              <w:pStyle w:val="NoSpacing"/>
            </w:pPr>
            <w:r>
              <w:t>tests</w:t>
            </w:r>
          </w:p>
        </w:tc>
        <w:tc>
          <w:tcPr>
            <w:tcW w:w="2800" w:type="dxa"/>
          </w:tcPr>
          <w:p w14:paraId="47B079FA" w14:textId="4BE5DD3A" w:rsidR="00A220F7" w:rsidRDefault="00A220F7" w:rsidP="00023D32">
            <w:pPr>
              <w:pStyle w:val="NoSpacing"/>
            </w:pPr>
          </w:p>
        </w:tc>
        <w:tc>
          <w:tcPr>
            <w:tcW w:w="1798" w:type="dxa"/>
          </w:tcPr>
          <w:p w14:paraId="4A68FD75" w14:textId="77777777" w:rsidR="007F3F9E" w:rsidRDefault="007F3F9E" w:rsidP="007F3F9E">
            <w:pPr>
              <w:pStyle w:val="NoSpacing"/>
            </w:pPr>
            <w:r>
              <w:t>Teacher characteristics (Annual salary of teachers, Number of years, Mentor, Pre-tenure, Multi-grade classroom)</w:t>
            </w:r>
          </w:p>
          <w:p w14:paraId="0C3FAB9C" w14:textId="77777777" w:rsidR="00A220F7" w:rsidRDefault="007F3F9E" w:rsidP="007F3F9E">
            <w:pPr>
              <w:pStyle w:val="NoSpacing"/>
            </w:pPr>
            <w:r>
              <w:t xml:space="preserve">Student characteristics (Grade level, Percentage attendance, </w:t>
            </w:r>
            <w:proofErr w:type="gramStart"/>
            <w:r>
              <w:t>Qualified</w:t>
            </w:r>
            <w:proofErr w:type="gramEnd"/>
            <w:r>
              <w:t xml:space="preserve"> for/enrolled in </w:t>
            </w:r>
            <w:r>
              <w:lastRenderedPageBreak/>
              <w:t>GATE (Gifted and Talented Education), Special Education student, English Language development level, Free lunch, Lowest income students, Reduced lunch, Low income student, Non-standard living situation, Student gender, Ethnic)</w:t>
            </w:r>
          </w:p>
          <w:p w14:paraId="584438B2" w14:textId="05CC6603" w:rsidR="007F3F9E" w:rsidRDefault="007F3F9E" w:rsidP="007F3F9E">
            <w:pPr>
              <w:pStyle w:val="NoSpacing"/>
            </w:pPr>
            <w:r w:rsidRPr="007F3F9E">
              <w:t>School parent education</w:t>
            </w:r>
          </w:p>
        </w:tc>
        <w:tc>
          <w:tcPr>
            <w:tcW w:w="1770" w:type="dxa"/>
          </w:tcPr>
          <w:p w14:paraId="4C3FEC70" w14:textId="13C01B59" w:rsidR="00A220F7" w:rsidRDefault="007F3F9E" w:rsidP="00B73538">
            <w:pPr>
              <w:pStyle w:val="NoSpacing"/>
            </w:pPr>
            <w:r>
              <w:lastRenderedPageBreak/>
              <w:t>None</w:t>
            </w:r>
          </w:p>
        </w:tc>
      </w:tr>
      <w:tr w:rsidR="00066B30" w14:paraId="0069ADAD" w14:textId="77777777" w:rsidTr="00054A84">
        <w:tc>
          <w:tcPr>
            <w:tcW w:w="1566" w:type="dxa"/>
          </w:tcPr>
          <w:p w14:paraId="2B42E412" w14:textId="568C08CD" w:rsidR="00A220F7" w:rsidRPr="002F441E" w:rsidRDefault="00397898" w:rsidP="00B73538">
            <w:pPr>
              <w:pStyle w:val="NoSpacing"/>
            </w:pPr>
            <w:proofErr w:type="spellStart"/>
            <w:r>
              <w:t>Heschong</w:t>
            </w:r>
            <w:proofErr w:type="spellEnd"/>
            <w:r>
              <w:t xml:space="preserve"> et al., 1999</w:t>
            </w:r>
          </w:p>
        </w:tc>
        <w:tc>
          <w:tcPr>
            <w:tcW w:w="1558" w:type="dxa"/>
          </w:tcPr>
          <w:p w14:paraId="40344255" w14:textId="77777777" w:rsidR="00A220F7" w:rsidRDefault="00A220F7" w:rsidP="00B73538">
            <w:pPr>
              <w:pStyle w:val="NoSpacing"/>
            </w:pPr>
          </w:p>
        </w:tc>
        <w:tc>
          <w:tcPr>
            <w:tcW w:w="1817" w:type="dxa"/>
          </w:tcPr>
          <w:p w14:paraId="7D68960D" w14:textId="4C63F651" w:rsidR="00397898" w:rsidRDefault="00397898" w:rsidP="00397898">
            <w:pPr>
              <w:pStyle w:val="NoSpacing"/>
            </w:pPr>
            <w:r>
              <w:t xml:space="preserve">Daylight Code, </w:t>
            </w:r>
          </w:p>
          <w:p w14:paraId="30517D97" w14:textId="08B1C907" w:rsidR="00397898" w:rsidRDefault="00397898" w:rsidP="00397898">
            <w:pPr>
              <w:pStyle w:val="NoSpacing"/>
            </w:pPr>
            <w:r>
              <w:t xml:space="preserve">Window Code, </w:t>
            </w:r>
          </w:p>
          <w:p w14:paraId="414BCFEA" w14:textId="3714103F" w:rsidR="00397898" w:rsidRDefault="00397898" w:rsidP="00397898">
            <w:pPr>
              <w:pStyle w:val="NoSpacing"/>
            </w:pPr>
            <w:r>
              <w:t xml:space="preserve">Skylight Code, </w:t>
            </w:r>
          </w:p>
          <w:p w14:paraId="1474177B" w14:textId="52390BC2" w:rsidR="00397898" w:rsidRDefault="00397898" w:rsidP="00397898">
            <w:pPr>
              <w:pStyle w:val="NoSpacing"/>
            </w:pPr>
            <w:r>
              <w:t xml:space="preserve">Skylight Types, </w:t>
            </w:r>
          </w:p>
          <w:p w14:paraId="2FE18EC5" w14:textId="21D4CF24" w:rsidR="00A220F7" w:rsidRDefault="00397898" w:rsidP="00397898">
            <w:pPr>
              <w:pStyle w:val="NoSpacing"/>
            </w:pPr>
            <w:r>
              <w:t>AC, AC types, Operable Windows, Classroom type</w:t>
            </w:r>
          </w:p>
        </w:tc>
        <w:tc>
          <w:tcPr>
            <w:tcW w:w="1736" w:type="dxa"/>
          </w:tcPr>
          <w:p w14:paraId="7B2EF7E0" w14:textId="04B821C9" w:rsidR="00A220F7" w:rsidRDefault="001D4F04" w:rsidP="00461841">
            <w:pPr>
              <w:pStyle w:val="NoSpacing"/>
            </w:pPr>
            <w:r>
              <w:t>Standardize test score (NCE/RIT scale)</w:t>
            </w:r>
          </w:p>
        </w:tc>
        <w:tc>
          <w:tcPr>
            <w:tcW w:w="2800" w:type="dxa"/>
          </w:tcPr>
          <w:p w14:paraId="70D68F00" w14:textId="010F3E81" w:rsidR="000A4167" w:rsidRDefault="000A4167" w:rsidP="000A4167">
            <w:pPr>
              <w:pStyle w:val="NoSpacing"/>
            </w:pPr>
            <w:r>
              <w:t xml:space="preserve">School Operation (Language Program, </w:t>
            </w:r>
          </w:p>
          <w:p w14:paraId="27AD8D98" w14:textId="0003351A" w:rsidR="000A4167" w:rsidRDefault="000A4167" w:rsidP="000A4167">
            <w:pPr>
              <w:pStyle w:val="NoSpacing"/>
            </w:pPr>
            <w:proofErr w:type="gramStart"/>
            <w:r>
              <w:t>Year Round</w:t>
            </w:r>
            <w:proofErr w:type="gramEnd"/>
            <w:r>
              <w:t xml:space="preserve"> Schedule, Students per School, Students per Classroom, Age of School: </w:t>
            </w:r>
            <w:proofErr w:type="spellStart"/>
            <w:r>
              <w:t>yrs</w:t>
            </w:r>
            <w:proofErr w:type="spellEnd"/>
            <w:r>
              <w:t xml:space="preserve"> since original construction)</w:t>
            </w:r>
          </w:p>
          <w:p w14:paraId="0493BA38" w14:textId="77777777" w:rsidR="000A4167" w:rsidRDefault="000A4167" w:rsidP="000A4167">
            <w:pPr>
              <w:pStyle w:val="NoSpacing"/>
            </w:pPr>
            <w:r>
              <w:t>Student Characteristics (Grade level, Classroom assignment, Ethnicity, Special Education program, Non-English speaking, GATE identified)</w:t>
            </w:r>
          </w:p>
          <w:p w14:paraId="53E8442F" w14:textId="77A35E12" w:rsidR="00A220F7" w:rsidRDefault="000A4167" w:rsidP="000A4167">
            <w:pPr>
              <w:pStyle w:val="NoSpacing"/>
            </w:pPr>
            <w:r>
              <w:lastRenderedPageBreak/>
              <w:t xml:space="preserve">Student level (Gifted classroom, Lunch Program, Living w/ mother, father, other, Gender, Absences Unverified, Absences Unexcused, Number of </w:t>
            </w:r>
            <w:proofErr w:type="spellStart"/>
            <w:r>
              <w:t>Tardies</w:t>
            </w:r>
            <w:proofErr w:type="spellEnd"/>
          </w:p>
        </w:tc>
        <w:tc>
          <w:tcPr>
            <w:tcW w:w="1798" w:type="dxa"/>
          </w:tcPr>
          <w:p w14:paraId="3B57C618" w14:textId="77777777" w:rsidR="00A220F7" w:rsidRDefault="00066B30" w:rsidP="00B73538">
            <w:pPr>
              <w:pStyle w:val="NoSpacing"/>
            </w:pPr>
            <w:r w:rsidRPr="0023173A">
              <w:lastRenderedPageBreak/>
              <w:t>Grade Level, GATE Program</w:t>
            </w:r>
            <w:r w:rsidRPr="00066B30">
              <w:t xml:space="preserve"> </w:t>
            </w:r>
            <w:r w:rsidRPr="0023173A">
              <w:t xml:space="preserve">School Site, Operable Windows, Language Program, Absences,  </w:t>
            </w:r>
            <w:r w:rsidRPr="0023173A">
              <w:br/>
              <w:t>School population</w:t>
            </w:r>
            <w:r w:rsidR="0068082B">
              <w:t xml:space="preserve">, </w:t>
            </w:r>
          </w:p>
          <w:p w14:paraId="7F14DA08" w14:textId="77777777" w:rsidR="0068082B" w:rsidRDefault="0068082B" w:rsidP="00B73538">
            <w:pPr>
              <w:pStyle w:val="NoSpacing"/>
            </w:pPr>
          </w:p>
          <w:p w14:paraId="108CAA00" w14:textId="7C95140E" w:rsidR="0068082B" w:rsidRDefault="0068082B" w:rsidP="00B73538">
            <w:pPr>
              <w:pStyle w:val="NoSpacing"/>
            </w:pPr>
            <w:r>
              <w:t xml:space="preserve">Ethic, gifted room, grade, school population, </w:t>
            </w:r>
            <w:r>
              <w:lastRenderedPageBreak/>
              <w:t>students per class, economic &amp; social status, portable classrooms, open classrooms, school square feet</w:t>
            </w:r>
          </w:p>
        </w:tc>
        <w:tc>
          <w:tcPr>
            <w:tcW w:w="1770" w:type="dxa"/>
          </w:tcPr>
          <w:p w14:paraId="5A65FBE6" w14:textId="77777777" w:rsidR="00A220F7" w:rsidRDefault="001D4F04" w:rsidP="00B73538">
            <w:pPr>
              <w:pStyle w:val="NoSpacing"/>
              <w:rPr>
                <w:rFonts w:ascii="Helvetica" w:hAnsi="Helvetica" w:cs="Helvetica"/>
                <w:color w:val="000000"/>
                <w:sz w:val="24"/>
                <w:szCs w:val="24"/>
              </w:rPr>
            </w:pPr>
            <w:r>
              <w:lastRenderedPageBreak/>
              <w:t xml:space="preserve">Evaluate: </w:t>
            </w:r>
            <w:r w:rsidRPr="001D4F04">
              <w:rPr>
                <w:rFonts w:ascii="Helvetica" w:hAnsi="Helvetica" w:cs="Helvetica"/>
                <w:color w:val="000000"/>
                <w:sz w:val="24"/>
                <w:szCs w:val="24"/>
              </w:rPr>
              <w:t>school size, unverified</w:t>
            </w:r>
            <w:r w:rsidRPr="001D4F04">
              <w:rPr>
                <w:rFonts w:ascii="Helvetica" w:hAnsi="Helvetica" w:cs="Helvetica"/>
                <w:color w:val="000000"/>
              </w:rPr>
              <w:br/>
            </w:r>
            <w:r w:rsidRPr="001D4F04">
              <w:rPr>
                <w:rFonts w:ascii="Helvetica" w:hAnsi="Helvetica" w:cs="Helvetica"/>
                <w:color w:val="000000"/>
                <w:sz w:val="24"/>
                <w:szCs w:val="24"/>
              </w:rPr>
              <w:t>absenteeism, unexcused absenteeism, the gate program, the language program,</w:t>
            </w:r>
            <w:r w:rsidRPr="001D4F04">
              <w:rPr>
                <w:rFonts w:ascii="Helvetica" w:hAnsi="Helvetica" w:cs="Helvetica"/>
                <w:color w:val="000000"/>
              </w:rPr>
              <w:br/>
            </w:r>
            <w:r w:rsidRPr="001D4F04">
              <w:rPr>
                <w:rFonts w:ascii="Helvetica" w:hAnsi="Helvetica" w:cs="Helvetica"/>
                <w:color w:val="000000"/>
                <w:sz w:val="24"/>
                <w:szCs w:val="24"/>
              </w:rPr>
              <w:t>and the three grade level indicator variables</w:t>
            </w:r>
            <w:r>
              <w:rPr>
                <w:rFonts w:ascii="Helvetica" w:hAnsi="Helvetica" w:cs="Helvetica"/>
                <w:color w:val="000000"/>
                <w:sz w:val="24"/>
                <w:szCs w:val="24"/>
              </w:rPr>
              <w:t>.</w:t>
            </w:r>
          </w:p>
          <w:p w14:paraId="0B404E08" w14:textId="77777777" w:rsidR="001D4F04" w:rsidRDefault="001D4F04" w:rsidP="00B73538">
            <w:pPr>
              <w:pStyle w:val="NoSpacing"/>
              <w:rPr>
                <w:rFonts w:ascii="Helvetica" w:hAnsi="Helvetica" w:cs="Helvetica"/>
                <w:color w:val="000000"/>
                <w:sz w:val="24"/>
                <w:szCs w:val="24"/>
              </w:rPr>
            </w:pPr>
          </w:p>
          <w:p w14:paraId="7F627D31" w14:textId="0BC3E68A" w:rsidR="001D4F04" w:rsidRDefault="001D4F04" w:rsidP="00B73538">
            <w:pPr>
              <w:pStyle w:val="NoSpacing"/>
            </w:pPr>
            <w:r>
              <w:rPr>
                <w:rFonts w:ascii="Helvetica" w:hAnsi="Helvetica" w:cs="Helvetica"/>
                <w:color w:val="000000"/>
                <w:sz w:val="24"/>
                <w:szCs w:val="24"/>
              </w:rPr>
              <w:t>Found: None</w:t>
            </w:r>
          </w:p>
        </w:tc>
      </w:tr>
    </w:tbl>
    <w:p w14:paraId="35059766" w14:textId="59B8D4A9" w:rsidR="005F289F" w:rsidRDefault="005F289F">
      <w:pPr>
        <w:spacing w:after="160" w:line="259" w:lineRule="auto"/>
      </w:pPr>
    </w:p>
    <w:tbl>
      <w:tblPr>
        <w:tblStyle w:val="TableGrid"/>
        <w:tblW w:w="13045" w:type="dxa"/>
        <w:tblLook w:val="04A0" w:firstRow="1" w:lastRow="0" w:firstColumn="1" w:lastColumn="0" w:noHBand="0" w:noVBand="1"/>
      </w:tblPr>
      <w:tblGrid>
        <w:gridCol w:w="1611"/>
        <w:gridCol w:w="1305"/>
        <w:gridCol w:w="1733"/>
        <w:gridCol w:w="1611"/>
        <w:gridCol w:w="2702"/>
        <w:gridCol w:w="2491"/>
        <w:gridCol w:w="1592"/>
      </w:tblGrid>
      <w:tr w:rsidR="007F7C1C" w14:paraId="7D837E53" w14:textId="77777777" w:rsidTr="00CA2905">
        <w:tc>
          <w:tcPr>
            <w:tcW w:w="1611" w:type="dxa"/>
          </w:tcPr>
          <w:p w14:paraId="0A535C0E" w14:textId="77777777" w:rsidR="008A5E35" w:rsidRDefault="008A5E35" w:rsidP="00B73538">
            <w:pPr>
              <w:pStyle w:val="NoSpacing"/>
            </w:pPr>
            <w:r>
              <w:t>Study</w:t>
            </w:r>
          </w:p>
        </w:tc>
        <w:tc>
          <w:tcPr>
            <w:tcW w:w="1278" w:type="dxa"/>
          </w:tcPr>
          <w:p w14:paraId="3AFF47FF" w14:textId="77777777" w:rsidR="008A5E35" w:rsidRDefault="008A5E35" w:rsidP="00B73538">
            <w:pPr>
              <w:pStyle w:val="NoSpacing"/>
            </w:pPr>
            <w:r>
              <w:t>Study design</w:t>
            </w:r>
          </w:p>
        </w:tc>
        <w:tc>
          <w:tcPr>
            <w:tcW w:w="1733" w:type="dxa"/>
          </w:tcPr>
          <w:p w14:paraId="6E79E357" w14:textId="77777777" w:rsidR="008A5E35" w:rsidRDefault="008A5E35" w:rsidP="00B73538">
            <w:pPr>
              <w:pStyle w:val="NoSpacing"/>
            </w:pPr>
            <w:r>
              <w:t>Exposure</w:t>
            </w:r>
          </w:p>
        </w:tc>
        <w:tc>
          <w:tcPr>
            <w:tcW w:w="1617" w:type="dxa"/>
          </w:tcPr>
          <w:p w14:paraId="55137B69" w14:textId="77777777" w:rsidR="008A5E35" w:rsidRDefault="008A5E35" w:rsidP="00B73538">
            <w:pPr>
              <w:pStyle w:val="NoSpacing"/>
            </w:pPr>
            <w:r>
              <w:t>Outcome</w:t>
            </w:r>
          </w:p>
        </w:tc>
        <w:tc>
          <w:tcPr>
            <w:tcW w:w="2715" w:type="dxa"/>
          </w:tcPr>
          <w:p w14:paraId="67726041" w14:textId="77777777" w:rsidR="008A5E35" w:rsidRDefault="008A5E35" w:rsidP="00B73538">
            <w:pPr>
              <w:pStyle w:val="NoSpacing"/>
            </w:pPr>
            <w:r>
              <w:t>Potential covariates</w:t>
            </w:r>
          </w:p>
        </w:tc>
        <w:tc>
          <w:tcPr>
            <w:tcW w:w="2491" w:type="dxa"/>
          </w:tcPr>
          <w:p w14:paraId="29E39A25" w14:textId="77777777" w:rsidR="008A5E35" w:rsidRDefault="008A5E35" w:rsidP="00B73538">
            <w:pPr>
              <w:pStyle w:val="NoSpacing"/>
            </w:pPr>
            <w:r>
              <w:t>Confounding variables</w:t>
            </w:r>
          </w:p>
        </w:tc>
        <w:tc>
          <w:tcPr>
            <w:tcW w:w="1600" w:type="dxa"/>
          </w:tcPr>
          <w:p w14:paraId="1B9D52F0" w14:textId="77777777" w:rsidR="008A5E35" w:rsidRDefault="008A5E35" w:rsidP="00B73538">
            <w:pPr>
              <w:pStyle w:val="NoSpacing"/>
            </w:pPr>
            <w:r>
              <w:t>Effect modifiers</w:t>
            </w:r>
          </w:p>
        </w:tc>
      </w:tr>
      <w:tr w:rsidR="007F7C1C" w14:paraId="2247562F" w14:textId="77777777" w:rsidTr="00CA2905">
        <w:tc>
          <w:tcPr>
            <w:tcW w:w="1611" w:type="dxa"/>
          </w:tcPr>
          <w:p w14:paraId="2F251F6A" w14:textId="6807A1B6" w:rsidR="008A5E35" w:rsidRDefault="00297323" w:rsidP="00B73538">
            <w:pPr>
              <w:pStyle w:val="NoSpacing"/>
            </w:pPr>
            <w:proofErr w:type="spellStart"/>
            <w:r w:rsidRPr="00297323">
              <w:t>Kabirikopaei</w:t>
            </w:r>
            <w:proofErr w:type="spellEnd"/>
            <w:r>
              <w:t xml:space="preserve"> et al., 2021</w:t>
            </w:r>
            <w:r>
              <w:fldChar w:fldCharType="begin"/>
            </w:r>
            <w:r w:rsidR="00194440">
              <w:instrText xml:space="preserve"> ADDIN EN.CITE &lt;EndNote&gt;&lt;Cite&gt;&lt;Author&gt;Kabirikopaei&lt;/Author&gt;&lt;Year&gt;2021&lt;/Year&gt;&lt;RecNum&gt;2426&lt;/RecNum&gt;&lt;DisplayText&gt;&lt;style face="superscript"&gt;13&lt;/style&gt;&lt;/DisplayText&gt;&lt;record&gt;&lt;rec-number&gt;2426&lt;/rec-number&gt;&lt;foreign-keys&gt;&lt;key app="EN" db-id="etedr9pvpvv5soevf0jxvz53z0ad0srxwr29" timestamp="1634841713" guid="c0d00867-73fc-461d-bb58-99ace8781e3a"&gt;2426&lt;/key&gt;&lt;/foreign-keys&gt;&lt;ref-type name="Journal Article"&gt;17&lt;/ref-type&gt;&lt;contributors&gt;&lt;authors&gt;&lt;author&gt;Kabirikopaei, Adel&lt;/author&gt;&lt;author&gt;Lau, Josephine&lt;/author&gt;&lt;author&gt;Nord, Jayden&lt;/author&gt;&lt;author&gt;Bovaird, Jim&lt;/author&gt;&lt;/authors&gt;&lt;/contributors&gt;&lt;titles&gt;&lt;title&gt;Identifying the K-12 classrooms&amp;apos; indoor air quality factors that affect student academic performance&lt;/title&gt;&lt;secondary-title&gt;Science of The Total Environment&lt;/secondary-title&gt;&lt;/titles&gt;&lt;periodical&gt;&lt;full-title&gt;Science of the Total Environment&lt;/full-title&gt;&lt;/periodical&gt;&lt;pages&gt;147498&lt;/pages&gt;&lt;volume&gt;786&lt;/volume&gt;&lt;dates&gt;&lt;year&gt;2021&lt;/year&gt;&lt;pub-dates&gt;&lt;date&gt;2021-09-01&lt;/date&gt;&lt;/pub-dates&gt;&lt;/dates&gt;&lt;publisher&gt;Elsevier BV&lt;/publisher&gt;&lt;isbn&gt;0048-9697&lt;/isbn&gt;&lt;urls&gt;&lt;/urls&gt;&lt;electronic-resource-num&gt;10.1016/j.scitotenv.2021.147498&lt;/electronic-resource-num&gt;&lt;access-date&gt;2021-10-21T18:41:39&lt;/access-date&gt;&lt;/record&gt;&lt;/Cite&gt;&lt;/EndNote&gt;</w:instrText>
            </w:r>
            <w:r>
              <w:fldChar w:fldCharType="separate"/>
            </w:r>
            <w:r w:rsidR="00194440" w:rsidRPr="00194440">
              <w:rPr>
                <w:noProof/>
                <w:vertAlign w:val="superscript"/>
              </w:rPr>
              <w:t>13</w:t>
            </w:r>
            <w:r>
              <w:fldChar w:fldCharType="end"/>
            </w:r>
          </w:p>
        </w:tc>
        <w:tc>
          <w:tcPr>
            <w:tcW w:w="1278" w:type="dxa"/>
          </w:tcPr>
          <w:p w14:paraId="3E32F1EF" w14:textId="11615F76" w:rsidR="008A5E35" w:rsidRDefault="00506B00" w:rsidP="00B73538">
            <w:pPr>
              <w:pStyle w:val="NoSpacing"/>
            </w:pPr>
            <w:r>
              <w:t>Cross-sectional</w:t>
            </w:r>
          </w:p>
        </w:tc>
        <w:tc>
          <w:tcPr>
            <w:tcW w:w="1733" w:type="dxa"/>
          </w:tcPr>
          <w:p w14:paraId="0EEDAD35" w14:textId="77777777" w:rsidR="00506B00" w:rsidRDefault="00506B00" w:rsidP="00506B00">
            <w:pPr>
              <w:pStyle w:val="NoSpacing"/>
            </w:pPr>
            <w:r>
              <w:t>Occupied</w:t>
            </w:r>
          </w:p>
          <w:p w14:paraId="4F1A817A" w14:textId="2783D2C1" w:rsidR="00506B00" w:rsidRDefault="00506B00" w:rsidP="00506B00">
            <w:pPr>
              <w:pStyle w:val="NoSpacing"/>
            </w:pPr>
            <w:r>
              <w:t>Measurements: CO2, formaldehyde, fine particles (0.3–2.5</w:t>
            </w:r>
          </w:p>
          <w:p w14:paraId="7FBA023A" w14:textId="4D94548F" w:rsidR="00506B00" w:rsidRDefault="00506B00" w:rsidP="00506B00">
            <w:pPr>
              <w:pStyle w:val="NoSpacing"/>
            </w:pPr>
            <w:proofErr w:type="spellStart"/>
            <w:r>
              <w:t>μm</w:t>
            </w:r>
            <w:proofErr w:type="spellEnd"/>
            <w:r>
              <w:t xml:space="preserve">), and coarse particles (2.5–10 </w:t>
            </w:r>
            <w:proofErr w:type="spellStart"/>
            <w:r>
              <w:t>μm</w:t>
            </w:r>
            <w:proofErr w:type="spellEnd"/>
            <w:r>
              <w:t>). Unoccupied measurements:</w:t>
            </w:r>
          </w:p>
          <w:p w14:paraId="43784227" w14:textId="4E7CCE2F" w:rsidR="008A5E35" w:rsidRDefault="00506B00" w:rsidP="00506B00">
            <w:pPr>
              <w:pStyle w:val="NoSpacing"/>
            </w:pPr>
            <w:r>
              <w:t>air velocity, CO, NO2, O3, and TVOC.</w:t>
            </w:r>
          </w:p>
        </w:tc>
        <w:tc>
          <w:tcPr>
            <w:tcW w:w="1617" w:type="dxa"/>
          </w:tcPr>
          <w:p w14:paraId="778EB452" w14:textId="314F895C" w:rsidR="008A5E35" w:rsidRDefault="00F805CF" w:rsidP="00B73538">
            <w:pPr>
              <w:pStyle w:val="NoSpacing"/>
            </w:pPr>
            <w:r w:rsidRPr="00F805CF">
              <w:t>Classroom</w:t>
            </w:r>
            <w:r w:rsidR="00506B00">
              <w:t xml:space="preserve"> </w:t>
            </w:r>
            <w:r w:rsidRPr="00F805CF">
              <w:t>aggregated scores in mathematics and reading</w:t>
            </w:r>
          </w:p>
        </w:tc>
        <w:tc>
          <w:tcPr>
            <w:tcW w:w="2715" w:type="dxa"/>
          </w:tcPr>
          <w:p w14:paraId="65729164" w14:textId="77777777" w:rsidR="00F805CF" w:rsidRDefault="00F805CF" w:rsidP="00F805CF">
            <w:pPr>
              <w:pStyle w:val="NoSpacing"/>
            </w:pPr>
            <w:r>
              <w:t xml:space="preserve">classroom-aggregated </w:t>
            </w:r>
          </w:p>
          <w:p w14:paraId="77409572" w14:textId="77777777" w:rsidR="00F805CF" w:rsidRDefault="00F805CF" w:rsidP="00F805CF">
            <w:pPr>
              <w:pStyle w:val="NoSpacing"/>
            </w:pPr>
            <w:r>
              <w:t>percentages of free and reduced lunch recipients (PFRL), high-performance (or gifted) students (PGIF), and special</w:t>
            </w:r>
          </w:p>
          <w:p w14:paraId="38A8AC0B" w14:textId="03B23ABE" w:rsidR="008A5E35" w:rsidRDefault="00F805CF" w:rsidP="00F805CF">
            <w:pPr>
              <w:pStyle w:val="NoSpacing"/>
            </w:pPr>
            <w:r>
              <w:t>education students (PSPED)</w:t>
            </w:r>
          </w:p>
        </w:tc>
        <w:tc>
          <w:tcPr>
            <w:tcW w:w="2491" w:type="dxa"/>
          </w:tcPr>
          <w:p w14:paraId="2F03043F" w14:textId="77777777" w:rsidR="00F805CF" w:rsidRDefault="00F805CF" w:rsidP="00F805CF">
            <w:pPr>
              <w:pStyle w:val="NoSpacing"/>
            </w:pPr>
            <w:r>
              <w:t xml:space="preserve">classroom-aggregated </w:t>
            </w:r>
          </w:p>
          <w:p w14:paraId="21C6A314" w14:textId="77777777" w:rsidR="00F805CF" w:rsidRDefault="00F805CF" w:rsidP="00F805CF">
            <w:pPr>
              <w:pStyle w:val="NoSpacing"/>
            </w:pPr>
            <w:r>
              <w:t>percentages of free and reduced lunch recipients (PFRL), high-performance (or gifted) students (PGIF), and special</w:t>
            </w:r>
          </w:p>
          <w:p w14:paraId="39DCFE62" w14:textId="5C6B06F6" w:rsidR="008A5E35" w:rsidRDefault="00F805CF" w:rsidP="00F805CF">
            <w:pPr>
              <w:pStyle w:val="NoSpacing"/>
            </w:pPr>
            <w:r>
              <w:t>education students (PSPED)</w:t>
            </w:r>
          </w:p>
        </w:tc>
        <w:tc>
          <w:tcPr>
            <w:tcW w:w="1600" w:type="dxa"/>
          </w:tcPr>
          <w:p w14:paraId="66EEB39C" w14:textId="33DF97BD" w:rsidR="00F805CF" w:rsidRDefault="00F805CF" w:rsidP="00F805CF">
            <w:pPr>
              <w:pStyle w:val="NoSpacing"/>
            </w:pPr>
            <w:r>
              <w:t xml:space="preserve">Explore: classroom-aggregated </w:t>
            </w:r>
          </w:p>
          <w:p w14:paraId="6E6D470E" w14:textId="67E6DEE7" w:rsidR="00F805CF" w:rsidRDefault="00F805CF" w:rsidP="00F805CF">
            <w:pPr>
              <w:pStyle w:val="NoSpacing"/>
            </w:pPr>
            <w:r>
              <w:t>percentages of free and reduced lunch recipients (PFRL), high-performance (or gifted) students (PGIF), and special</w:t>
            </w:r>
          </w:p>
          <w:p w14:paraId="17EFC77B" w14:textId="199AEF9B" w:rsidR="008A5E35" w:rsidRDefault="00F805CF" w:rsidP="00F805CF">
            <w:pPr>
              <w:pStyle w:val="NoSpacing"/>
            </w:pPr>
            <w:r>
              <w:t>education students (PSPED)</w:t>
            </w:r>
          </w:p>
          <w:p w14:paraId="5EE18C76" w14:textId="77777777" w:rsidR="00F805CF" w:rsidRDefault="00F805CF" w:rsidP="00B73538">
            <w:pPr>
              <w:pStyle w:val="NoSpacing"/>
            </w:pPr>
          </w:p>
          <w:p w14:paraId="6E17CE04" w14:textId="7EB929B8" w:rsidR="00F805CF" w:rsidRDefault="00F805CF" w:rsidP="00B73538">
            <w:pPr>
              <w:pStyle w:val="NoSpacing"/>
            </w:pPr>
            <w:r>
              <w:t>Found: None</w:t>
            </w:r>
          </w:p>
        </w:tc>
      </w:tr>
      <w:tr w:rsidR="007F7C1C" w14:paraId="22BEE33F" w14:textId="77777777" w:rsidTr="00CA2905">
        <w:tc>
          <w:tcPr>
            <w:tcW w:w="1611" w:type="dxa"/>
          </w:tcPr>
          <w:p w14:paraId="5C49F67B" w14:textId="643BE6FC" w:rsidR="008A5E35" w:rsidRDefault="000A724C" w:rsidP="00B73538">
            <w:pPr>
              <w:pStyle w:val="NoSpacing"/>
            </w:pPr>
            <w:proofErr w:type="spellStart"/>
            <w:r w:rsidRPr="000A724C">
              <w:t>Toyinbo</w:t>
            </w:r>
            <w:proofErr w:type="spellEnd"/>
            <w:r w:rsidR="00AC0542">
              <w:t xml:space="preserve"> et al.</w:t>
            </w:r>
            <w:r>
              <w:t>, 2016</w:t>
            </w:r>
            <w:r w:rsidR="00AC0542">
              <w:fldChar w:fldCharType="begin"/>
            </w:r>
            <w:r w:rsidR="00194440">
              <w:instrText xml:space="preserve"> ADDIN EN.CITE &lt;EndNote&gt;&lt;Cite&gt;&lt;Author&gt;Toyinbo&lt;/Author&gt;&lt;Year&gt;2016&lt;/Year&gt;&lt;RecNum&gt;2440&lt;/RecNum&gt;&lt;DisplayText&gt;&lt;style face="superscript"&gt;14&lt;/style&gt;&lt;/DisplayText&gt;&lt;record&gt;&lt;rec-number&gt;2440&lt;/rec-number&gt;&lt;foreign-keys&gt;&lt;key app="EN" db-id="etedr9pvpvv5soevf0jxvz53z0ad0srxwr29" timestamp="1635955433" guid="6e466095-cae1-4fac-93a6-c0c31375a0fb"&gt;2440&lt;/key&gt;&lt;/foreign-keys&gt;&lt;ref-type name="Journal Article"&gt;17&lt;/ref-type&gt;&lt;contributors&gt;&lt;authors&gt;&lt;author&gt;Toyinbo, Oluyemi&lt;/author&gt;&lt;author&gt;Shaughnessy, Richard&lt;/author&gt;&lt;author&gt;Turunen, Mari&lt;/author&gt;&lt;author&gt;Putus, Tuula&lt;/author&gt;&lt;author&gt;Metsämuuronen, Jari&lt;/author&gt;&lt;author&gt;Kurnitski, Jarek&lt;/author&gt;&lt;author&gt;Haverinen-Shaughnessy, Ulla&lt;/author&gt;&lt;/authors&gt;&lt;/contributors&gt;&lt;titles&gt;&lt;title&gt;Building characteristics, indoor environmental quality, and mathematics achievement in Finnish elementary schools&lt;/title&gt;&lt;secondary-title&gt;Building and Environment&lt;/secondary-title&gt;&lt;/titles&gt;&lt;periodical&gt;&lt;full-title&gt;Building and Environment&lt;/full-title&gt;&lt;abbr-1&gt;Build Environ&lt;/abbr-1&gt;&lt;/periodical&gt;&lt;pages&gt;114-121&lt;/pages&gt;&lt;volume&gt;104&lt;/volume&gt;&lt;dates&gt;&lt;year&gt;2016&lt;/year&gt;&lt;pub-dates&gt;&lt;date&gt;2016-08-01&lt;/date&gt;&lt;/pub-dates&gt;&lt;/dates&gt;&lt;publisher&gt;Elsevier BV&lt;/publisher&gt;&lt;isbn&gt;0360-1323&lt;/isbn&gt;&lt;urls&gt;&lt;related-urls&gt;&lt;url&gt;http://www.julkari.fi/bitstream/10024/130917/1/Oluyemi_Building%20and%20Environment%202016%20accepted%20manuscript.pdf&lt;/url&gt;&lt;/related-urls&gt;&lt;/urls&gt;&lt;electronic-resource-num&gt;10.1016/j.buildenv.2016.04.030&lt;/electronic-resource-num&gt;&lt;access-date&gt;2021-11-03T15:58:42&lt;/access-date&gt;&lt;/record&gt;&lt;/Cite&gt;&lt;/EndNote&gt;</w:instrText>
            </w:r>
            <w:r w:rsidR="00AC0542">
              <w:fldChar w:fldCharType="separate"/>
            </w:r>
            <w:r w:rsidR="00194440" w:rsidRPr="00194440">
              <w:rPr>
                <w:noProof/>
                <w:vertAlign w:val="superscript"/>
              </w:rPr>
              <w:t>14</w:t>
            </w:r>
            <w:r w:rsidR="00AC0542">
              <w:fldChar w:fldCharType="end"/>
            </w:r>
          </w:p>
        </w:tc>
        <w:tc>
          <w:tcPr>
            <w:tcW w:w="1278" w:type="dxa"/>
          </w:tcPr>
          <w:p w14:paraId="1C81C1A6" w14:textId="552157AD" w:rsidR="008A5E35" w:rsidRDefault="007F7C1C" w:rsidP="00B73538">
            <w:pPr>
              <w:pStyle w:val="NoSpacing"/>
            </w:pPr>
            <w:r>
              <w:t>Cross-sectional</w:t>
            </w:r>
          </w:p>
        </w:tc>
        <w:tc>
          <w:tcPr>
            <w:tcW w:w="1733" w:type="dxa"/>
          </w:tcPr>
          <w:p w14:paraId="7A23AFC9" w14:textId="77777777" w:rsidR="008A5E35" w:rsidRDefault="007F7C1C" w:rsidP="00B73538">
            <w:pPr>
              <w:pStyle w:val="NoSpacing"/>
            </w:pPr>
            <w:r w:rsidRPr="007F7C1C">
              <w:t>Indoor temperatures</w:t>
            </w:r>
          </w:p>
          <w:p w14:paraId="38EEC589" w14:textId="1D46CC70" w:rsidR="007F7C1C" w:rsidRDefault="007F7C1C" w:rsidP="00B73538">
            <w:pPr>
              <w:pStyle w:val="NoSpacing"/>
            </w:pPr>
            <w:r>
              <w:t>E</w:t>
            </w:r>
            <w:r w:rsidRPr="007F7C1C">
              <w:t xml:space="preserve">xhaust air flow or carbon </w:t>
            </w:r>
            <w:r w:rsidRPr="007F7C1C">
              <w:lastRenderedPageBreak/>
              <w:t>dioxide (CO2) measurements</w:t>
            </w:r>
          </w:p>
        </w:tc>
        <w:tc>
          <w:tcPr>
            <w:tcW w:w="1617" w:type="dxa"/>
          </w:tcPr>
          <w:p w14:paraId="3B1CF681" w14:textId="3A03CC67" w:rsidR="008A5E35" w:rsidRDefault="007F7C1C" w:rsidP="00B73538">
            <w:pPr>
              <w:pStyle w:val="NoSpacing"/>
            </w:pPr>
            <w:r>
              <w:lastRenderedPageBreak/>
              <w:t>National learning assessment test for mathematics</w:t>
            </w:r>
          </w:p>
        </w:tc>
        <w:tc>
          <w:tcPr>
            <w:tcW w:w="2715" w:type="dxa"/>
          </w:tcPr>
          <w:p w14:paraId="6129959E" w14:textId="3BF01CA6" w:rsidR="008A5E35" w:rsidRDefault="00FA1A10" w:rsidP="00B73538">
            <w:pPr>
              <w:pStyle w:val="NoSpacing"/>
            </w:pPr>
            <w:r>
              <w:t xml:space="preserve">Student level: </w:t>
            </w:r>
            <w:r w:rsidR="00745148" w:rsidRPr="00745148">
              <w:t>socioeconomic status (SES) and background variables</w:t>
            </w:r>
          </w:p>
        </w:tc>
        <w:tc>
          <w:tcPr>
            <w:tcW w:w="2491" w:type="dxa"/>
          </w:tcPr>
          <w:p w14:paraId="135DB7AD" w14:textId="49F94489" w:rsidR="008A5E35" w:rsidRDefault="00745148" w:rsidP="00B73538">
            <w:pPr>
              <w:pStyle w:val="NoSpacing"/>
            </w:pPr>
            <w:r>
              <w:t xml:space="preserve">Attitude towards mathematics, first language, mother’s education, father’s education, take naps </w:t>
            </w:r>
            <w:r>
              <w:lastRenderedPageBreak/>
              <w:t>during the day</w:t>
            </w:r>
            <w:r w:rsidR="003A0962">
              <w:t>, gifted in mathematics, gifted linguistically, gifted in sports, needs personal tutoring regularly</w:t>
            </w:r>
          </w:p>
        </w:tc>
        <w:tc>
          <w:tcPr>
            <w:tcW w:w="1600" w:type="dxa"/>
          </w:tcPr>
          <w:p w14:paraId="0D5C2332" w14:textId="01952191" w:rsidR="008A5E35" w:rsidRDefault="003A0962" w:rsidP="00B73538">
            <w:pPr>
              <w:pStyle w:val="NoSpacing"/>
            </w:pPr>
            <w:r>
              <w:lastRenderedPageBreak/>
              <w:t>None</w:t>
            </w:r>
          </w:p>
        </w:tc>
      </w:tr>
      <w:tr w:rsidR="007F7C1C" w14:paraId="14A6CE8A" w14:textId="77777777" w:rsidTr="00CA2905">
        <w:tc>
          <w:tcPr>
            <w:tcW w:w="1611" w:type="dxa"/>
          </w:tcPr>
          <w:p w14:paraId="3F48D21F" w14:textId="0AA51DE7" w:rsidR="008A5E35" w:rsidRDefault="000A724C" w:rsidP="00B73538">
            <w:pPr>
              <w:pStyle w:val="NoSpacing"/>
            </w:pPr>
            <w:proofErr w:type="spellStart"/>
            <w:r>
              <w:t>T</w:t>
            </w:r>
            <w:r w:rsidRPr="000A724C">
              <w:t>oftum</w:t>
            </w:r>
            <w:proofErr w:type="spellEnd"/>
            <w:r w:rsidRPr="000A724C">
              <w:t xml:space="preserve"> et al.</w:t>
            </w:r>
            <w:r>
              <w:t>, 2015</w:t>
            </w:r>
            <w:r w:rsidR="007F7C1C">
              <w:fldChar w:fldCharType="begin"/>
            </w:r>
            <w:r w:rsidR="00194440">
              <w:instrText xml:space="preserve"> ADDIN EN.CITE &lt;EndNote&gt;&lt;Cite&gt;&lt;Author&gt;Toftum&lt;/Author&gt;&lt;Year&gt;2015&lt;/Year&gt;&lt;RecNum&gt;2439&lt;/RecNum&gt;&lt;DisplayText&gt;&lt;style face="superscript"&gt;15&lt;/style&gt;&lt;/DisplayText&gt;&lt;record&gt;&lt;rec-number&gt;2439&lt;/rec-number&gt;&lt;foreign-keys&gt;&lt;key app="EN" db-id="etedr9pvpvv5soevf0jxvz53z0ad0srxwr29" timestamp="1635955432" guid="0a749a72-a95e-4042-bf2b-0afb64b70c36"&gt;2439&lt;/key&gt;&lt;/foreign-keys&gt;&lt;ref-type name="Journal Article"&gt;17&lt;/ref-type&gt;&lt;contributors&gt;&lt;authors&gt;&lt;author&gt;Toftum, Jørn&lt;/author&gt;&lt;author&gt;Kjeldsen, Birthe U.&lt;/author&gt;&lt;author&gt;Wargocki, Pawel&lt;/author&gt;&lt;author&gt;Menå, Henriette R.&lt;/author&gt;&lt;author&gt;Hansen, Eva M.N.&lt;/author&gt;&lt;author&gt;Clausen, Geo&lt;/author&gt;&lt;/authors&gt;&lt;/contributors&gt;&lt;titles&gt;&lt;title&gt;Association between classroom ventilation mode and learning outcome in Danish schools&lt;/title&gt;&lt;secondary-title&gt;Building and Environment&lt;/secondary-title&gt;&lt;/titles&gt;&lt;periodical&gt;&lt;full-title&gt;Building and Environment&lt;/full-title&gt;&lt;abbr-1&gt;Build Environ&lt;/abbr-1&gt;&lt;/periodical&gt;&lt;pages&gt;494-503&lt;/pages&gt;&lt;volume&gt;92&lt;/volume&gt;&lt;dates&gt;&lt;year&gt;2015&lt;/year&gt;&lt;pub-dates&gt;&lt;date&gt;2015-10-01&lt;/date&gt;&lt;/pub-dates&gt;&lt;/dates&gt;&lt;publisher&gt;Elsevier BV&lt;/publisher&gt;&lt;isbn&gt;0360-1323&lt;/isbn&gt;&lt;urls&gt;&lt;related-urls&gt;&lt;url&gt;http://orbit.dtu.dk/en/publications/association-between-classroom-ventilation-mode-and-learning-outcome-in-danish-schools(cdfb305d-a669-4222-a00f-16bb3730c498).html&lt;/url&gt;&lt;/related-urls&gt;&lt;/urls&gt;&lt;electronic-resource-num&gt;10.1016/j.buildenv.2015.05.017&lt;/electronic-resource-num&gt;&lt;access-date&gt;2021-11-03T15:57:43&lt;/access-date&gt;&lt;/record&gt;&lt;/Cite&gt;&lt;/EndNote&gt;</w:instrText>
            </w:r>
            <w:r w:rsidR="007F7C1C">
              <w:fldChar w:fldCharType="separate"/>
            </w:r>
            <w:r w:rsidR="00194440" w:rsidRPr="00194440">
              <w:rPr>
                <w:noProof/>
                <w:vertAlign w:val="superscript"/>
              </w:rPr>
              <w:t>15</w:t>
            </w:r>
            <w:r w:rsidR="007F7C1C">
              <w:fldChar w:fldCharType="end"/>
            </w:r>
          </w:p>
        </w:tc>
        <w:tc>
          <w:tcPr>
            <w:tcW w:w="1278" w:type="dxa"/>
          </w:tcPr>
          <w:p w14:paraId="67B1CA86" w14:textId="36CCE22E" w:rsidR="008A5E35" w:rsidRDefault="003D27F3" w:rsidP="00B73538">
            <w:pPr>
              <w:pStyle w:val="NoSpacing"/>
            </w:pPr>
            <w:r>
              <w:t>Cross-sectional</w:t>
            </w:r>
          </w:p>
        </w:tc>
        <w:tc>
          <w:tcPr>
            <w:tcW w:w="1733" w:type="dxa"/>
          </w:tcPr>
          <w:p w14:paraId="2AB359A9" w14:textId="409A2AD3" w:rsidR="008A5E35" w:rsidRDefault="002A4FFE" w:rsidP="00B73538">
            <w:pPr>
              <w:pStyle w:val="NoSpacing"/>
            </w:pPr>
            <w:r>
              <w:t>CO2 concentration</w:t>
            </w:r>
          </w:p>
        </w:tc>
        <w:tc>
          <w:tcPr>
            <w:tcW w:w="1617" w:type="dxa"/>
          </w:tcPr>
          <w:p w14:paraId="3D838036" w14:textId="0C7BFF9D" w:rsidR="008A5E35" w:rsidRDefault="003D27F3" w:rsidP="003D27F3">
            <w:pPr>
              <w:pStyle w:val="NoSpacing"/>
            </w:pPr>
            <w:r>
              <w:t>Class-level Danish national standardized test scores</w:t>
            </w:r>
          </w:p>
        </w:tc>
        <w:tc>
          <w:tcPr>
            <w:tcW w:w="2715" w:type="dxa"/>
          </w:tcPr>
          <w:p w14:paraId="2C1E8974" w14:textId="77777777" w:rsidR="008A5E35" w:rsidRDefault="002A4FFE" w:rsidP="002A4FFE">
            <w:pPr>
              <w:pStyle w:val="NoSpacing"/>
            </w:pPr>
            <w:r>
              <w:t>socioeconomic reference index (based on gender, age, ethnicity and country of origin, parents' highest level of education, parents' income, employment, family status (couple, single), number of children in the family and rank of the child, and interaction between gender and ethnicity)</w:t>
            </w:r>
          </w:p>
          <w:p w14:paraId="549ED66E" w14:textId="77777777" w:rsidR="002A4FFE" w:rsidRDefault="002A4FFE" w:rsidP="002A4FFE">
            <w:pPr>
              <w:pStyle w:val="NoSpacing"/>
            </w:pPr>
          </w:p>
          <w:p w14:paraId="78DA6CF5" w14:textId="6C950E67" w:rsidR="002A4FFE" w:rsidRDefault="002A4FFE" w:rsidP="002A4FFE">
            <w:pPr>
              <w:pStyle w:val="NoSpacing"/>
            </w:pPr>
            <w:r>
              <w:t>building related characteristics: person specific room volume, construction/renovation year, occupancy, window opening frequency and window orientation</w:t>
            </w:r>
          </w:p>
        </w:tc>
        <w:tc>
          <w:tcPr>
            <w:tcW w:w="2491" w:type="dxa"/>
          </w:tcPr>
          <w:p w14:paraId="513C1D99" w14:textId="42D32812" w:rsidR="008A5E35" w:rsidRDefault="003D27F3" w:rsidP="003D27F3">
            <w:pPr>
              <w:pStyle w:val="NoSpacing"/>
            </w:pPr>
            <w:r w:rsidRPr="003D27F3">
              <w:t>socioeconomic reference index</w:t>
            </w:r>
            <w:r>
              <w:t xml:space="preserve"> (based on gender,</w:t>
            </w:r>
            <w:r w:rsidR="002A4FFE">
              <w:t xml:space="preserve"> </w:t>
            </w:r>
            <w:r>
              <w:t>age, ethnicity and country of origin, parents' highest level of education, parents' income, employment, family status (couple, single),</w:t>
            </w:r>
            <w:r w:rsidR="002A4FFE">
              <w:t xml:space="preserve"> </w:t>
            </w:r>
            <w:r>
              <w:t>number of children in the family and rank of the child, and interaction between gender and ethnicity)</w:t>
            </w:r>
          </w:p>
          <w:p w14:paraId="1652CD9A" w14:textId="77777777" w:rsidR="002A4FFE" w:rsidRDefault="002A4FFE" w:rsidP="003D27F3">
            <w:pPr>
              <w:pStyle w:val="NoSpacing"/>
            </w:pPr>
          </w:p>
          <w:p w14:paraId="6E92EEEF" w14:textId="176546B9" w:rsidR="002A4FFE" w:rsidRDefault="002A4FFE" w:rsidP="002A4FFE">
            <w:pPr>
              <w:pStyle w:val="NoSpacing"/>
            </w:pPr>
            <w:r>
              <w:t>building related characteristics: person specific room volume, construction/renovation year, occupancy, window opening frequency and window orientation</w:t>
            </w:r>
          </w:p>
        </w:tc>
        <w:tc>
          <w:tcPr>
            <w:tcW w:w="1600" w:type="dxa"/>
          </w:tcPr>
          <w:p w14:paraId="15E53173" w14:textId="7FF4EE7F" w:rsidR="008A5E35" w:rsidRDefault="002A4FFE" w:rsidP="00B73538">
            <w:pPr>
              <w:pStyle w:val="NoSpacing"/>
            </w:pPr>
            <w:r>
              <w:t>None</w:t>
            </w:r>
          </w:p>
        </w:tc>
      </w:tr>
      <w:tr w:rsidR="007F7C1C" w14:paraId="7DF9CB6A" w14:textId="77777777" w:rsidTr="00CA2905">
        <w:tc>
          <w:tcPr>
            <w:tcW w:w="1611" w:type="dxa"/>
          </w:tcPr>
          <w:p w14:paraId="23E207FA" w14:textId="3F69E8AE" w:rsidR="008A5E35" w:rsidRDefault="000A724C" w:rsidP="00B73538">
            <w:pPr>
              <w:pStyle w:val="NoSpacing"/>
            </w:pPr>
            <w:proofErr w:type="spellStart"/>
            <w:r>
              <w:t>Mendell</w:t>
            </w:r>
            <w:proofErr w:type="spellEnd"/>
            <w:r>
              <w:t>, 2016</w:t>
            </w:r>
            <w:r w:rsidR="007F7C1C">
              <w:fldChar w:fldCharType="begin"/>
            </w:r>
            <w:r w:rsidR="00194440">
              <w:instrText xml:space="preserve"> ADDIN EN.CITE &lt;EndNote&gt;&lt;Cite&gt;&lt;Author&gt;Mendell&lt;/Author&gt;&lt;Year&gt;2016&lt;/Year&gt;&lt;RecNum&gt;2437&lt;/RecNum&gt;&lt;DisplayText&gt;&lt;style face="superscript"&gt;16&lt;/style&gt;&lt;/DisplayText&gt;&lt;record&gt;&lt;rec-number&gt;2437&lt;/rec-number&gt;&lt;foreign-keys&gt;&lt;key app="EN" db-id="etedr9pvpvv5soevf0jxvz53z0ad0srxwr29" timestamp="1635955429" guid="9b0d2b6f-f570-4f06-af0f-35eafa7f0a77"&gt;2437&lt;/key&gt;&lt;/foreign-keys&gt;&lt;ref-type name="Journal Article"&gt;17&lt;/ref-type&gt;&lt;contributors&gt;&lt;authors&gt;&lt;author&gt;Mendell, M. J.&lt;/author&gt;&lt;author&gt;Eliseeva, E. A.&lt;/author&gt;&lt;author&gt;Davies, M. M.&lt;/author&gt;&lt;author&gt;Lobscheid, A.&lt;/author&gt;&lt;/authors&gt;&lt;/contributors&gt;&lt;titles&gt;&lt;title&gt;Do classroom ventilation rates in California elementary schools influence standardized test scores? Results from a prospective study&lt;/title&gt;&lt;secondary-title&gt;Indoor Air&lt;/secondary-title&gt;&lt;/titles&gt;&lt;periodical&gt;&lt;full-title&gt;Indoor Air&lt;/full-title&gt;&lt;/periodical&gt;&lt;pages&gt;546-557&lt;/pages&gt;&lt;volume&gt;26&lt;/volume&gt;&lt;number&gt;4&lt;/number&gt;&lt;dates&gt;&lt;year&gt;2016&lt;/year&gt;&lt;pub-dates&gt;&lt;date&gt;2016-08-01&lt;/date&gt;&lt;/pub-dates&gt;&lt;/dates&gt;&lt;publisher&gt;Wiley&lt;/publisher&gt;&lt;isbn&gt;0905-6947&lt;/isbn&gt;&lt;urls&gt;&lt;/urls&gt;&lt;electronic-resource-num&gt;10.1111/ina.12241&lt;/electronic-resource-num&gt;&lt;access-date&gt;2021-11-03T15:56:00&lt;/access-date&gt;&lt;/record&gt;&lt;/Cite&gt;&lt;/EndNote&gt;</w:instrText>
            </w:r>
            <w:r w:rsidR="007F7C1C">
              <w:fldChar w:fldCharType="separate"/>
            </w:r>
            <w:r w:rsidR="00194440" w:rsidRPr="00194440">
              <w:rPr>
                <w:noProof/>
                <w:vertAlign w:val="superscript"/>
              </w:rPr>
              <w:t>16</w:t>
            </w:r>
            <w:r w:rsidR="007F7C1C">
              <w:fldChar w:fldCharType="end"/>
            </w:r>
          </w:p>
        </w:tc>
        <w:tc>
          <w:tcPr>
            <w:tcW w:w="1278" w:type="dxa"/>
          </w:tcPr>
          <w:p w14:paraId="3158BC6A" w14:textId="31199D8F" w:rsidR="008A5E35" w:rsidRDefault="00C639D5" w:rsidP="00B73538">
            <w:pPr>
              <w:pStyle w:val="NoSpacing"/>
            </w:pPr>
            <w:r>
              <w:t>Cross-sectional</w:t>
            </w:r>
          </w:p>
        </w:tc>
        <w:tc>
          <w:tcPr>
            <w:tcW w:w="1733" w:type="dxa"/>
          </w:tcPr>
          <w:p w14:paraId="27A80A88" w14:textId="7E8E601B" w:rsidR="00C639D5" w:rsidRDefault="00C639D5" w:rsidP="00C639D5">
            <w:pPr>
              <w:pStyle w:val="NoSpacing"/>
            </w:pPr>
            <w:r>
              <w:t>Daily VRs were estimated from</w:t>
            </w:r>
          </w:p>
          <w:p w14:paraId="344109FF" w14:textId="74A8D6A6" w:rsidR="008A5E35" w:rsidRDefault="00C639D5" w:rsidP="00C639D5">
            <w:pPr>
              <w:pStyle w:val="NoSpacing"/>
            </w:pPr>
            <w:r>
              <w:t>indoor carbon dioxide (CO2) concentrations</w:t>
            </w:r>
          </w:p>
        </w:tc>
        <w:tc>
          <w:tcPr>
            <w:tcW w:w="1617" w:type="dxa"/>
          </w:tcPr>
          <w:p w14:paraId="3E294D29" w14:textId="50D4EC5B" w:rsidR="008A5E35" w:rsidRDefault="00F41160" w:rsidP="00B73538">
            <w:pPr>
              <w:pStyle w:val="NoSpacing"/>
            </w:pPr>
            <w:r w:rsidRPr="00F41160">
              <w:t>Standardized Testing and Reporting (STAR) test scores</w:t>
            </w:r>
            <w:r>
              <w:t xml:space="preserve"> </w:t>
            </w:r>
            <w:r w:rsidRPr="00F41160">
              <w:t>in Math and English</w:t>
            </w:r>
          </w:p>
        </w:tc>
        <w:tc>
          <w:tcPr>
            <w:tcW w:w="2715" w:type="dxa"/>
          </w:tcPr>
          <w:p w14:paraId="5181E959" w14:textId="34FBC847" w:rsidR="008A5E35" w:rsidRDefault="00AC0542" w:rsidP="00F41160">
            <w:pPr>
              <w:pStyle w:val="NoSpacing"/>
            </w:pPr>
            <w:r>
              <w:t xml:space="preserve">Classroom-level: </w:t>
            </w:r>
            <w:r w:rsidR="00F41160">
              <w:t>participation in free or reduced-price meal program, English-learner status, gifted status, special education status, gender, and race/ethnicity.</w:t>
            </w:r>
          </w:p>
        </w:tc>
        <w:tc>
          <w:tcPr>
            <w:tcW w:w="2491" w:type="dxa"/>
          </w:tcPr>
          <w:p w14:paraId="1221E8D1" w14:textId="77777777" w:rsidR="006042F5" w:rsidRDefault="006042F5" w:rsidP="006042F5">
            <w:pPr>
              <w:pStyle w:val="NoSpacing"/>
            </w:pPr>
            <w:r>
              <w:t>Prior year test scores</w:t>
            </w:r>
          </w:p>
          <w:p w14:paraId="39ED4516" w14:textId="77777777" w:rsidR="006042F5" w:rsidRDefault="006042F5" w:rsidP="006042F5">
            <w:pPr>
              <w:pStyle w:val="NoSpacing"/>
            </w:pPr>
          </w:p>
          <w:p w14:paraId="7FE1D1CC" w14:textId="4B8960DA" w:rsidR="008A5E35" w:rsidRDefault="006042F5" w:rsidP="006042F5">
            <w:pPr>
              <w:pStyle w:val="NoSpacing"/>
            </w:pPr>
            <w:r>
              <w:t xml:space="preserve">Gender, ethnicity, gifted status, special education status, and participation in free or </w:t>
            </w:r>
            <w:r w:rsidR="00F41160">
              <w:t>reduced-price</w:t>
            </w:r>
            <w:r>
              <w:t xml:space="preserve"> meals.</w:t>
            </w:r>
          </w:p>
        </w:tc>
        <w:tc>
          <w:tcPr>
            <w:tcW w:w="1600" w:type="dxa"/>
          </w:tcPr>
          <w:p w14:paraId="153A707B" w14:textId="37D6169B" w:rsidR="008A5E35" w:rsidRDefault="00C639D5" w:rsidP="00B73538">
            <w:pPr>
              <w:pStyle w:val="NoSpacing"/>
            </w:pPr>
            <w:r>
              <w:t>None</w:t>
            </w:r>
          </w:p>
        </w:tc>
      </w:tr>
      <w:tr w:rsidR="007F7C1C" w14:paraId="7C5238F3" w14:textId="77777777" w:rsidTr="00CA2905">
        <w:tc>
          <w:tcPr>
            <w:tcW w:w="1611" w:type="dxa"/>
          </w:tcPr>
          <w:p w14:paraId="52E15AF2" w14:textId="6DB50BC3" w:rsidR="000A724C" w:rsidRDefault="000A724C" w:rsidP="00B73538">
            <w:pPr>
              <w:pStyle w:val="NoSpacing"/>
            </w:pPr>
            <w:proofErr w:type="spellStart"/>
            <w:r w:rsidRPr="000A724C">
              <w:lastRenderedPageBreak/>
              <w:t>Haverinen</w:t>
            </w:r>
            <w:proofErr w:type="spellEnd"/>
            <w:r w:rsidRPr="000A724C">
              <w:t>-Shaughnessy</w:t>
            </w:r>
            <w:r>
              <w:t xml:space="preserve"> et al., 2015</w:t>
            </w:r>
            <w:r w:rsidR="00CF1618">
              <w:fldChar w:fldCharType="begin"/>
            </w:r>
            <w:r w:rsidR="00194440">
              <w:instrText xml:space="preserve"> ADDIN EN.CITE &lt;EndNote&gt;&lt;Cite&gt;&lt;Author&gt;Haverinen-Shaughnessy&lt;/Author&gt;&lt;Year&gt;2015&lt;/Year&gt;&lt;RecNum&gt;2321&lt;/RecNum&gt;&lt;DisplayText&gt;&lt;style face="superscript"&gt;8&lt;/style&gt;&lt;/DisplayText&gt;&lt;record&gt;&lt;rec-number&gt;2321&lt;/rec-number&gt;&lt;foreign-keys&gt;&lt;key app="EN" db-id="etedr9pvpvv5soevf0jxvz53z0ad0srxwr29" timestamp="1619549693" guid="202b0a73-09b6-472e-8b66-cd28a10c5acd"&gt;2321&lt;/key&gt;&lt;/foreign-keys&gt;&lt;ref-type name="Journal Article"&gt;17&lt;/ref-type&gt;&lt;contributors&gt;&lt;authors&gt;&lt;author&gt;Haverinen-Shaughnessy, Ulla&lt;/author&gt;&lt;author&gt;Shaughnessy, Richard J.&lt;/author&gt;&lt;author&gt;Cole, Eugene C.&lt;/author&gt;&lt;author&gt;Toyinbo, Oluyemi&lt;/author&gt;&lt;author&gt;Moschandreas, Demetrios J.&lt;/author&gt;&lt;/authors&gt;&lt;/contributors&gt;&lt;titles&gt;&lt;title&gt;An assessment of indoor environmental quality in schools and its association with health and performance&lt;/title&gt;&lt;secondary-title&gt;Building and Environment&lt;/secondary-title&gt;&lt;/titles&gt;&lt;periodical&gt;&lt;full-title&gt;Building and Environment&lt;/full-title&gt;&lt;abbr-1&gt;Build Environ&lt;/abbr-1&gt;&lt;/periodical&gt;&lt;pages&gt;35-40&lt;/pages&gt;&lt;volume&gt;93&lt;/volume&gt;&lt;dates&gt;&lt;year&gt;2015&lt;/year&gt;&lt;pub-dates&gt;&lt;date&gt;2015-11-01&lt;/date&gt;&lt;/pub-dates&gt;&lt;/dates&gt;&lt;publisher&gt;Elsevier BV&lt;/publisher&gt;&lt;isbn&gt;0360-1323&lt;/isbn&gt;&lt;urls&gt;&lt;related-urls&gt;&lt;url&gt;http://www.julkari.fi/bitstream/10024/127038/1/Haverinen_Building%20and%20Environment_2015%20accepted%20manuscript.pdf&lt;/url&gt;&lt;/related-urls&gt;&lt;/urls&gt;&lt;electronic-resource-num&gt;10.1016/j.buildenv.2015.03.006&lt;/electronic-resource-num&gt;&lt;access-date&gt;2021-04-27T18:50:49&lt;/access-date&gt;&lt;/record&gt;&lt;/Cite&gt;&lt;/EndNote&gt;</w:instrText>
            </w:r>
            <w:r w:rsidR="00CF1618">
              <w:fldChar w:fldCharType="separate"/>
            </w:r>
            <w:r w:rsidR="00194440" w:rsidRPr="00194440">
              <w:rPr>
                <w:noProof/>
                <w:vertAlign w:val="superscript"/>
              </w:rPr>
              <w:t>8</w:t>
            </w:r>
            <w:r w:rsidR="00CF1618">
              <w:fldChar w:fldCharType="end"/>
            </w:r>
          </w:p>
        </w:tc>
        <w:tc>
          <w:tcPr>
            <w:tcW w:w="1278" w:type="dxa"/>
          </w:tcPr>
          <w:p w14:paraId="2A6ADAD8" w14:textId="3B0CFD5E" w:rsidR="000A724C" w:rsidRDefault="008118C4" w:rsidP="00B73538">
            <w:pPr>
              <w:pStyle w:val="NoSpacing"/>
            </w:pPr>
            <w:r>
              <w:t>Cross-sectional</w:t>
            </w:r>
          </w:p>
        </w:tc>
        <w:tc>
          <w:tcPr>
            <w:tcW w:w="1733" w:type="dxa"/>
          </w:tcPr>
          <w:p w14:paraId="605A5DA5" w14:textId="63790AD7" w:rsidR="000A724C" w:rsidRDefault="008118C4" w:rsidP="00B73538">
            <w:pPr>
              <w:pStyle w:val="NoSpacing"/>
            </w:pPr>
            <w:r w:rsidRPr="008118C4">
              <w:t>temperature (T), relative humidity (RH), carbon dioxide (CO2), and settled dust</w:t>
            </w:r>
          </w:p>
        </w:tc>
        <w:tc>
          <w:tcPr>
            <w:tcW w:w="1617" w:type="dxa"/>
          </w:tcPr>
          <w:p w14:paraId="05C7603B" w14:textId="177A086F" w:rsidR="000A724C" w:rsidRDefault="008118C4" w:rsidP="008118C4">
            <w:pPr>
              <w:pStyle w:val="NoSpacing"/>
            </w:pPr>
            <w:r>
              <w:t>School-level the percentages of students scoring satisfactory</w:t>
            </w:r>
          </w:p>
        </w:tc>
        <w:tc>
          <w:tcPr>
            <w:tcW w:w="2715" w:type="dxa"/>
          </w:tcPr>
          <w:p w14:paraId="4CC37061" w14:textId="5F7C574F" w:rsidR="000A724C" w:rsidRDefault="008118C4" w:rsidP="008118C4">
            <w:pPr>
              <w:pStyle w:val="NoSpacing"/>
            </w:pPr>
            <w:r>
              <w:t xml:space="preserve">School-level: percent of students by different ethnic groups (Native American, Asian, African </w:t>
            </w:r>
            <w:proofErr w:type="spellStart"/>
            <w:proofErr w:type="gramStart"/>
            <w:r>
              <w:t>American,Hispanic</w:t>
            </w:r>
            <w:proofErr w:type="spellEnd"/>
            <w:proofErr w:type="gramEnd"/>
            <w:r>
              <w:t xml:space="preserve"> and Caucasian), gender, gifted or talented, eligible for free or reduced lunch, and limited English proficiency.</w:t>
            </w:r>
          </w:p>
        </w:tc>
        <w:tc>
          <w:tcPr>
            <w:tcW w:w="2491" w:type="dxa"/>
          </w:tcPr>
          <w:p w14:paraId="00BB14E1" w14:textId="0506CE1A" w:rsidR="000A724C" w:rsidRDefault="008118C4" w:rsidP="00B73538">
            <w:pPr>
              <w:pStyle w:val="NoSpacing"/>
            </w:pPr>
            <w:r>
              <w:t>None</w:t>
            </w:r>
          </w:p>
        </w:tc>
        <w:tc>
          <w:tcPr>
            <w:tcW w:w="1600" w:type="dxa"/>
          </w:tcPr>
          <w:p w14:paraId="241CB4D6" w14:textId="24733F3E" w:rsidR="000A724C" w:rsidRDefault="008118C4" w:rsidP="00B73538">
            <w:pPr>
              <w:pStyle w:val="NoSpacing"/>
            </w:pPr>
            <w:r>
              <w:t>None</w:t>
            </w:r>
          </w:p>
        </w:tc>
      </w:tr>
      <w:tr w:rsidR="007F7C1C" w14:paraId="5ED5C67B" w14:textId="77777777" w:rsidTr="00CA2905">
        <w:tc>
          <w:tcPr>
            <w:tcW w:w="1611" w:type="dxa"/>
          </w:tcPr>
          <w:p w14:paraId="488F84C6" w14:textId="4A41974F" w:rsidR="000A724C" w:rsidRDefault="000A724C" w:rsidP="00B73538">
            <w:pPr>
              <w:pStyle w:val="NoSpacing"/>
            </w:pPr>
            <w:proofErr w:type="spellStart"/>
            <w:r w:rsidRPr="000A724C">
              <w:t>Haverinen</w:t>
            </w:r>
            <w:proofErr w:type="spellEnd"/>
            <w:r w:rsidRPr="000A724C">
              <w:t>-Shaughnessy</w:t>
            </w:r>
            <w:r>
              <w:t xml:space="preserve"> et al., 2011</w:t>
            </w:r>
            <w:r w:rsidR="007F7C1C">
              <w:fldChar w:fldCharType="begin"/>
            </w:r>
            <w:r w:rsidR="00194440">
              <w:instrText xml:space="preserve"> ADDIN EN.CITE &lt;EndNote&gt;&lt;Cite&gt;&lt;Author&gt;Haverinen-Shaughnessy&lt;/Author&gt;&lt;Year&gt;2011&lt;/Year&gt;&lt;RecNum&gt;2436&lt;/RecNum&gt;&lt;DisplayText&gt;&lt;style face="superscript"&gt;17&lt;/style&gt;&lt;/DisplayText&gt;&lt;record&gt;&lt;rec-number&gt;2436&lt;/rec-number&gt;&lt;foreign-keys&gt;&lt;key app="EN" db-id="etedr9pvpvv5soevf0jxvz53z0ad0srxwr29" timestamp="1635955428" guid="bd904fba-77b6-494a-832e-c43c57ffec8d"&gt;2436&lt;/key&gt;&lt;/foreign-keys&gt;&lt;ref-type name="Journal Article"&gt;17&lt;/ref-type&gt;&lt;contributors&gt;&lt;authors&gt;&lt;author&gt;Haverinen-Shaughnessy, U.&lt;/author&gt;&lt;author&gt;Moschandreas, D. J.&lt;/author&gt;&lt;author&gt;Shaughnessy, R. J.&lt;/author&gt;&lt;/authors&gt;&lt;/contributors&gt;&lt;titles&gt;&lt;title&gt;Association between substandard classroom ventilation rates and students’ academic achievement&lt;/title&gt;&lt;secondary-title&gt;Indoor Air&lt;/secondary-title&gt;&lt;/titles&gt;&lt;periodical&gt;&lt;full-title&gt;Indoor Air&lt;/full-title&gt;&lt;/periodical&gt;&lt;pages&gt;121-131&lt;/pages&gt;&lt;volume&gt;21&lt;/volume&gt;&lt;number&gt;2&lt;/number&gt;&lt;dates&gt;&lt;year&gt;2011&lt;/year&gt;&lt;pub-dates&gt;&lt;date&gt;2011-04-01&lt;/date&gt;&lt;/pub-dates&gt;&lt;/dates&gt;&lt;publisher&gt;Wiley&lt;/publisher&gt;&lt;isbn&gt;0905-6947&lt;/isbn&gt;&lt;urls&gt;&lt;/urls&gt;&lt;electronic-resource-num&gt;10.1111/j.1600-0668.2010.00686.x&lt;/electronic-resource-num&gt;&lt;access-date&gt;2021-11-03T15:51:51&lt;/access-date&gt;&lt;/record&gt;&lt;/Cite&gt;&lt;/EndNote&gt;</w:instrText>
            </w:r>
            <w:r w:rsidR="007F7C1C">
              <w:fldChar w:fldCharType="separate"/>
            </w:r>
            <w:r w:rsidR="00194440" w:rsidRPr="00194440">
              <w:rPr>
                <w:noProof/>
                <w:vertAlign w:val="superscript"/>
              </w:rPr>
              <w:t>17</w:t>
            </w:r>
            <w:r w:rsidR="007F7C1C">
              <w:fldChar w:fldCharType="end"/>
            </w:r>
          </w:p>
        </w:tc>
        <w:tc>
          <w:tcPr>
            <w:tcW w:w="1278" w:type="dxa"/>
          </w:tcPr>
          <w:p w14:paraId="44E56BD5" w14:textId="6C857B93" w:rsidR="000A724C" w:rsidRDefault="00EC1CFC" w:rsidP="00B73538">
            <w:pPr>
              <w:pStyle w:val="NoSpacing"/>
            </w:pPr>
            <w:r>
              <w:t>Cross-sectional</w:t>
            </w:r>
          </w:p>
        </w:tc>
        <w:tc>
          <w:tcPr>
            <w:tcW w:w="1733" w:type="dxa"/>
          </w:tcPr>
          <w:p w14:paraId="3066AFC2" w14:textId="77C70550" w:rsidR="000A724C" w:rsidRDefault="00EC1CFC" w:rsidP="00B73538">
            <w:pPr>
              <w:pStyle w:val="NoSpacing"/>
            </w:pPr>
            <w:r>
              <w:t>Indoor CO2 concentration</w:t>
            </w:r>
          </w:p>
        </w:tc>
        <w:tc>
          <w:tcPr>
            <w:tcW w:w="1617" w:type="dxa"/>
          </w:tcPr>
          <w:p w14:paraId="09C16487" w14:textId="77777777" w:rsidR="00FC39C6" w:rsidRDefault="00FC39C6" w:rsidP="00FC39C6">
            <w:pPr>
              <w:pStyle w:val="NoSpacing"/>
            </w:pPr>
            <w:r>
              <w:t>Classroom-level percent of students scoring satisfactory or above in</w:t>
            </w:r>
          </w:p>
          <w:p w14:paraId="6E717619" w14:textId="5B3A3F12" w:rsidR="000A724C" w:rsidRDefault="00FC39C6" w:rsidP="00FC39C6">
            <w:pPr>
              <w:pStyle w:val="NoSpacing"/>
            </w:pPr>
            <w:r>
              <w:t>math and reading tests</w:t>
            </w:r>
          </w:p>
        </w:tc>
        <w:tc>
          <w:tcPr>
            <w:tcW w:w="2715" w:type="dxa"/>
          </w:tcPr>
          <w:p w14:paraId="03E1FD26" w14:textId="77777777" w:rsidR="00EC1CFC" w:rsidRDefault="00EC1CFC" w:rsidP="00EC1CFC">
            <w:pPr>
              <w:pStyle w:val="NoSpacing"/>
            </w:pPr>
            <w:r>
              <w:t xml:space="preserve">classroom level: </w:t>
            </w:r>
          </w:p>
          <w:p w14:paraId="0FB958B3" w14:textId="77777777" w:rsidR="00EC1CFC" w:rsidRDefault="00EC1CFC" w:rsidP="00EC1CFC">
            <w:pPr>
              <w:pStyle w:val="NoSpacing"/>
            </w:pPr>
            <w:r>
              <w:t>mobility rate, percent limited English (English language learners), free lunch program participants (economically disadvantaged), and gifted enrollment.</w:t>
            </w:r>
          </w:p>
          <w:p w14:paraId="548C7FDA" w14:textId="77777777" w:rsidR="00EC1CFC" w:rsidRDefault="00EC1CFC" w:rsidP="00EC1CFC">
            <w:pPr>
              <w:pStyle w:val="NoSpacing"/>
            </w:pPr>
          </w:p>
          <w:p w14:paraId="11CC8802" w14:textId="2D11AA35" w:rsidR="00EC1CFC" w:rsidRDefault="00EC1CFC" w:rsidP="00EC1CFC">
            <w:pPr>
              <w:pStyle w:val="NoSpacing"/>
            </w:pPr>
            <w:r>
              <w:t>%Asian, %White</w:t>
            </w:r>
          </w:p>
        </w:tc>
        <w:tc>
          <w:tcPr>
            <w:tcW w:w="2491" w:type="dxa"/>
          </w:tcPr>
          <w:p w14:paraId="19BB8F32" w14:textId="77777777" w:rsidR="00EC1CFC" w:rsidRDefault="00EC1CFC" w:rsidP="00EC1CFC">
            <w:pPr>
              <w:pStyle w:val="NoSpacing"/>
            </w:pPr>
            <w:r>
              <w:t xml:space="preserve">classroom level: </w:t>
            </w:r>
          </w:p>
          <w:p w14:paraId="4B711FC5" w14:textId="77777777" w:rsidR="00EC1CFC" w:rsidRDefault="00EC1CFC" w:rsidP="00EC1CFC">
            <w:pPr>
              <w:pStyle w:val="NoSpacing"/>
            </w:pPr>
            <w:r>
              <w:t>mobility rate, percent limited English (English language learners), free lunch program participants (economically disadvantaged), and gifted enrollment.</w:t>
            </w:r>
          </w:p>
          <w:p w14:paraId="4DDCA1A8" w14:textId="77777777" w:rsidR="00EC1CFC" w:rsidRDefault="00EC1CFC" w:rsidP="00EC1CFC">
            <w:pPr>
              <w:pStyle w:val="NoSpacing"/>
            </w:pPr>
          </w:p>
          <w:p w14:paraId="6E8A6FFE" w14:textId="243282C0" w:rsidR="000A724C" w:rsidRDefault="00EC1CFC" w:rsidP="00EC1CFC">
            <w:pPr>
              <w:pStyle w:val="NoSpacing"/>
            </w:pPr>
            <w:r>
              <w:t>%Asian, %White</w:t>
            </w:r>
          </w:p>
        </w:tc>
        <w:tc>
          <w:tcPr>
            <w:tcW w:w="1600" w:type="dxa"/>
          </w:tcPr>
          <w:p w14:paraId="4FF7571D" w14:textId="55DAA78D" w:rsidR="000A724C" w:rsidRDefault="00EC1CFC" w:rsidP="00B73538">
            <w:pPr>
              <w:pStyle w:val="NoSpacing"/>
            </w:pPr>
            <w:r>
              <w:t>None</w:t>
            </w:r>
          </w:p>
        </w:tc>
      </w:tr>
      <w:tr w:rsidR="007F7C1C" w14:paraId="46CF04D0" w14:textId="77777777" w:rsidTr="00CA2905">
        <w:tc>
          <w:tcPr>
            <w:tcW w:w="1611" w:type="dxa"/>
          </w:tcPr>
          <w:p w14:paraId="3CC75866" w14:textId="6873DE06" w:rsidR="000A724C" w:rsidRDefault="00F61812" w:rsidP="00B73538">
            <w:pPr>
              <w:pStyle w:val="NoSpacing"/>
            </w:pPr>
            <w:r>
              <w:t>Stafford, 2015</w:t>
            </w:r>
            <w:r>
              <w:fldChar w:fldCharType="begin"/>
            </w:r>
            <w:r w:rsidR="00194440">
              <w:instrText xml:space="preserve"> ADDIN EN.CITE &lt;EndNote&gt;&lt;Cite&gt;&lt;Author&gt;Stafford&lt;/Author&gt;&lt;Year&gt;2015&lt;/Year&gt;&lt;RecNum&gt;2438&lt;/RecNum&gt;&lt;DisplayText&gt;&lt;style face="superscript"&gt;18&lt;/style&gt;&lt;/DisplayText&gt;&lt;record&gt;&lt;rec-number&gt;2438&lt;/rec-number&gt;&lt;foreign-keys&gt;&lt;key app="EN" db-id="etedr9pvpvv5soevf0jxvz53z0ad0srxwr29" timestamp="1635955431" guid="4bcc70fe-1717-4078-808d-d6b7db40bc64"&gt;2438&lt;/key&gt;&lt;/foreign-keys&gt;&lt;ref-type name="Journal Article"&gt;17&lt;/ref-type&gt;&lt;contributors&gt;&lt;authors&gt;&lt;author&gt;Stafford, Tess M.&lt;/author&gt;&lt;/authors&gt;&lt;/contributors&gt;&lt;titles&gt;&lt;title&gt;Indoor air quality and academic performance&lt;/title&gt;&lt;secondary-title&gt;Journal of Environmental Economics and Management&lt;/secondary-title&gt;&lt;/titles&gt;&lt;periodical&gt;&lt;full-title&gt;Journal of Environmental Economics and Management&lt;/full-title&gt;&lt;/periodical&gt;&lt;pages&gt;34-50&lt;/pages&gt;&lt;volume&gt;70&lt;/volume&gt;&lt;dates&gt;&lt;year&gt;2015&lt;/year&gt;&lt;pub-dates&gt;&lt;date&gt;2015-03-01&lt;/date&gt;&lt;/pub-dates&gt;&lt;/dates&gt;&lt;publisher&gt;Elsevier BV&lt;/publisher&gt;&lt;isbn&gt;0095-0696&lt;/isbn&gt;&lt;urls&gt;&lt;related-urls&gt;&lt;url&gt;http://research.economics.unsw.edu.au/RePEc/papers/2013-25.pdf&lt;/url&gt;&lt;/related-urls&gt;&lt;/urls&gt;&lt;electronic-resource-num&gt;10.1016/j.jeem.2014.11.002&lt;/electronic-resource-num&gt;&lt;access-date&gt;2021-11-03T15:56:56&lt;/access-date&gt;&lt;/record&gt;&lt;/Cite&gt;&lt;/EndNote&gt;</w:instrText>
            </w:r>
            <w:r>
              <w:fldChar w:fldCharType="separate"/>
            </w:r>
            <w:r w:rsidR="00194440" w:rsidRPr="00194440">
              <w:rPr>
                <w:noProof/>
                <w:vertAlign w:val="superscript"/>
              </w:rPr>
              <w:t>18</w:t>
            </w:r>
            <w:r>
              <w:fldChar w:fldCharType="end"/>
            </w:r>
          </w:p>
        </w:tc>
        <w:tc>
          <w:tcPr>
            <w:tcW w:w="1278" w:type="dxa"/>
          </w:tcPr>
          <w:p w14:paraId="469720D0" w14:textId="2A89D059" w:rsidR="000A724C" w:rsidRDefault="005B790D" w:rsidP="00B73538">
            <w:pPr>
              <w:pStyle w:val="NoSpacing"/>
            </w:pPr>
            <w:r>
              <w:t>Quasi-natural-experiment</w:t>
            </w:r>
          </w:p>
        </w:tc>
        <w:tc>
          <w:tcPr>
            <w:tcW w:w="1733" w:type="dxa"/>
          </w:tcPr>
          <w:p w14:paraId="2ED2AAA6" w14:textId="02DA8BA2" w:rsidR="000A724C" w:rsidRDefault="005B790D" w:rsidP="00B73538">
            <w:pPr>
              <w:pStyle w:val="NoSpacing"/>
            </w:pPr>
            <w:r>
              <w:t>Type of renovations (before &amp; after)</w:t>
            </w:r>
          </w:p>
        </w:tc>
        <w:tc>
          <w:tcPr>
            <w:tcW w:w="1617" w:type="dxa"/>
          </w:tcPr>
          <w:p w14:paraId="62E96909" w14:textId="7657547F" w:rsidR="000A724C" w:rsidRDefault="005B790D" w:rsidP="005B790D">
            <w:pPr>
              <w:pStyle w:val="NoSpacing"/>
            </w:pPr>
            <w:r>
              <w:t>Standardized test scores in math and reading</w:t>
            </w:r>
          </w:p>
        </w:tc>
        <w:tc>
          <w:tcPr>
            <w:tcW w:w="2715" w:type="dxa"/>
          </w:tcPr>
          <w:p w14:paraId="2F6F6A18" w14:textId="1B8DA283" w:rsidR="000A724C" w:rsidRDefault="000A724C" w:rsidP="005B790D">
            <w:pPr>
              <w:pStyle w:val="NoSpacing"/>
            </w:pPr>
          </w:p>
        </w:tc>
        <w:tc>
          <w:tcPr>
            <w:tcW w:w="2491" w:type="dxa"/>
          </w:tcPr>
          <w:p w14:paraId="54D1CC03" w14:textId="77777777" w:rsidR="005B790D" w:rsidRDefault="005B790D" w:rsidP="005B790D">
            <w:pPr>
              <w:pStyle w:val="NoSpacing"/>
            </w:pPr>
            <w:r>
              <w:t>(</w:t>
            </w:r>
            <w:proofErr w:type="spellStart"/>
            <w:r>
              <w:t>i</w:t>
            </w:r>
            <w:proofErr w:type="spellEnd"/>
            <w:r>
              <w:t>) homeroom class size, (ii) homeroom</w:t>
            </w:r>
          </w:p>
          <w:p w14:paraId="6045DCCE" w14:textId="0F8C7C6A" w:rsidR="000A724C" w:rsidRDefault="005B790D" w:rsidP="005B790D">
            <w:pPr>
              <w:pStyle w:val="NoSpacing"/>
            </w:pPr>
            <w:r>
              <w:t>teacher's years of experience within the district, (iii) homeroom teacher's annual salary</w:t>
            </w:r>
          </w:p>
        </w:tc>
        <w:tc>
          <w:tcPr>
            <w:tcW w:w="1600" w:type="dxa"/>
          </w:tcPr>
          <w:p w14:paraId="7334AC9D" w14:textId="2707D504" w:rsidR="000A724C" w:rsidRDefault="005B790D" w:rsidP="00B73538">
            <w:pPr>
              <w:pStyle w:val="NoSpacing"/>
            </w:pPr>
            <w:r>
              <w:t>None</w:t>
            </w:r>
          </w:p>
        </w:tc>
      </w:tr>
      <w:tr w:rsidR="00C50C86" w14:paraId="4358B9C4" w14:textId="77777777" w:rsidTr="00CA2905">
        <w:tc>
          <w:tcPr>
            <w:tcW w:w="1611" w:type="dxa"/>
          </w:tcPr>
          <w:p w14:paraId="7BF8E272" w14:textId="648E0785" w:rsidR="00C50C86" w:rsidRDefault="00C50C86" w:rsidP="00C50C86">
            <w:pPr>
              <w:pStyle w:val="NoSpacing"/>
            </w:pPr>
            <w:r>
              <w:t>Shaughnessy et al, 2006</w:t>
            </w:r>
            <w:r>
              <w:fldChar w:fldCharType="begin">
                <w:fldData xml:space="preserve">PEVuZE5vdGU+PENpdGU+PEF1dGhvcj5TaGF1Z2huZXNzeTwvQXV0aG9yPjxZZWFyPjIwMDY8L1ll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</w:fldData>
              </w:fldChar>
            </w:r>
            <w:r w:rsidR="00194440">
              <w:instrText xml:space="preserve"> ADDIN EN.CITE </w:instrText>
            </w:r>
            <w:r w:rsidR="00194440">
              <w:fldChar w:fldCharType="begin">
                <w:fldData xml:space="preserve">PEVuZE5vdGU+PENpdGU+PEF1dGhvcj5TaGF1Z2huZXNzeTwvQXV0aG9yPjxZZWFyPjIwMDY8L1ll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</w:fldData>
              </w:fldChar>
            </w:r>
            <w:r w:rsidR="00194440">
              <w:instrText xml:space="preserve"> ADDIN EN.CITE.DATA </w:instrText>
            </w:r>
            <w:r w:rsidR="00194440">
              <w:fldChar w:fldCharType="end"/>
            </w:r>
            <w:r>
              <w:fldChar w:fldCharType="separate"/>
            </w:r>
            <w:r w:rsidR="00194440" w:rsidRPr="00194440">
              <w:rPr>
                <w:noProof/>
                <w:vertAlign w:val="superscript"/>
              </w:rPr>
              <w:t>19</w:t>
            </w:r>
            <w:r>
              <w:fldChar w:fldCharType="end"/>
            </w:r>
          </w:p>
        </w:tc>
        <w:tc>
          <w:tcPr>
            <w:tcW w:w="1278" w:type="dxa"/>
          </w:tcPr>
          <w:p w14:paraId="161422A8" w14:textId="6F5FF4D5" w:rsidR="00C50C86" w:rsidRDefault="00FC51D9" w:rsidP="00B73538">
            <w:pPr>
              <w:pStyle w:val="NoSpacing"/>
            </w:pPr>
            <w:r>
              <w:t>Cross-sectional</w:t>
            </w:r>
          </w:p>
        </w:tc>
        <w:tc>
          <w:tcPr>
            <w:tcW w:w="1733" w:type="dxa"/>
          </w:tcPr>
          <w:p w14:paraId="1D824899" w14:textId="6CB0E5D5" w:rsidR="00C50C86" w:rsidRDefault="00FC51D9" w:rsidP="00B73538">
            <w:pPr>
              <w:pStyle w:val="NoSpacing"/>
            </w:pPr>
            <w:r w:rsidRPr="00FC51D9">
              <w:t>CO2 concentrations</w:t>
            </w:r>
            <w:r>
              <w:t xml:space="preserve"> to estimate ventilation rate</w:t>
            </w:r>
          </w:p>
        </w:tc>
        <w:tc>
          <w:tcPr>
            <w:tcW w:w="1617" w:type="dxa"/>
          </w:tcPr>
          <w:p w14:paraId="2A27C696" w14:textId="6DC99122" w:rsidR="00C50C86" w:rsidRDefault="00FC51D9" w:rsidP="00B73538">
            <w:pPr>
              <w:pStyle w:val="NoSpacing"/>
            </w:pPr>
            <w:r>
              <w:t>Standardized test scores in math and reading</w:t>
            </w:r>
          </w:p>
        </w:tc>
        <w:tc>
          <w:tcPr>
            <w:tcW w:w="2715" w:type="dxa"/>
          </w:tcPr>
          <w:p w14:paraId="52FA3A63" w14:textId="38D44CF1" w:rsidR="00C50C86" w:rsidRDefault="004C3B7B" w:rsidP="00FC51D9">
            <w:pPr>
              <w:pStyle w:val="NoSpacing"/>
            </w:pPr>
            <w:r>
              <w:t xml:space="preserve">Classroom level: </w:t>
            </w:r>
            <w:r w:rsidR="00FC51D9">
              <w:t xml:space="preserve">male/female ratio, attendance rate, and % free lunch program participants (for indication of family income), % gifted enrolment (for indication of the extent to which </w:t>
            </w:r>
            <w:r w:rsidR="00FC51D9">
              <w:lastRenderedPageBreak/>
              <w:t>each class was selective for gifted students), % mobility rate (for indication of the extent to which the students attending the class remained the same through the school year) and % limited English (for indication of cultural/lingual effects)</w:t>
            </w:r>
          </w:p>
        </w:tc>
        <w:tc>
          <w:tcPr>
            <w:tcW w:w="2491" w:type="dxa"/>
          </w:tcPr>
          <w:p w14:paraId="2577001F" w14:textId="68295FCB" w:rsidR="00FC51D9" w:rsidRDefault="00FC51D9" w:rsidP="00FC51D9">
            <w:pPr>
              <w:pStyle w:val="NoSpacing"/>
            </w:pPr>
            <w:r>
              <w:lastRenderedPageBreak/>
              <w:t>Math scores: % free lunch, % limited</w:t>
            </w:r>
          </w:p>
          <w:p w14:paraId="4E298C15" w14:textId="77777777" w:rsidR="00C50C86" w:rsidRDefault="00FC51D9" w:rsidP="00FC51D9">
            <w:pPr>
              <w:pStyle w:val="NoSpacing"/>
            </w:pPr>
            <w:r>
              <w:t>English, and % mobility rate</w:t>
            </w:r>
          </w:p>
          <w:p w14:paraId="4DFA2551" w14:textId="77777777" w:rsidR="00FC51D9" w:rsidRDefault="00FC51D9" w:rsidP="00FC51D9">
            <w:pPr>
              <w:pStyle w:val="NoSpacing"/>
            </w:pPr>
          </w:p>
          <w:p w14:paraId="0A39223B" w14:textId="77777777" w:rsidR="00FC51D9" w:rsidRDefault="00FC51D9" w:rsidP="00FC51D9">
            <w:pPr>
              <w:pStyle w:val="NoSpacing"/>
            </w:pPr>
            <w:r>
              <w:t>Reading scores: % free lunch, % mobility rate, % gifted enrollment,</w:t>
            </w:r>
          </w:p>
          <w:p w14:paraId="649ED642" w14:textId="4CE2DB65" w:rsidR="00FC51D9" w:rsidRDefault="00FC51D9" w:rsidP="00FC51D9">
            <w:pPr>
              <w:pStyle w:val="NoSpacing"/>
            </w:pPr>
            <w:r>
              <w:lastRenderedPageBreak/>
              <w:t>and % limited English</w:t>
            </w:r>
          </w:p>
        </w:tc>
        <w:tc>
          <w:tcPr>
            <w:tcW w:w="1600" w:type="dxa"/>
          </w:tcPr>
          <w:p w14:paraId="3C8E8A34" w14:textId="4F80180F" w:rsidR="00C50C86" w:rsidRDefault="00FC51D9" w:rsidP="00B73538">
            <w:pPr>
              <w:pStyle w:val="NoSpacing"/>
            </w:pPr>
            <w:r>
              <w:lastRenderedPageBreak/>
              <w:t>None</w:t>
            </w:r>
          </w:p>
        </w:tc>
      </w:tr>
      <w:tr w:rsidR="00CA2905" w14:paraId="70BC78B3" w14:textId="77777777" w:rsidTr="00CA2905">
        <w:tc>
          <w:tcPr>
            <w:tcW w:w="1611" w:type="dxa"/>
          </w:tcPr>
          <w:p w14:paraId="04D91B1C" w14:textId="329E20C2" w:rsidR="00CA2905" w:rsidRDefault="00CA2905" w:rsidP="00B73538">
            <w:pPr>
              <w:pStyle w:val="NoSpacing"/>
            </w:pPr>
            <w:proofErr w:type="spellStart"/>
            <w:r w:rsidRPr="00B328A4">
              <w:t>Haverinen</w:t>
            </w:r>
            <w:proofErr w:type="spellEnd"/>
            <w:r w:rsidRPr="00B328A4">
              <w:t>-Shaughnessy</w:t>
            </w:r>
            <w:r w:rsidR="00817E65">
              <w:t xml:space="preserve"> &amp;</w:t>
            </w:r>
            <w:r>
              <w:t xml:space="preserve"> </w:t>
            </w:r>
            <w:r w:rsidRPr="00B328A4">
              <w:t>Shaughnessy</w:t>
            </w:r>
            <w:r>
              <w:t>, 2015</w:t>
            </w:r>
            <w:r>
              <w:fldChar w:fldCharType="begin"/>
            </w:r>
            <w:r w:rsidR="00194440">
              <w:instrText xml:space="preserve"> ADDIN EN.CITE &lt;EndNote&gt;&lt;Cite&gt;&lt;Author&gt;Haverinen-Shaughnessy&lt;/Author&gt;&lt;Year&gt;2015&lt;/Year&gt;&lt;RecNum&gt;2322&lt;/RecNum&gt;&lt;DisplayText&gt;&lt;style face="superscript"&gt;7&lt;/style&gt;&lt;/DisplayText&gt;&lt;record&gt;&lt;rec-number&gt;2322&lt;/rec-number&gt;&lt;foreign-keys&gt;&lt;key app="EN" db-id="etedr9pvpvv5soevf0jxvz53z0ad0srxwr29" timestamp="1619549693" guid="1aae8ace-5f9c-4e5f-abfe-61631e0a8f90"&gt;2322&lt;/key&gt;&lt;/foreign-keys&gt;&lt;ref-type name="Journal Article"&gt;17&lt;/ref-type&gt;&lt;contributors&gt;&lt;authors&gt;&lt;author&gt;Haverinen-Shaughnessy, Ulla&lt;/author&gt;&lt;author&gt;Shaughnessy, Richard J.&lt;/author&gt;&lt;/authors&gt;&lt;/contributors&gt;&lt;titles&gt;&lt;title&gt;Effects of Classroom Ventilation Rate and Temperature on Students’ Test Scores&lt;/title&gt;&lt;secondary-title&gt;PLOS ONE&lt;/secondary-title&gt;&lt;/titles&gt;&lt;periodical&gt;&lt;full-title&gt;PLoS One&lt;/full-title&gt;&lt;/periodical&gt;&lt;pages&gt;e0136165&lt;/pages&gt;&lt;volume&gt;10&lt;/volume&gt;&lt;number&gt;8&lt;/number&gt;&lt;dates&gt;&lt;year&gt;2015&lt;/year&gt;&lt;pub-dates&gt;&lt;date&gt;2015-08-28&lt;/date&gt;&lt;/pub-dates&gt;&lt;/dates&gt;&lt;publisher&gt;Public Library of Science (PLoS)&lt;/publisher&gt;&lt;isbn&gt;1932-6203&lt;/isbn&gt;&lt;urls&gt;&lt;related-urls&gt;&lt;url&gt;https://doi.org/10.1371/journal.pone.0136165&lt;/url&gt;&lt;/related-urls&gt;&lt;/urls&gt;&lt;electronic-resource-num&gt;10.1371/journal.pone.0136165&lt;/electronic-resource-num&gt;&lt;access-date&gt;2021-04-27T18:51:34&lt;/access-date&gt;&lt;/record&gt;&lt;/Cite&gt;&lt;/EndNote&gt;</w:instrText>
            </w:r>
            <w:r>
              <w:fldChar w:fldCharType="separate"/>
            </w:r>
            <w:r w:rsidR="00194440" w:rsidRPr="00194440">
              <w:rPr>
                <w:noProof/>
                <w:vertAlign w:val="superscript"/>
              </w:rPr>
              <w:t>7</w:t>
            </w:r>
            <w:r>
              <w:fldChar w:fldCharType="end"/>
            </w:r>
          </w:p>
        </w:tc>
        <w:tc>
          <w:tcPr>
            <w:tcW w:w="1278" w:type="dxa"/>
          </w:tcPr>
          <w:p w14:paraId="17F1B16E" w14:textId="77777777" w:rsidR="00CA2905" w:rsidRDefault="00CA2905" w:rsidP="00B73538">
            <w:pPr>
              <w:pStyle w:val="NoSpacing"/>
            </w:pPr>
            <w:r>
              <w:t>Cross-sectional</w:t>
            </w:r>
          </w:p>
        </w:tc>
        <w:tc>
          <w:tcPr>
            <w:tcW w:w="1733" w:type="dxa"/>
          </w:tcPr>
          <w:p w14:paraId="2E307B8A" w14:textId="77777777" w:rsidR="00CA2905" w:rsidRDefault="00CA2905" w:rsidP="00B73538">
            <w:pPr>
              <w:pStyle w:val="NoSpacing"/>
            </w:pPr>
            <w:r w:rsidRPr="00C662AD">
              <w:t>indoor temperature (T), relative humidity (RH), and carbon dioxide (CO2)</w:t>
            </w:r>
          </w:p>
          <w:p w14:paraId="150027EA" w14:textId="77777777" w:rsidR="00CA2905" w:rsidRDefault="00CA2905" w:rsidP="00B73538">
            <w:pPr>
              <w:pStyle w:val="NoSpacing"/>
            </w:pPr>
          </w:p>
          <w:p w14:paraId="4207FA20" w14:textId="77777777" w:rsidR="00CA2905" w:rsidRDefault="00CA2905" w:rsidP="00B73538">
            <w:pPr>
              <w:pStyle w:val="NoSpacing"/>
            </w:pPr>
            <w:r>
              <w:t>to estimate: ventilation rate &amp; temperature</w:t>
            </w:r>
          </w:p>
        </w:tc>
        <w:tc>
          <w:tcPr>
            <w:tcW w:w="1617" w:type="dxa"/>
          </w:tcPr>
          <w:p w14:paraId="4713675B" w14:textId="77777777" w:rsidR="00CA2905" w:rsidRDefault="00CA2905" w:rsidP="00B73538">
            <w:pPr>
              <w:pStyle w:val="NoSpacing"/>
            </w:pPr>
            <w:r w:rsidRPr="00C662AD">
              <w:t>statewide mathematics score</w:t>
            </w:r>
          </w:p>
        </w:tc>
        <w:tc>
          <w:tcPr>
            <w:tcW w:w="2715" w:type="dxa"/>
          </w:tcPr>
          <w:p w14:paraId="4E70DDB5" w14:textId="77777777" w:rsidR="00CA2905" w:rsidRDefault="00CA2905" w:rsidP="00B73538">
            <w:pPr>
              <w:pStyle w:val="NoSpacing"/>
            </w:pPr>
            <w:r>
              <w:t>class size (i.e. number of students in the classroom) and school level</w:t>
            </w:r>
          </w:p>
          <w:p w14:paraId="5AF645D0" w14:textId="77777777" w:rsidR="00CA2905" w:rsidRDefault="00CA2905" w:rsidP="00B73538">
            <w:pPr>
              <w:pStyle w:val="NoSpacing"/>
            </w:pPr>
            <w:r>
              <w:t>socioeconomic variables (e.g. percent of student eligible for free lunch)</w:t>
            </w:r>
          </w:p>
        </w:tc>
        <w:tc>
          <w:tcPr>
            <w:tcW w:w="2491" w:type="dxa"/>
          </w:tcPr>
          <w:p w14:paraId="34E12D55" w14:textId="77777777" w:rsidR="00CA2905" w:rsidRDefault="00CA2905" w:rsidP="00B73538">
            <w:pPr>
              <w:pStyle w:val="NoSpacing"/>
            </w:pPr>
            <w:r>
              <w:t>gifted status, limited</w:t>
            </w:r>
          </w:p>
          <w:p w14:paraId="3D94D784" w14:textId="77777777" w:rsidR="00CA2905" w:rsidRDefault="00CA2905" w:rsidP="00B73538">
            <w:pPr>
              <w:pStyle w:val="NoSpacing"/>
            </w:pPr>
            <w:r>
              <w:t>English proficiency, ethnic group, mobility, eligibility to free or reduced lunch, gender, the</w:t>
            </w:r>
          </w:p>
          <w:p w14:paraId="121CC14A" w14:textId="77777777" w:rsidR="00CA2905" w:rsidRDefault="00CA2905" w:rsidP="00B73538">
            <w:pPr>
              <w:pStyle w:val="NoSpacing"/>
            </w:pPr>
            <w:r>
              <w:t>composite variable ‘number of days absent, no illness’, teacher’s highest degree</w:t>
            </w:r>
          </w:p>
        </w:tc>
        <w:tc>
          <w:tcPr>
            <w:tcW w:w="1600" w:type="dxa"/>
          </w:tcPr>
          <w:p w14:paraId="743001A8" w14:textId="77777777" w:rsidR="00CA2905" w:rsidRDefault="00CA2905" w:rsidP="00B73538">
            <w:pPr>
              <w:pStyle w:val="NoSpacing"/>
            </w:pPr>
            <w:r w:rsidRPr="00C662AD">
              <w:t>Ethnic group</w:t>
            </w:r>
            <w:r>
              <w:t>,</w:t>
            </w:r>
            <w:r w:rsidRPr="00C662AD">
              <w:t xml:space="preserve"> Eligibility to free lunch</w:t>
            </w:r>
            <w:r>
              <w:t>,</w:t>
            </w:r>
            <w:r w:rsidRPr="00C662AD">
              <w:t xml:space="preserve"> Gifted</w:t>
            </w:r>
            <w:r>
              <w:t>,</w:t>
            </w:r>
            <w:r w:rsidRPr="00C662AD">
              <w:t xml:space="preserve"> English</w:t>
            </w:r>
          </w:p>
        </w:tc>
      </w:tr>
      <w:tr w:rsidR="00CA2905" w14:paraId="02583329" w14:textId="77777777" w:rsidTr="00CA2905">
        <w:tc>
          <w:tcPr>
            <w:tcW w:w="1611" w:type="dxa"/>
          </w:tcPr>
          <w:p w14:paraId="2EE96EA4" w14:textId="77777777" w:rsidR="00CA2905" w:rsidRPr="00B328A4" w:rsidRDefault="00CA2905" w:rsidP="00B73538">
            <w:pPr>
              <w:pStyle w:val="NoSpacing"/>
            </w:pPr>
          </w:p>
        </w:tc>
        <w:tc>
          <w:tcPr>
            <w:tcW w:w="1278" w:type="dxa"/>
          </w:tcPr>
          <w:p w14:paraId="4C464705" w14:textId="77777777" w:rsidR="00CA2905" w:rsidRDefault="00CA2905" w:rsidP="00B73538">
            <w:pPr>
              <w:pStyle w:val="NoSpacing"/>
            </w:pPr>
          </w:p>
        </w:tc>
        <w:tc>
          <w:tcPr>
            <w:tcW w:w="1733" w:type="dxa"/>
          </w:tcPr>
          <w:p w14:paraId="3F1F628F" w14:textId="77777777" w:rsidR="00CA2905" w:rsidRPr="00C662AD" w:rsidRDefault="00CA2905" w:rsidP="00B73538">
            <w:pPr>
              <w:pStyle w:val="NoSpacing"/>
            </w:pPr>
          </w:p>
        </w:tc>
        <w:tc>
          <w:tcPr>
            <w:tcW w:w="1617" w:type="dxa"/>
          </w:tcPr>
          <w:p w14:paraId="3214D653" w14:textId="77777777" w:rsidR="00CA2905" w:rsidRPr="00C662AD" w:rsidRDefault="00CA2905" w:rsidP="00B73538">
            <w:pPr>
              <w:pStyle w:val="NoSpacing"/>
            </w:pPr>
          </w:p>
        </w:tc>
        <w:tc>
          <w:tcPr>
            <w:tcW w:w="2715" w:type="dxa"/>
          </w:tcPr>
          <w:p w14:paraId="646F07D7" w14:textId="77777777" w:rsidR="00CA2905" w:rsidRDefault="00CA2905" w:rsidP="00B73538">
            <w:pPr>
              <w:pStyle w:val="NoSpacing"/>
            </w:pPr>
          </w:p>
        </w:tc>
        <w:tc>
          <w:tcPr>
            <w:tcW w:w="2491" w:type="dxa"/>
          </w:tcPr>
          <w:p w14:paraId="128CAD35" w14:textId="77777777" w:rsidR="00CA2905" w:rsidRDefault="00CA2905" w:rsidP="00B73538">
            <w:pPr>
              <w:pStyle w:val="NoSpacing"/>
            </w:pPr>
          </w:p>
        </w:tc>
        <w:tc>
          <w:tcPr>
            <w:tcW w:w="1600" w:type="dxa"/>
          </w:tcPr>
          <w:p w14:paraId="39DD8586" w14:textId="77777777" w:rsidR="00CA2905" w:rsidRPr="00C662AD" w:rsidRDefault="00CA2905" w:rsidP="00B73538">
            <w:pPr>
              <w:pStyle w:val="NoSpacing"/>
            </w:pPr>
          </w:p>
        </w:tc>
      </w:tr>
    </w:tbl>
    <w:p w14:paraId="22C342EB" w14:textId="7BB31377" w:rsidR="008A5E35" w:rsidRDefault="008A5E35">
      <w:pPr>
        <w:spacing w:after="160" w:line="259" w:lineRule="auto"/>
      </w:pPr>
    </w:p>
    <w:p w14:paraId="1FFEBC96" w14:textId="10052E5E" w:rsidR="00AF56DE" w:rsidRDefault="00AF56DE" w:rsidP="00725168">
      <w:r>
        <w:t xml:space="preserve">We obtained </w:t>
      </w:r>
      <w:r w:rsidR="00C16B6E">
        <w:t xml:space="preserve">socioeconomic characteristics </w:t>
      </w:r>
      <w:r>
        <w:t>data</w:t>
      </w:r>
      <w:r w:rsidR="00C16B6E">
        <w:t xml:space="preserve"> at the census tract level</w:t>
      </w:r>
      <w:r>
        <w:t xml:space="preserve"> from US Census American Survey</w:t>
      </w:r>
      <w:r w:rsidR="00C16B6E">
        <w:t xml:space="preserve"> (ACS). Since the student test scores were during 2015-2019, we used the ACS </w:t>
      </w:r>
      <w:r w:rsidR="00725168">
        <w:t>2015-</w:t>
      </w:r>
      <w:r>
        <w:t>2019 5-year estimate</w:t>
      </w:r>
      <w:r w:rsidR="00C16B6E">
        <w:t>, which is the average of the same period</w:t>
      </w:r>
      <w:r w:rsidR="00725168">
        <w:t xml:space="preserve"> as the test score data</w:t>
      </w:r>
      <w:r w:rsidR="00C16B6E">
        <w:t xml:space="preserve">. To represent socioeconomic characteristics, we constructed the variables for the analysis using the variables from ACS. We used the </w:t>
      </w:r>
      <w:r w:rsidR="00B73538">
        <w:t>variables</w:t>
      </w:r>
      <w:r w:rsidR="00C16B6E">
        <w:t xml:space="preserve"> from the Social Vulnerability Index (SVI) to construct our variables. </w:t>
      </w:r>
      <w:r w:rsidR="000F52AB" w:rsidRPr="000F52AB">
        <w:t>The Social Vulnerability Index (SVI) database was created by the Center for Disease Control and Prevention to describe geographic areas in the United States ranked according to their social vulnerability</w:t>
      </w:r>
      <w:r w:rsidR="000F52AB">
        <w:t>.</w:t>
      </w:r>
      <w:r w:rsidR="000F52AB" w:rsidRPr="000F52AB">
        <w:t xml:space="preserve"> SVI ranking</w:t>
      </w:r>
      <w:r w:rsidR="000F52AB">
        <w:t xml:space="preserve"> had</w:t>
      </w:r>
      <w:r w:rsidR="000F52AB" w:rsidRPr="000F52AB">
        <w:t xml:space="preserve"> four themes</w:t>
      </w:r>
      <w:r w:rsidR="000F52AB">
        <w:t xml:space="preserve">: </w:t>
      </w:r>
      <w:r w:rsidR="000F52AB" w:rsidRPr="000F52AB">
        <w:t>socioeconomic status</w:t>
      </w:r>
      <w:r w:rsidR="000F52AB">
        <w:t>,</w:t>
      </w:r>
      <w:r w:rsidR="000F52AB" w:rsidRPr="000F52AB">
        <w:t xml:space="preserve"> household composition and </w:t>
      </w:r>
      <w:r w:rsidR="000F52AB" w:rsidRPr="000F52AB">
        <w:lastRenderedPageBreak/>
        <w:t>disability, minority status and language, and housing and transportation</w:t>
      </w:r>
      <w:r w:rsidR="000F52AB">
        <w:t xml:space="preserve">. Multiple variables were </w:t>
      </w:r>
      <w:r w:rsidR="00B73538">
        <w:t>used</w:t>
      </w:r>
      <w:r w:rsidR="000F52AB">
        <w:t xml:space="preserve"> under each theme. In our study, we did not include all variables from the </w:t>
      </w:r>
      <w:r w:rsidR="00725168">
        <w:t>SVI,</w:t>
      </w:r>
      <w:r w:rsidR="000F52AB">
        <w:t xml:space="preserve"> nor did we use the SVI for the analysis. We only applied their variable construction</w:t>
      </w:r>
      <w:r w:rsidR="00725168">
        <w:t>s</w:t>
      </w:r>
      <w:r w:rsidR="000F52AB">
        <w:t xml:space="preserve"> to reconstruct necessary variables</w:t>
      </w:r>
      <w:r w:rsidR="00725168">
        <w:t xml:space="preserve"> for our study</w:t>
      </w:r>
      <w:r w:rsidR="000F52AB">
        <w:t xml:space="preserve">. </w:t>
      </w:r>
    </w:p>
    <w:p w14:paraId="10001047" w14:textId="05809DBA" w:rsidR="00725168" w:rsidRDefault="00725168" w:rsidP="00725168">
      <w:r>
        <w:t>The ACS estimates we</w:t>
      </w:r>
      <w:r w:rsidR="00CB6CEB">
        <w:t xml:space="preserve">re grouped into multiple broad categorization called “concept.” Each concept has a code for easy identification. These codes remained the same across the years. For each concept, there are multiple estimates, which usually included an </w:t>
      </w:r>
      <w:proofErr w:type="gramStart"/>
      <w:r w:rsidR="00CB6CEB">
        <w:t>estimates</w:t>
      </w:r>
      <w:proofErr w:type="gramEnd"/>
      <w:r w:rsidR="00CB6CEB">
        <w:t xml:space="preserve"> for the total population and estimates for the subgroups of the concept. For example, </w:t>
      </w:r>
      <w:r w:rsidR="00C84184">
        <w:t xml:space="preserve">to calculate the proportions of </w:t>
      </w:r>
      <w:r w:rsidR="000A2369">
        <w:t>renter-occupied households</w:t>
      </w:r>
      <w:r w:rsidR="00C84184">
        <w:t>, we used the concept “Tenure,” which had the code as “</w:t>
      </w:r>
      <w:r w:rsidR="00C84184" w:rsidRPr="00C84184">
        <w:t>B25003</w:t>
      </w:r>
      <w:r w:rsidR="00C84184">
        <w:t>.” In this concept, there were</w:t>
      </w:r>
      <w:r w:rsidR="000A2369">
        <w:t xml:space="preserve"> 3 estimates: the total households, the number of owner-occupied households, and the number of renter-occupied households. For each census tract, the proportion of renter-occupied households was calculated as the ratio of the number of renter-occupied households and the total households. Table X provided details on how each variable was constructed.</w:t>
      </w:r>
    </w:p>
    <w:p w14:paraId="0B7F55EE" w14:textId="77777777" w:rsidR="00725168" w:rsidRDefault="00725168" w:rsidP="00725168"/>
    <w:p w14:paraId="0AE97A4E" w14:textId="17488BE4" w:rsidR="00AF56DE" w:rsidRDefault="000F52AB" w:rsidP="00725168">
      <w:r>
        <w:t xml:space="preserve">Constructed variables for socioeconomic characteristics from variables from US Census American Survey 2019 5-year estimates. </w:t>
      </w:r>
    </w:p>
    <w:p w14:paraId="59DB5686" w14:textId="73DB7CEA" w:rsidR="00AF56DE" w:rsidRDefault="00AF56DE">
      <w:pPr>
        <w:spacing w:after="160" w:line="259" w:lineRule="auto"/>
      </w:pPr>
    </w:p>
    <w:tbl>
      <w:tblPr>
        <w:tblStyle w:val="TableGrid"/>
        <w:tblW w:w="0" w:type="auto"/>
        <w:tblLook w:val="04A0" w:firstRow="1" w:lastRow="0" w:firstColumn="1" w:lastColumn="0" w:noHBand="0" w:noVBand="1"/>
      </w:tblPr>
      <w:tblGrid>
        <w:gridCol w:w="2590"/>
        <w:gridCol w:w="2590"/>
        <w:gridCol w:w="2590"/>
        <w:gridCol w:w="2590"/>
        <w:gridCol w:w="2590"/>
      </w:tblGrid>
      <w:tr w:rsidR="00AF56DE" w14:paraId="55527776" w14:textId="77777777" w:rsidTr="00AF56DE">
        <w:tc>
          <w:tcPr>
            <w:tcW w:w="2590" w:type="dxa"/>
          </w:tcPr>
          <w:p w14:paraId="4FE092E4" w14:textId="552B5DC1" w:rsidR="00AF56DE" w:rsidRDefault="000F52AB">
            <w:pPr>
              <w:spacing w:after="160" w:line="259" w:lineRule="auto"/>
            </w:pPr>
            <w:r>
              <w:t>Constructed variables</w:t>
            </w:r>
          </w:p>
        </w:tc>
        <w:tc>
          <w:tcPr>
            <w:tcW w:w="2590" w:type="dxa"/>
          </w:tcPr>
          <w:p w14:paraId="186A0828" w14:textId="77777777" w:rsidR="000F52AB" w:rsidRDefault="000F52AB" w:rsidP="000F52AB">
            <w:pPr>
              <w:spacing w:after="160" w:line="259" w:lineRule="auto"/>
            </w:pPr>
            <w:r>
              <w:t>Census variable name</w:t>
            </w:r>
          </w:p>
          <w:p w14:paraId="7570163B" w14:textId="77777777" w:rsidR="00AF56DE" w:rsidRDefault="00AF56DE">
            <w:pPr>
              <w:spacing w:after="160" w:line="259" w:lineRule="auto"/>
            </w:pPr>
          </w:p>
        </w:tc>
        <w:tc>
          <w:tcPr>
            <w:tcW w:w="2590" w:type="dxa"/>
          </w:tcPr>
          <w:p w14:paraId="64A16681" w14:textId="46AA1B8E" w:rsidR="000F52AB" w:rsidRDefault="000F52AB" w:rsidP="000F52AB">
            <w:pPr>
              <w:spacing w:after="160" w:line="259" w:lineRule="auto"/>
            </w:pPr>
            <w:r>
              <w:t xml:space="preserve">Census variable </w:t>
            </w:r>
            <w:r w:rsidR="00725168">
              <w:t>concept</w:t>
            </w:r>
          </w:p>
          <w:p w14:paraId="6811DABB" w14:textId="77777777" w:rsidR="00AF56DE" w:rsidRDefault="00AF56DE">
            <w:pPr>
              <w:spacing w:after="160" w:line="259" w:lineRule="auto"/>
            </w:pPr>
          </w:p>
        </w:tc>
        <w:tc>
          <w:tcPr>
            <w:tcW w:w="2590" w:type="dxa"/>
          </w:tcPr>
          <w:p w14:paraId="55B13453" w14:textId="77777777" w:rsidR="000F52AB" w:rsidRDefault="000F52AB" w:rsidP="000F52AB">
            <w:pPr>
              <w:spacing w:after="160" w:line="259" w:lineRule="auto"/>
            </w:pPr>
            <w:r>
              <w:t>Numerator</w:t>
            </w:r>
          </w:p>
          <w:p w14:paraId="1001172C" w14:textId="77777777" w:rsidR="00AF56DE" w:rsidRDefault="00AF56DE">
            <w:pPr>
              <w:spacing w:after="160" w:line="259" w:lineRule="auto"/>
            </w:pPr>
          </w:p>
        </w:tc>
        <w:tc>
          <w:tcPr>
            <w:tcW w:w="2590" w:type="dxa"/>
          </w:tcPr>
          <w:p w14:paraId="14E2A14B" w14:textId="465424B4" w:rsidR="00AF56DE" w:rsidRDefault="000F52AB">
            <w:pPr>
              <w:spacing w:after="160" w:line="259" w:lineRule="auto"/>
            </w:pPr>
            <w:r>
              <w:t>Denominator</w:t>
            </w:r>
          </w:p>
        </w:tc>
      </w:tr>
      <w:tr w:rsidR="00AF56DE" w14:paraId="67ACA364" w14:textId="77777777" w:rsidTr="00AF56DE">
        <w:tc>
          <w:tcPr>
            <w:tcW w:w="2590" w:type="dxa"/>
          </w:tcPr>
          <w:p w14:paraId="57BDD311" w14:textId="77777777" w:rsidR="00AF56DE" w:rsidRDefault="00AF56DE">
            <w:pPr>
              <w:spacing w:after="160" w:line="259" w:lineRule="auto"/>
            </w:pPr>
          </w:p>
        </w:tc>
        <w:tc>
          <w:tcPr>
            <w:tcW w:w="2590" w:type="dxa"/>
          </w:tcPr>
          <w:p w14:paraId="28570DEA" w14:textId="77777777" w:rsidR="00AF56DE" w:rsidRDefault="00AF56DE">
            <w:pPr>
              <w:spacing w:after="160" w:line="259" w:lineRule="auto"/>
            </w:pPr>
          </w:p>
        </w:tc>
        <w:tc>
          <w:tcPr>
            <w:tcW w:w="2590" w:type="dxa"/>
          </w:tcPr>
          <w:p w14:paraId="2EBDA293" w14:textId="77777777" w:rsidR="00AF56DE" w:rsidRDefault="00AF56DE">
            <w:pPr>
              <w:spacing w:after="160" w:line="259" w:lineRule="auto"/>
            </w:pPr>
          </w:p>
        </w:tc>
        <w:tc>
          <w:tcPr>
            <w:tcW w:w="2590" w:type="dxa"/>
          </w:tcPr>
          <w:p w14:paraId="3C12AFB4" w14:textId="77777777" w:rsidR="00AF56DE" w:rsidRDefault="00AF56DE">
            <w:pPr>
              <w:spacing w:after="160" w:line="259" w:lineRule="auto"/>
            </w:pPr>
          </w:p>
        </w:tc>
        <w:tc>
          <w:tcPr>
            <w:tcW w:w="2590" w:type="dxa"/>
          </w:tcPr>
          <w:p w14:paraId="33EB5F1D" w14:textId="77777777" w:rsidR="00AF56DE" w:rsidRDefault="00AF56DE">
            <w:pPr>
              <w:spacing w:after="160" w:line="259" w:lineRule="auto"/>
            </w:pPr>
          </w:p>
        </w:tc>
      </w:tr>
      <w:tr w:rsidR="00AF56DE" w14:paraId="767A998C" w14:textId="77777777" w:rsidTr="00AF56DE">
        <w:tc>
          <w:tcPr>
            <w:tcW w:w="2590" w:type="dxa"/>
          </w:tcPr>
          <w:p w14:paraId="65051495" w14:textId="77777777" w:rsidR="00AF56DE" w:rsidRDefault="00AF56DE">
            <w:pPr>
              <w:spacing w:after="160" w:line="259" w:lineRule="auto"/>
            </w:pPr>
          </w:p>
        </w:tc>
        <w:tc>
          <w:tcPr>
            <w:tcW w:w="2590" w:type="dxa"/>
          </w:tcPr>
          <w:p w14:paraId="0EF38F7E" w14:textId="77777777" w:rsidR="00AF56DE" w:rsidRDefault="00AF56DE">
            <w:pPr>
              <w:spacing w:after="160" w:line="259" w:lineRule="auto"/>
            </w:pPr>
          </w:p>
        </w:tc>
        <w:tc>
          <w:tcPr>
            <w:tcW w:w="2590" w:type="dxa"/>
          </w:tcPr>
          <w:p w14:paraId="30D495D0" w14:textId="77777777" w:rsidR="00AF56DE" w:rsidRDefault="00AF56DE">
            <w:pPr>
              <w:spacing w:after="160" w:line="259" w:lineRule="auto"/>
            </w:pPr>
          </w:p>
        </w:tc>
        <w:tc>
          <w:tcPr>
            <w:tcW w:w="2590" w:type="dxa"/>
          </w:tcPr>
          <w:p w14:paraId="66841983" w14:textId="77777777" w:rsidR="00AF56DE" w:rsidRDefault="00AF56DE">
            <w:pPr>
              <w:spacing w:after="160" w:line="259" w:lineRule="auto"/>
            </w:pPr>
          </w:p>
        </w:tc>
        <w:tc>
          <w:tcPr>
            <w:tcW w:w="2590" w:type="dxa"/>
          </w:tcPr>
          <w:p w14:paraId="74D3A555" w14:textId="77777777" w:rsidR="00AF56DE" w:rsidRDefault="00AF56DE">
            <w:pPr>
              <w:spacing w:after="160" w:line="259" w:lineRule="auto"/>
            </w:pPr>
          </w:p>
        </w:tc>
      </w:tr>
      <w:tr w:rsidR="00AF56DE" w14:paraId="2AF98841" w14:textId="77777777" w:rsidTr="00AF56DE">
        <w:tc>
          <w:tcPr>
            <w:tcW w:w="2590" w:type="dxa"/>
          </w:tcPr>
          <w:p w14:paraId="586190CF" w14:textId="77777777" w:rsidR="00AF56DE" w:rsidRDefault="00AF56DE">
            <w:pPr>
              <w:spacing w:after="160" w:line="259" w:lineRule="auto"/>
            </w:pPr>
          </w:p>
        </w:tc>
        <w:tc>
          <w:tcPr>
            <w:tcW w:w="2590" w:type="dxa"/>
          </w:tcPr>
          <w:p w14:paraId="31FD4644" w14:textId="77777777" w:rsidR="00AF56DE" w:rsidRDefault="00AF56DE">
            <w:pPr>
              <w:spacing w:after="160" w:line="259" w:lineRule="auto"/>
            </w:pPr>
          </w:p>
        </w:tc>
        <w:tc>
          <w:tcPr>
            <w:tcW w:w="2590" w:type="dxa"/>
          </w:tcPr>
          <w:p w14:paraId="5C7D7C36" w14:textId="77777777" w:rsidR="00AF56DE" w:rsidRDefault="00AF56DE">
            <w:pPr>
              <w:spacing w:after="160" w:line="259" w:lineRule="auto"/>
            </w:pPr>
          </w:p>
        </w:tc>
        <w:tc>
          <w:tcPr>
            <w:tcW w:w="2590" w:type="dxa"/>
          </w:tcPr>
          <w:p w14:paraId="551317D4" w14:textId="77777777" w:rsidR="00AF56DE" w:rsidRDefault="00AF56DE">
            <w:pPr>
              <w:spacing w:after="160" w:line="259" w:lineRule="auto"/>
            </w:pPr>
          </w:p>
        </w:tc>
        <w:tc>
          <w:tcPr>
            <w:tcW w:w="2590" w:type="dxa"/>
          </w:tcPr>
          <w:p w14:paraId="588615A7" w14:textId="77777777" w:rsidR="00AF56DE" w:rsidRDefault="00AF56DE">
            <w:pPr>
              <w:spacing w:after="160" w:line="259" w:lineRule="auto"/>
            </w:pPr>
          </w:p>
        </w:tc>
      </w:tr>
      <w:tr w:rsidR="00AF56DE" w14:paraId="3D3FDBD8" w14:textId="77777777" w:rsidTr="00AF56DE">
        <w:tc>
          <w:tcPr>
            <w:tcW w:w="2590" w:type="dxa"/>
          </w:tcPr>
          <w:p w14:paraId="41ECDE42" w14:textId="77777777" w:rsidR="00AF56DE" w:rsidRDefault="00AF56DE">
            <w:pPr>
              <w:spacing w:after="160" w:line="259" w:lineRule="auto"/>
            </w:pPr>
          </w:p>
        </w:tc>
        <w:tc>
          <w:tcPr>
            <w:tcW w:w="2590" w:type="dxa"/>
          </w:tcPr>
          <w:p w14:paraId="3717701B" w14:textId="77777777" w:rsidR="00AF56DE" w:rsidRDefault="00AF56DE">
            <w:pPr>
              <w:spacing w:after="160" w:line="259" w:lineRule="auto"/>
            </w:pPr>
          </w:p>
        </w:tc>
        <w:tc>
          <w:tcPr>
            <w:tcW w:w="2590" w:type="dxa"/>
          </w:tcPr>
          <w:p w14:paraId="19348564" w14:textId="77777777" w:rsidR="00AF56DE" w:rsidRDefault="00AF56DE">
            <w:pPr>
              <w:spacing w:after="160" w:line="259" w:lineRule="auto"/>
            </w:pPr>
          </w:p>
        </w:tc>
        <w:tc>
          <w:tcPr>
            <w:tcW w:w="2590" w:type="dxa"/>
          </w:tcPr>
          <w:p w14:paraId="0EEE0F0B" w14:textId="77777777" w:rsidR="00AF56DE" w:rsidRDefault="00AF56DE">
            <w:pPr>
              <w:spacing w:after="160" w:line="259" w:lineRule="auto"/>
            </w:pPr>
          </w:p>
        </w:tc>
        <w:tc>
          <w:tcPr>
            <w:tcW w:w="2590" w:type="dxa"/>
          </w:tcPr>
          <w:p w14:paraId="5DC3D7EF" w14:textId="77777777" w:rsidR="00AF56DE" w:rsidRDefault="00AF56DE">
            <w:pPr>
              <w:spacing w:after="160" w:line="259" w:lineRule="auto"/>
            </w:pPr>
          </w:p>
        </w:tc>
      </w:tr>
      <w:tr w:rsidR="00AF56DE" w14:paraId="70F7A3B7" w14:textId="77777777" w:rsidTr="00AF56DE">
        <w:tc>
          <w:tcPr>
            <w:tcW w:w="2590" w:type="dxa"/>
          </w:tcPr>
          <w:p w14:paraId="55E1B626" w14:textId="77777777" w:rsidR="00AF56DE" w:rsidRDefault="00AF56DE">
            <w:pPr>
              <w:spacing w:after="160" w:line="259" w:lineRule="auto"/>
            </w:pPr>
          </w:p>
        </w:tc>
        <w:tc>
          <w:tcPr>
            <w:tcW w:w="2590" w:type="dxa"/>
          </w:tcPr>
          <w:p w14:paraId="4F15B0FC" w14:textId="77777777" w:rsidR="00AF56DE" w:rsidRDefault="00AF56DE">
            <w:pPr>
              <w:spacing w:after="160" w:line="259" w:lineRule="auto"/>
            </w:pPr>
          </w:p>
        </w:tc>
        <w:tc>
          <w:tcPr>
            <w:tcW w:w="2590" w:type="dxa"/>
          </w:tcPr>
          <w:p w14:paraId="0E33A3F1" w14:textId="77777777" w:rsidR="00AF56DE" w:rsidRDefault="00AF56DE">
            <w:pPr>
              <w:spacing w:after="160" w:line="259" w:lineRule="auto"/>
            </w:pPr>
          </w:p>
        </w:tc>
        <w:tc>
          <w:tcPr>
            <w:tcW w:w="2590" w:type="dxa"/>
          </w:tcPr>
          <w:p w14:paraId="6E2519B5" w14:textId="77777777" w:rsidR="00AF56DE" w:rsidRDefault="00AF56DE">
            <w:pPr>
              <w:spacing w:after="160" w:line="259" w:lineRule="auto"/>
            </w:pPr>
          </w:p>
        </w:tc>
        <w:tc>
          <w:tcPr>
            <w:tcW w:w="2590" w:type="dxa"/>
          </w:tcPr>
          <w:p w14:paraId="205827B2" w14:textId="77777777" w:rsidR="00AF56DE" w:rsidRDefault="00AF56DE">
            <w:pPr>
              <w:spacing w:after="160" w:line="259" w:lineRule="auto"/>
            </w:pPr>
          </w:p>
        </w:tc>
      </w:tr>
      <w:tr w:rsidR="00AF56DE" w14:paraId="0E98C02A" w14:textId="77777777" w:rsidTr="00AF56DE">
        <w:tc>
          <w:tcPr>
            <w:tcW w:w="2590" w:type="dxa"/>
          </w:tcPr>
          <w:p w14:paraId="67508B54" w14:textId="77777777" w:rsidR="00AF56DE" w:rsidRDefault="00AF56DE">
            <w:pPr>
              <w:spacing w:after="160" w:line="259" w:lineRule="auto"/>
            </w:pPr>
          </w:p>
        </w:tc>
        <w:tc>
          <w:tcPr>
            <w:tcW w:w="2590" w:type="dxa"/>
          </w:tcPr>
          <w:p w14:paraId="17FE0C6E" w14:textId="77777777" w:rsidR="00AF56DE" w:rsidRDefault="00AF56DE">
            <w:pPr>
              <w:spacing w:after="160" w:line="259" w:lineRule="auto"/>
            </w:pPr>
          </w:p>
        </w:tc>
        <w:tc>
          <w:tcPr>
            <w:tcW w:w="2590" w:type="dxa"/>
          </w:tcPr>
          <w:p w14:paraId="082F958E" w14:textId="77777777" w:rsidR="00AF56DE" w:rsidRDefault="00AF56DE">
            <w:pPr>
              <w:spacing w:after="160" w:line="259" w:lineRule="auto"/>
            </w:pPr>
          </w:p>
        </w:tc>
        <w:tc>
          <w:tcPr>
            <w:tcW w:w="2590" w:type="dxa"/>
          </w:tcPr>
          <w:p w14:paraId="248927E7" w14:textId="77777777" w:rsidR="00AF56DE" w:rsidRDefault="00AF56DE">
            <w:pPr>
              <w:spacing w:after="160" w:line="259" w:lineRule="auto"/>
            </w:pPr>
          </w:p>
        </w:tc>
        <w:tc>
          <w:tcPr>
            <w:tcW w:w="2590" w:type="dxa"/>
          </w:tcPr>
          <w:p w14:paraId="3CCC8F0D" w14:textId="77777777" w:rsidR="00AF56DE" w:rsidRDefault="00AF56DE">
            <w:pPr>
              <w:spacing w:after="160" w:line="259" w:lineRule="auto"/>
            </w:pPr>
          </w:p>
        </w:tc>
      </w:tr>
      <w:tr w:rsidR="00AF56DE" w14:paraId="52D8BEB1" w14:textId="77777777" w:rsidTr="00AF56DE">
        <w:tc>
          <w:tcPr>
            <w:tcW w:w="2590" w:type="dxa"/>
          </w:tcPr>
          <w:p w14:paraId="1510C7F4" w14:textId="77777777" w:rsidR="00AF56DE" w:rsidRDefault="00AF56DE">
            <w:pPr>
              <w:spacing w:after="160" w:line="259" w:lineRule="auto"/>
            </w:pPr>
          </w:p>
        </w:tc>
        <w:tc>
          <w:tcPr>
            <w:tcW w:w="2590" w:type="dxa"/>
          </w:tcPr>
          <w:p w14:paraId="3FD39410" w14:textId="77777777" w:rsidR="00AF56DE" w:rsidRDefault="00AF56DE">
            <w:pPr>
              <w:spacing w:after="160" w:line="259" w:lineRule="auto"/>
            </w:pPr>
          </w:p>
        </w:tc>
        <w:tc>
          <w:tcPr>
            <w:tcW w:w="2590" w:type="dxa"/>
          </w:tcPr>
          <w:p w14:paraId="32E3FB09" w14:textId="77777777" w:rsidR="00AF56DE" w:rsidRDefault="00AF56DE">
            <w:pPr>
              <w:spacing w:after="160" w:line="259" w:lineRule="auto"/>
            </w:pPr>
          </w:p>
        </w:tc>
        <w:tc>
          <w:tcPr>
            <w:tcW w:w="2590" w:type="dxa"/>
          </w:tcPr>
          <w:p w14:paraId="6F225E36" w14:textId="77777777" w:rsidR="00AF56DE" w:rsidRDefault="00AF56DE">
            <w:pPr>
              <w:spacing w:after="160" w:line="259" w:lineRule="auto"/>
            </w:pPr>
          </w:p>
        </w:tc>
        <w:tc>
          <w:tcPr>
            <w:tcW w:w="2590" w:type="dxa"/>
          </w:tcPr>
          <w:p w14:paraId="14852492" w14:textId="77777777" w:rsidR="00AF56DE" w:rsidRDefault="00AF56DE">
            <w:pPr>
              <w:spacing w:after="160" w:line="259" w:lineRule="auto"/>
            </w:pPr>
          </w:p>
        </w:tc>
      </w:tr>
    </w:tbl>
    <w:p w14:paraId="245526AE" w14:textId="71B9AC10" w:rsidR="00AF56DE" w:rsidRDefault="00AF56DE">
      <w:pPr>
        <w:spacing w:after="160" w:line="259" w:lineRule="auto"/>
      </w:pPr>
    </w:p>
    <w:p w14:paraId="7B0ACD42" w14:textId="4B8DC7E1" w:rsidR="00AF56DE" w:rsidRDefault="00AF56DE">
      <w:pPr>
        <w:spacing w:after="160" w:line="259" w:lineRule="auto"/>
      </w:pPr>
    </w:p>
    <w:p w14:paraId="51B41D44" w14:textId="77777777" w:rsidR="00BE48C5" w:rsidRDefault="007A7EFA" w:rsidP="00BE48C5">
      <w:r>
        <w:t xml:space="preserve">We obtained school characteristic data from publicly </w:t>
      </w:r>
      <w:r w:rsidR="00E00576">
        <w:t>available</w:t>
      </w:r>
      <w:r>
        <w:t xml:space="preserve"> data sets </w:t>
      </w:r>
      <w:r w:rsidR="00E00576">
        <w:t>on the website of the Colorado Department of Education. The variable</w:t>
      </w:r>
      <w:r w:rsidR="00304ACE">
        <w:t>s</w:t>
      </w:r>
      <w:r w:rsidR="00E00576">
        <w:t xml:space="preserve"> of interest were student enrollment (defined as the number of K-12 students recorded) and the percentage of free/reduced-price lunch program (defined as the proportions of students eligible for the federal free or reduced-price lunch programs). These estimates were available for each year. Therefore, we calculated an average for four academic years in 2015-2019 as our estimates for the analysis. </w:t>
      </w:r>
      <w:r w:rsidR="00BE48C5">
        <w:t xml:space="preserve"> </w:t>
      </w:r>
    </w:p>
    <w:p w14:paraId="1939DC5B" w14:textId="3260A43E" w:rsidR="007A7EFA" w:rsidRDefault="00304ACE" w:rsidP="00BE48C5">
      <w:r>
        <w:t xml:space="preserve">For the school-level data, we could also calculate the ACS variable estimates for each school; these ACS estimates would be calculated as the mean/median of the estimates from the census tracts in each school boundary attendance. </w:t>
      </w:r>
      <w:r w:rsidR="00BE48C5">
        <w:t xml:space="preserve">However, these ACS estimates would reflect the census tracts in the school attendance boundary, but not the student body of each school. This </w:t>
      </w:r>
      <w:r w:rsidR="00B73538">
        <w:t>was</w:t>
      </w:r>
      <w:r w:rsidR="00BE48C5">
        <w:t xml:space="preserve"> because each census tract contribute</w:t>
      </w:r>
      <w:r w:rsidR="00B73538">
        <w:t>d</w:t>
      </w:r>
      <w:r w:rsidR="00BE48C5">
        <w:t xml:space="preserve"> different number of students. At the same time, the percentage of free/reduced-price lunch program is a commonly used variable that reflects socioeconomic status of the student body (</w:t>
      </w:r>
      <w:proofErr w:type="spellStart"/>
      <w:r w:rsidR="00BE48C5">
        <w:t>tk</w:t>
      </w:r>
      <w:proofErr w:type="spellEnd"/>
      <w:r w:rsidR="00BE48C5">
        <w:t>: cite)</w:t>
      </w:r>
    </w:p>
    <w:p w14:paraId="41A66C2B" w14:textId="28908E21" w:rsidR="00304ACE" w:rsidRDefault="00304ACE" w:rsidP="00E00576"/>
    <w:p w14:paraId="4CA96007" w14:textId="77777777" w:rsidR="00304ACE" w:rsidRDefault="00304ACE" w:rsidP="00E00576"/>
    <w:p w14:paraId="0BCAF1F2" w14:textId="77777777" w:rsidR="005F289F" w:rsidRDefault="005F289F">
      <w:pPr>
        <w:spacing w:after="160" w:line="259" w:lineRule="auto"/>
      </w:pPr>
    </w:p>
    <w:p w14:paraId="0D12B0DB" w14:textId="328DFA60" w:rsidR="005F289F" w:rsidRDefault="005F289F">
      <w:pPr>
        <w:spacing w:after="160" w:line="259" w:lineRule="auto"/>
        <w:sectPr w:rsidR="005F289F" w:rsidSect="003E4780">
          <w:pgSz w:w="15840" w:h="12240" w:orient="landscape"/>
          <w:pgMar w:top="1440" w:right="1440" w:bottom="1440" w:left="1440" w:header="720" w:footer="720" w:gutter="0"/>
          <w:cols w:space="720"/>
          <w:docGrid w:linePitch="360"/>
        </w:sectPr>
      </w:pPr>
    </w:p>
    <w:p w14:paraId="637E9929" w14:textId="1AED9166" w:rsidR="0052671E" w:rsidRPr="00884F5D" w:rsidRDefault="0052671E" w:rsidP="00206220">
      <w:pPr>
        <w:pStyle w:val="Heading5"/>
      </w:pPr>
      <w:r w:rsidRPr="00884F5D">
        <w:lastRenderedPageBreak/>
        <w:t>Statistical analysis</w:t>
      </w:r>
    </w:p>
    <w:p w14:paraId="78A3271D" w14:textId="6A3DD354" w:rsidR="00254679" w:rsidRDefault="003D09E7" w:rsidP="002B74E4">
      <w:r w:rsidRPr="003D09E7">
        <w:t>We will describe the IEQ</w:t>
      </w:r>
      <w:r w:rsidR="00B73538">
        <w:t xml:space="preserve"> measurements, </w:t>
      </w:r>
      <w:r w:rsidRPr="003D09E7">
        <w:t>test score</w:t>
      </w:r>
      <w:r w:rsidR="00B73538">
        <w:t>s, and covariates</w:t>
      </w:r>
      <w:r w:rsidRPr="003D09E7">
        <w:t xml:space="preserve"> using the central tendency (mean, median) and variability statistics (standard deviation and quantiles). For the multivariable analysis, we will use a multilevel mixed-effect model. The dependent variables, standardized PARCC scaled test scores, are expected to be continuous and normally </w:t>
      </w:r>
      <w:commentRangeStart w:id="47"/>
      <w:r w:rsidRPr="003D09E7">
        <w:t>distributed</w:t>
      </w:r>
      <w:commentRangeEnd w:id="47"/>
      <w:r w:rsidRPr="003D09E7">
        <w:commentReference w:id="47"/>
      </w:r>
      <w:r w:rsidRPr="003D09E7">
        <w:t xml:space="preserve">. The main independent variables are the school-level scores for each IEQ component, including thermal comfort, visual quality, acoustics, and indoor air quality. Our model will account for correlation among students within the same school </w:t>
      </w:r>
      <w:r w:rsidR="002B74E4">
        <w:t xml:space="preserve">and within the same census tract </w:t>
      </w:r>
      <w:r w:rsidRPr="003D09E7">
        <w:t xml:space="preserve">using the random effect method. </w:t>
      </w:r>
      <w:r w:rsidR="002B74E4">
        <w:t>Since school and census tract were not nested in each other, our model was a cross-level model</w:t>
      </w:r>
      <w:r w:rsidR="00254679">
        <w:t>.</w:t>
      </w:r>
      <w:r w:rsidR="002B74E4">
        <w:t xml:space="preserve"> (</w:t>
      </w:r>
      <w:proofErr w:type="spellStart"/>
      <w:r w:rsidR="002B74E4">
        <w:t>tk</w:t>
      </w:r>
      <w:proofErr w:type="spellEnd"/>
      <w:r w:rsidR="002B74E4">
        <w:t>: cite)</w:t>
      </w:r>
      <w:r w:rsidR="00254679">
        <w:t xml:space="preserve"> To control for potential collinearity between independent variables, we will examine correlation matrix and correlation network to identify correlated variables. We retained only one variable</w:t>
      </w:r>
      <w:r w:rsidR="00BC6C47">
        <w:t xml:space="preserve"> </w:t>
      </w:r>
      <w:r w:rsidR="00254679">
        <w:t xml:space="preserve">in each groups of highly correlated variables (correlation coefficient of more than 0.80) based on their </w:t>
      </w:r>
      <w:r w:rsidR="00BC6C47">
        <w:t>strength of association with the outcome and their presence in previous studies.</w:t>
      </w:r>
    </w:p>
    <w:p w14:paraId="523CBF16" w14:textId="293B2469" w:rsidR="002B74E4" w:rsidRDefault="002B74E4" w:rsidP="00206220">
      <w:r>
        <w:t>In the bivariate analysis, we will model the outcomes with each independent variable using mixed model regression accounting for school and census tract correlation. We evaluate</w:t>
      </w:r>
      <w:r w:rsidR="00C22483">
        <w:t>d</w:t>
      </w:r>
      <w:r>
        <w:t xml:space="preserve"> the</w:t>
      </w:r>
      <w:r w:rsidR="00C22483">
        <w:t xml:space="preserve"> normality assumptions with the QQ plots and residual histogram. Deviations from the 45-degree line in the QQ plots or a bell-shaped curve in the residual histogram showed signs of normality violation. We evaluated homoscedasticity assumptions using residual plots. A funnel shape pattern in the plots between the standardized residuals and predicted outcomes or non-linear trends in the plots between the absolute of the standardized residuals and the predicted outcomes showed signs of homoscedasticity violations. We evaluated linearity assumption using the scatter plots with overall loess curves. Variables deviated from a linear trend on the scatterplots will be considered non-linear and categorized based on the quantile and the loess curve. We evaluated the both clinical significance and statistical significance in the bivariate analysis. </w:t>
      </w:r>
      <w:r w:rsidR="00254679">
        <w:t>A p-value of less than 0.05 indicated a statistical significance. A product of the beta-</w:t>
      </w:r>
      <w:r w:rsidR="00254679">
        <w:lastRenderedPageBreak/>
        <w:t>coefficient and range (maximum minus minimum) of the variables that was greater than the SD of the outcome indicated a clinical significance. Variables for student characteristic, school characteristic, and census-tract-level SES which were clinically and statistically significant in the bivariate analysis will be considered for the multiple variable regression</w:t>
      </w:r>
    </w:p>
    <w:p w14:paraId="3F6415FE" w14:textId="0138E753" w:rsidR="003D09E7" w:rsidRPr="003D09E7" w:rsidRDefault="003D09E7" w:rsidP="00206220">
      <w:r w:rsidRPr="003D09E7">
        <w:t xml:space="preserve">We will build the </w:t>
      </w:r>
      <w:r w:rsidR="002B74E4">
        <w:t xml:space="preserve">multiple variable </w:t>
      </w:r>
      <w:r w:rsidRPr="003D09E7">
        <w:t xml:space="preserve">model in 2 stages. First, we model the outcome, test scores, with the covariates and the school ID. This model result will reflect the contribution from the covariates and the cluster effect on the test scores.  Second, we will include the school-level IEQ scores. The school-level IEQ scores will be modeled individually and then combined in a final model. </w:t>
      </w:r>
    </w:p>
    <w:p w14:paraId="75790717" w14:textId="5CF0A616" w:rsidR="00B73538" w:rsidRDefault="003D09E7" w:rsidP="00206220">
      <w:r w:rsidRPr="003D09E7">
        <w:t xml:space="preserve">Since the outcome (scale test scores) cannot be compared across grades, we can only build a model for each grade. We will consider using one grade for each school level (elementary, middle, and high school). We will also build a model with a different grade, then use the data from a consecutive grade (within the same school level) to validate the model; this additional model validation will help strengthen our study results. </w:t>
      </w:r>
    </w:p>
    <w:p w14:paraId="2CC0F0BC" w14:textId="107AAFEA" w:rsidR="00B73538" w:rsidRDefault="00B73538" w:rsidP="00206220">
      <w:r>
        <w:t xml:space="preserve">To compare with previous study results which analyzed the relationship between test scores and IEQ at the school-level, we also aggregated our student-level data to school-level data and conducted </w:t>
      </w:r>
      <w:r w:rsidR="00BF07B4">
        <w:t>regression analysis. Due to the small number of schools (33 elementary schools), we used a nonparametric approach, quantile regression. Quantile regression does not assume any distribution of the data and is robust to outliers (</w:t>
      </w:r>
      <w:proofErr w:type="spellStart"/>
      <w:r w:rsidR="00BF07B4">
        <w:t>tk</w:t>
      </w:r>
      <w:proofErr w:type="spellEnd"/>
      <w:r w:rsidR="00BF07B4">
        <w:t xml:space="preserve">: cite). For the quantile regression, we used tau (quantile) = 0.50 to model the median of the test scores in relation to the independent variables. </w:t>
      </w:r>
    </w:p>
    <w:p w14:paraId="7DAC80FE" w14:textId="3F11E668" w:rsidR="003D09E7" w:rsidRPr="003D09E7" w:rsidRDefault="003D09E7" w:rsidP="00206220">
      <w:r w:rsidRPr="003D09E7">
        <w:t>All analyses will be conducted using the R statistical software.</w:t>
      </w:r>
    </w:p>
    <w:p w14:paraId="26EFA3EA" w14:textId="77777777" w:rsidR="003D09E7" w:rsidRPr="003D09E7" w:rsidRDefault="003D09E7" w:rsidP="00206220"/>
    <w:p w14:paraId="436EE1F4" w14:textId="3E94E9F2" w:rsidR="0052671E" w:rsidRDefault="0052671E" w:rsidP="00206220">
      <w:pPr>
        <w:pStyle w:val="Heading4"/>
      </w:pPr>
      <w:r>
        <w:t>RESULTS</w:t>
      </w:r>
    </w:p>
    <w:p w14:paraId="71DFBE7B" w14:textId="5F2B7917" w:rsidR="00A8045E" w:rsidRDefault="00631260" w:rsidP="00A8045E">
      <w:r>
        <w:t xml:space="preserve">We have </w:t>
      </w:r>
      <w:proofErr w:type="spellStart"/>
      <w:r>
        <w:t>tkXXX</w:t>
      </w:r>
      <w:proofErr w:type="spellEnd"/>
      <w:r>
        <w:t xml:space="preserve"> students with test score measurement. After deduplication, we removed </w:t>
      </w:r>
      <w:proofErr w:type="spellStart"/>
      <w:r>
        <w:t>tkxxx</w:t>
      </w:r>
      <w:proofErr w:type="spellEnd"/>
      <w:r>
        <w:t xml:space="preserve"> students. We removed </w:t>
      </w:r>
      <w:proofErr w:type="spellStart"/>
      <w:r>
        <w:t>tkxxx</w:t>
      </w:r>
      <w:proofErr w:type="spellEnd"/>
      <w:r>
        <w:t xml:space="preserve"> students whose school did not have IEQ measurements. We limit </w:t>
      </w:r>
      <w:r>
        <w:lastRenderedPageBreak/>
        <w:t xml:space="preserve">the instruction days to 145, removing </w:t>
      </w:r>
      <w:proofErr w:type="spellStart"/>
      <w:r>
        <w:t>tkxxx</w:t>
      </w:r>
      <w:proofErr w:type="spellEnd"/>
      <w:r>
        <w:t xml:space="preserve"> students. We limited by total missed day of, removing </w:t>
      </w:r>
      <w:proofErr w:type="spellStart"/>
      <w:r>
        <w:t>tkxxx</w:t>
      </w:r>
      <w:proofErr w:type="spellEnd"/>
      <w:r>
        <w:t xml:space="preserve"> students. Our final sample size is </w:t>
      </w:r>
      <w:proofErr w:type="spellStart"/>
      <w:r>
        <w:t>tkxxx</w:t>
      </w:r>
      <w:proofErr w:type="spellEnd"/>
    </w:p>
    <w:p w14:paraId="21E6C24E" w14:textId="16541AD2" w:rsidR="003D09E7" w:rsidRDefault="00864D38" w:rsidP="00206220">
      <w:pPr>
        <w:pStyle w:val="Heading5"/>
      </w:pPr>
      <w:r>
        <w:t>Descriptive Statistics Summary</w:t>
      </w:r>
    </w:p>
    <w:p w14:paraId="7514FD71" w14:textId="4075D794" w:rsidR="00631260" w:rsidRDefault="00631260" w:rsidP="00384D40">
      <w:pPr>
        <w:pStyle w:val="Caption"/>
      </w:pPr>
      <w:bookmarkStart w:id="48" w:name="_Toc86226544"/>
      <w:r>
        <w:t xml:space="preserve">Our study population from grade </w:t>
      </w:r>
      <w:proofErr w:type="spellStart"/>
      <w:r>
        <w:t>tkxxx</w:t>
      </w:r>
      <w:proofErr w:type="spellEnd"/>
      <w:r>
        <w:t xml:space="preserve"> has this </w:t>
      </w:r>
      <w:proofErr w:type="spellStart"/>
      <w:r>
        <w:t>tkxxx</w:t>
      </w:r>
      <w:proofErr w:type="spellEnd"/>
      <w:r>
        <w:t>% female, race</w:t>
      </w:r>
    </w:p>
    <w:p w14:paraId="07498EC6" w14:textId="68B53A98" w:rsidR="00631260" w:rsidRDefault="00631260" w:rsidP="00631260">
      <w:r>
        <w:t xml:space="preserve">Our study population from grad </w:t>
      </w:r>
      <w:proofErr w:type="spellStart"/>
      <w:r>
        <w:t>tkxxx</w:t>
      </w:r>
      <w:proofErr w:type="spellEnd"/>
      <w:r>
        <w:t xml:space="preserve"> middle school</w:t>
      </w:r>
    </w:p>
    <w:p w14:paraId="651CBC90" w14:textId="53CAB71D" w:rsidR="00631260" w:rsidRDefault="00631260" w:rsidP="00631260">
      <w:r>
        <w:t xml:space="preserve">Our study population from grade 9 has this </w:t>
      </w:r>
      <w:proofErr w:type="spellStart"/>
      <w:r>
        <w:t>tkxxx</w:t>
      </w:r>
      <w:proofErr w:type="spellEnd"/>
      <w:r>
        <w:t>% female</w:t>
      </w:r>
    </w:p>
    <w:p w14:paraId="3CC401DC" w14:textId="77777777" w:rsidR="00631260" w:rsidRPr="00631260" w:rsidRDefault="00631260" w:rsidP="00631260"/>
    <w:p w14:paraId="3395B658" w14:textId="21D14A1D" w:rsidR="00384D40" w:rsidRPr="00384D40" w:rsidRDefault="00384D40" w:rsidP="00384D40">
      <w:pPr>
        <w:pStyle w:val="Caption"/>
      </w:pPr>
      <w:r>
        <w:t xml:space="preserve">Table </w:t>
      </w:r>
      <w:r>
        <w:fldChar w:fldCharType="begin"/>
      </w:r>
      <w:r>
        <w:instrText xml:space="preserve"> SEQ Table \* ARABIC </w:instrText>
      </w:r>
      <w:r>
        <w:fldChar w:fldCharType="separate"/>
      </w:r>
      <w:r>
        <w:rPr>
          <w:noProof/>
        </w:rPr>
        <w:t>5</w:t>
      </w:r>
      <w:r>
        <w:fldChar w:fldCharType="end"/>
      </w:r>
      <w:r>
        <w:t>. Descriptive statistics summary of demographic and socioeconomic</w:t>
      </w:r>
      <w:r>
        <w:rPr>
          <w:noProof/>
        </w:rPr>
        <w:t xml:space="preserve"> characteristics, indoor environmental quality components, and standardized test scores for study participants.</w:t>
      </w:r>
      <w:bookmarkEnd w:id="48"/>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45"/>
        <w:gridCol w:w="2068"/>
        <w:gridCol w:w="2068"/>
        <w:gridCol w:w="2069"/>
      </w:tblGrid>
      <w:tr w:rsidR="00206220" w14:paraId="13D00790" w14:textId="77777777" w:rsidTr="00693464">
        <w:tc>
          <w:tcPr>
            <w:tcW w:w="3145" w:type="dxa"/>
            <w:shd w:val="clear" w:color="auto" w:fill="auto"/>
          </w:tcPr>
          <w:p w14:paraId="3764F72F" w14:textId="77777777" w:rsidR="00206220" w:rsidRDefault="00206220" w:rsidP="00206220">
            <w:pPr>
              <w:pStyle w:val="NoSpacing"/>
            </w:pPr>
          </w:p>
        </w:tc>
        <w:tc>
          <w:tcPr>
            <w:tcW w:w="2068" w:type="dxa"/>
            <w:shd w:val="clear" w:color="auto" w:fill="auto"/>
            <w:vAlign w:val="center"/>
          </w:tcPr>
          <w:p w14:paraId="67F66AF3" w14:textId="77777777" w:rsidR="00206220" w:rsidRDefault="00206220" w:rsidP="003A6BED">
            <w:pPr>
              <w:pStyle w:val="NoSpacing"/>
              <w:jc w:val="center"/>
            </w:pPr>
            <w:r>
              <w:t>Grade E</w:t>
            </w:r>
          </w:p>
          <w:p w14:paraId="376BAA67" w14:textId="7371E489" w:rsidR="00206220" w:rsidRDefault="00206220" w:rsidP="003A6BED">
            <w:pPr>
              <w:pStyle w:val="NoSpacing"/>
              <w:jc w:val="center"/>
            </w:pPr>
            <w:r>
              <w:t>(n=)</w:t>
            </w:r>
          </w:p>
        </w:tc>
        <w:tc>
          <w:tcPr>
            <w:tcW w:w="2068" w:type="dxa"/>
            <w:shd w:val="clear" w:color="auto" w:fill="auto"/>
            <w:vAlign w:val="center"/>
          </w:tcPr>
          <w:p w14:paraId="36D41B8D" w14:textId="77777777" w:rsidR="00206220" w:rsidRDefault="00206220" w:rsidP="003A6BED">
            <w:pPr>
              <w:pStyle w:val="NoSpacing"/>
              <w:jc w:val="center"/>
            </w:pPr>
            <w:r>
              <w:t>Grade M</w:t>
            </w:r>
          </w:p>
          <w:p w14:paraId="38751393" w14:textId="7A7C5B96" w:rsidR="00206220" w:rsidRDefault="00206220" w:rsidP="003A6BED">
            <w:pPr>
              <w:pStyle w:val="NoSpacing"/>
              <w:jc w:val="center"/>
            </w:pPr>
            <w:r>
              <w:t>(n=)</w:t>
            </w:r>
          </w:p>
        </w:tc>
        <w:tc>
          <w:tcPr>
            <w:tcW w:w="2069" w:type="dxa"/>
            <w:shd w:val="clear" w:color="auto" w:fill="auto"/>
            <w:vAlign w:val="center"/>
          </w:tcPr>
          <w:p w14:paraId="67EEBC95" w14:textId="77777777" w:rsidR="00206220" w:rsidRDefault="00206220" w:rsidP="003A6BED">
            <w:pPr>
              <w:pStyle w:val="NoSpacing"/>
              <w:jc w:val="center"/>
            </w:pPr>
            <w:r>
              <w:t>Grade H</w:t>
            </w:r>
          </w:p>
          <w:p w14:paraId="7E7CC64A" w14:textId="4CC58EDF" w:rsidR="00206220" w:rsidRDefault="00206220" w:rsidP="003A6BED">
            <w:pPr>
              <w:pStyle w:val="NoSpacing"/>
              <w:jc w:val="center"/>
            </w:pPr>
            <w:r>
              <w:t>(n=)</w:t>
            </w:r>
          </w:p>
        </w:tc>
      </w:tr>
      <w:tr w:rsidR="00206220" w14:paraId="58CF7248" w14:textId="77777777" w:rsidTr="00693464">
        <w:tc>
          <w:tcPr>
            <w:tcW w:w="3145" w:type="dxa"/>
            <w:shd w:val="clear" w:color="auto" w:fill="auto"/>
          </w:tcPr>
          <w:p w14:paraId="2EBECA66" w14:textId="77777777" w:rsidR="00206220" w:rsidRDefault="00206220" w:rsidP="00206220">
            <w:pPr>
              <w:pStyle w:val="NoSpacing"/>
            </w:pPr>
          </w:p>
        </w:tc>
        <w:tc>
          <w:tcPr>
            <w:tcW w:w="2068" w:type="dxa"/>
            <w:shd w:val="clear" w:color="auto" w:fill="auto"/>
            <w:vAlign w:val="center"/>
          </w:tcPr>
          <w:p w14:paraId="68676F89" w14:textId="5CF82CC7" w:rsidR="00206220" w:rsidRDefault="00206220" w:rsidP="003A6BED">
            <w:pPr>
              <w:pStyle w:val="NoSpacing"/>
              <w:jc w:val="center"/>
            </w:pPr>
            <w:r>
              <w:t>n (%)</w:t>
            </w:r>
          </w:p>
        </w:tc>
        <w:tc>
          <w:tcPr>
            <w:tcW w:w="2068" w:type="dxa"/>
            <w:shd w:val="clear" w:color="auto" w:fill="auto"/>
            <w:vAlign w:val="center"/>
          </w:tcPr>
          <w:p w14:paraId="632EDBB8" w14:textId="7EA3C69E" w:rsidR="00206220" w:rsidRDefault="00206220" w:rsidP="003A6BED">
            <w:pPr>
              <w:pStyle w:val="NoSpacing"/>
              <w:jc w:val="center"/>
            </w:pPr>
            <w:r>
              <w:t>n (%)</w:t>
            </w:r>
          </w:p>
        </w:tc>
        <w:tc>
          <w:tcPr>
            <w:tcW w:w="2069" w:type="dxa"/>
            <w:shd w:val="clear" w:color="auto" w:fill="auto"/>
            <w:vAlign w:val="center"/>
          </w:tcPr>
          <w:p w14:paraId="17B012D7" w14:textId="6C07A3B1" w:rsidR="00206220" w:rsidRDefault="00206220" w:rsidP="003A6BED">
            <w:pPr>
              <w:pStyle w:val="NoSpacing"/>
              <w:jc w:val="center"/>
            </w:pPr>
            <w:r>
              <w:t>n (%)</w:t>
            </w:r>
          </w:p>
        </w:tc>
      </w:tr>
      <w:tr w:rsidR="00206220" w14:paraId="3E77BC23" w14:textId="77777777" w:rsidTr="00693464">
        <w:tc>
          <w:tcPr>
            <w:tcW w:w="3145" w:type="dxa"/>
            <w:shd w:val="clear" w:color="auto" w:fill="auto"/>
          </w:tcPr>
          <w:p w14:paraId="768EC8D2" w14:textId="77777777" w:rsidR="00206220" w:rsidRDefault="00206220" w:rsidP="00206220">
            <w:pPr>
              <w:pStyle w:val="NoSpacing"/>
            </w:pPr>
            <w:r>
              <w:t>Sex</w:t>
            </w:r>
          </w:p>
          <w:p w14:paraId="29602C7E" w14:textId="49906577" w:rsidR="00206220" w:rsidRDefault="00206220" w:rsidP="00206220">
            <w:pPr>
              <w:pStyle w:val="NoSpacing"/>
            </w:pPr>
            <w:r>
              <w:t xml:space="preserve">  female</w:t>
            </w:r>
            <w:r>
              <w:br/>
              <w:t xml:space="preserve">  male</w:t>
            </w:r>
          </w:p>
        </w:tc>
        <w:tc>
          <w:tcPr>
            <w:tcW w:w="2068" w:type="dxa"/>
            <w:shd w:val="clear" w:color="auto" w:fill="auto"/>
            <w:vAlign w:val="center"/>
          </w:tcPr>
          <w:p w14:paraId="6997ACAC" w14:textId="77777777" w:rsidR="00206220" w:rsidRDefault="00206220" w:rsidP="003A6BED">
            <w:pPr>
              <w:pStyle w:val="NoSpacing"/>
              <w:jc w:val="center"/>
            </w:pPr>
          </w:p>
        </w:tc>
        <w:tc>
          <w:tcPr>
            <w:tcW w:w="2068" w:type="dxa"/>
            <w:shd w:val="clear" w:color="auto" w:fill="auto"/>
            <w:vAlign w:val="center"/>
          </w:tcPr>
          <w:p w14:paraId="7AC82696" w14:textId="77777777" w:rsidR="00206220" w:rsidRDefault="00206220" w:rsidP="003A6BED">
            <w:pPr>
              <w:pStyle w:val="NoSpacing"/>
              <w:jc w:val="center"/>
            </w:pPr>
          </w:p>
        </w:tc>
        <w:tc>
          <w:tcPr>
            <w:tcW w:w="2069" w:type="dxa"/>
            <w:shd w:val="clear" w:color="auto" w:fill="auto"/>
            <w:vAlign w:val="center"/>
          </w:tcPr>
          <w:p w14:paraId="6B7D3C1B" w14:textId="77777777" w:rsidR="00206220" w:rsidRDefault="00206220" w:rsidP="003A6BED">
            <w:pPr>
              <w:pStyle w:val="NoSpacing"/>
              <w:jc w:val="center"/>
            </w:pPr>
          </w:p>
        </w:tc>
      </w:tr>
      <w:tr w:rsidR="00206220" w14:paraId="1C02C1F5" w14:textId="77777777" w:rsidTr="00693464">
        <w:tc>
          <w:tcPr>
            <w:tcW w:w="3145" w:type="dxa"/>
            <w:shd w:val="clear" w:color="auto" w:fill="auto"/>
          </w:tcPr>
          <w:p w14:paraId="14972545" w14:textId="77777777" w:rsidR="00206220" w:rsidRDefault="00206220" w:rsidP="00206220">
            <w:pPr>
              <w:pStyle w:val="NoSpacing"/>
            </w:pPr>
            <w:r>
              <w:t>Race/Ethnicity</w:t>
            </w:r>
            <w:r>
              <w:br/>
              <w:t xml:space="preserve">  Non-Hispanic Black</w:t>
            </w:r>
          </w:p>
          <w:p w14:paraId="057D82AA" w14:textId="755E9F2B" w:rsidR="00206220" w:rsidRDefault="00206220" w:rsidP="00206220">
            <w:pPr>
              <w:pStyle w:val="NoSpacing"/>
            </w:pPr>
            <w:r>
              <w:t xml:space="preserve">  Asian/Pacific Islander</w:t>
            </w:r>
          </w:p>
          <w:p w14:paraId="3B0A68E2" w14:textId="4A0D356C" w:rsidR="00206220" w:rsidRDefault="00206220" w:rsidP="00206220">
            <w:pPr>
              <w:pStyle w:val="NoSpacing"/>
            </w:pPr>
            <w:r>
              <w:t xml:space="preserve">  Non-Hispanic White</w:t>
            </w:r>
          </w:p>
          <w:p w14:paraId="196677A0" w14:textId="77C7535D" w:rsidR="00206220" w:rsidRDefault="00206220" w:rsidP="00206220">
            <w:pPr>
              <w:pStyle w:val="NoSpacing"/>
            </w:pPr>
            <w:r>
              <w:t xml:space="preserve">  Latinx</w:t>
            </w:r>
          </w:p>
          <w:p w14:paraId="12796CF3" w14:textId="10460763" w:rsidR="00206220" w:rsidRDefault="00206220" w:rsidP="00206220">
            <w:pPr>
              <w:pStyle w:val="NoSpacing"/>
            </w:pPr>
            <w:r>
              <w:t xml:space="preserve">  Other</w:t>
            </w:r>
          </w:p>
        </w:tc>
        <w:tc>
          <w:tcPr>
            <w:tcW w:w="2068" w:type="dxa"/>
            <w:shd w:val="clear" w:color="auto" w:fill="auto"/>
            <w:vAlign w:val="center"/>
          </w:tcPr>
          <w:p w14:paraId="57555EC6" w14:textId="77777777" w:rsidR="00206220" w:rsidRDefault="00206220" w:rsidP="003A6BED">
            <w:pPr>
              <w:pStyle w:val="NoSpacing"/>
              <w:jc w:val="center"/>
            </w:pPr>
          </w:p>
        </w:tc>
        <w:tc>
          <w:tcPr>
            <w:tcW w:w="2068" w:type="dxa"/>
            <w:shd w:val="clear" w:color="auto" w:fill="auto"/>
            <w:vAlign w:val="center"/>
          </w:tcPr>
          <w:p w14:paraId="0121AA20" w14:textId="77777777" w:rsidR="00206220" w:rsidRDefault="00206220" w:rsidP="003A6BED">
            <w:pPr>
              <w:pStyle w:val="NoSpacing"/>
              <w:jc w:val="center"/>
            </w:pPr>
          </w:p>
        </w:tc>
        <w:tc>
          <w:tcPr>
            <w:tcW w:w="2069" w:type="dxa"/>
            <w:shd w:val="clear" w:color="auto" w:fill="auto"/>
            <w:vAlign w:val="center"/>
          </w:tcPr>
          <w:p w14:paraId="03883916" w14:textId="77777777" w:rsidR="00206220" w:rsidRDefault="00206220" w:rsidP="003A6BED">
            <w:pPr>
              <w:pStyle w:val="NoSpacing"/>
              <w:jc w:val="center"/>
            </w:pPr>
          </w:p>
        </w:tc>
      </w:tr>
      <w:tr w:rsidR="00206220" w14:paraId="624389F6" w14:textId="77777777" w:rsidTr="00693464">
        <w:tc>
          <w:tcPr>
            <w:tcW w:w="3145" w:type="dxa"/>
            <w:shd w:val="clear" w:color="auto" w:fill="auto"/>
          </w:tcPr>
          <w:p w14:paraId="30D7A57C" w14:textId="77777777" w:rsidR="00206220" w:rsidRDefault="00206220" w:rsidP="00206220">
            <w:pPr>
              <w:pStyle w:val="NoSpacing"/>
            </w:pPr>
          </w:p>
        </w:tc>
        <w:tc>
          <w:tcPr>
            <w:tcW w:w="2068" w:type="dxa"/>
            <w:shd w:val="clear" w:color="auto" w:fill="auto"/>
            <w:vAlign w:val="center"/>
          </w:tcPr>
          <w:p w14:paraId="5BF4598E" w14:textId="7B66BD76" w:rsidR="00206220" w:rsidRDefault="00206220" w:rsidP="003A6BED">
            <w:pPr>
              <w:pStyle w:val="NoSpacing"/>
              <w:jc w:val="center"/>
            </w:pPr>
            <w:r>
              <w:t>Mean (SD)</w:t>
            </w:r>
          </w:p>
        </w:tc>
        <w:tc>
          <w:tcPr>
            <w:tcW w:w="2068" w:type="dxa"/>
            <w:shd w:val="clear" w:color="auto" w:fill="auto"/>
            <w:vAlign w:val="center"/>
          </w:tcPr>
          <w:p w14:paraId="481C7411" w14:textId="181AB74B" w:rsidR="00206220" w:rsidRDefault="00206220" w:rsidP="003A6BED">
            <w:pPr>
              <w:pStyle w:val="NoSpacing"/>
              <w:jc w:val="center"/>
            </w:pPr>
            <w:r>
              <w:t>Mean (SD)</w:t>
            </w:r>
          </w:p>
        </w:tc>
        <w:tc>
          <w:tcPr>
            <w:tcW w:w="2069" w:type="dxa"/>
            <w:shd w:val="clear" w:color="auto" w:fill="auto"/>
            <w:vAlign w:val="center"/>
          </w:tcPr>
          <w:p w14:paraId="069D794F" w14:textId="53F663EE" w:rsidR="00206220" w:rsidRDefault="00206220" w:rsidP="003A6BED">
            <w:pPr>
              <w:pStyle w:val="NoSpacing"/>
              <w:jc w:val="center"/>
            </w:pPr>
            <w:r>
              <w:t>Mean (SD)</w:t>
            </w:r>
          </w:p>
        </w:tc>
      </w:tr>
      <w:tr w:rsidR="00206220" w14:paraId="7E596030" w14:textId="77777777" w:rsidTr="00693464">
        <w:tc>
          <w:tcPr>
            <w:tcW w:w="3145" w:type="dxa"/>
            <w:shd w:val="clear" w:color="auto" w:fill="auto"/>
          </w:tcPr>
          <w:p w14:paraId="5410A065" w14:textId="77777777" w:rsidR="00206220" w:rsidRDefault="00206220" w:rsidP="00206220">
            <w:pPr>
              <w:pStyle w:val="NoSpacing"/>
            </w:pPr>
          </w:p>
        </w:tc>
        <w:tc>
          <w:tcPr>
            <w:tcW w:w="2068" w:type="dxa"/>
            <w:shd w:val="clear" w:color="auto" w:fill="auto"/>
            <w:vAlign w:val="center"/>
          </w:tcPr>
          <w:p w14:paraId="1CE63077" w14:textId="77777777" w:rsidR="00206220" w:rsidRDefault="00206220" w:rsidP="003A6BED">
            <w:pPr>
              <w:pStyle w:val="NoSpacing"/>
              <w:jc w:val="center"/>
            </w:pPr>
          </w:p>
        </w:tc>
        <w:tc>
          <w:tcPr>
            <w:tcW w:w="2068" w:type="dxa"/>
            <w:shd w:val="clear" w:color="auto" w:fill="auto"/>
            <w:vAlign w:val="center"/>
          </w:tcPr>
          <w:p w14:paraId="45DDFCAD" w14:textId="77777777" w:rsidR="00206220" w:rsidRDefault="00206220" w:rsidP="003A6BED">
            <w:pPr>
              <w:pStyle w:val="NoSpacing"/>
              <w:jc w:val="center"/>
            </w:pPr>
          </w:p>
        </w:tc>
        <w:tc>
          <w:tcPr>
            <w:tcW w:w="2069" w:type="dxa"/>
            <w:shd w:val="clear" w:color="auto" w:fill="auto"/>
            <w:vAlign w:val="center"/>
          </w:tcPr>
          <w:p w14:paraId="70336292" w14:textId="77777777" w:rsidR="00206220" w:rsidRDefault="00206220" w:rsidP="003A6BED">
            <w:pPr>
              <w:pStyle w:val="NoSpacing"/>
              <w:jc w:val="center"/>
            </w:pPr>
          </w:p>
        </w:tc>
      </w:tr>
      <w:tr w:rsidR="00206220" w14:paraId="07323B1F" w14:textId="77777777" w:rsidTr="00693464">
        <w:tc>
          <w:tcPr>
            <w:tcW w:w="3145" w:type="dxa"/>
            <w:shd w:val="clear" w:color="auto" w:fill="auto"/>
            <w:vAlign w:val="bottom"/>
          </w:tcPr>
          <w:p w14:paraId="45CC1A08" w14:textId="739D8B3A" w:rsidR="00206220" w:rsidRDefault="00206220" w:rsidP="00206220">
            <w:pPr>
              <w:pStyle w:val="NoSpacing"/>
            </w:pPr>
            <w:r w:rsidRPr="00206220">
              <w:t>Age (years)</w:t>
            </w:r>
          </w:p>
        </w:tc>
        <w:tc>
          <w:tcPr>
            <w:tcW w:w="2068" w:type="dxa"/>
            <w:shd w:val="clear" w:color="auto" w:fill="auto"/>
            <w:vAlign w:val="center"/>
          </w:tcPr>
          <w:p w14:paraId="420F83D7" w14:textId="77777777" w:rsidR="00206220" w:rsidRDefault="00206220" w:rsidP="003A6BED">
            <w:pPr>
              <w:pStyle w:val="NoSpacing"/>
              <w:jc w:val="center"/>
            </w:pPr>
          </w:p>
        </w:tc>
        <w:tc>
          <w:tcPr>
            <w:tcW w:w="2068" w:type="dxa"/>
            <w:shd w:val="clear" w:color="auto" w:fill="auto"/>
            <w:vAlign w:val="center"/>
          </w:tcPr>
          <w:p w14:paraId="6841AE43" w14:textId="77777777" w:rsidR="00206220" w:rsidRDefault="00206220" w:rsidP="003A6BED">
            <w:pPr>
              <w:pStyle w:val="NoSpacing"/>
              <w:jc w:val="center"/>
            </w:pPr>
          </w:p>
        </w:tc>
        <w:tc>
          <w:tcPr>
            <w:tcW w:w="2069" w:type="dxa"/>
            <w:shd w:val="clear" w:color="auto" w:fill="auto"/>
            <w:vAlign w:val="center"/>
          </w:tcPr>
          <w:p w14:paraId="3AC73468" w14:textId="77777777" w:rsidR="00206220" w:rsidRDefault="00206220" w:rsidP="003A6BED">
            <w:pPr>
              <w:pStyle w:val="NoSpacing"/>
              <w:jc w:val="center"/>
            </w:pPr>
          </w:p>
        </w:tc>
      </w:tr>
      <w:tr w:rsidR="00206220" w14:paraId="36CEACCC" w14:textId="77777777" w:rsidTr="00693464">
        <w:tc>
          <w:tcPr>
            <w:tcW w:w="3145" w:type="dxa"/>
            <w:shd w:val="clear" w:color="auto" w:fill="auto"/>
            <w:vAlign w:val="bottom"/>
          </w:tcPr>
          <w:p w14:paraId="2D12D6B9" w14:textId="7DF3307E" w:rsidR="00206220" w:rsidRDefault="00206220" w:rsidP="00206220">
            <w:pPr>
              <w:pStyle w:val="NoSpacing"/>
            </w:pPr>
            <w:r w:rsidRPr="00206220">
              <w:t>Absent Days</w:t>
            </w:r>
          </w:p>
        </w:tc>
        <w:tc>
          <w:tcPr>
            <w:tcW w:w="2068" w:type="dxa"/>
            <w:shd w:val="clear" w:color="auto" w:fill="auto"/>
            <w:vAlign w:val="center"/>
          </w:tcPr>
          <w:p w14:paraId="46C45577" w14:textId="77777777" w:rsidR="00206220" w:rsidRDefault="00206220" w:rsidP="003A6BED">
            <w:pPr>
              <w:pStyle w:val="NoSpacing"/>
              <w:jc w:val="center"/>
            </w:pPr>
          </w:p>
        </w:tc>
        <w:tc>
          <w:tcPr>
            <w:tcW w:w="2068" w:type="dxa"/>
            <w:shd w:val="clear" w:color="auto" w:fill="auto"/>
            <w:vAlign w:val="center"/>
          </w:tcPr>
          <w:p w14:paraId="750FA366" w14:textId="77777777" w:rsidR="00206220" w:rsidRDefault="00206220" w:rsidP="003A6BED">
            <w:pPr>
              <w:pStyle w:val="NoSpacing"/>
              <w:jc w:val="center"/>
            </w:pPr>
          </w:p>
        </w:tc>
        <w:tc>
          <w:tcPr>
            <w:tcW w:w="2069" w:type="dxa"/>
            <w:shd w:val="clear" w:color="auto" w:fill="auto"/>
            <w:vAlign w:val="center"/>
          </w:tcPr>
          <w:p w14:paraId="73FC72D8" w14:textId="77777777" w:rsidR="00206220" w:rsidRDefault="00206220" w:rsidP="003A6BED">
            <w:pPr>
              <w:pStyle w:val="NoSpacing"/>
              <w:jc w:val="center"/>
            </w:pPr>
          </w:p>
        </w:tc>
      </w:tr>
      <w:tr w:rsidR="00206220" w14:paraId="71D29725" w14:textId="77777777" w:rsidTr="00693464">
        <w:tc>
          <w:tcPr>
            <w:tcW w:w="3145" w:type="dxa"/>
            <w:shd w:val="clear" w:color="auto" w:fill="auto"/>
            <w:vAlign w:val="bottom"/>
          </w:tcPr>
          <w:p w14:paraId="772F97C7" w14:textId="75985EDC" w:rsidR="00206220" w:rsidRDefault="00206220" w:rsidP="00206220">
            <w:pPr>
              <w:pStyle w:val="NoSpacing"/>
            </w:pPr>
            <w:r w:rsidRPr="00206220">
              <w:t>Unexcused Days</w:t>
            </w:r>
          </w:p>
        </w:tc>
        <w:tc>
          <w:tcPr>
            <w:tcW w:w="2068" w:type="dxa"/>
            <w:shd w:val="clear" w:color="auto" w:fill="auto"/>
            <w:vAlign w:val="center"/>
          </w:tcPr>
          <w:p w14:paraId="77DEB5BC" w14:textId="77777777" w:rsidR="00206220" w:rsidRDefault="00206220" w:rsidP="003A6BED">
            <w:pPr>
              <w:pStyle w:val="NoSpacing"/>
              <w:jc w:val="center"/>
            </w:pPr>
          </w:p>
        </w:tc>
        <w:tc>
          <w:tcPr>
            <w:tcW w:w="2068" w:type="dxa"/>
            <w:shd w:val="clear" w:color="auto" w:fill="auto"/>
            <w:vAlign w:val="center"/>
          </w:tcPr>
          <w:p w14:paraId="35EEE4A9" w14:textId="77777777" w:rsidR="00206220" w:rsidRDefault="00206220" w:rsidP="003A6BED">
            <w:pPr>
              <w:pStyle w:val="NoSpacing"/>
              <w:jc w:val="center"/>
            </w:pPr>
          </w:p>
        </w:tc>
        <w:tc>
          <w:tcPr>
            <w:tcW w:w="2069" w:type="dxa"/>
            <w:shd w:val="clear" w:color="auto" w:fill="auto"/>
            <w:vAlign w:val="center"/>
          </w:tcPr>
          <w:p w14:paraId="28C6E882" w14:textId="77777777" w:rsidR="00206220" w:rsidRDefault="00206220" w:rsidP="003A6BED">
            <w:pPr>
              <w:pStyle w:val="NoSpacing"/>
              <w:jc w:val="center"/>
            </w:pPr>
          </w:p>
        </w:tc>
      </w:tr>
      <w:tr w:rsidR="00206220" w14:paraId="5EEDB157" w14:textId="77777777" w:rsidTr="00693464">
        <w:tc>
          <w:tcPr>
            <w:tcW w:w="3145" w:type="dxa"/>
            <w:shd w:val="clear" w:color="auto" w:fill="auto"/>
            <w:vAlign w:val="bottom"/>
          </w:tcPr>
          <w:p w14:paraId="26FB8457" w14:textId="717C1F52" w:rsidR="00206220" w:rsidRDefault="00206220" w:rsidP="00206220">
            <w:pPr>
              <w:pStyle w:val="NoSpacing"/>
            </w:pPr>
            <w:r w:rsidRPr="00206220">
              <w:t>Free Lunch (%)</w:t>
            </w:r>
          </w:p>
        </w:tc>
        <w:tc>
          <w:tcPr>
            <w:tcW w:w="2068" w:type="dxa"/>
            <w:shd w:val="clear" w:color="auto" w:fill="auto"/>
            <w:vAlign w:val="center"/>
          </w:tcPr>
          <w:p w14:paraId="1A10BA13" w14:textId="77777777" w:rsidR="00206220" w:rsidRDefault="00206220" w:rsidP="003A6BED">
            <w:pPr>
              <w:pStyle w:val="NoSpacing"/>
              <w:jc w:val="center"/>
            </w:pPr>
          </w:p>
        </w:tc>
        <w:tc>
          <w:tcPr>
            <w:tcW w:w="2068" w:type="dxa"/>
            <w:shd w:val="clear" w:color="auto" w:fill="auto"/>
            <w:vAlign w:val="center"/>
          </w:tcPr>
          <w:p w14:paraId="0EBF34C9" w14:textId="77777777" w:rsidR="00206220" w:rsidRDefault="00206220" w:rsidP="003A6BED">
            <w:pPr>
              <w:pStyle w:val="NoSpacing"/>
              <w:jc w:val="center"/>
            </w:pPr>
          </w:p>
        </w:tc>
        <w:tc>
          <w:tcPr>
            <w:tcW w:w="2069" w:type="dxa"/>
            <w:shd w:val="clear" w:color="auto" w:fill="auto"/>
            <w:vAlign w:val="center"/>
          </w:tcPr>
          <w:p w14:paraId="5858BA3E" w14:textId="77777777" w:rsidR="00206220" w:rsidRDefault="00206220" w:rsidP="003A6BED">
            <w:pPr>
              <w:pStyle w:val="NoSpacing"/>
              <w:jc w:val="center"/>
            </w:pPr>
          </w:p>
        </w:tc>
      </w:tr>
      <w:tr w:rsidR="00206220" w14:paraId="773CE829" w14:textId="77777777" w:rsidTr="00693464">
        <w:tc>
          <w:tcPr>
            <w:tcW w:w="3145" w:type="dxa"/>
            <w:shd w:val="clear" w:color="auto" w:fill="auto"/>
            <w:vAlign w:val="bottom"/>
          </w:tcPr>
          <w:p w14:paraId="6ECC925E" w14:textId="41CA814E" w:rsidR="00206220" w:rsidRDefault="00206220" w:rsidP="00206220">
            <w:pPr>
              <w:pStyle w:val="NoSpacing"/>
            </w:pPr>
            <w:r w:rsidRPr="00206220">
              <w:t>Reduced Lunch (%)</w:t>
            </w:r>
          </w:p>
        </w:tc>
        <w:tc>
          <w:tcPr>
            <w:tcW w:w="2068" w:type="dxa"/>
            <w:shd w:val="clear" w:color="auto" w:fill="auto"/>
            <w:vAlign w:val="center"/>
          </w:tcPr>
          <w:p w14:paraId="39181CFB" w14:textId="77777777" w:rsidR="00206220" w:rsidRDefault="00206220" w:rsidP="003A6BED">
            <w:pPr>
              <w:pStyle w:val="NoSpacing"/>
              <w:jc w:val="center"/>
            </w:pPr>
          </w:p>
        </w:tc>
        <w:tc>
          <w:tcPr>
            <w:tcW w:w="2068" w:type="dxa"/>
            <w:shd w:val="clear" w:color="auto" w:fill="auto"/>
            <w:vAlign w:val="center"/>
          </w:tcPr>
          <w:p w14:paraId="6D1C9456" w14:textId="77777777" w:rsidR="00206220" w:rsidRDefault="00206220" w:rsidP="003A6BED">
            <w:pPr>
              <w:pStyle w:val="NoSpacing"/>
              <w:jc w:val="center"/>
            </w:pPr>
          </w:p>
        </w:tc>
        <w:tc>
          <w:tcPr>
            <w:tcW w:w="2069" w:type="dxa"/>
            <w:shd w:val="clear" w:color="auto" w:fill="auto"/>
            <w:vAlign w:val="center"/>
          </w:tcPr>
          <w:p w14:paraId="7C738832" w14:textId="77777777" w:rsidR="00206220" w:rsidRDefault="00206220" w:rsidP="003A6BED">
            <w:pPr>
              <w:pStyle w:val="NoSpacing"/>
              <w:jc w:val="center"/>
            </w:pPr>
          </w:p>
        </w:tc>
      </w:tr>
      <w:tr w:rsidR="00206220" w14:paraId="2DAF61C5" w14:textId="77777777" w:rsidTr="00693464">
        <w:tc>
          <w:tcPr>
            <w:tcW w:w="3145" w:type="dxa"/>
            <w:shd w:val="clear" w:color="auto" w:fill="auto"/>
            <w:vAlign w:val="bottom"/>
          </w:tcPr>
          <w:p w14:paraId="2D9AF91E" w14:textId="10CF5233" w:rsidR="00206220" w:rsidRDefault="00206220" w:rsidP="00206220">
            <w:pPr>
              <w:pStyle w:val="NoSpacing"/>
            </w:pPr>
            <w:r w:rsidRPr="00206220">
              <w:t>Median Household Income</w:t>
            </w:r>
            <w:r w:rsidRPr="00206220">
              <w:br/>
              <w:t>(x $10,000)</w:t>
            </w:r>
          </w:p>
        </w:tc>
        <w:tc>
          <w:tcPr>
            <w:tcW w:w="2068" w:type="dxa"/>
            <w:shd w:val="clear" w:color="auto" w:fill="auto"/>
            <w:vAlign w:val="center"/>
          </w:tcPr>
          <w:p w14:paraId="2D53BF81" w14:textId="77777777" w:rsidR="00206220" w:rsidRDefault="00206220" w:rsidP="003A6BED">
            <w:pPr>
              <w:pStyle w:val="NoSpacing"/>
              <w:jc w:val="center"/>
            </w:pPr>
          </w:p>
        </w:tc>
        <w:tc>
          <w:tcPr>
            <w:tcW w:w="2068" w:type="dxa"/>
            <w:shd w:val="clear" w:color="auto" w:fill="auto"/>
            <w:vAlign w:val="center"/>
          </w:tcPr>
          <w:p w14:paraId="00E675E8" w14:textId="77777777" w:rsidR="00206220" w:rsidRDefault="00206220" w:rsidP="003A6BED">
            <w:pPr>
              <w:pStyle w:val="NoSpacing"/>
              <w:jc w:val="center"/>
            </w:pPr>
          </w:p>
        </w:tc>
        <w:tc>
          <w:tcPr>
            <w:tcW w:w="2069" w:type="dxa"/>
            <w:shd w:val="clear" w:color="auto" w:fill="auto"/>
            <w:vAlign w:val="center"/>
          </w:tcPr>
          <w:p w14:paraId="2446080B" w14:textId="77777777" w:rsidR="00206220" w:rsidRDefault="00206220" w:rsidP="003A6BED">
            <w:pPr>
              <w:pStyle w:val="NoSpacing"/>
              <w:jc w:val="center"/>
            </w:pPr>
          </w:p>
        </w:tc>
      </w:tr>
      <w:tr w:rsidR="00206220" w14:paraId="2B5BA6EB" w14:textId="77777777" w:rsidTr="00693464">
        <w:tc>
          <w:tcPr>
            <w:tcW w:w="3145" w:type="dxa"/>
            <w:shd w:val="clear" w:color="auto" w:fill="auto"/>
            <w:vAlign w:val="bottom"/>
          </w:tcPr>
          <w:p w14:paraId="3C6700F9" w14:textId="7C911F3A" w:rsidR="00206220" w:rsidRDefault="00206220" w:rsidP="00206220">
            <w:pPr>
              <w:pStyle w:val="NoSpacing"/>
            </w:pPr>
            <w:r w:rsidRPr="00206220">
              <w:t>Percent Uninsured (%)</w:t>
            </w:r>
          </w:p>
        </w:tc>
        <w:tc>
          <w:tcPr>
            <w:tcW w:w="2068" w:type="dxa"/>
            <w:shd w:val="clear" w:color="auto" w:fill="auto"/>
            <w:vAlign w:val="center"/>
          </w:tcPr>
          <w:p w14:paraId="569D158A" w14:textId="77777777" w:rsidR="00206220" w:rsidRDefault="00206220" w:rsidP="003A6BED">
            <w:pPr>
              <w:pStyle w:val="NoSpacing"/>
              <w:jc w:val="center"/>
            </w:pPr>
          </w:p>
        </w:tc>
        <w:tc>
          <w:tcPr>
            <w:tcW w:w="2068" w:type="dxa"/>
            <w:shd w:val="clear" w:color="auto" w:fill="auto"/>
            <w:vAlign w:val="center"/>
          </w:tcPr>
          <w:p w14:paraId="63503B1A" w14:textId="77777777" w:rsidR="00206220" w:rsidRDefault="00206220" w:rsidP="003A6BED">
            <w:pPr>
              <w:pStyle w:val="NoSpacing"/>
              <w:jc w:val="center"/>
            </w:pPr>
          </w:p>
        </w:tc>
        <w:tc>
          <w:tcPr>
            <w:tcW w:w="2069" w:type="dxa"/>
            <w:shd w:val="clear" w:color="auto" w:fill="auto"/>
            <w:vAlign w:val="center"/>
          </w:tcPr>
          <w:p w14:paraId="17F84AD6" w14:textId="77777777" w:rsidR="00206220" w:rsidRDefault="00206220" w:rsidP="003A6BED">
            <w:pPr>
              <w:pStyle w:val="NoSpacing"/>
              <w:jc w:val="center"/>
            </w:pPr>
          </w:p>
        </w:tc>
      </w:tr>
      <w:tr w:rsidR="00206220" w14:paraId="1EC57CED" w14:textId="77777777" w:rsidTr="00693464">
        <w:tc>
          <w:tcPr>
            <w:tcW w:w="3145" w:type="dxa"/>
            <w:shd w:val="clear" w:color="auto" w:fill="auto"/>
          </w:tcPr>
          <w:p w14:paraId="7CC0421C" w14:textId="2876F6AA" w:rsidR="00206220" w:rsidRDefault="00206220" w:rsidP="00206220">
            <w:pPr>
              <w:pStyle w:val="NoSpacing"/>
            </w:pPr>
            <w:r>
              <w:t>ORC</w:t>
            </w:r>
          </w:p>
        </w:tc>
        <w:tc>
          <w:tcPr>
            <w:tcW w:w="2068" w:type="dxa"/>
            <w:shd w:val="clear" w:color="auto" w:fill="auto"/>
            <w:vAlign w:val="center"/>
          </w:tcPr>
          <w:p w14:paraId="76B52C4C" w14:textId="77777777" w:rsidR="00206220" w:rsidRDefault="00206220" w:rsidP="003A6BED">
            <w:pPr>
              <w:pStyle w:val="NoSpacing"/>
              <w:jc w:val="center"/>
            </w:pPr>
          </w:p>
        </w:tc>
        <w:tc>
          <w:tcPr>
            <w:tcW w:w="2068" w:type="dxa"/>
            <w:shd w:val="clear" w:color="auto" w:fill="auto"/>
            <w:vAlign w:val="center"/>
          </w:tcPr>
          <w:p w14:paraId="1F7150D4" w14:textId="77777777" w:rsidR="00206220" w:rsidRDefault="00206220" w:rsidP="003A6BED">
            <w:pPr>
              <w:pStyle w:val="NoSpacing"/>
              <w:jc w:val="center"/>
            </w:pPr>
          </w:p>
        </w:tc>
        <w:tc>
          <w:tcPr>
            <w:tcW w:w="2069" w:type="dxa"/>
            <w:shd w:val="clear" w:color="auto" w:fill="auto"/>
            <w:vAlign w:val="center"/>
          </w:tcPr>
          <w:p w14:paraId="59369A2C" w14:textId="77777777" w:rsidR="00206220" w:rsidRDefault="00206220" w:rsidP="003A6BED">
            <w:pPr>
              <w:pStyle w:val="NoSpacing"/>
              <w:jc w:val="center"/>
            </w:pPr>
          </w:p>
        </w:tc>
      </w:tr>
      <w:tr w:rsidR="00206220" w14:paraId="13E18FB3" w14:textId="77777777" w:rsidTr="00693464">
        <w:tc>
          <w:tcPr>
            <w:tcW w:w="3145" w:type="dxa"/>
            <w:shd w:val="clear" w:color="auto" w:fill="auto"/>
            <w:vAlign w:val="bottom"/>
          </w:tcPr>
          <w:p w14:paraId="66402627" w14:textId="4BA4CD4F" w:rsidR="00206220" w:rsidRDefault="00206220" w:rsidP="00206220">
            <w:pPr>
              <w:pStyle w:val="NoSpacing"/>
            </w:pPr>
            <w:r>
              <w:t xml:space="preserve">  </w:t>
            </w:r>
            <w:r w:rsidRPr="00206220">
              <w:t>Energy</w:t>
            </w:r>
          </w:p>
        </w:tc>
        <w:tc>
          <w:tcPr>
            <w:tcW w:w="2068" w:type="dxa"/>
            <w:shd w:val="clear" w:color="auto" w:fill="auto"/>
            <w:vAlign w:val="center"/>
          </w:tcPr>
          <w:p w14:paraId="46048181" w14:textId="77777777" w:rsidR="00206220" w:rsidRDefault="00206220" w:rsidP="003A6BED">
            <w:pPr>
              <w:pStyle w:val="NoSpacing"/>
              <w:jc w:val="center"/>
            </w:pPr>
          </w:p>
        </w:tc>
        <w:tc>
          <w:tcPr>
            <w:tcW w:w="2068" w:type="dxa"/>
            <w:shd w:val="clear" w:color="auto" w:fill="auto"/>
            <w:vAlign w:val="center"/>
          </w:tcPr>
          <w:p w14:paraId="35E91BD0" w14:textId="77777777" w:rsidR="00206220" w:rsidRDefault="00206220" w:rsidP="003A6BED">
            <w:pPr>
              <w:pStyle w:val="NoSpacing"/>
              <w:jc w:val="center"/>
            </w:pPr>
          </w:p>
        </w:tc>
        <w:tc>
          <w:tcPr>
            <w:tcW w:w="2069" w:type="dxa"/>
            <w:shd w:val="clear" w:color="auto" w:fill="auto"/>
            <w:vAlign w:val="center"/>
          </w:tcPr>
          <w:p w14:paraId="4ADCCE42" w14:textId="77777777" w:rsidR="00206220" w:rsidRDefault="00206220" w:rsidP="003A6BED">
            <w:pPr>
              <w:pStyle w:val="NoSpacing"/>
              <w:jc w:val="center"/>
            </w:pPr>
          </w:p>
        </w:tc>
      </w:tr>
      <w:tr w:rsidR="00206220" w14:paraId="5E89AB94" w14:textId="77777777" w:rsidTr="00693464">
        <w:tc>
          <w:tcPr>
            <w:tcW w:w="3145" w:type="dxa"/>
            <w:shd w:val="clear" w:color="auto" w:fill="auto"/>
            <w:vAlign w:val="bottom"/>
          </w:tcPr>
          <w:p w14:paraId="68D4E9A3" w14:textId="21DD2EF3" w:rsidR="00206220" w:rsidRDefault="00206220" w:rsidP="00206220">
            <w:pPr>
              <w:pStyle w:val="NoSpacing"/>
            </w:pPr>
            <w:r>
              <w:t xml:space="preserve">  </w:t>
            </w:r>
            <w:r w:rsidRPr="00206220">
              <w:t>Thermal</w:t>
            </w:r>
          </w:p>
        </w:tc>
        <w:tc>
          <w:tcPr>
            <w:tcW w:w="2068" w:type="dxa"/>
            <w:shd w:val="clear" w:color="auto" w:fill="auto"/>
            <w:vAlign w:val="center"/>
          </w:tcPr>
          <w:p w14:paraId="4B13FF29" w14:textId="77777777" w:rsidR="00206220" w:rsidRDefault="00206220" w:rsidP="003A6BED">
            <w:pPr>
              <w:pStyle w:val="NoSpacing"/>
              <w:jc w:val="center"/>
            </w:pPr>
          </w:p>
        </w:tc>
        <w:tc>
          <w:tcPr>
            <w:tcW w:w="2068" w:type="dxa"/>
            <w:shd w:val="clear" w:color="auto" w:fill="auto"/>
            <w:vAlign w:val="center"/>
          </w:tcPr>
          <w:p w14:paraId="5930A5C7" w14:textId="77777777" w:rsidR="00206220" w:rsidRDefault="00206220" w:rsidP="003A6BED">
            <w:pPr>
              <w:pStyle w:val="NoSpacing"/>
              <w:jc w:val="center"/>
            </w:pPr>
          </w:p>
        </w:tc>
        <w:tc>
          <w:tcPr>
            <w:tcW w:w="2069" w:type="dxa"/>
            <w:shd w:val="clear" w:color="auto" w:fill="auto"/>
            <w:vAlign w:val="center"/>
          </w:tcPr>
          <w:p w14:paraId="3A54B3FC" w14:textId="77777777" w:rsidR="00206220" w:rsidRDefault="00206220" w:rsidP="003A6BED">
            <w:pPr>
              <w:pStyle w:val="NoSpacing"/>
              <w:jc w:val="center"/>
            </w:pPr>
          </w:p>
        </w:tc>
      </w:tr>
      <w:tr w:rsidR="00206220" w14:paraId="5722788B" w14:textId="77777777" w:rsidTr="00693464">
        <w:tc>
          <w:tcPr>
            <w:tcW w:w="3145" w:type="dxa"/>
            <w:shd w:val="clear" w:color="auto" w:fill="auto"/>
            <w:vAlign w:val="bottom"/>
          </w:tcPr>
          <w:p w14:paraId="7C24EFAC" w14:textId="7EB9CD8F" w:rsidR="00206220" w:rsidRDefault="00206220" w:rsidP="00206220">
            <w:pPr>
              <w:pStyle w:val="NoSpacing"/>
            </w:pPr>
            <w:r>
              <w:t xml:space="preserve">  </w:t>
            </w:r>
            <w:r w:rsidRPr="00206220">
              <w:t>Acoustics</w:t>
            </w:r>
          </w:p>
        </w:tc>
        <w:tc>
          <w:tcPr>
            <w:tcW w:w="2068" w:type="dxa"/>
            <w:shd w:val="clear" w:color="auto" w:fill="auto"/>
            <w:vAlign w:val="center"/>
          </w:tcPr>
          <w:p w14:paraId="300B94BE" w14:textId="77777777" w:rsidR="00206220" w:rsidRDefault="00206220" w:rsidP="003A6BED">
            <w:pPr>
              <w:pStyle w:val="NoSpacing"/>
              <w:jc w:val="center"/>
            </w:pPr>
          </w:p>
        </w:tc>
        <w:tc>
          <w:tcPr>
            <w:tcW w:w="2068" w:type="dxa"/>
            <w:shd w:val="clear" w:color="auto" w:fill="auto"/>
            <w:vAlign w:val="center"/>
          </w:tcPr>
          <w:p w14:paraId="47560F38" w14:textId="77777777" w:rsidR="00206220" w:rsidRDefault="00206220" w:rsidP="003A6BED">
            <w:pPr>
              <w:pStyle w:val="NoSpacing"/>
              <w:jc w:val="center"/>
            </w:pPr>
          </w:p>
        </w:tc>
        <w:tc>
          <w:tcPr>
            <w:tcW w:w="2069" w:type="dxa"/>
            <w:shd w:val="clear" w:color="auto" w:fill="auto"/>
            <w:vAlign w:val="center"/>
          </w:tcPr>
          <w:p w14:paraId="4B92BB26" w14:textId="77777777" w:rsidR="00206220" w:rsidRDefault="00206220" w:rsidP="003A6BED">
            <w:pPr>
              <w:pStyle w:val="NoSpacing"/>
              <w:jc w:val="center"/>
            </w:pPr>
          </w:p>
        </w:tc>
      </w:tr>
      <w:tr w:rsidR="00206220" w14:paraId="4B36892C" w14:textId="77777777" w:rsidTr="00693464">
        <w:tc>
          <w:tcPr>
            <w:tcW w:w="3145" w:type="dxa"/>
            <w:shd w:val="clear" w:color="auto" w:fill="auto"/>
            <w:vAlign w:val="bottom"/>
          </w:tcPr>
          <w:p w14:paraId="304F5A74" w14:textId="32D2ECF4" w:rsidR="00206220" w:rsidRDefault="00206220" w:rsidP="00206220">
            <w:pPr>
              <w:pStyle w:val="NoSpacing"/>
            </w:pPr>
            <w:r>
              <w:t xml:space="preserve">  </w:t>
            </w:r>
            <w:r w:rsidRPr="00206220">
              <w:t>Visual</w:t>
            </w:r>
          </w:p>
        </w:tc>
        <w:tc>
          <w:tcPr>
            <w:tcW w:w="2068" w:type="dxa"/>
            <w:shd w:val="clear" w:color="auto" w:fill="auto"/>
            <w:vAlign w:val="center"/>
          </w:tcPr>
          <w:p w14:paraId="6F4DEDE7" w14:textId="77777777" w:rsidR="00206220" w:rsidRDefault="00206220" w:rsidP="003A6BED">
            <w:pPr>
              <w:pStyle w:val="NoSpacing"/>
              <w:jc w:val="center"/>
            </w:pPr>
          </w:p>
        </w:tc>
        <w:tc>
          <w:tcPr>
            <w:tcW w:w="2068" w:type="dxa"/>
            <w:shd w:val="clear" w:color="auto" w:fill="auto"/>
            <w:vAlign w:val="center"/>
          </w:tcPr>
          <w:p w14:paraId="1BACA7FD" w14:textId="77777777" w:rsidR="00206220" w:rsidRDefault="00206220" w:rsidP="003A6BED">
            <w:pPr>
              <w:pStyle w:val="NoSpacing"/>
              <w:jc w:val="center"/>
            </w:pPr>
          </w:p>
        </w:tc>
        <w:tc>
          <w:tcPr>
            <w:tcW w:w="2069" w:type="dxa"/>
            <w:shd w:val="clear" w:color="auto" w:fill="auto"/>
            <w:vAlign w:val="center"/>
          </w:tcPr>
          <w:p w14:paraId="49B54C22" w14:textId="77777777" w:rsidR="00206220" w:rsidRDefault="00206220" w:rsidP="003A6BED">
            <w:pPr>
              <w:pStyle w:val="NoSpacing"/>
              <w:jc w:val="center"/>
            </w:pPr>
          </w:p>
        </w:tc>
      </w:tr>
      <w:tr w:rsidR="00206220" w14:paraId="138356C1" w14:textId="77777777" w:rsidTr="00693464">
        <w:tc>
          <w:tcPr>
            <w:tcW w:w="3145" w:type="dxa"/>
            <w:shd w:val="clear" w:color="auto" w:fill="auto"/>
            <w:vAlign w:val="bottom"/>
          </w:tcPr>
          <w:p w14:paraId="32D411A3" w14:textId="026753BC" w:rsidR="00206220" w:rsidRDefault="00206220" w:rsidP="00206220">
            <w:pPr>
              <w:pStyle w:val="NoSpacing"/>
            </w:pPr>
            <w:r>
              <w:t xml:space="preserve">  </w:t>
            </w:r>
            <w:r w:rsidRPr="00206220">
              <w:t>Indoor</w:t>
            </w:r>
          </w:p>
        </w:tc>
        <w:tc>
          <w:tcPr>
            <w:tcW w:w="2068" w:type="dxa"/>
            <w:shd w:val="clear" w:color="auto" w:fill="auto"/>
            <w:vAlign w:val="center"/>
          </w:tcPr>
          <w:p w14:paraId="0CB570B0" w14:textId="77777777" w:rsidR="00206220" w:rsidRDefault="00206220" w:rsidP="003A6BED">
            <w:pPr>
              <w:pStyle w:val="NoSpacing"/>
              <w:jc w:val="center"/>
            </w:pPr>
          </w:p>
        </w:tc>
        <w:tc>
          <w:tcPr>
            <w:tcW w:w="2068" w:type="dxa"/>
            <w:shd w:val="clear" w:color="auto" w:fill="auto"/>
            <w:vAlign w:val="center"/>
          </w:tcPr>
          <w:p w14:paraId="27B0B494" w14:textId="77777777" w:rsidR="00206220" w:rsidRDefault="00206220" w:rsidP="003A6BED">
            <w:pPr>
              <w:pStyle w:val="NoSpacing"/>
              <w:jc w:val="center"/>
            </w:pPr>
          </w:p>
        </w:tc>
        <w:tc>
          <w:tcPr>
            <w:tcW w:w="2069" w:type="dxa"/>
            <w:shd w:val="clear" w:color="auto" w:fill="auto"/>
            <w:vAlign w:val="center"/>
          </w:tcPr>
          <w:p w14:paraId="410C64C9" w14:textId="77777777" w:rsidR="00206220" w:rsidRDefault="00206220" w:rsidP="003A6BED">
            <w:pPr>
              <w:pStyle w:val="NoSpacing"/>
              <w:jc w:val="center"/>
            </w:pPr>
          </w:p>
        </w:tc>
      </w:tr>
      <w:tr w:rsidR="00206220" w14:paraId="5430A8CD" w14:textId="77777777" w:rsidTr="00693464">
        <w:tc>
          <w:tcPr>
            <w:tcW w:w="3145" w:type="dxa"/>
            <w:shd w:val="clear" w:color="auto" w:fill="auto"/>
            <w:vAlign w:val="bottom"/>
          </w:tcPr>
          <w:p w14:paraId="5E36CA0D" w14:textId="4AADB11A" w:rsidR="00206220" w:rsidRDefault="00206220" w:rsidP="00206220">
            <w:pPr>
              <w:pStyle w:val="NoSpacing"/>
            </w:pPr>
            <w:r>
              <w:t>Standardized test scores</w:t>
            </w:r>
          </w:p>
        </w:tc>
        <w:tc>
          <w:tcPr>
            <w:tcW w:w="2068" w:type="dxa"/>
            <w:shd w:val="clear" w:color="auto" w:fill="auto"/>
            <w:vAlign w:val="center"/>
          </w:tcPr>
          <w:p w14:paraId="76F241F7" w14:textId="77777777" w:rsidR="00206220" w:rsidRDefault="00206220" w:rsidP="003A6BED">
            <w:pPr>
              <w:pStyle w:val="NoSpacing"/>
              <w:jc w:val="center"/>
            </w:pPr>
          </w:p>
        </w:tc>
        <w:tc>
          <w:tcPr>
            <w:tcW w:w="2068" w:type="dxa"/>
            <w:shd w:val="clear" w:color="auto" w:fill="auto"/>
            <w:vAlign w:val="center"/>
          </w:tcPr>
          <w:p w14:paraId="46D99A7D" w14:textId="77777777" w:rsidR="00206220" w:rsidRDefault="00206220" w:rsidP="003A6BED">
            <w:pPr>
              <w:pStyle w:val="NoSpacing"/>
              <w:jc w:val="center"/>
            </w:pPr>
          </w:p>
        </w:tc>
        <w:tc>
          <w:tcPr>
            <w:tcW w:w="2069" w:type="dxa"/>
            <w:shd w:val="clear" w:color="auto" w:fill="auto"/>
            <w:vAlign w:val="center"/>
          </w:tcPr>
          <w:p w14:paraId="25088DB2" w14:textId="77777777" w:rsidR="00206220" w:rsidRDefault="00206220" w:rsidP="003A6BED">
            <w:pPr>
              <w:pStyle w:val="NoSpacing"/>
              <w:jc w:val="center"/>
            </w:pPr>
          </w:p>
        </w:tc>
      </w:tr>
      <w:tr w:rsidR="00206220" w14:paraId="5EC46A9D" w14:textId="77777777" w:rsidTr="00693464">
        <w:tc>
          <w:tcPr>
            <w:tcW w:w="3145" w:type="dxa"/>
            <w:shd w:val="clear" w:color="auto" w:fill="auto"/>
            <w:vAlign w:val="bottom"/>
          </w:tcPr>
          <w:p w14:paraId="54C4CAC7" w14:textId="6412D83E" w:rsidR="00206220" w:rsidRDefault="00206220" w:rsidP="00206220">
            <w:pPr>
              <w:pStyle w:val="NoSpacing"/>
            </w:pPr>
            <w:r>
              <w:t xml:space="preserve">  Math</w:t>
            </w:r>
          </w:p>
        </w:tc>
        <w:tc>
          <w:tcPr>
            <w:tcW w:w="2068" w:type="dxa"/>
            <w:shd w:val="clear" w:color="auto" w:fill="auto"/>
            <w:vAlign w:val="center"/>
          </w:tcPr>
          <w:p w14:paraId="1CA41D0C" w14:textId="77777777" w:rsidR="00206220" w:rsidRDefault="00206220" w:rsidP="003A6BED">
            <w:pPr>
              <w:pStyle w:val="NoSpacing"/>
              <w:jc w:val="center"/>
            </w:pPr>
          </w:p>
        </w:tc>
        <w:tc>
          <w:tcPr>
            <w:tcW w:w="2068" w:type="dxa"/>
            <w:shd w:val="clear" w:color="auto" w:fill="auto"/>
            <w:vAlign w:val="center"/>
          </w:tcPr>
          <w:p w14:paraId="5EFB0649" w14:textId="77777777" w:rsidR="00206220" w:rsidRDefault="00206220" w:rsidP="003A6BED">
            <w:pPr>
              <w:pStyle w:val="NoSpacing"/>
              <w:jc w:val="center"/>
            </w:pPr>
          </w:p>
        </w:tc>
        <w:tc>
          <w:tcPr>
            <w:tcW w:w="2069" w:type="dxa"/>
            <w:shd w:val="clear" w:color="auto" w:fill="auto"/>
            <w:vAlign w:val="center"/>
          </w:tcPr>
          <w:p w14:paraId="5F2D0FCF" w14:textId="77777777" w:rsidR="00206220" w:rsidRDefault="00206220" w:rsidP="003A6BED">
            <w:pPr>
              <w:pStyle w:val="NoSpacing"/>
              <w:jc w:val="center"/>
            </w:pPr>
          </w:p>
        </w:tc>
      </w:tr>
      <w:tr w:rsidR="00206220" w14:paraId="47C39C1C" w14:textId="77777777" w:rsidTr="00693464">
        <w:tc>
          <w:tcPr>
            <w:tcW w:w="3145" w:type="dxa"/>
            <w:shd w:val="clear" w:color="auto" w:fill="auto"/>
            <w:vAlign w:val="bottom"/>
          </w:tcPr>
          <w:p w14:paraId="4F51FF91" w14:textId="7466EFE5" w:rsidR="00206220" w:rsidRDefault="00206220" w:rsidP="00206220">
            <w:pPr>
              <w:pStyle w:val="NoSpacing"/>
            </w:pPr>
            <w:r>
              <w:t xml:space="preserve">  English</w:t>
            </w:r>
            <w:r w:rsidR="003A6BED">
              <w:t xml:space="preserve"> language arts (ELA) </w:t>
            </w:r>
          </w:p>
        </w:tc>
        <w:tc>
          <w:tcPr>
            <w:tcW w:w="2068" w:type="dxa"/>
            <w:shd w:val="clear" w:color="auto" w:fill="auto"/>
            <w:vAlign w:val="center"/>
          </w:tcPr>
          <w:p w14:paraId="17C635A5" w14:textId="77777777" w:rsidR="00206220" w:rsidRDefault="00206220" w:rsidP="003A6BED">
            <w:pPr>
              <w:pStyle w:val="NoSpacing"/>
              <w:jc w:val="center"/>
            </w:pPr>
          </w:p>
        </w:tc>
        <w:tc>
          <w:tcPr>
            <w:tcW w:w="2068" w:type="dxa"/>
            <w:shd w:val="clear" w:color="auto" w:fill="auto"/>
            <w:vAlign w:val="center"/>
          </w:tcPr>
          <w:p w14:paraId="2A04B7DC" w14:textId="77777777" w:rsidR="00206220" w:rsidRDefault="00206220" w:rsidP="003A6BED">
            <w:pPr>
              <w:pStyle w:val="NoSpacing"/>
              <w:jc w:val="center"/>
            </w:pPr>
          </w:p>
        </w:tc>
        <w:tc>
          <w:tcPr>
            <w:tcW w:w="2069" w:type="dxa"/>
            <w:shd w:val="clear" w:color="auto" w:fill="auto"/>
            <w:vAlign w:val="center"/>
          </w:tcPr>
          <w:p w14:paraId="120E4040" w14:textId="77777777" w:rsidR="00206220" w:rsidRDefault="00206220" w:rsidP="003A6BED">
            <w:pPr>
              <w:pStyle w:val="NoSpacing"/>
              <w:jc w:val="center"/>
            </w:pPr>
          </w:p>
        </w:tc>
      </w:tr>
    </w:tbl>
    <w:p w14:paraId="70A7F9C1" w14:textId="6A4F72AA" w:rsidR="00864D38" w:rsidRDefault="00864D38" w:rsidP="00206220"/>
    <w:p w14:paraId="5B364B57" w14:textId="463D7688" w:rsidR="00B73538" w:rsidRDefault="00631260" w:rsidP="00B73538">
      <w:pPr>
        <w:pStyle w:val="Heading5"/>
      </w:pPr>
      <w:r>
        <w:lastRenderedPageBreak/>
        <w:t>Bivariate Mixed-Model Regression Results</w:t>
      </w:r>
    </w:p>
    <w:p w14:paraId="19371A49" w14:textId="71F813F8" w:rsidR="00631260" w:rsidRDefault="00631260" w:rsidP="00631260"/>
    <w:p w14:paraId="55230CCD" w14:textId="2F9F61D7" w:rsidR="00631260" w:rsidRPr="00631260" w:rsidRDefault="00631260" w:rsidP="00631260">
      <w:pPr>
        <w:pStyle w:val="Heading5"/>
      </w:pPr>
      <w:r>
        <w:t>Multiple Variable Mixed-Model Regression Results</w:t>
      </w:r>
    </w:p>
    <w:p w14:paraId="04EEE0E4" w14:textId="630769D1" w:rsidR="00B73538" w:rsidRDefault="00B73538" w:rsidP="00206220"/>
    <w:p w14:paraId="2E7352DD" w14:textId="7CC92ACF" w:rsidR="00631260" w:rsidRDefault="00631260" w:rsidP="00631260">
      <w:pPr>
        <w:pStyle w:val="Heading5"/>
      </w:pPr>
      <w:r>
        <w:t>School-Level Quantile Regression Result</w:t>
      </w:r>
    </w:p>
    <w:p w14:paraId="2E9B4934" w14:textId="77777777" w:rsidR="00384D40" w:rsidRPr="003D09E7" w:rsidRDefault="00384D40" w:rsidP="00206220"/>
    <w:p w14:paraId="6C8BEDF8" w14:textId="124C0820" w:rsidR="0052671E" w:rsidRDefault="0052671E" w:rsidP="00206220">
      <w:pPr>
        <w:pStyle w:val="Heading4"/>
      </w:pPr>
      <w:r>
        <w:t>DISCUSSION</w:t>
      </w:r>
    </w:p>
    <w:p w14:paraId="05CFF5C4" w14:textId="795E5F27" w:rsidR="00E566A3" w:rsidRDefault="00E566A3" w:rsidP="00206220">
      <w:r>
        <w:t>Reiterate problem</w:t>
      </w:r>
    </w:p>
    <w:p w14:paraId="34755D18" w14:textId="77777777" w:rsidR="00E566A3" w:rsidRDefault="00E566A3" w:rsidP="00206220"/>
    <w:p w14:paraId="4BD3D41F" w14:textId="62E0BC06" w:rsidR="00E566A3" w:rsidRDefault="00E566A3" w:rsidP="00206220">
      <w:r>
        <w:t>Reiterate your findings</w:t>
      </w:r>
    </w:p>
    <w:p w14:paraId="19A8B0B1" w14:textId="77777777" w:rsidR="00E566A3" w:rsidRDefault="00E566A3" w:rsidP="00206220"/>
    <w:p w14:paraId="629A1FCC" w14:textId="727C97BE" w:rsidR="00E566A3" w:rsidRDefault="00E566A3" w:rsidP="00206220">
      <w:r>
        <w:t>Nest your findings in the broader literature: evaluate what’s new, what’s concordant, what’s discordant</w:t>
      </w:r>
    </w:p>
    <w:p w14:paraId="30D64C49" w14:textId="77777777" w:rsidR="00E566A3" w:rsidRDefault="00E566A3" w:rsidP="00206220"/>
    <w:p w14:paraId="4E531A26" w14:textId="77777777" w:rsidR="00E566A3" w:rsidRDefault="00E566A3" w:rsidP="00206220"/>
    <w:p w14:paraId="63E5C010" w14:textId="778F44E6" w:rsidR="00E566A3" w:rsidRDefault="00E566A3" w:rsidP="00206220">
      <w:r>
        <w:t>Nest findings in what is known about the mechanisms about the exposure-disease relationship</w:t>
      </w:r>
    </w:p>
    <w:p w14:paraId="7C706270" w14:textId="723E848A" w:rsidR="00E566A3" w:rsidRDefault="00E566A3" w:rsidP="00206220">
      <w:r>
        <w:t xml:space="preserve">Evidence that absenteeism </w:t>
      </w:r>
      <w:r w:rsidR="005465C7">
        <w:t xml:space="preserve">does not </w:t>
      </w:r>
      <w:r>
        <w:t>mediate IEQ and test</w:t>
      </w:r>
      <w:r w:rsidR="005465C7">
        <w:t xml:space="preserve"> </w:t>
      </w:r>
      <w:r>
        <w:t>scores</w:t>
      </w:r>
      <w:r w:rsidR="005465C7">
        <w:t xml:space="preserve"> (</w:t>
      </w:r>
      <w:proofErr w:type="spellStart"/>
      <w:r w:rsidR="005465C7">
        <w:t>tk</w:t>
      </w:r>
      <w:proofErr w:type="spellEnd"/>
      <w:r w:rsidR="005465C7">
        <w:t>: bonnie 2021)</w:t>
      </w:r>
      <w:r>
        <w:t>. IEQ affect absenteeism but not test score in our study population</w:t>
      </w:r>
    </w:p>
    <w:p w14:paraId="09054744" w14:textId="77777777" w:rsidR="00E566A3" w:rsidRDefault="00E566A3" w:rsidP="00206220"/>
    <w:p w14:paraId="65C2252E" w14:textId="79D506BC" w:rsidR="00E566A3" w:rsidRDefault="00E566A3" w:rsidP="00206220">
      <w:r>
        <w:t>Implication for findings (policy, practice, treatment, intervention)</w:t>
      </w:r>
    </w:p>
    <w:p w14:paraId="718AEDE3" w14:textId="4CBDB05D" w:rsidR="00E566A3" w:rsidRDefault="00E566A3" w:rsidP="00206220">
      <w:r>
        <w:t>SES and student characteristics are more influential on test scores than the IEQ</w:t>
      </w:r>
    </w:p>
    <w:p w14:paraId="26F38633" w14:textId="77777777" w:rsidR="00E566A3" w:rsidRDefault="00E566A3" w:rsidP="00206220"/>
    <w:p w14:paraId="243F7771" w14:textId="651F018A" w:rsidR="00E566A3" w:rsidRDefault="00E566A3" w:rsidP="00206220">
      <w:r>
        <w:t>Implication for future studies</w:t>
      </w:r>
    </w:p>
    <w:p w14:paraId="2B86D3BB" w14:textId="77777777" w:rsidR="00E566A3" w:rsidRDefault="00E566A3" w:rsidP="00206220"/>
    <w:p w14:paraId="0A239F60" w14:textId="7E7D6489" w:rsidR="00E566A3" w:rsidRDefault="00E566A3" w:rsidP="00206220">
      <w:r>
        <w:t>Study strengths</w:t>
      </w:r>
    </w:p>
    <w:p w14:paraId="3A6C87E0" w14:textId="09FC5A2C" w:rsidR="00E566A3" w:rsidRDefault="00E566A3" w:rsidP="00E566A3"/>
    <w:p w14:paraId="5FBFE7F7" w14:textId="28395487" w:rsidR="00E566A3" w:rsidRPr="003D09E7" w:rsidRDefault="00E566A3" w:rsidP="00E566A3">
      <w:r w:rsidRPr="003D09E7">
        <w:lastRenderedPageBreak/>
        <w:t>The main strength of this aim is the integrated approach for exposure assessment. By evaluating multiple exposures, we can assess the contributing portion of individual exposures, as well as the interactions among them. In addition, this will be the first study to evaluate the confounding effect and their assumptions explicitly through the use of a DAG. The outcome, test scores, is measured at an individual level, unlike most of the previous studies; this detailed information can provide a better inference and avoid ecological fallacy.</w:t>
      </w:r>
    </w:p>
    <w:p w14:paraId="69BED998" w14:textId="77777777" w:rsidR="00E566A3" w:rsidRDefault="00E566A3" w:rsidP="00206220"/>
    <w:p w14:paraId="3F795229" w14:textId="0961030E" w:rsidR="00E566A3" w:rsidRDefault="00E566A3" w:rsidP="00206220">
      <w:r>
        <w:t>Study limitations</w:t>
      </w:r>
    </w:p>
    <w:p w14:paraId="650AF565" w14:textId="77777777" w:rsidR="00E566A3" w:rsidRDefault="00E566A3" w:rsidP="00E566A3">
      <w:r w:rsidRPr="003D09E7">
        <w:t>There are, however, still limitations in our approach. First, the outcome unit of measurement is an individual, but the exposure unit of measurement is a school. Compared to previous literature, which has both exposure and outcome measured at the school level, our study still has more detailed information even with the school-level IEQ scores as the exposure. Second, the IEQ scores are not a direct measurement of the environment (</w:t>
      </w:r>
      <w:proofErr w:type="spellStart"/>
      <w:r w:rsidRPr="003D09E7">
        <w:t>e.g</w:t>
      </w:r>
      <w:proofErr w:type="spellEnd"/>
      <w:r w:rsidRPr="003D09E7">
        <w:t>, degree Celsius for temperature); rather, IEQ scores were constructed based on both direct site measurement and occupant satisfaction survey. Therefore, while it is not easily comparable to other studies, our interpretation of the results will still be helpful for comparing school building conditions, particularly in schools that also use similar ORC IEQ scores. Third, some of the potential confounders in our study will be measured at a census-tract level by linking student residential addresses to additional data sources. We expect residual confounding due to this use of census-tract level variables. However, it is important to note that these confounders are still measured at a more detailed level than previous studies (at the school level) and we expect that the results will provide additional information on the effect of these confounders on our main association of interest. Finally, although our dataset contains data from the same groups of students through multiple years, we were not able to conduct a longitudinal study. This is because the outcome, scale test scores, were not designed to compare students across grades, only students in the same subject across different administrative years</w:t>
      </w:r>
    </w:p>
    <w:p w14:paraId="2CA67847" w14:textId="77777777" w:rsidR="00E566A3" w:rsidRDefault="00E566A3" w:rsidP="00206220"/>
    <w:p w14:paraId="4C3940D4" w14:textId="6E757F6D" w:rsidR="00E566A3" w:rsidRDefault="00E566A3" w:rsidP="00206220">
      <w:r>
        <w:t>Conclusion</w:t>
      </w:r>
    </w:p>
    <w:p w14:paraId="1C1E420E" w14:textId="77777777" w:rsidR="00E566A3" w:rsidRDefault="00E566A3" w:rsidP="00206220"/>
    <w:p w14:paraId="4F035D69" w14:textId="77777777" w:rsidR="00E566A3" w:rsidRDefault="00E566A3" w:rsidP="00206220"/>
    <w:p w14:paraId="39A9E61C" w14:textId="45ED8601" w:rsidR="00E566A3" w:rsidRDefault="00E566A3" w:rsidP="00206220"/>
    <w:p w14:paraId="443AB94B" w14:textId="1BE33F6D" w:rsidR="00E566A3" w:rsidRDefault="00E566A3" w:rsidP="00206220"/>
    <w:p w14:paraId="7804EF84" w14:textId="77777777" w:rsidR="00E566A3" w:rsidRPr="0052671E" w:rsidRDefault="00E566A3" w:rsidP="00206220"/>
    <w:p w14:paraId="551ED555" w14:textId="72F9C0A9" w:rsidR="00D251CF" w:rsidRDefault="00D251CF" w:rsidP="00206220">
      <w:r>
        <w:br w:type="page"/>
      </w:r>
    </w:p>
    <w:p w14:paraId="08334AAC" w14:textId="4436F160" w:rsidR="00D251CF" w:rsidRDefault="00D251CF" w:rsidP="00206220">
      <w:pPr>
        <w:pStyle w:val="Title"/>
      </w:pPr>
      <w:r>
        <w:lastRenderedPageBreak/>
        <w:t>CHAPTER III</w:t>
      </w:r>
    </w:p>
    <w:p w14:paraId="0AD6DB53" w14:textId="77777777" w:rsidR="004D44A9" w:rsidRPr="004D44A9" w:rsidRDefault="004D44A9" w:rsidP="00206220"/>
    <w:p w14:paraId="32C450A6" w14:textId="6E053EB1" w:rsidR="00D251CF" w:rsidRDefault="00D251CF" w:rsidP="00206220">
      <w:pPr>
        <w:pStyle w:val="Heading2"/>
      </w:pPr>
      <w:bookmarkStart w:id="49" w:name="_Toc83738338"/>
      <w:r>
        <w:t>COMPARISON OF GREENSPACE MEASUREMENT APPROACHES</w:t>
      </w:r>
      <w:bookmarkEnd w:id="49"/>
    </w:p>
    <w:p w14:paraId="38913CDD" w14:textId="77777777" w:rsidR="004D44A9" w:rsidRPr="004D44A9" w:rsidRDefault="004D44A9" w:rsidP="00206220"/>
    <w:p w14:paraId="126ACE58" w14:textId="77777777" w:rsidR="0052671E" w:rsidRDefault="0052671E" w:rsidP="00206220">
      <w:pPr>
        <w:pStyle w:val="Heading4"/>
      </w:pPr>
      <w:r w:rsidRPr="0052671E">
        <w:t>ABSTRACT</w:t>
      </w:r>
    </w:p>
    <w:p w14:paraId="4F1A65B6" w14:textId="77777777" w:rsidR="0052671E" w:rsidRDefault="0052671E" w:rsidP="00206220">
      <w:pPr>
        <w:pStyle w:val="Heading4"/>
      </w:pPr>
      <w:r>
        <w:t>INTRODUCTION</w:t>
      </w:r>
    </w:p>
    <w:p w14:paraId="62FC1DE7" w14:textId="77777777" w:rsidR="0052671E" w:rsidRDefault="0052671E" w:rsidP="00206220">
      <w:pPr>
        <w:pStyle w:val="Heading4"/>
      </w:pPr>
      <w:r>
        <w:t>METHODS</w:t>
      </w:r>
    </w:p>
    <w:p w14:paraId="01255C3E" w14:textId="30D51470" w:rsidR="0052671E" w:rsidRDefault="0052671E" w:rsidP="00206220">
      <w:pPr>
        <w:pStyle w:val="Heading5"/>
      </w:pPr>
      <w:r>
        <w:t xml:space="preserve">Study design </w:t>
      </w:r>
    </w:p>
    <w:p w14:paraId="6DF61B3B" w14:textId="77777777" w:rsidR="00E570BF" w:rsidRPr="00E570BF" w:rsidRDefault="00E570BF" w:rsidP="00206220">
      <w:r w:rsidRPr="00E570BF">
        <w:t xml:space="preserve">We will conduct a review and agreement assessment study on the measurement of greenspace exposure. We will identify studies in the greenspace and academic achievement literature and extract all relevant greenspace measurement approaches to compare. We will compare these approaches qualitatively and quantitatively. </w:t>
      </w:r>
    </w:p>
    <w:p w14:paraId="22E5653C" w14:textId="77777777" w:rsidR="00E570BF" w:rsidRDefault="00E570BF" w:rsidP="00206220">
      <w:pPr>
        <w:pStyle w:val="Heading5"/>
      </w:pPr>
      <w:r w:rsidRPr="0052671E">
        <w:t>Study population</w:t>
      </w:r>
    </w:p>
    <w:p w14:paraId="68CF3FF4" w14:textId="77777777" w:rsidR="003D09E7" w:rsidRPr="003D09E7" w:rsidRDefault="003D09E7" w:rsidP="00206220">
      <w:pPr>
        <w:pStyle w:val="ListParagraph"/>
        <w:numPr>
          <w:ilvl w:val="1"/>
          <w:numId w:val="7"/>
        </w:numPr>
      </w:pPr>
      <w:r w:rsidRPr="003D09E7">
        <w:t>Study Population Overview</w:t>
      </w:r>
    </w:p>
    <w:p w14:paraId="71D56E12" w14:textId="77777777" w:rsidR="003D09E7" w:rsidRPr="003D09E7" w:rsidRDefault="003D09E7" w:rsidP="00206220">
      <w:r w:rsidRPr="003D09E7">
        <w:t xml:space="preserve">We will conduct a retrospective cohort study investigating the effects of IEQ and greenspace exposure on academic performance in school-age students. We will use the same source population for all three specific aims. The source population is students in the Adams 12 Five Star school district in the northern suburbs of Denver, CO. Our study population includes 55 schools with over 39,000 students (approximately 47% White students, 42% Latinx students, 5% Asian students, 2% Black/African American Students, and 1% Native American and Native Hawaiian/Pacific Islander students). Approximately 18% of students have limited English language proficiency, and almost 40% qualified for the Federal Free/Reduced Price Lunch Program. The student standardized test scores were collected for the schools in the Adams 12 Five Star district during 2015-2019. </w:t>
      </w:r>
    </w:p>
    <w:p w14:paraId="7D00FF71" w14:textId="0F702CA7" w:rsidR="003D09E7" w:rsidRDefault="003D09E7" w:rsidP="00206220">
      <w:pPr>
        <w:pStyle w:val="Heading5"/>
      </w:pPr>
      <w:r>
        <w:t>Data sources</w:t>
      </w:r>
    </w:p>
    <w:p w14:paraId="1394C5E1" w14:textId="66D8ECC1" w:rsidR="003D09E7" w:rsidRPr="003D09E7" w:rsidRDefault="003D09E7" w:rsidP="00206220">
      <w:r w:rsidRPr="003D09E7">
        <w:lastRenderedPageBreak/>
        <w:t xml:space="preserve">Data on the source population were collected through the Colorado State University Health Study, which is partly funded by the Environmental Protection </w:t>
      </w:r>
      <w:commentRangeStart w:id="50"/>
      <w:r w:rsidRPr="003D09E7">
        <w:t>Agency</w:t>
      </w:r>
      <w:commentRangeEnd w:id="50"/>
      <w:r w:rsidRPr="003D09E7">
        <w:commentReference w:id="50"/>
      </w:r>
      <w:r w:rsidRPr="003D09E7">
        <w:t>. The data include IEQ measurements, student demographics, and residential locations. Details on these variables are provided (</w:t>
      </w:r>
      <w:hyperlink r:id="rId58" w:anchor="tab_varlist">
        <w:r w:rsidRPr="003D09E7">
          <w:rPr>
            <w:rStyle w:val="Hyperlink"/>
          </w:rPr>
          <w:t>Table 1</w:t>
        </w:r>
      </w:hyperlink>
      <w:r w:rsidRPr="003D09E7">
        <w:t xml:space="preserve">). Using the school and student residential locations, we will link census tract-level data on environmental quality, demographics, and socioeconomic status from the </w:t>
      </w:r>
      <w:commentRangeStart w:id="51"/>
      <w:r w:rsidRPr="003D09E7">
        <w:t xml:space="preserve">US EPA Air Data </w:t>
      </w:r>
      <w:commentRangeEnd w:id="51"/>
      <w:r w:rsidRPr="003D09E7">
        <w:commentReference w:id="51"/>
      </w:r>
      <w:r w:rsidRPr="003D09E7">
        <w:t xml:space="preserve">and US Census American Community Survey to obtain data on potential confounders. The only identifiers accessed include the student’s geocoded home residence. Data for the exposure and outcome in each specific aim will be described in their corresponding section. </w:t>
      </w:r>
    </w:p>
    <w:p w14:paraId="56158B7B" w14:textId="77777777" w:rsidR="003D09E7" w:rsidRPr="003D09E7" w:rsidRDefault="003D09E7" w:rsidP="00206220"/>
    <w:p w14:paraId="52FFAAB1" w14:textId="144AF999" w:rsidR="0052671E" w:rsidRDefault="0052671E" w:rsidP="00206220">
      <w:pPr>
        <w:pStyle w:val="Heading5"/>
      </w:pPr>
      <w:r>
        <w:t>Greenspace measurement approaches</w:t>
      </w:r>
    </w:p>
    <w:p w14:paraId="1B561310" w14:textId="77777777" w:rsidR="00E570BF" w:rsidRPr="00E570BF" w:rsidRDefault="00E570BF" w:rsidP="00206220">
      <w:r w:rsidRPr="00E570BF">
        <w:t>We will identify appropriate greenspace measurement approaches from previous literature on greenspace and academic achievement. In collaboration with a librarian, we will conduct a literature search for relevant articles. We will use keywords representing the exposure (e.g., “greenspace,” “green space,” “greenness,” “green,” “tree*,” “vegetation,” “landscapes”), the outcome (e.g., “achievement,” “performance,” “test score*”) and the population (e.g., “academic,” “school*,” “student*”). To identify additional articles, we will use the snowball method (reviewing the references of included articles) and the visual tool Connected Papers (</w:t>
      </w:r>
      <w:hyperlink r:id="rId59">
        <w:r w:rsidRPr="00E570BF">
          <w:rPr>
            <w:rStyle w:val="Hyperlink"/>
          </w:rPr>
          <w:t>https://www.connectedpapers.com</w:t>
        </w:r>
      </w:hyperlink>
      <w:r w:rsidRPr="00E570BF">
        <w:t xml:space="preserve">). </w:t>
      </w:r>
    </w:p>
    <w:p w14:paraId="5026144B" w14:textId="77777777" w:rsidR="00E570BF" w:rsidRPr="00E570BF" w:rsidRDefault="00E570BF" w:rsidP="00206220">
      <w:r w:rsidRPr="00E570BF">
        <w:t>The eligibility criterion for these approaches is that they have to have data publicly available for at least the whole US. This criterion can ensure that (1) the data is available for our study area, Denver, CO, and (2) the results from these agreement analyses can guide future studies on greenspace in the US.</w:t>
      </w:r>
    </w:p>
    <w:p w14:paraId="5FE56606" w14:textId="77777777" w:rsidR="00E570BF" w:rsidRPr="00E570BF" w:rsidRDefault="00E570BF" w:rsidP="00206220">
      <w:r w:rsidRPr="00E570BF">
        <w:t xml:space="preserve">From preliminary literature search results, we have identified the following eligible approaches to measure greenspace (1) Landsat NDVI, (2) NLCD Tree Canopy, and (3) Terra MODIS Veg Index. </w:t>
      </w:r>
    </w:p>
    <w:p w14:paraId="7CA3002F" w14:textId="77777777" w:rsidR="00E570BF" w:rsidRPr="00E570BF" w:rsidRDefault="00E570BF" w:rsidP="00206220"/>
    <w:p w14:paraId="1438C5B2" w14:textId="5D244E95" w:rsidR="0052671E" w:rsidRDefault="0052671E" w:rsidP="00206220">
      <w:pPr>
        <w:pStyle w:val="Heading5"/>
      </w:pPr>
      <w:r>
        <w:lastRenderedPageBreak/>
        <w:t>Qualitative comparison</w:t>
      </w:r>
    </w:p>
    <w:p w14:paraId="76C5CEE4" w14:textId="08193BEB" w:rsidR="00E570BF" w:rsidRPr="00E570BF" w:rsidRDefault="00E570BF" w:rsidP="00206220">
      <w:r w:rsidRPr="00E570BF">
        <w:t xml:space="preserve">We conduct a qualitative comparison of the different greenspace measurement approaches to help researchers decide which greenspace measurement approach to use. We identify criteria including resolution, buffer radii used in previous studies, measurement frequency, collected time, where to obtain the data, how the measurement is defined, and the matching greenspace hypothesis. </w:t>
      </w:r>
    </w:p>
    <w:p w14:paraId="093AFC6F" w14:textId="4E7E70A1" w:rsidR="0052671E" w:rsidRDefault="0052671E" w:rsidP="00206220">
      <w:pPr>
        <w:pStyle w:val="Heading5"/>
      </w:pPr>
      <w:r>
        <w:t>Quantitative agreement analysis</w:t>
      </w:r>
    </w:p>
    <w:p w14:paraId="01D04534" w14:textId="5D57D225" w:rsidR="00E570BF" w:rsidRPr="00E570BF" w:rsidRDefault="00E570BF" w:rsidP="00206220">
      <w:r w:rsidRPr="00E570BF">
        <w:t xml:space="preserve">We will measure the greenspace exposure among our study population, students in the Adams school district, Denver, CO, using the three approaches mentioned above. The greenspace measurement will be the proportion of greenspace within buffers around the school perimeter and the student residence from 2015-2019. The buffers will have radii of 25m, 100m, 250m, 500m, and 1000m; we chose these radii as they are commonly used buffer radii from previous studies. We will quantitatively evaluate these greenspace measurements for their agreement using multiple agreement statistics and tests. Since there are three greenspace measurement approaches, we will compare them pairwise, leading to three pairs of comparison for each analysis. First, we will test for a systematic difference using paired t-tests or Wilcoxon signed ranks tests, if the normality assumption is violated. </w:t>
      </w:r>
      <w:hyperlink r:id="rId60">
        <w:r w:rsidRPr="00E570BF">
          <w:rPr>
            <w:rStyle w:val="Hyperlink"/>
            <w:vertAlign w:val="superscript"/>
          </w:rPr>
          <w:t>22</w:t>
        </w:r>
      </w:hyperlink>
      <w:r w:rsidRPr="00E570BF">
        <w:t xml:space="preserve"> The null hypothesis is that the true mean/median difference is zero. Second, we will calculate the correlation coefficients using both intraclass correlation coefficients (ICC) and Lin’s concordance correlation coefficient (CCC). We will use ICC because it is a commonly used correlation coefficient. In our study, ICC is the ratio of between-method variance to the total variance (sum of the between-method variance and the between-subject </w:t>
      </w:r>
      <w:r w:rsidR="00BE08CB" w:rsidRPr="00E570BF">
        <w:t>variance)</w:t>
      </w:r>
      <w:r w:rsidR="00BE08CB">
        <w:t>.</w:t>
      </w:r>
      <w:r w:rsidR="00BE08CB" w:rsidRPr="00E570BF">
        <w:t xml:space="preserve"> However</w:t>
      </w:r>
      <w:r w:rsidRPr="00E570BF">
        <w:t xml:space="preserve">, ICC can be influenced by an extremely high or low ratio of the between-method variance and the between-subject variance. </w:t>
      </w:r>
      <w:hyperlink r:id="rId61">
        <w:r w:rsidRPr="00E570BF">
          <w:rPr>
            <w:rStyle w:val="Hyperlink"/>
            <w:vertAlign w:val="superscript"/>
          </w:rPr>
          <w:t>23</w:t>
        </w:r>
      </w:hyperlink>
      <w:r w:rsidRPr="00E570BF">
        <w:t xml:space="preserve"> Therefore, we will include CCC, a correlation coefficient that is more robust to these extreme ratios. </w:t>
      </w:r>
      <w:hyperlink r:id="rId62">
        <w:r w:rsidRPr="00E570BF">
          <w:rPr>
            <w:rStyle w:val="Hyperlink"/>
            <w:vertAlign w:val="superscript"/>
          </w:rPr>
          <w:t>23</w:t>
        </w:r>
      </w:hyperlink>
      <w:r w:rsidRPr="00E570BF">
        <w:t xml:space="preserve"> Additionally, ICC requires ANOVA model assumptions a</w:t>
      </w:r>
      <w:commentRangeStart w:id="52"/>
      <w:r w:rsidRPr="00E570BF">
        <w:t>s it used in an ANOVA model to estimate</w:t>
      </w:r>
      <w:commentRangeEnd w:id="52"/>
      <w:r w:rsidRPr="00E570BF">
        <w:commentReference w:id="52"/>
      </w:r>
      <w:r w:rsidRPr="00E570BF">
        <w:t xml:space="preserve"> (e.g., normality assumption, equal variance </w:t>
      </w:r>
      <w:r w:rsidR="00BE08CB" w:rsidRPr="00E570BF">
        <w:t>assumption)</w:t>
      </w:r>
      <w:r w:rsidRPr="00E570BF">
        <w:t xml:space="preserve">; the CCC does not. </w:t>
      </w:r>
      <w:hyperlink r:id="rId63">
        <w:r w:rsidRPr="00E570BF">
          <w:rPr>
            <w:rStyle w:val="Hyperlink"/>
            <w:vertAlign w:val="superscript"/>
          </w:rPr>
          <w:t>24</w:t>
        </w:r>
      </w:hyperlink>
      <w:r w:rsidRPr="00E570BF">
        <w:t xml:space="preserve"> Third, we will create Bland-</w:t>
      </w:r>
      <w:r w:rsidRPr="00E570BF">
        <w:lastRenderedPageBreak/>
        <w:t xml:space="preserve">Altman plots for visual assessment of the agreement and estimate the 95% confidence limits of agreement. Finally, we will calculate the coverage probability (CP) for agreement. CP is the probability that the absolute difference between the two measurements made on the same subject is less than or equal to a pre-specified difference. </w:t>
      </w:r>
      <w:hyperlink r:id="rId64">
        <w:r w:rsidRPr="00E570BF">
          <w:rPr>
            <w:rStyle w:val="Hyperlink"/>
            <w:vertAlign w:val="superscript"/>
          </w:rPr>
          <w:t>23</w:t>
        </w:r>
      </w:hyperlink>
      <w:r w:rsidRPr="00E570BF">
        <w:t xml:space="preserve"> Since there is no previous literature on a tolerable difference in greenspace, we decided to use 5% and 10% difference in the proportion of greenspace as the pre-specified difference. </w:t>
      </w:r>
    </w:p>
    <w:p w14:paraId="63B3BFC1" w14:textId="77777777" w:rsidR="00E570BF" w:rsidRPr="00E570BF" w:rsidRDefault="00E570BF" w:rsidP="00206220"/>
    <w:p w14:paraId="36F2F68E" w14:textId="04C1C841" w:rsidR="0052671E" w:rsidRDefault="0052671E" w:rsidP="00206220">
      <w:pPr>
        <w:pStyle w:val="Heading4"/>
      </w:pPr>
      <w:r>
        <w:t>RESULTS</w:t>
      </w:r>
    </w:p>
    <w:p w14:paraId="28B32B5B" w14:textId="4B1C4F22" w:rsidR="0052671E" w:rsidRDefault="0052671E" w:rsidP="00206220">
      <w:pPr>
        <w:pStyle w:val="Heading5"/>
      </w:pPr>
      <w:r>
        <w:t xml:space="preserve">Qualitative comparison </w:t>
      </w:r>
    </w:p>
    <w:p w14:paraId="2667AA18" w14:textId="4028E6A4" w:rsidR="00BE08CB" w:rsidRPr="00E570BF" w:rsidRDefault="00BE08CB" w:rsidP="00206220">
      <w:r>
        <w:fldChar w:fldCharType="begin"/>
      </w:r>
      <w:r>
        <w:instrText xml:space="preserve"> REF _Ref83733323 \h </w:instrText>
      </w:r>
      <w:r>
        <w:fldChar w:fldCharType="separate"/>
      </w:r>
      <w:r w:rsidR="00151EF6">
        <w:t xml:space="preserve">Table </w:t>
      </w:r>
      <w:r w:rsidR="00151EF6">
        <w:rPr>
          <w:noProof/>
        </w:rPr>
        <w:t>5</w:t>
      </w:r>
      <w:r>
        <w:fldChar w:fldCharType="end"/>
      </w:r>
      <w:r>
        <w:t xml:space="preserve"> </w:t>
      </w:r>
      <w:r w:rsidRPr="00E570BF">
        <w:t xml:space="preserve">shows the qualitative comparison table, which includes initial information identified for the three greenspace measurement methods.  </w:t>
      </w:r>
    </w:p>
    <w:p w14:paraId="71F51F47" w14:textId="6332AD75" w:rsidR="00BE08CB" w:rsidRPr="00E570BF" w:rsidRDefault="00BE08CB" w:rsidP="00206220">
      <w:pPr>
        <w:pStyle w:val="Caption"/>
      </w:pPr>
      <w:bookmarkStart w:id="53" w:name="_Ref83733323"/>
      <w:bookmarkStart w:id="54" w:name="_Toc86226545"/>
      <w:r>
        <w:t xml:space="preserve">Table </w:t>
      </w:r>
      <w:r>
        <w:fldChar w:fldCharType="begin"/>
      </w:r>
      <w:r>
        <w:instrText xml:space="preserve"> SEQ Table \* ARABIC </w:instrText>
      </w:r>
      <w:r>
        <w:fldChar w:fldCharType="separate"/>
      </w:r>
      <w:r w:rsidR="00384D40">
        <w:rPr>
          <w:noProof/>
        </w:rPr>
        <w:t>6</w:t>
      </w:r>
      <w:r>
        <w:fldChar w:fldCharType="end"/>
      </w:r>
      <w:bookmarkEnd w:id="53"/>
      <w:r>
        <w:t xml:space="preserve">. </w:t>
      </w:r>
      <w:r w:rsidRPr="00476E4D">
        <w:t>Qualitative comparisons of different greenspace measurement approaches from the greenspace-academic achievement literature.</w:t>
      </w:r>
      <w:bookmarkEnd w:id="54"/>
    </w:p>
    <w:tbl>
      <w:tblPr>
        <w:tblW w:w="944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600" w:firstRow="0" w:lastRow="0" w:firstColumn="0" w:lastColumn="0" w:noHBand="1" w:noVBand="1"/>
      </w:tblPr>
      <w:tblGrid>
        <w:gridCol w:w="1615"/>
        <w:gridCol w:w="2610"/>
        <w:gridCol w:w="2610"/>
        <w:gridCol w:w="2610"/>
      </w:tblGrid>
      <w:tr w:rsidR="00550AE2" w:rsidRPr="00E570BF" w14:paraId="2D4F1F5F" w14:textId="77777777" w:rsidTr="00693464">
        <w:tc>
          <w:tcPr>
            <w:tcW w:w="1615" w:type="dxa"/>
            <w:tcBorders>
              <w:top w:val="single" w:sz="4" w:space="0" w:color="808080" w:themeColor="background1" w:themeShade="80"/>
              <w:bottom w:val="single" w:sz="4" w:space="0" w:color="808080" w:themeColor="background1" w:themeShade="80"/>
            </w:tcBorders>
            <w:shd w:val="clear" w:color="auto" w:fill="E7E6E6" w:themeFill="background2"/>
            <w:tcMar>
              <w:top w:w="100" w:type="dxa"/>
              <w:left w:w="100" w:type="dxa"/>
              <w:bottom w:w="100" w:type="dxa"/>
              <w:right w:w="100" w:type="dxa"/>
            </w:tcMar>
          </w:tcPr>
          <w:p w14:paraId="63BDC859" w14:textId="77777777" w:rsidR="00BE08CB" w:rsidRPr="00E570BF" w:rsidRDefault="00BE08CB" w:rsidP="00BE04B5">
            <w:pPr>
              <w:pStyle w:val="NoSpacing"/>
            </w:pPr>
          </w:p>
        </w:tc>
        <w:tc>
          <w:tcPr>
            <w:tcW w:w="2610" w:type="dxa"/>
            <w:tcBorders>
              <w:top w:val="single" w:sz="4" w:space="0" w:color="808080" w:themeColor="background1" w:themeShade="80"/>
              <w:bottom w:val="single" w:sz="4" w:space="0" w:color="808080" w:themeColor="background1" w:themeShade="80"/>
            </w:tcBorders>
            <w:shd w:val="clear" w:color="auto" w:fill="E7E6E6" w:themeFill="background2"/>
            <w:tcMar>
              <w:top w:w="100" w:type="dxa"/>
              <w:left w:w="100" w:type="dxa"/>
              <w:bottom w:w="100" w:type="dxa"/>
              <w:right w:w="100" w:type="dxa"/>
            </w:tcMar>
          </w:tcPr>
          <w:p w14:paraId="02BBEB5B" w14:textId="77777777" w:rsidR="00BE08CB" w:rsidRPr="00BE04B5" w:rsidRDefault="00BE08CB" w:rsidP="00BE04B5">
            <w:pPr>
              <w:pStyle w:val="NoSpacing"/>
              <w:rPr>
                <w:rStyle w:val="Strong"/>
              </w:rPr>
            </w:pPr>
            <w:r w:rsidRPr="00BE04B5">
              <w:rPr>
                <w:rStyle w:val="Strong"/>
              </w:rPr>
              <w:t>Landsat NDVI</w:t>
            </w:r>
          </w:p>
        </w:tc>
        <w:tc>
          <w:tcPr>
            <w:tcW w:w="2610" w:type="dxa"/>
            <w:tcBorders>
              <w:top w:val="single" w:sz="4" w:space="0" w:color="808080" w:themeColor="background1" w:themeShade="80"/>
              <w:bottom w:val="single" w:sz="4" w:space="0" w:color="808080" w:themeColor="background1" w:themeShade="80"/>
            </w:tcBorders>
            <w:shd w:val="clear" w:color="auto" w:fill="E7E6E6" w:themeFill="background2"/>
            <w:tcMar>
              <w:top w:w="100" w:type="dxa"/>
              <w:left w:w="100" w:type="dxa"/>
              <w:bottom w:w="100" w:type="dxa"/>
              <w:right w:w="100" w:type="dxa"/>
            </w:tcMar>
          </w:tcPr>
          <w:p w14:paraId="7E40C08C" w14:textId="77777777" w:rsidR="00BE08CB" w:rsidRPr="00BE04B5" w:rsidRDefault="00BE08CB" w:rsidP="00BE04B5">
            <w:pPr>
              <w:pStyle w:val="NoSpacing"/>
              <w:rPr>
                <w:rStyle w:val="Strong"/>
              </w:rPr>
            </w:pPr>
            <w:r w:rsidRPr="00BE04B5">
              <w:rPr>
                <w:rStyle w:val="Strong"/>
              </w:rPr>
              <w:t>NCLD Tree Canopy</w:t>
            </w:r>
          </w:p>
        </w:tc>
        <w:tc>
          <w:tcPr>
            <w:tcW w:w="2610" w:type="dxa"/>
            <w:tcBorders>
              <w:top w:val="single" w:sz="4" w:space="0" w:color="808080" w:themeColor="background1" w:themeShade="80"/>
              <w:bottom w:val="single" w:sz="4" w:space="0" w:color="808080" w:themeColor="background1" w:themeShade="80"/>
            </w:tcBorders>
            <w:shd w:val="clear" w:color="auto" w:fill="E7E6E6" w:themeFill="background2"/>
            <w:tcMar>
              <w:top w:w="100" w:type="dxa"/>
              <w:left w:w="100" w:type="dxa"/>
              <w:bottom w:w="100" w:type="dxa"/>
              <w:right w:w="100" w:type="dxa"/>
            </w:tcMar>
          </w:tcPr>
          <w:p w14:paraId="1527A770" w14:textId="77777777" w:rsidR="00BE08CB" w:rsidRPr="00BE04B5" w:rsidRDefault="00BE08CB" w:rsidP="00BE04B5">
            <w:pPr>
              <w:pStyle w:val="NoSpacing"/>
              <w:rPr>
                <w:rStyle w:val="Strong"/>
              </w:rPr>
            </w:pPr>
            <w:r w:rsidRPr="00BE04B5">
              <w:rPr>
                <w:rStyle w:val="Strong"/>
              </w:rPr>
              <w:t>Terra MODIS Veg Index</w:t>
            </w:r>
          </w:p>
        </w:tc>
      </w:tr>
      <w:tr w:rsidR="00693464" w:rsidRPr="00E570BF" w14:paraId="4F66E0B1" w14:textId="77777777" w:rsidTr="00693464">
        <w:tc>
          <w:tcPr>
            <w:tcW w:w="1615" w:type="dxa"/>
            <w:tcBorders>
              <w:top w:val="single" w:sz="4" w:space="0" w:color="808080" w:themeColor="background1" w:themeShade="80"/>
            </w:tcBorders>
            <w:shd w:val="clear" w:color="auto" w:fill="auto"/>
            <w:tcMar>
              <w:top w:w="100" w:type="dxa"/>
              <w:left w:w="100" w:type="dxa"/>
              <w:bottom w:w="100" w:type="dxa"/>
              <w:right w:w="100" w:type="dxa"/>
            </w:tcMar>
          </w:tcPr>
          <w:p w14:paraId="4F735561" w14:textId="77777777" w:rsidR="00BE08CB" w:rsidRPr="00E570BF" w:rsidRDefault="00BE08CB" w:rsidP="00BE04B5">
            <w:pPr>
              <w:pStyle w:val="NoSpacing"/>
            </w:pPr>
            <w:r w:rsidRPr="00E570BF">
              <w:t>Resolution</w:t>
            </w:r>
          </w:p>
        </w:tc>
        <w:tc>
          <w:tcPr>
            <w:tcW w:w="2610" w:type="dxa"/>
            <w:tcBorders>
              <w:top w:val="single" w:sz="4" w:space="0" w:color="808080" w:themeColor="background1" w:themeShade="80"/>
            </w:tcBorders>
            <w:shd w:val="clear" w:color="auto" w:fill="auto"/>
            <w:tcMar>
              <w:top w:w="100" w:type="dxa"/>
              <w:left w:w="100" w:type="dxa"/>
              <w:bottom w:w="100" w:type="dxa"/>
              <w:right w:w="100" w:type="dxa"/>
            </w:tcMar>
          </w:tcPr>
          <w:p w14:paraId="169F4A39" w14:textId="77777777" w:rsidR="00BE08CB" w:rsidRPr="00E570BF" w:rsidRDefault="00BE08CB" w:rsidP="00BE04B5">
            <w:pPr>
              <w:pStyle w:val="NoSpacing"/>
            </w:pPr>
            <w:r w:rsidRPr="00E570BF">
              <w:t>30m</w:t>
            </w:r>
          </w:p>
        </w:tc>
        <w:tc>
          <w:tcPr>
            <w:tcW w:w="2610" w:type="dxa"/>
            <w:tcBorders>
              <w:top w:val="single" w:sz="4" w:space="0" w:color="808080" w:themeColor="background1" w:themeShade="80"/>
            </w:tcBorders>
            <w:shd w:val="clear" w:color="auto" w:fill="auto"/>
            <w:tcMar>
              <w:top w:w="100" w:type="dxa"/>
              <w:left w:w="100" w:type="dxa"/>
              <w:bottom w:w="100" w:type="dxa"/>
              <w:right w:w="100" w:type="dxa"/>
            </w:tcMar>
          </w:tcPr>
          <w:p w14:paraId="77EF3A54" w14:textId="77777777" w:rsidR="00BE08CB" w:rsidRPr="00E570BF" w:rsidRDefault="00BE08CB" w:rsidP="00BE04B5">
            <w:pPr>
              <w:pStyle w:val="NoSpacing"/>
            </w:pPr>
            <w:r w:rsidRPr="00E570BF">
              <w:t>30m</w:t>
            </w:r>
          </w:p>
        </w:tc>
        <w:tc>
          <w:tcPr>
            <w:tcW w:w="2610" w:type="dxa"/>
            <w:tcBorders>
              <w:top w:val="single" w:sz="4" w:space="0" w:color="808080" w:themeColor="background1" w:themeShade="80"/>
            </w:tcBorders>
            <w:shd w:val="clear" w:color="auto" w:fill="auto"/>
            <w:tcMar>
              <w:top w:w="100" w:type="dxa"/>
              <w:left w:w="100" w:type="dxa"/>
              <w:bottom w:w="100" w:type="dxa"/>
              <w:right w:w="100" w:type="dxa"/>
            </w:tcMar>
          </w:tcPr>
          <w:p w14:paraId="2F9DAF9D" w14:textId="77777777" w:rsidR="00BE08CB" w:rsidRPr="00E570BF" w:rsidRDefault="00BE08CB" w:rsidP="00BE04B5">
            <w:pPr>
              <w:pStyle w:val="NoSpacing"/>
            </w:pPr>
            <w:r w:rsidRPr="00E570BF">
              <w:t>250m</w:t>
            </w:r>
          </w:p>
        </w:tc>
      </w:tr>
      <w:tr w:rsidR="00693464" w:rsidRPr="00E570BF" w14:paraId="302B8F5F" w14:textId="77777777" w:rsidTr="00693464">
        <w:tc>
          <w:tcPr>
            <w:tcW w:w="1615" w:type="dxa"/>
            <w:shd w:val="clear" w:color="auto" w:fill="F2F2F2" w:themeFill="background1" w:themeFillShade="F2"/>
            <w:tcMar>
              <w:top w:w="100" w:type="dxa"/>
              <w:left w:w="100" w:type="dxa"/>
              <w:bottom w:w="100" w:type="dxa"/>
              <w:right w:w="100" w:type="dxa"/>
            </w:tcMar>
          </w:tcPr>
          <w:p w14:paraId="38C6CB28" w14:textId="77777777" w:rsidR="00BE08CB" w:rsidRPr="00E570BF" w:rsidRDefault="00BE08CB" w:rsidP="00BE04B5">
            <w:pPr>
              <w:pStyle w:val="NoSpacing"/>
            </w:pPr>
            <w:r w:rsidRPr="00E570BF">
              <w:t>Measured Buffer Radii</w:t>
            </w:r>
          </w:p>
        </w:tc>
        <w:tc>
          <w:tcPr>
            <w:tcW w:w="2610" w:type="dxa"/>
            <w:shd w:val="clear" w:color="auto" w:fill="F2F2F2" w:themeFill="background1" w:themeFillShade="F2"/>
            <w:tcMar>
              <w:top w:w="100" w:type="dxa"/>
              <w:left w:w="100" w:type="dxa"/>
              <w:bottom w:w="100" w:type="dxa"/>
              <w:right w:w="100" w:type="dxa"/>
            </w:tcMar>
          </w:tcPr>
          <w:p w14:paraId="3D6C83BD" w14:textId="77777777" w:rsidR="00BE08CB" w:rsidRPr="00E570BF" w:rsidRDefault="00BE08CB" w:rsidP="00BE04B5">
            <w:pPr>
              <w:pStyle w:val="NoSpacing"/>
            </w:pPr>
            <w:r w:rsidRPr="00E570BF">
              <w:t>25m</w:t>
            </w:r>
          </w:p>
          <w:p w14:paraId="0706CB12" w14:textId="77777777" w:rsidR="00BE08CB" w:rsidRPr="00E570BF" w:rsidRDefault="00BE08CB" w:rsidP="00BE04B5">
            <w:pPr>
              <w:pStyle w:val="NoSpacing"/>
            </w:pPr>
            <w:r w:rsidRPr="00E570BF">
              <w:t>250m</w:t>
            </w:r>
          </w:p>
          <w:p w14:paraId="2AA92A1D" w14:textId="77777777" w:rsidR="00BE08CB" w:rsidRPr="00E570BF" w:rsidRDefault="00BE08CB" w:rsidP="00BE04B5">
            <w:pPr>
              <w:pStyle w:val="NoSpacing"/>
            </w:pPr>
            <w:r w:rsidRPr="00E570BF">
              <w:t>400m</w:t>
            </w:r>
          </w:p>
          <w:p w14:paraId="36C15355" w14:textId="77777777" w:rsidR="00BE08CB" w:rsidRPr="00E570BF" w:rsidRDefault="00BE08CB" w:rsidP="00BE04B5">
            <w:pPr>
              <w:pStyle w:val="NoSpacing"/>
            </w:pPr>
            <w:r w:rsidRPr="00E570BF">
              <w:t>800m</w:t>
            </w:r>
          </w:p>
          <w:p w14:paraId="31A6B195" w14:textId="77777777" w:rsidR="00BE08CB" w:rsidRPr="00E570BF" w:rsidRDefault="00BE08CB" w:rsidP="00BE04B5">
            <w:pPr>
              <w:pStyle w:val="NoSpacing"/>
            </w:pPr>
            <w:r w:rsidRPr="00E570BF">
              <w:t>1000m</w:t>
            </w:r>
          </w:p>
          <w:p w14:paraId="62F76277" w14:textId="77777777" w:rsidR="00BE08CB" w:rsidRPr="00E570BF" w:rsidRDefault="00BE08CB" w:rsidP="00BE04B5">
            <w:pPr>
              <w:pStyle w:val="NoSpacing"/>
            </w:pPr>
            <w:r w:rsidRPr="00E570BF">
              <w:t>1600m</w:t>
            </w:r>
          </w:p>
          <w:p w14:paraId="4789580E" w14:textId="77777777" w:rsidR="00BE08CB" w:rsidRPr="00E570BF" w:rsidRDefault="00BE08CB" w:rsidP="00BE04B5">
            <w:pPr>
              <w:pStyle w:val="NoSpacing"/>
            </w:pPr>
            <w:r w:rsidRPr="00E570BF">
              <w:t>3200m</w:t>
            </w:r>
          </w:p>
          <w:p w14:paraId="7B03EF58" w14:textId="77777777" w:rsidR="00BE08CB" w:rsidRPr="00E570BF" w:rsidRDefault="00BE08CB" w:rsidP="00BE04B5">
            <w:pPr>
              <w:pStyle w:val="NoSpacing"/>
            </w:pPr>
            <w:r w:rsidRPr="00E570BF">
              <w:t>4800m</w:t>
            </w:r>
          </w:p>
        </w:tc>
        <w:tc>
          <w:tcPr>
            <w:tcW w:w="2610" w:type="dxa"/>
            <w:shd w:val="clear" w:color="auto" w:fill="F2F2F2" w:themeFill="background1" w:themeFillShade="F2"/>
            <w:tcMar>
              <w:top w:w="100" w:type="dxa"/>
              <w:left w:w="100" w:type="dxa"/>
              <w:bottom w:w="100" w:type="dxa"/>
              <w:right w:w="100" w:type="dxa"/>
            </w:tcMar>
          </w:tcPr>
          <w:p w14:paraId="6101F023" w14:textId="77777777" w:rsidR="00BE08CB" w:rsidRPr="00E570BF" w:rsidRDefault="00BE08CB" w:rsidP="00BE04B5">
            <w:pPr>
              <w:pStyle w:val="NoSpacing"/>
            </w:pPr>
            <w:r w:rsidRPr="00E570BF">
              <w:t>25m</w:t>
            </w:r>
          </w:p>
          <w:p w14:paraId="22666195" w14:textId="77777777" w:rsidR="00BE08CB" w:rsidRPr="00E570BF" w:rsidRDefault="00BE08CB" w:rsidP="00BE04B5">
            <w:pPr>
              <w:pStyle w:val="NoSpacing"/>
            </w:pPr>
            <w:r w:rsidRPr="00E570BF">
              <w:t>250m</w:t>
            </w:r>
          </w:p>
          <w:p w14:paraId="4CBA5610" w14:textId="77777777" w:rsidR="00BE08CB" w:rsidRPr="00E570BF" w:rsidRDefault="00BE08CB" w:rsidP="00BE04B5">
            <w:pPr>
              <w:pStyle w:val="NoSpacing"/>
            </w:pPr>
            <w:r w:rsidRPr="00E570BF">
              <w:t>1000m</w:t>
            </w:r>
          </w:p>
        </w:tc>
        <w:tc>
          <w:tcPr>
            <w:tcW w:w="2610" w:type="dxa"/>
            <w:shd w:val="clear" w:color="auto" w:fill="F2F2F2" w:themeFill="background1" w:themeFillShade="F2"/>
            <w:tcMar>
              <w:top w:w="100" w:type="dxa"/>
              <w:left w:w="100" w:type="dxa"/>
              <w:bottom w:w="100" w:type="dxa"/>
              <w:right w:w="100" w:type="dxa"/>
            </w:tcMar>
          </w:tcPr>
          <w:p w14:paraId="238481D9" w14:textId="77777777" w:rsidR="00BE08CB" w:rsidRPr="00E570BF" w:rsidRDefault="00BE08CB" w:rsidP="00BE04B5">
            <w:pPr>
              <w:pStyle w:val="NoSpacing"/>
            </w:pPr>
            <w:r w:rsidRPr="00E570BF">
              <w:t>250m</w:t>
            </w:r>
          </w:p>
          <w:p w14:paraId="2D763A19" w14:textId="77777777" w:rsidR="00BE08CB" w:rsidRPr="00E570BF" w:rsidRDefault="00BE08CB" w:rsidP="00BE04B5">
            <w:pPr>
              <w:pStyle w:val="NoSpacing"/>
            </w:pPr>
            <w:r w:rsidRPr="00E570BF">
              <w:t>500m</w:t>
            </w:r>
          </w:p>
          <w:p w14:paraId="2B9FA9E0" w14:textId="77777777" w:rsidR="00BE08CB" w:rsidRPr="00E570BF" w:rsidRDefault="00BE08CB" w:rsidP="00BE04B5">
            <w:pPr>
              <w:pStyle w:val="NoSpacing"/>
            </w:pPr>
            <w:r w:rsidRPr="00E570BF">
              <w:t>1000m</w:t>
            </w:r>
          </w:p>
          <w:p w14:paraId="2744B338" w14:textId="77777777" w:rsidR="00BE08CB" w:rsidRPr="00E570BF" w:rsidRDefault="00BE08CB" w:rsidP="00BE04B5">
            <w:pPr>
              <w:pStyle w:val="NoSpacing"/>
            </w:pPr>
            <w:r w:rsidRPr="00E570BF">
              <w:t>2000m</w:t>
            </w:r>
          </w:p>
          <w:p w14:paraId="119C31B4" w14:textId="77777777" w:rsidR="00BE08CB" w:rsidRPr="00E570BF" w:rsidRDefault="00BE08CB" w:rsidP="00BE04B5">
            <w:pPr>
              <w:pStyle w:val="NoSpacing"/>
            </w:pPr>
          </w:p>
        </w:tc>
      </w:tr>
      <w:tr w:rsidR="00693464" w:rsidRPr="00E570BF" w14:paraId="67AFBB41" w14:textId="77777777" w:rsidTr="00693464">
        <w:tc>
          <w:tcPr>
            <w:tcW w:w="1615" w:type="dxa"/>
            <w:shd w:val="clear" w:color="auto" w:fill="auto"/>
            <w:tcMar>
              <w:top w:w="100" w:type="dxa"/>
              <w:left w:w="100" w:type="dxa"/>
              <w:bottom w:w="100" w:type="dxa"/>
              <w:right w:w="100" w:type="dxa"/>
            </w:tcMar>
          </w:tcPr>
          <w:p w14:paraId="12280635" w14:textId="77777777" w:rsidR="00BE08CB" w:rsidRPr="00E570BF" w:rsidRDefault="00BE08CB" w:rsidP="00BE04B5">
            <w:pPr>
              <w:pStyle w:val="NoSpacing"/>
            </w:pPr>
            <w:r w:rsidRPr="00E570BF">
              <w:t>Measurement Frequency</w:t>
            </w:r>
          </w:p>
        </w:tc>
        <w:tc>
          <w:tcPr>
            <w:tcW w:w="2610" w:type="dxa"/>
            <w:shd w:val="clear" w:color="auto" w:fill="auto"/>
            <w:tcMar>
              <w:top w:w="100" w:type="dxa"/>
              <w:left w:w="100" w:type="dxa"/>
              <w:bottom w:w="100" w:type="dxa"/>
              <w:right w:w="100" w:type="dxa"/>
            </w:tcMar>
          </w:tcPr>
          <w:p w14:paraId="2482D8CD" w14:textId="77777777" w:rsidR="00BE08CB" w:rsidRPr="00E570BF" w:rsidRDefault="00BE08CB" w:rsidP="00BE04B5">
            <w:pPr>
              <w:pStyle w:val="NoSpacing"/>
            </w:pPr>
            <w:r w:rsidRPr="00E570BF">
              <w:t>Every 16 day</w:t>
            </w:r>
          </w:p>
        </w:tc>
        <w:tc>
          <w:tcPr>
            <w:tcW w:w="2610" w:type="dxa"/>
            <w:shd w:val="clear" w:color="auto" w:fill="auto"/>
            <w:tcMar>
              <w:top w:w="100" w:type="dxa"/>
              <w:left w:w="100" w:type="dxa"/>
              <w:bottom w:w="100" w:type="dxa"/>
              <w:right w:w="100" w:type="dxa"/>
            </w:tcMar>
          </w:tcPr>
          <w:p w14:paraId="4AC3F721" w14:textId="77777777" w:rsidR="00BE08CB" w:rsidRPr="00E570BF" w:rsidRDefault="00BE08CB" w:rsidP="00BE04B5">
            <w:pPr>
              <w:pStyle w:val="NoSpacing"/>
            </w:pPr>
            <w:r w:rsidRPr="00E570BF">
              <w:t>2011, 2016</w:t>
            </w:r>
          </w:p>
        </w:tc>
        <w:tc>
          <w:tcPr>
            <w:tcW w:w="2610" w:type="dxa"/>
            <w:shd w:val="clear" w:color="auto" w:fill="auto"/>
            <w:tcMar>
              <w:top w:w="100" w:type="dxa"/>
              <w:left w:w="100" w:type="dxa"/>
              <w:bottom w:w="100" w:type="dxa"/>
              <w:right w:w="100" w:type="dxa"/>
            </w:tcMar>
          </w:tcPr>
          <w:p w14:paraId="5AEC91D7" w14:textId="77777777" w:rsidR="00BE08CB" w:rsidRPr="00E570BF" w:rsidRDefault="00BE08CB" w:rsidP="00BE04B5">
            <w:pPr>
              <w:pStyle w:val="NoSpacing"/>
            </w:pPr>
            <w:r w:rsidRPr="00E570BF">
              <w:t>Every 16 day</w:t>
            </w:r>
          </w:p>
          <w:p w14:paraId="40A3D1AD" w14:textId="77777777" w:rsidR="00BE08CB" w:rsidRPr="00E570BF" w:rsidRDefault="00BE08CB" w:rsidP="00BE04B5">
            <w:pPr>
              <w:pStyle w:val="NoSpacing"/>
            </w:pPr>
            <w:r w:rsidRPr="00E570BF">
              <w:t>(Maybe every 2 days)</w:t>
            </w:r>
          </w:p>
        </w:tc>
      </w:tr>
      <w:tr w:rsidR="00693464" w:rsidRPr="00E570BF" w14:paraId="25E0CDED" w14:textId="77777777" w:rsidTr="00693464">
        <w:tc>
          <w:tcPr>
            <w:tcW w:w="1615" w:type="dxa"/>
            <w:shd w:val="clear" w:color="auto" w:fill="F2F2F2" w:themeFill="background1" w:themeFillShade="F2"/>
            <w:tcMar>
              <w:top w:w="100" w:type="dxa"/>
              <w:left w:w="100" w:type="dxa"/>
              <w:bottom w:w="100" w:type="dxa"/>
              <w:right w:w="100" w:type="dxa"/>
            </w:tcMar>
          </w:tcPr>
          <w:p w14:paraId="5BAF8B8C" w14:textId="77777777" w:rsidR="00BE08CB" w:rsidRPr="00E570BF" w:rsidRDefault="00BE08CB" w:rsidP="00BE04B5">
            <w:pPr>
              <w:pStyle w:val="NoSpacing"/>
            </w:pPr>
            <w:r w:rsidRPr="00E570BF">
              <w:t>Collected Time</w:t>
            </w:r>
          </w:p>
        </w:tc>
        <w:tc>
          <w:tcPr>
            <w:tcW w:w="2610" w:type="dxa"/>
            <w:shd w:val="clear" w:color="auto" w:fill="F2F2F2" w:themeFill="background1" w:themeFillShade="F2"/>
            <w:tcMar>
              <w:top w:w="100" w:type="dxa"/>
              <w:left w:w="100" w:type="dxa"/>
              <w:bottom w:w="100" w:type="dxa"/>
              <w:right w:w="100" w:type="dxa"/>
            </w:tcMar>
          </w:tcPr>
          <w:p w14:paraId="78895904" w14:textId="77777777" w:rsidR="00BE08CB" w:rsidRPr="00E570BF" w:rsidRDefault="00BE08CB" w:rsidP="00BE04B5">
            <w:pPr>
              <w:pStyle w:val="NoSpacing"/>
            </w:pPr>
            <w:r w:rsidRPr="00E570BF">
              <w:t>Landsat 7: 2003-present</w:t>
            </w:r>
          </w:p>
          <w:p w14:paraId="4828E284" w14:textId="77777777" w:rsidR="00BE08CB" w:rsidRPr="00E570BF" w:rsidRDefault="00BE08CB" w:rsidP="00BE04B5">
            <w:pPr>
              <w:pStyle w:val="NoSpacing"/>
            </w:pPr>
            <w:r w:rsidRPr="00E570BF">
              <w:t xml:space="preserve">Landsat 8: </w:t>
            </w:r>
          </w:p>
        </w:tc>
        <w:tc>
          <w:tcPr>
            <w:tcW w:w="2610" w:type="dxa"/>
            <w:shd w:val="clear" w:color="auto" w:fill="F2F2F2" w:themeFill="background1" w:themeFillShade="F2"/>
            <w:tcMar>
              <w:top w:w="100" w:type="dxa"/>
              <w:left w:w="100" w:type="dxa"/>
              <w:bottom w:w="100" w:type="dxa"/>
              <w:right w:w="100" w:type="dxa"/>
            </w:tcMar>
          </w:tcPr>
          <w:p w14:paraId="6386C9BA" w14:textId="77777777" w:rsidR="00BE08CB" w:rsidRPr="00E570BF" w:rsidRDefault="00BE08CB" w:rsidP="00BE04B5">
            <w:pPr>
              <w:pStyle w:val="NoSpacing"/>
            </w:pPr>
            <w:r w:rsidRPr="00E570BF">
              <w:t>2011 &amp; 2016</w:t>
            </w:r>
          </w:p>
        </w:tc>
        <w:tc>
          <w:tcPr>
            <w:tcW w:w="2610" w:type="dxa"/>
            <w:shd w:val="clear" w:color="auto" w:fill="F2F2F2" w:themeFill="background1" w:themeFillShade="F2"/>
            <w:tcMar>
              <w:top w:w="100" w:type="dxa"/>
              <w:left w:w="100" w:type="dxa"/>
              <w:bottom w:w="100" w:type="dxa"/>
              <w:right w:w="100" w:type="dxa"/>
            </w:tcMar>
          </w:tcPr>
          <w:p w14:paraId="44F5D45D" w14:textId="77777777" w:rsidR="00BE08CB" w:rsidRPr="00E570BF" w:rsidRDefault="00BE08CB" w:rsidP="00BE04B5">
            <w:pPr>
              <w:pStyle w:val="NoSpacing"/>
            </w:pPr>
            <w:r w:rsidRPr="00E570BF">
              <w:t>2000-02-18 to Present</w:t>
            </w:r>
          </w:p>
        </w:tc>
      </w:tr>
      <w:tr w:rsidR="00693464" w:rsidRPr="00E570BF" w14:paraId="09D4DDC2" w14:textId="77777777" w:rsidTr="00693464">
        <w:tc>
          <w:tcPr>
            <w:tcW w:w="1615" w:type="dxa"/>
            <w:shd w:val="clear" w:color="auto" w:fill="auto"/>
            <w:tcMar>
              <w:top w:w="100" w:type="dxa"/>
              <w:left w:w="100" w:type="dxa"/>
              <w:bottom w:w="100" w:type="dxa"/>
              <w:right w:w="100" w:type="dxa"/>
            </w:tcMar>
          </w:tcPr>
          <w:p w14:paraId="3C48C448" w14:textId="77777777" w:rsidR="00BE08CB" w:rsidRPr="00E570BF" w:rsidRDefault="00BE08CB" w:rsidP="00BE04B5">
            <w:pPr>
              <w:pStyle w:val="NoSpacing"/>
            </w:pPr>
            <w:r w:rsidRPr="00E570BF">
              <w:t>Data Download Location</w:t>
            </w:r>
          </w:p>
        </w:tc>
        <w:tc>
          <w:tcPr>
            <w:tcW w:w="2610" w:type="dxa"/>
            <w:shd w:val="clear" w:color="auto" w:fill="auto"/>
            <w:tcMar>
              <w:top w:w="100" w:type="dxa"/>
              <w:left w:w="100" w:type="dxa"/>
              <w:bottom w:w="100" w:type="dxa"/>
              <w:right w:w="100" w:type="dxa"/>
            </w:tcMar>
          </w:tcPr>
          <w:p w14:paraId="4E9EC710" w14:textId="77777777" w:rsidR="00BE08CB" w:rsidRPr="00E570BF" w:rsidRDefault="00BE08CB" w:rsidP="00BE04B5">
            <w:pPr>
              <w:pStyle w:val="NoSpacing"/>
            </w:pPr>
            <w:r w:rsidRPr="00E570BF">
              <w:t>TBD</w:t>
            </w:r>
          </w:p>
        </w:tc>
        <w:tc>
          <w:tcPr>
            <w:tcW w:w="2610" w:type="dxa"/>
            <w:shd w:val="clear" w:color="auto" w:fill="auto"/>
            <w:tcMar>
              <w:top w:w="100" w:type="dxa"/>
              <w:left w:w="100" w:type="dxa"/>
              <w:bottom w:w="100" w:type="dxa"/>
              <w:right w:w="100" w:type="dxa"/>
            </w:tcMar>
          </w:tcPr>
          <w:p w14:paraId="3C478089" w14:textId="77777777" w:rsidR="00BE08CB" w:rsidRPr="00E570BF" w:rsidRDefault="00BE08CB" w:rsidP="00BE04B5">
            <w:pPr>
              <w:pStyle w:val="NoSpacing"/>
            </w:pPr>
            <w:r w:rsidRPr="00E570BF">
              <w:t>TBD</w:t>
            </w:r>
          </w:p>
        </w:tc>
        <w:tc>
          <w:tcPr>
            <w:tcW w:w="2610" w:type="dxa"/>
            <w:shd w:val="clear" w:color="auto" w:fill="auto"/>
            <w:tcMar>
              <w:top w:w="100" w:type="dxa"/>
              <w:left w:w="100" w:type="dxa"/>
              <w:bottom w:w="100" w:type="dxa"/>
              <w:right w:w="100" w:type="dxa"/>
            </w:tcMar>
          </w:tcPr>
          <w:p w14:paraId="1E1AEBCD" w14:textId="77777777" w:rsidR="00BE08CB" w:rsidRPr="00E570BF" w:rsidRDefault="00BE08CB" w:rsidP="00BE04B5">
            <w:pPr>
              <w:pStyle w:val="NoSpacing"/>
            </w:pPr>
            <w:r w:rsidRPr="00E570BF">
              <w:t>TBD</w:t>
            </w:r>
          </w:p>
        </w:tc>
      </w:tr>
      <w:tr w:rsidR="00693464" w:rsidRPr="00E570BF" w14:paraId="5CD6C55B" w14:textId="77777777" w:rsidTr="00693464">
        <w:tc>
          <w:tcPr>
            <w:tcW w:w="1615" w:type="dxa"/>
            <w:shd w:val="clear" w:color="auto" w:fill="F2F2F2" w:themeFill="background1" w:themeFillShade="F2"/>
            <w:tcMar>
              <w:top w:w="100" w:type="dxa"/>
              <w:left w:w="100" w:type="dxa"/>
              <w:bottom w:w="100" w:type="dxa"/>
              <w:right w:w="100" w:type="dxa"/>
            </w:tcMar>
          </w:tcPr>
          <w:p w14:paraId="464C1D7D" w14:textId="77777777" w:rsidR="00BE08CB" w:rsidRPr="00E570BF" w:rsidRDefault="00BE08CB" w:rsidP="00BE04B5">
            <w:pPr>
              <w:pStyle w:val="NoSpacing"/>
            </w:pPr>
            <w:r w:rsidRPr="00E570BF">
              <w:lastRenderedPageBreak/>
              <w:t>Measurement Description</w:t>
            </w:r>
          </w:p>
        </w:tc>
        <w:tc>
          <w:tcPr>
            <w:tcW w:w="2610" w:type="dxa"/>
            <w:shd w:val="clear" w:color="auto" w:fill="F2F2F2" w:themeFill="background1" w:themeFillShade="F2"/>
            <w:tcMar>
              <w:top w:w="100" w:type="dxa"/>
              <w:left w:w="100" w:type="dxa"/>
              <w:bottom w:w="100" w:type="dxa"/>
              <w:right w:w="100" w:type="dxa"/>
            </w:tcMar>
          </w:tcPr>
          <w:p w14:paraId="71141F38" w14:textId="77777777" w:rsidR="00BE08CB" w:rsidRPr="00E570BF" w:rsidRDefault="00BE08CB" w:rsidP="00BE04B5">
            <w:pPr>
              <w:pStyle w:val="NoSpacing"/>
            </w:pPr>
            <w:r w:rsidRPr="00E570BF">
              <w:t>TBD</w:t>
            </w:r>
          </w:p>
        </w:tc>
        <w:tc>
          <w:tcPr>
            <w:tcW w:w="2610" w:type="dxa"/>
            <w:shd w:val="clear" w:color="auto" w:fill="F2F2F2" w:themeFill="background1" w:themeFillShade="F2"/>
            <w:tcMar>
              <w:top w:w="100" w:type="dxa"/>
              <w:left w:w="100" w:type="dxa"/>
              <w:bottom w:w="100" w:type="dxa"/>
              <w:right w:w="100" w:type="dxa"/>
            </w:tcMar>
          </w:tcPr>
          <w:p w14:paraId="2BFEAD3E" w14:textId="77777777" w:rsidR="00BE08CB" w:rsidRPr="00E570BF" w:rsidRDefault="00BE08CB" w:rsidP="00BE04B5">
            <w:pPr>
              <w:pStyle w:val="NoSpacing"/>
            </w:pPr>
            <w:r w:rsidRPr="00E570BF">
              <w:t>TBD</w:t>
            </w:r>
          </w:p>
        </w:tc>
        <w:tc>
          <w:tcPr>
            <w:tcW w:w="2610" w:type="dxa"/>
            <w:shd w:val="clear" w:color="auto" w:fill="F2F2F2" w:themeFill="background1" w:themeFillShade="F2"/>
            <w:tcMar>
              <w:top w:w="100" w:type="dxa"/>
              <w:left w:w="100" w:type="dxa"/>
              <w:bottom w:w="100" w:type="dxa"/>
              <w:right w:w="100" w:type="dxa"/>
            </w:tcMar>
          </w:tcPr>
          <w:p w14:paraId="6448EDC7" w14:textId="77777777" w:rsidR="00BE08CB" w:rsidRPr="00E570BF" w:rsidRDefault="00BE08CB" w:rsidP="00BE04B5">
            <w:pPr>
              <w:pStyle w:val="NoSpacing"/>
            </w:pPr>
            <w:r w:rsidRPr="00E570BF">
              <w:t>TBD</w:t>
            </w:r>
          </w:p>
        </w:tc>
      </w:tr>
      <w:tr w:rsidR="00693464" w:rsidRPr="00E570BF" w14:paraId="01443634" w14:textId="77777777" w:rsidTr="00693464">
        <w:tc>
          <w:tcPr>
            <w:tcW w:w="1615" w:type="dxa"/>
            <w:shd w:val="clear" w:color="auto" w:fill="auto"/>
            <w:tcMar>
              <w:top w:w="100" w:type="dxa"/>
              <w:left w:w="100" w:type="dxa"/>
              <w:bottom w:w="100" w:type="dxa"/>
              <w:right w:w="100" w:type="dxa"/>
            </w:tcMar>
          </w:tcPr>
          <w:p w14:paraId="365E1AA3" w14:textId="77777777" w:rsidR="00BE08CB" w:rsidRPr="00E570BF" w:rsidRDefault="00BE08CB" w:rsidP="00BE04B5">
            <w:pPr>
              <w:pStyle w:val="NoSpacing"/>
            </w:pPr>
            <w:r w:rsidRPr="00E570BF">
              <w:t>Matching Hypothesis</w:t>
            </w:r>
          </w:p>
        </w:tc>
        <w:tc>
          <w:tcPr>
            <w:tcW w:w="2610" w:type="dxa"/>
            <w:shd w:val="clear" w:color="auto" w:fill="auto"/>
            <w:tcMar>
              <w:top w:w="100" w:type="dxa"/>
              <w:left w:w="100" w:type="dxa"/>
              <w:bottom w:w="100" w:type="dxa"/>
              <w:right w:w="100" w:type="dxa"/>
            </w:tcMar>
          </w:tcPr>
          <w:p w14:paraId="5330AC3E" w14:textId="77777777" w:rsidR="00BE08CB" w:rsidRPr="00E570BF" w:rsidRDefault="00BE08CB" w:rsidP="00BE04B5">
            <w:pPr>
              <w:pStyle w:val="NoSpacing"/>
            </w:pPr>
            <w:r w:rsidRPr="00E570BF">
              <w:t>TBD</w:t>
            </w:r>
          </w:p>
        </w:tc>
        <w:tc>
          <w:tcPr>
            <w:tcW w:w="2610" w:type="dxa"/>
            <w:shd w:val="clear" w:color="auto" w:fill="auto"/>
            <w:tcMar>
              <w:top w:w="100" w:type="dxa"/>
              <w:left w:w="100" w:type="dxa"/>
              <w:bottom w:w="100" w:type="dxa"/>
              <w:right w:w="100" w:type="dxa"/>
            </w:tcMar>
          </w:tcPr>
          <w:p w14:paraId="0D4C95E0" w14:textId="77777777" w:rsidR="00BE08CB" w:rsidRPr="00E570BF" w:rsidRDefault="00BE08CB" w:rsidP="00BE04B5">
            <w:pPr>
              <w:pStyle w:val="NoSpacing"/>
            </w:pPr>
            <w:r w:rsidRPr="00E570BF">
              <w:t>TBD</w:t>
            </w:r>
          </w:p>
        </w:tc>
        <w:tc>
          <w:tcPr>
            <w:tcW w:w="2610" w:type="dxa"/>
            <w:shd w:val="clear" w:color="auto" w:fill="auto"/>
            <w:tcMar>
              <w:top w:w="100" w:type="dxa"/>
              <w:left w:w="100" w:type="dxa"/>
              <w:bottom w:w="100" w:type="dxa"/>
              <w:right w:w="100" w:type="dxa"/>
            </w:tcMar>
          </w:tcPr>
          <w:p w14:paraId="4E1E7390" w14:textId="77777777" w:rsidR="00BE08CB" w:rsidRPr="00E570BF" w:rsidRDefault="00BE08CB" w:rsidP="00BE04B5">
            <w:pPr>
              <w:pStyle w:val="NoSpacing"/>
            </w:pPr>
            <w:r w:rsidRPr="00E570BF">
              <w:t>TBD</w:t>
            </w:r>
          </w:p>
        </w:tc>
      </w:tr>
    </w:tbl>
    <w:p w14:paraId="30E02908" w14:textId="77777777" w:rsidR="00BE08CB" w:rsidRPr="00E570BF" w:rsidRDefault="00BE08CB" w:rsidP="00206220"/>
    <w:p w14:paraId="5626B7D7" w14:textId="77777777" w:rsidR="00BE08CB" w:rsidRPr="00BE08CB" w:rsidRDefault="00BE08CB" w:rsidP="00206220"/>
    <w:p w14:paraId="7C9306FD" w14:textId="0D90D7E1" w:rsidR="0052671E" w:rsidRDefault="0052671E" w:rsidP="00206220">
      <w:pPr>
        <w:pStyle w:val="Heading5"/>
      </w:pPr>
      <w:r>
        <w:t>Quantitative agreement analysis</w:t>
      </w:r>
    </w:p>
    <w:p w14:paraId="08B68638" w14:textId="77777777" w:rsidR="00693464" w:rsidRPr="00693464" w:rsidRDefault="00693464" w:rsidP="00693464"/>
    <w:p w14:paraId="21E98353" w14:textId="77777777" w:rsidR="0052671E" w:rsidRDefault="0052671E" w:rsidP="00206220">
      <w:pPr>
        <w:pStyle w:val="Heading4"/>
      </w:pPr>
      <w:r>
        <w:t>DISCUSSION</w:t>
      </w:r>
    </w:p>
    <w:p w14:paraId="46A377AF" w14:textId="113ECA5F" w:rsidR="00D251CF" w:rsidRDefault="00D251CF" w:rsidP="00206220"/>
    <w:p w14:paraId="30E66985" w14:textId="77777777" w:rsidR="0052671E" w:rsidRPr="00D251CF" w:rsidRDefault="0052671E" w:rsidP="00206220"/>
    <w:p w14:paraId="7E1B2979" w14:textId="77777777" w:rsidR="00EE0558" w:rsidRPr="00EE0558" w:rsidRDefault="00EE0558" w:rsidP="00206220"/>
    <w:p w14:paraId="30D9D2C3" w14:textId="77777777" w:rsidR="00EE0558" w:rsidRDefault="00EE0558" w:rsidP="00206220">
      <w:r>
        <w:br w:type="page"/>
      </w:r>
    </w:p>
    <w:p w14:paraId="6D04A01F" w14:textId="75086E46" w:rsidR="00D251CF" w:rsidRDefault="00D251CF" w:rsidP="00206220">
      <w:pPr>
        <w:pStyle w:val="Title"/>
      </w:pPr>
      <w:r>
        <w:lastRenderedPageBreak/>
        <w:t>CHAPTER IV</w:t>
      </w:r>
    </w:p>
    <w:p w14:paraId="5F7B5DFA" w14:textId="77777777" w:rsidR="004D44A9" w:rsidRPr="004D44A9" w:rsidRDefault="004D44A9" w:rsidP="00206220"/>
    <w:p w14:paraId="657FC7DC" w14:textId="6647E07A" w:rsidR="00D251CF" w:rsidRDefault="00D251CF" w:rsidP="00206220">
      <w:pPr>
        <w:pStyle w:val="Heading2"/>
      </w:pPr>
      <w:bookmarkStart w:id="55" w:name="_Toc83738339"/>
      <w:r>
        <w:t xml:space="preserve">GREENSPACE EXPOSURE AND </w:t>
      </w:r>
      <w:r w:rsidRPr="00D251CF">
        <w:t>ACADEMIC</w:t>
      </w:r>
      <w:r>
        <w:t xml:space="preserve"> ACHIEVENMENT </w:t>
      </w:r>
      <w:r w:rsidR="004D44A9">
        <w:br/>
      </w:r>
      <w:r>
        <w:t>AMONG SCHOOL-AGE CHILDREN</w:t>
      </w:r>
      <w:bookmarkEnd w:id="55"/>
    </w:p>
    <w:p w14:paraId="34DD51D1" w14:textId="77777777" w:rsidR="004D44A9" w:rsidRPr="004D44A9" w:rsidRDefault="004D44A9" w:rsidP="00206220"/>
    <w:p w14:paraId="3C1691A3" w14:textId="77777777" w:rsidR="0052671E" w:rsidRDefault="0052671E" w:rsidP="00206220">
      <w:pPr>
        <w:pStyle w:val="Heading4"/>
      </w:pPr>
      <w:r w:rsidRPr="0052671E">
        <w:t>ABSTRACT</w:t>
      </w:r>
    </w:p>
    <w:p w14:paraId="04E01AA9" w14:textId="77777777" w:rsidR="0052671E" w:rsidRDefault="0052671E" w:rsidP="00206220">
      <w:pPr>
        <w:pStyle w:val="Heading4"/>
      </w:pPr>
      <w:r>
        <w:t>INTRODUCTION</w:t>
      </w:r>
    </w:p>
    <w:p w14:paraId="494B1D38" w14:textId="77777777" w:rsidR="0052671E" w:rsidRDefault="0052671E" w:rsidP="00206220">
      <w:pPr>
        <w:pStyle w:val="Heading4"/>
      </w:pPr>
      <w:r>
        <w:t>METHODS</w:t>
      </w:r>
    </w:p>
    <w:p w14:paraId="61ACCA2E" w14:textId="7CFC28D4" w:rsidR="0052671E" w:rsidRDefault="0052671E" w:rsidP="00206220">
      <w:pPr>
        <w:pStyle w:val="Heading5"/>
      </w:pPr>
      <w:bookmarkStart w:id="56" w:name="_Hlk83732576"/>
      <w:r w:rsidRPr="0052671E">
        <w:t>Study population</w:t>
      </w:r>
    </w:p>
    <w:bookmarkEnd w:id="56"/>
    <w:p w14:paraId="402BF0EB" w14:textId="77777777" w:rsidR="003D09E7" w:rsidRPr="003D09E7" w:rsidRDefault="003D09E7" w:rsidP="00206220">
      <w:pPr>
        <w:pStyle w:val="ListParagraph"/>
        <w:numPr>
          <w:ilvl w:val="1"/>
          <w:numId w:val="8"/>
        </w:numPr>
      </w:pPr>
      <w:r w:rsidRPr="003D09E7">
        <w:t>Study Population Overview</w:t>
      </w:r>
    </w:p>
    <w:p w14:paraId="70C65031" w14:textId="77777777" w:rsidR="003D09E7" w:rsidRPr="003D09E7" w:rsidRDefault="003D09E7" w:rsidP="00206220">
      <w:r w:rsidRPr="003D09E7">
        <w:t xml:space="preserve">We will conduct a retrospective cohort study investigating the effects of IEQ and greenspace exposure on academic performance in school-age students. We will use the same source population for all three specific aims. The source population is students in the Adams 12 Five Star school district in the northern suburbs of Denver, CO. Our study population includes 55 schools with over 39,000 students (approximately 47% White students, 42% Latinx students, 5% Asian students, 2% Black/African American Students, and 1% Native American and Native Hawaiian/Pacific Islander students). Approximately 18% of students have limited English language proficiency, and almost 40% qualified for the Federal Free/Reduced Price Lunch Program. The student standardized test scores were collected for the schools in the Adams 12 Five Star district during 2015-2019. </w:t>
      </w:r>
    </w:p>
    <w:p w14:paraId="70B739A9" w14:textId="77777777" w:rsidR="003D09E7" w:rsidRPr="003D09E7" w:rsidRDefault="003D09E7" w:rsidP="00206220"/>
    <w:p w14:paraId="579C2F67" w14:textId="0B4A7B12" w:rsidR="0052671E" w:rsidRDefault="0052671E" w:rsidP="00206220">
      <w:pPr>
        <w:pStyle w:val="Heading5"/>
      </w:pPr>
      <w:r w:rsidRPr="0052671E">
        <w:t>Data sources</w:t>
      </w:r>
    </w:p>
    <w:p w14:paraId="1CC0A2BA" w14:textId="77777777" w:rsidR="003D09E7" w:rsidRPr="003D09E7" w:rsidRDefault="003D09E7" w:rsidP="00206220">
      <w:r w:rsidRPr="003D09E7">
        <w:t xml:space="preserve">Data on the source population were collected through the Colorado State University Health Study, which is partly funded by the Environmental Protection </w:t>
      </w:r>
      <w:commentRangeStart w:id="57"/>
      <w:r w:rsidRPr="003D09E7">
        <w:t>Agency</w:t>
      </w:r>
      <w:commentRangeEnd w:id="57"/>
      <w:r w:rsidRPr="003D09E7">
        <w:commentReference w:id="57"/>
      </w:r>
      <w:r w:rsidRPr="003D09E7">
        <w:t>. The data include IEQ measurements, student demographics, and residential locations. Details on these variables are provided (</w:t>
      </w:r>
      <w:hyperlink r:id="rId65" w:anchor="tab_varlist">
        <w:r w:rsidRPr="003D09E7">
          <w:rPr>
            <w:rStyle w:val="Hyperlink"/>
          </w:rPr>
          <w:t>Table 1</w:t>
        </w:r>
      </w:hyperlink>
      <w:r w:rsidRPr="003D09E7">
        <w:t>). Using the school and student residential locations, we will link census tract-</w:t>
      </w:r>
      <w:r w:rsidRPr="003D09E7">
        <w:lastRenderedPageBreak/>
        <w:t xml:space="preserve">level data on environmental quality, demographics, and socioeconomic status from the </w:t>
      </w:r>
      <w:commentRangeStart w:id="58"/>
      <w:r w:rsidRPr="003D09E7">
        <w:t xml:space="preserve">US EPA Air Data </w:t>
      </w:r>
      <w:commentRangeEnd w:id="58"/>
      <w:r w:rsidRPr="003D09E7">
        <w:commentReference w:id="58"/>
      </w:r>
      <w:r w:rsidRPr="003D09E7">
        <w:t xml:space="preserve">and US Census American Community Survey to obtain data on potential confounders. The only identifiers accessed include the student’s geocoded home residence. Data for the exposure and outcome in each specific aim will be described in their corresponding section. </w:t>
      </w:r>
    </w:p>
    <w:p w14:paraId="4360202E" w14:textId="77777777" w:rsidR="003D09E7" w:rsidRPr="003D09E7" w:rsidRDefault="003D09E7" w:rsidP="00206220"/>
    <w:p w14:paraId="51087BD4" w14:textId="0A1BA12F" w:rsidR="0052671E" w:rsidRDefault="0052671E" w:rsidP="00206220">
      <w:pPr>
        <w:pStyle w:val="Heading5"/>
      </w:pPr>
      <w:r w:rsidRPr="0052671E">
        <w:t>Exposure assessment</w:t>
      </w:r>
      <w:r w:rsidR="00E570BF">
        <w:t xml:space="preserve">: </w:t>
      </w:r>
      <w:r w:rsidR="00E570BF" w:rsidRPr="00E570BF">
        <w:t>Greenspace</w:t>
      </w:r>
    </w:p>
    <w:p w14:paraId="2CA3E7D8" w14:textId="77777777" w:rsidR="00E570BF" w:rsidRPr="00E570BF" w:rsidRDefault="00E570BF" w:rsidP="00206220">
      <w:r w:rsidRPr="00E570BF">
        <w:t xml:space="preserve">We will use two measures for greenspace: overall greenness and greenspace areas accessible to students. First, we will measure overall greenness using Landsat 8 data obtained from the USGS at the 30m2 spatial resolution. From this dataset, normalized difference vegetative index (NDVI) is calculated using the data for red and infrared wavelengths. The NDVI index ranges from -1 to +1, where −1.0 is water, 0.0 is ice, snow, barren area, or rock, and 1.0 is abundant leafy green vegetation. In addition, we will measure the greenspace areas opened to the public and can be accessed by the students using the data from the National Land Cover </w:t>
      </w:r>
      <w:commentRangeStart w:id="59"/>
      <w:r w:rsidRPr="00E570BF">
        <w:t>Database</w:t>
      </w:r>
      <w:commentRangeEnd w:id="59"/>
      <w:r w:rsidRPr="00E570BF">
        <w:commentReference w:id="59"/>
      </w:r>
      <w:r w:rsidRPr="00E570BF">
        <w:t>.</w:t>
      </w:r>
    </w:p>
    <w:p w14:paraId="27021479" w14:textId="77777777" w:rsidR="00E570BF" w:rsidRPr="00E570BF" w:rsidRDefault="00E570BF" w:rsidP="00206220">
      <w:r w:rsidRPr="00E570BF">
        <w:t xml:space="preserve">For both of these datasets, we plan to use the most recent data before and/or during the outcome measurement, the 2015-2019 test scores. To minimize the variability of greenness between different years, we will use an average of 5-year NDVI values. For the greenspace measure using 2013 NLCD, we will </w:t>
      </w:r>
      <w:proofErr w:type="gramStart"/>
      <w:r w:rsidRPr="00E570BF">
        <w:t>make the assumption</w:t>
      </w:r>
      <w:proofErr w:type="gramEnd"/>
      <w:r w:rsidRPr="00E570BF">
        <w:t xml:space="preserve"> that the greenspace areas do not change dramatically within the study time frame and will only use the most recent data before 2015.</w:t>
      </w:r>
    </w:p>
    <w:p w14:paraId="15D838FB" w14:textId="77777777" w:rsidR="00E570BF" w:rsidRPr="00E570BF" w:rsidRDefault="00E570BF" w:rsidP="00206220">
      <w:r w:rsidRPr="00E570BF">
        <w:t xml:space="preserve">We hypothesize that the greenspace affects the student’s academic achievement through its visual and direct interaction with the students. Therefore, we will create walking-distance buffers around the school perimeter and the student residence. We will create buffers with radii of 25m, 100m, and 500m, which we based on appropriate walking and viewing </w:t>
      </w:r>
      <w:commentRangeStart w:id="60"/>
      <w:r w:rsidRPr="00E570BF">
        <w:t>distances</w:t>
      </w:r>
      <w:commentRangeEnd w:id="60"/>
      <w:r w:rsidRPr="00E570BF">
        <w:commentReference w:id="60"/>
      </w:r>
      <w:r w:rsidRPr="00E570BF">
        <w:t xml:space="preserve">. Given that students at different ages will have a different average walkability distance, we will analyze students in elementary, middle, or high school separately. </w:t>
      </w:r>
    </w:p>
    <w:p w14:paraId="3FE3616B" w14:textId="77777777" w:rsidR="00E570BF" w:rsidRPr="00E570BF" w:rsidRDefault="00E570BF" w:rsidP="00206220"/>
    <w:p w14:paraId="4231B204" w14:textId="4D2E9F46" w:rsidR="0052671E" w:rsidRDefault="0052671E" w:rsidP="00206220">
      <w:pPr>
        <w:pStyle w:val="Heading5"/>
      </w:pPr>
      <w:r w:rsidRPr="0052671E">
        <w:lastRenderedPageBreak/>
        <w:t>Outcome assessment</w:t>
      </w:r>
      <w:r w:rsidR="00E570BF">
        <w:t xml:space="preserve">: </w:t>
      </w:r>
      <w:r w:rsidR="00E570BF" w:rsidRPr="00E570BF">
        <w:t>academic performance</w:t>
      </w:r>
    </w:p>
    <w:p w14:paraId="0E65A728" w14:textId="77777777" w:rsidR="00E570BF" w:rsidRPr="00E570BF" w:rsidRDefault="00E570BF" w:rsidP="00206220">
      <w:r w:rsidRPr="00E570BF">
        <w:t>This outcome measurement is similar to the outcome measurement in the specific aim 1.</w:t>
      </w:r>
    </w:p>
    <w:p w14:paraId="10A11314" w14:textId="77777777" w:rsidR="00E570BF" w:rsidRPr="00E570BF" w:rsidRDefault="00E570BF" w:rsidP="00206220"/>
    <w:p w14:paraId="629E98E5" w14:textId="49D59CD7" w:rsidR="0052671E" w:rsidRDefault="0052671E" w:rsidP="00206220">
      <w:pPr>
        <w:pStyle w:val="Heading5"/>
      </w:pPr>
      <w:r w:rsidRPr="0052671E">
        <w:t>Covariate assessment</w:t>
      </w:r>
    </w:p>
    <w:p w14:paraId="63C13054" w14:textId="77777777" w:rsidR="00E570BF" w:rsidRPr="00E570BF" w:rsidRDefault="00E570BF" w:rsidP="00206220">
      <w:r w:rsidRPr="00E570BF">
        <w:t>From previous literature on greenness and academic achievement, we will aggregate all potential confounding variables. From these potential confounders, we will build a DAG to explicitly represent our assumptions on the relationship among these variables, the greenspace exposure, and academic achievement in students. We plan to use previous literature to guide us on these relationships; when it is not available, we will evaluate different scenarios to account for these unclear relationships.</w:t>
      </w:r>
    </w:p>
    <w:p w14:paraId="05680094" w14:textId="77777777" w:rsidR="00E570BF" w:rsidRPr="00E570BF" w:rsidRDefault="00E570BF" w:rsidP="00206220">
      <w:r w:rsidRPr="00E570BF">
        <w:t xml:space="preserve">From a preliminary literature review, we identified many confounding variables falling into three main categories: demographic and socioeconomic characteristics, school characteristics, and outdoor environmental quality. </w:t>
      </w:r>
    </w:p>
    <w:p w14:paraId="01EADD20" w14:textId="77777777" w:rsidR="00E570BF" w:rsidRPr="00E570BF" w:rsidRDefault="00E570BF" w:rsidP="00206220">
      <w:r w:rsidRPr="00E570BF">
        <w:t xml:space="preserve">The demographic and socioeconomic characteristics category </w:t>
      </w:r>
      <w:proofErr w:type="gramStart"/>
      <w:r w:rsidRPr="00E570BF">
        <w:t>include</w:t>
      </w:r>
      <w:proofErr w:type="gramEnd"/>
      <w:r w:rsidRPr="00E570BF">
        <w:t xml:space="preserve"> race, ethnicity, financial status, educational attainment, urbanity, employment, and other variables indicating the disadvantage in academic achievement. The school characteristics category includes attendance rate, school-wide enrollment (i.e., school size), proportions of students who have limited English proficiency, student-teacher ratio, average class size, proportions of students who are in a special education program, and other variables indicating the availability of resources for student learning. The outdoor environmental quality category was used in only one previous study where their justification was that air pollution is highly associated with student academic achievement. </w:t>
      </w:r>
      <w:hyperlink r:id="rId66">
        <w:r w:rsidRPr="00E570BF">
          <w:rPr>
            <w:rStyle w:val="Hyperlink"/>
            <w:vertAlign w:val="superscript"/>
          </w:rPr>
          <w:t>25</w:t>
        </w:r>
      </w:hyperlink>
    </w:p>
    <w:p w14:paraId="2A31C04F" w14:textId="77777777" w:rsidR="00E570BF" w:rsidRPr="00E570BF" w:rsidRDefault="00E570BF" w:rsidP="00206220">
      <w:r w:rsidRPr="00E570BF">
        <w:t xml:space="preserve">While confounding effects on the relationship between greenness and academic achievement have been explored in previous studies, albeit not rigorously, effect modification of this relationship was not commonly addressed. Only two variables have been explored as potential effect modifiers–urbanicity and sex–and no consensus findings have been reached. For </w:t>
      </w:r>
      <w:r w:rsidRPr="00E570BF">
        <w:lastRenderedPageBreak/>
        <w:t xml:space="preserve">urbanity, a study in California public schools identified that urban schools benefit from greenspace more than rural schools. </w:t>
      </w:r>
      <w:hyperlink r:id="rId67">
        <w:r w:rsidRPr="00E570BF">
          <w:rPr>
            <w:rStyle w:val="Hyperlink"/>
            <w:vertAlign w:val="superscript"/>
          </w:rPr>
          <w:t>26</w:t>
        </w:r>
      </w:hyperlink>
      <w:r w:rsidRPr="00E570BF">
        <w:t xml:space="preserve"> However, a study in Germany found no effect modification from urbanicity on this relationship. </w:t>
      </w:r>
      <w:hyperlink r:id="rId68">
        <w:r w:rsidRPr="00E570BF">
          <w:rPr>
            <w:rStyle w:val="Hyperlink"/>
            <w:vertAlign w:val="superscript"/>
          </w:rPr>
          <w:t>25</w:t>
        </w:r>
      </w:hyperlink>
      <w:r w:rsidRPr="00E570BF">
        <w:t xml:space="preserve"> For the variable sex, two recent studies found no effect modification; </w:t>
      </w:r>
      <w:hyperlink r:id="rId69">
        <w:r w:rsidRPr="00E570BF">
          <w:rPr>
            <w:rStyle w:val="Hyperlink"/>
            <w:vertAlign w:val="superscript"/>
          </w:rPr>
          <w:t>25,27</w:t>
        </w:r>
      </w:hyperlink>
      <w:r w:rsidRPr="00E570BF">
        <w:t xml:space="preserve"> a third study identified that schools with more females benefited from greenspace. </w:t>
      </w:r>
      <w:hyperlink r:id="rId70">
        <w:r w:rsidRPr="00E570BF">
          <w:rPr>
            <w:rStyle w:val="Hyperlink"/>
            <w:vertAlign w:val="superscript"/>
          </w:rPr>
          <w:t>28</w:t>
        </w:r>
      </w:hyperlink>
      <w:r w:rsidRPr="00E570BF">
        <w:t xml:space="preserve"> As there is no consensus on effect modification of this relationship, we will explore urbanicity and sex as potential effect modifiers.</w:t>
      </w:r>
    </w:p>
    <w:p w14:paraId="22EEC37E" w14:textId="77777777" w:rsidR="00E570BF" w:rsidRPr="00E570BF" w:rsidRDefault="00E570BF" w:rsidP="00206220"/>
    <w:p w14:paraId="6A80825B" w14:textId="3CCE7504" w:rsidR="0052671E" w:rsidRDefault="0052671E" w:rsidP="00206220">
      <w:pPr>
        <w:pStyle w:val="Heading5"/>
      </w:pPr>
      <w:r w:rsidRPr="0052671E">
        <w:t>Statistical analysis</w:t>
      </w:r>
    </w:p>
    <w:p w14:paraId="0A0D3EF9" w14:textId="77777777" w:rsidR="00E570BF" w:rsidRPr="00E570BF" w:rsidRDefault="00E570BF" w:rsidP="00206220">
      <w:r w:rsidRPr="00E570BF">
        <w:t xml:space="preserve">We will describe the greenspace and test score measures using the central tendency (mean, median) and variability statistics (standard deviation, quantiles). We will use a spatial multilevel mixed-effect model for multivariable analyses to explore the association between greenspace and test scores. The dependent variables, standardized PARCC scaled test scores, are expected to be continuous and normally </w:t>
      </w:r>
      <w:commentRangeStart w:id="61"/>
      <w:r w:rsidRPr="00E570BF">
        <w:t>distributed</w:t>
      </w:r>
      <w:commentRangeEnd w:id="61"/>
      <w:r w:rsidRPr="00E570BF">
        <w:commentReference w:id="61"/>
      </w:r>
      <w:r w:rsidRPr="00E570BF">
        <w:t xml:space="preserve">. The main independent variable is the proportion of greenspace within a walking-distance buffer of student residence and school. Our model will account for correlation among students within the same school using the random effect method. To account for spatial autocorrelation due to students living close to one another having similar test scores, we will use universal kriging and </w:t>
      </w:r>
      <w:proofErr w:type="spellStart"/>
      <w:r w:rsidRPr="00E570BF">
        <w:t>semivariogram</w:t>
      </w:r>
      <w:proofErr w:type="spellEnd"/>
      <w:r w:rsidRPr="00E570BF">
        <w:t xml:space="preserve"> to create the spatial covariance function for our model.  We will also include covariates to adjust for confounding, as mentioned in the section above. We will evaluate confounding using the traditional method (including confounders with at least a 10% change in main beta coefficients when added to the model) and using our DAG informed minimally sufficient set of confounding factors. We expect that these covariates will be highly correlated; </w:t>
      </w:r>
      <w:proofErr w:type="gramStart"/>
      <w:r w:rsidRPr="00E570BF">
        <w:t>therefore</w:t>
      </w:r>
      <w:proofErr w:type="gramEnd"/>
      <w:r w:rsidRPr="00E570BF">
        <w:t xml:space="preserve"> we will explore the correlation matrix among these covariates and will control for the potential collinearity. </w:t>
      </w:r>
    </w:p>
    <w:p w14:paraId="39358D75" w14:textId="77777777" w:rsidR="00E570BF" w:rsidRPr="00E570BF" w:rsidRDefault="00E570BF" w:rsidP="00206220">
      <w:r w:rsidRPr="00E570BF">
        <w:t xml:space="preserve">Since the outcome (scale test scores) cannot be compared across grades, we can only build a model for each grade. We </w:t>
      </w:r>
      <w:proofErr w:type="gramStart"/>
      <w:r w:rsidRPr="00E570BF">
        <w:t>will  consider</w:t>
      </w:r>
      <w:proofErr w:type="gramEnd"/>
      <w:r w:rsidRPr="00E570BF">
        <w:t xml:space="preserve"> using one grade for each school level (elementary, middle, and high school). We will also build a model with a different grade, then use the data </w:t>
      </w:r>
      <w:r w:rsidRPr="00E570BF">
        <w:lastRenderedPageBreak/>
        <w:t>from a consecutive grade (within the same school level) to validate the model; this additional model validation will help strengthen our study results. All analyses will be conducted using the R statistical software environment and the main analysis will be implemented in the R-INLA and the lme4 packages.</w:t>
      </w:r>
    </w:p>
    <w:p w14:paraId="140B0098" w14:textId="77777777" w:rsidR="00E570BF" w:rsidRPr="00E570BF" w:rsidRDefault="00E570BF" w:rsidP="00206220">
      <w:r w:rsidRPr="00E570BF">
        <w:t>To easily compare our results with previous studies, we will conduct additional analyses to (1) explore multiple circular buffer zones of 25m, 50m, and 100m, 250m, 500m, 1000, 2000m, and 4000m for residential and school, (2) use the average of only 1 year of NDVI data, and (3) explore combinations of NDVI data from different seasons. We will also report regression results from different DAG scenarios to account for the uncertainty of our DAGs due to limited evidence.</w:t>
      </w:r>
    </w:p>
    <w:p w14:paraId="576BF5CA" w14:textId="77777777" w:rsidR="00E570BF" w:rsidRPr="00E570BF" w:rsidRDefault="00E570BF" w:rsidP="00206220"/>
    <w:p w14:paraId="6515622A" w14:textId="0495025E" w:rsidR="0052671E" w:rsidRDefault="0052671E" w:rsidP="00206220">
      <w:pPr>
        <w:pStyle w:val="Heading4"/>
      </w:pPr>
      <w:r>
        <w:t>RESULTS</w:t>
      </w:r>
    </w:p>
    <w:p w14:paraId="63889229" w14:textId="5247011B" w:rsidR="00693464" w:rsidRDefault="00693464" w:rsidP="00693464"/>
    <w:p w14:paraId="09024546" w14:textId="7702603A" w:rsidR="00693464" w:rsidRDefault="00693464" w:rsidP="00693464">
      <w:r>
        <w:t>Table 1. Descriptive stats</w:t>
      </w:r>
    </w:p>
    <w:p w14:paraId="6B61950F" w14:textId="77777777" w:rsidR="00693464" w:rsidRPr="00693464" w:rsidRDefault="00693464" w:rsidP="00693464">
      <w:pPr>
        <w:rPr>
          <w:lang w:val="en-US"/>
        </w:rPr>
      </w:pPr>
      <w:r w:rsidRPr="00693464">
        <w:rPr>
          <w:lang w:val="en-US"/>
        </w:rPr>
        <w:t>Table 2. Regression model result</w:t>
      </w:r>
    </w:p>
    <w:p w14:paraId="19A059E9" w14:textId="77777777" w:rsidR="00693464" w:rsidRPr="00693464" w:rsidRDefault="00693464" w:rsidP="00693464">
      <w:pPr>
        <w:rPr>
          <w:lang w:val="en-US"/>
        </w:rPr>
      </w:pPr>
      <w:r w:rsidRPr="00693464">
        <w:rPr>
          <w:lang w:val="en-US"/>
        </w:rPr>
        <w:t>Figure 1. Distribution of NDVI values in the study area.</w:t>
      </w:r>
    </w:p>
    <w:p w14:paraId="37A6040E" w14:textId="77777777" w:rsidR="00693464" w:rsidRPr="00693464" w:rsidRDefault="00693464" w:rsidP="00693464">
      <w:pPr>
        <w:rPr>
          <w:lang w:val="en-US"/>
        </w:rPr>
      </w:pPr>
      <w:r w:rsidRPr="00693464">
        <w:rPr>
          <w:lang w:val="en-US"/>
        </w:rPr>
        <w:t>Figure 2. Distribution of NLCD categories in the study area.</w:t>
      </w:r>
    </w:p>
    <w:p w14:paraId="76F660B4" w14:textId="77777777" w:rsidR="00693464" w:rsidRPr="00693464" w:rsidRDefault="00693464" w:rsidP="00693464">
      <w:pPr>
        <w:rPr>
          <w:lang w:val="en-US"/>
        </w:rPr>
      </w:pPr>
      <w:r w:rsidRPr="00693464">
        <w:rPr>
          <w:lang w:val="en-US"/>
        </w:rPr>
        <w:t>Figure 3. Distribution of schools in the Adams district.</w:t>
      </w:r>
    </w:p>
    <w:p w14:paraId="64E8CE80" w14:textId="77777777" w:rsidR="00693464" w:rsidRPr="00693464" w:rsidRDefault="00693464" w:rsidP="00693464">
      <w:pPr>
        <w:rPr>
          <w:lang w:val="en-US"/>
        </w:rPr>
      </w:pPr>
      <w:r w:rsidRPr="00693464">
        <w:rPr>
          <w:lang w:val="en-US"/>
        </w:rPr>
        <w:t>Figure 4. Close-up example of circular buffers and how greenspace measure would be calculated for (a) student residence and (b) school.</w:t>
      </w:r>
    </w:p>
    <w:p w14:paraId="2AED444A" w14:textId="77777777" w:rsidR="00693464" w:rsidRPr="00693464" w:rsidRDefault="00693464" w:rsidP="00693464"/>
    <w:p w14:paraId="0063D714" w14:textId="77777777" w:rsidR="0052671E" w:rsidRDefault="0052671E" w:rsidP="00206220">
      <w:pPr>
        <w:pStyle w:val="Heading4"/>
      </w:pPr>
      <w:r>
        <w:t>DISCUSSION</w:t>
      </w:r>
    </w:p>
    <w:p w14:paraId="722333D6" w14:textId="42E5D444" w:rsidR="00D251CF" w:rsidRDefault="00D251CF" w:rsidP="00206220"/>
    <w:p w14:paraId="2F5B7DED" w14:textId="77777777" w:rsidR="00E570BF" w:rsidRPr="00E570BF" w:rsidRDefault="00E570BF" w:rsidP="00206220">
      <w:r w:rsidRPr="00E570BF">
        <w:t xml:space="preserve">The strength of this aim is that the unit of analysis is at an individual level, not a school level, which allows incorporating SES variables, which are highly correlated with student test scores. </w:t>
      </w:r>
      <w:r w:rsidRPr="00E570BF">
        <w:lastRenderedPageBreak/>
        <w:t xml:space="preserve">The assessment of greenspace is thorough, using different types of data sources to represent different hypothesized mechanisms of greenspace effect on student test scores. </w:t>
      </w:r>
    </w:p>
    <w:p w14:paraId="63FAA6B7" w14:textId="77777777" w:rsidR="00E570BF" w:rsidRPr="00E570BF" w:rsidRDefault="00E570BF" w:rsidP="00206220">
      <w:r w:rsidRPr="00E570BF">
        <w:t>There are still limitations in our study approach. First, similar to aim 1, some of the potential confounders in our study will be measured at a census-tract level through linking student residential addresses to additional data sources. We expect residual confounding due to this use of census-tract level variables. Second, we did not assess the presence of lag time between the greenspace exposure and the academic achievement. We will not evaluate the different lag times since (1) we need to narrow the scope of the study, (2) previous literature did not have high variability on lag time, and (3) measurement error as we do not have student residential history and will have to assume the student had not moved from a different address to the address we have on file.  However, we will discuss the potential impact of misclassification as part of the dissertation. Finally, for the greenspace assessment, we will exclude the “</w:t>
      </w:r>
      <w:proofErr w:type="spellStart"/>
      <w:r w:rsidRPr="00E570BF">
        <w:t>bluespace</w:t>
      </w:r>
      <w:proofErr w:type="spellEnd"/>
      <w:r w:rsidRPr="00E570BF">
        <w:t xml:space="preserve">”–water surfaces–measurement by setting it as missing in our dataset. While this is the recommended </w:t>
      </w:r>
      <w:proofErr w:type="gramStart"/>
      <w:r w:rsidRPr="00E570BF">
        <w:t>practice,  it</w:t>
      </w:r>
      <w:proofErr w:type="gramEnd"/>
      <w:r w:rsidRPr="00E570BF">
        <w:t xml:space="preserve"> is probable that (1) </w:t>
      </w:r>
      <w:proofErr w:type="spellStart"/>
      <w:r w:rsidRPr="00E570BF">
        <w:t>bluespace</w:t>
      </w:r>
      <w:proofErr w:type="spellEnd"/>
      <w:r w:rsidRPr="00E570BF">
        <w:t xml:space="preserve"> compensates for a lack of greenspace or (2) </w:t>
      </w:r>
      <w:proofErr w:type="spellStart"/>
      <w:r w:rsidRPr="00E570BF">
        <w:t>bluespace</w:t>
      </w:r>
      <w:proofErr w:type="spellEnd"/>
      <w:r w:rsidRPr="00E570BF">
        <w:t xml:space="preserve"> and greenspace are on two different causal pathways from the same ancestor to academic achievement, therefore accounting for </w:t>
      </w:r>
      <w:proofErr w:type="spellStart"/>
      <w:r w:rsidRPr="00E570BF">
        <w:t>bluespace</w:t>
      </w:r>
      <w:proofErr w:type="spellEnd"/>
      <w:r w:rsidRPr="00E570BF">
        <w:t xml:space="preserve"> might be important in understanding the effect of greenspace. However, literature on </w:t>
      </w:r>
      <w:proofErr w:type="spellStart"/>
      <w:r w:rsidRPr="00E570BF">
        <w:t>bluespace</w:t>
      </w:r>
      <w:proofErr w:type="spellEnd"/>
      <w:r w:rsidRPr="00E570BF">
        <w:t xml:space="preserve">, particularly with academic achievement, is still nascent and does not provide clear evidence of its effects. </w:t>
      </w:r>
    </w:p>
    <w:p w14:paraId="060D021C" w14:textId="77777777" w:rsidR="0052671E" w:rsidRPr="00D251CF" w:rsidRDefault="0052671E" w:rsidP="00206220"/>
    <w:p w14:paraId="50D67F74" w14:textId="77777777" w:rsidR="00D251CF" w:rsidRDefault="00D251CF" w:rsidP="00206220">
      <w:r>
        <w:br w:type="page"/>
      </w:r>
    </w:p>
    <w:p w14:paraId="4A40BE46" w14:textId="29988270" w:rsidR="00D251CF" w:rsidRDefault="00D251CF" w:rsidP="00206220">
      <w:pPr>
        <w:pStyle w:val="Title"/>
      </w:pPr>
      <w:r>
        <w:lastRenderedPageBreak/>
        <w:t>CHAPTER V</w:t>
      </w:r>
    </w:p>
    <w:p w14:paraId="5AD0CF6A" w14:textId="77777777" w:rsidR="004D44A9" w:rsidRPr="004D44A9" w:rsidRDefault="004D44A9" w:rsidP="00206220"/>
    <w:p w14:paraId="30D04F8F" w14:textId="4DB353A9" w:rsidR="00D251CF" w:rsidRDefault="00D251CF" w:rsidP="00206220">
      <w:pPr>
        <w:pStyle w:val="Heading2"/>
      </w:pPr>
      <w:bookmarkStart w:id="62" w:name="_Toc83738340"/>
      <w:r>
        <w:t>DISCUSSION</w:t>
      </w:r>
      <w:bookmarkEnd w:id="62"/>
    </w:p>
    <w:p w14:paraId="2037FB02" w14:textId="77777777" w:rsidR="004D44A9" w:rsidRPr="004D44A9" w:rsidRDefault="004D44A9" w:rsidP="00206220"/>
    <w:p w14:paraId="1AC687AE" w14:textId="577F0DFF" w:rsidR="00E11F75" w:rsidRDefault="009C5A62" w:rsidP="00206220">
      <w:r>
        <w:t>Result summary</w:t>
      </w:r>
    </w:p>
    <w:p w14:paraId="1A1B9931" w14:textId="28260AE5" w:rsidR="009C5A62" w:rsidRDefault="009C5A62" w:rsidP="00206220">
      <w:pPr>
        <w:pStyle w:val="Heading4"/>
      </w:pPr>
      <w:r>
        <w:t>Strengths</w:t>
      </w:r>
    </w:p>
    <w:p w14:paraId="41DA7BCE" w14:textId="714E8B99" w:rsidR="009C5A62" w:rsidRDefault="009C5A62" w:rsidP="00206220">
      <w:pPr>
        <w:pStyle w:val="Heading4"/>
      </w:pPr>
      <w:r>
        <w:t>Limitations</w:t>
      </w:r>
    </w:p>
    <w:p w14:paraId="3F027A64" w14:textId="30A68A19" w:rsidR="009C5A62" w:rsidRDefault="009C5A62" w:rsidP="00206220">
      <w:r>
        <w:t>Aim 1</w:t>
      </w:r>
    </w:p>
    <w:p w14:paraId="000CB42F" w14:textId="46B08C58" w:rsidR="00C1455D" w:rsidRDefault="00C1455D" w:rsidP="00206220">
      <w:proofErr w:type="spellStart"/>
      <w:r>
        <w:rPr>
          <w:color w:val="000000"/>
          <w:sz w:val="24"/>
          <w:szCs w:val="24"/>
        </w:rPr>
        <w:t>Heschong</w:t>
      </w:r>
      <w:proofErr w:type="spellEnd"/>
      <w:r>
        <w:rPr>
          <w:color w:val="000000"/>
          <w:sz w:val="24"/>
          <w:szCs w:val="24"/>
        </w:rPr>
        <w:t xml:space="preserve">, </w:t>
      </w:r>
      <w:r w:rsidRPr="00C1455D">
        <w:rPr>
          <w:color w:val="000000"/>
          <w:sz w:val="24"/>
          <w:szCs w:val="24"/>
        </w:rPr>
        <w:t>Re-Analysis Report, Daylighting in Schools</w:t>
      </w:r>
      <w:r>
        <w:rPr>
          <w:color w:val="000000"/>
          <w:sz w:val="24"/>
          <w:szCs w:val="24"/>
        </w:rPr>
        <w:t xml:space="preserve">: showed that by separating grade did not show any difference patterns of the association between IEQ &amp; academic achievement </w:t>
      </w:r>
    </w:p>
    <w:p w14:paraId="13265204" w14:textId="40251D9E" w:rsidR="00C1455D" w:rsidRDefault="00C1455D" w:rsidP="00206220"/>
    <w:p w14:paraId="6AEE0697" w14:textId="77777777" w:rsidR="00C1455D" w:rsidRDefault="00C1455D" w:rsidP="00206220"/>
    <w:p w14:paraId="647047FF" w14:textId="175A0202" w:rsidR="009C5A62" w:rsidRDefault="009C5A62" w:rsidP="00206220">
      <w:r>
        <w:t>Aim 2</w:t>
      </w:r>
    </w:p>
    <w:p w14:paraId="730BC3A4" w14:textId="307D0AC9" w:rsidR="009C5A62" w:rsidRDefault="009C5A62" w:rsidP="00206220">
      <w:r>
        <w:t>Aim 3</w:t>
      </w:r>
    </w:p>
    <w:p w14:paraId="48139BFB" w14:textId="5B042028" w:rsidR="009C5A62" w:rsidRPr="00691E15" w:rsidRDefault="009C5A62" w:rsidP="00206220">
      <w:pPr>
        <w:pStyle w:val="Quote"/>
      </w:pPr>
      <w:r w:rsidRPr="00691E15">
        <w:t>Second, as vegetation indices assess the overall level of vegetation only and do not differentiate between structured (</w:t>
      </w:r>
      <w:r w:rsidR="00691E15" w:rsidRPr="00691E15">
        <w:t>e.g.,</w:t>
      </w:r>
      <w:r w:rsidRPr="00691E15">
        <w:t xml:space="preserve"> parks) and unstructured (</w:t>
      </w:r>
      <w:r w:rsidR="00691E15" w:rsidRPr="00691E15">
        <w:t>e.g.,</w:t>
      </w:r>
      <w:r w:rsidRPr="00691E15">
        <w:t xml:space="preserve"> street trees, backyards) vegetation, they are unable to assess the quality of greenspace. For example, an inaccessible abandoned lot overgrown with vegetation may give the same value as a widely used city park. Spatial/texture classification algorithms could help to solve this problem (</w:t>
      </w:r>
      <w:proofErr w:type="spellStart"/>
      <w:r w:rsidRPr="00691E15">
        <w:t>Shoshany</w:t>
      </w:r>
      <w:proofErr w:type="spellEnd"/>
      <w:r w:rsidRPr="00691E15">
        <w:t xml:space="preserve">, 2002; </w:t>
      </w:r>
      <w:proofErr w:type="spellStart"/>
      <w:r w:rsidRPr="00691E15">
        <w:t>Shoshany</w:t>
      </w:r>
      <w:proofErr w:type="spellEnd"/>
      <w:r w:rsidRPr="00691E15">
        <w:t xml:space="preserve"> et al., 2012) but their use requires expert knowledge. Vegetation indices on their own are also poor at identifying vegetation types (trees, </w:t>
      </w:r>
      <w:r w:rsidR="00691E15" w:rsidRPr="00691E15">
        <w:t>grass,</w:t>
      </w:r>
      <w:r w:rsidRPr="00691E15">
        <w:t xml:space="preserve"> and shrubs), but various machine learning algorithms and spectral and object classification approaches are emerging to solve this problem (Fan, 2013; Rodriguez-Galiano et al., 2012)</w:t>
      </w:r>
    </w:p>
    <w:p w14:paraId="27566430" w14:textId="0726579B" w:rsidR="00691E15" w:rsidRDefault="00691E15" w:rsidP="00206220">
      <w:pPr>
        <w:pStyle w:val="Quote"/>
      </w:pPr>
      <w:r w:rsidRPr="00691E15">
        <w:t>A third issue related to the use of these indices is that water surfaces</w:t>
      </w:r>
      <w:r>
        <w:t xml:space="preserve"> </w:t>
      </w:r>
      <w:r w:rsidRPr="00691E15">
        <w:t>(lakes, rivers, seas) receive a negative score (</w:t>
      </w:r>
      <w:proofErr w:type="spellStart"/>
      <w:r w:rsidRPr="00691E15">
        <w:t>Weier</w:t>
      </w:r>
      <w:proofErr w:type="spellEnd"/>
      <w:r w:rsidRPr="00691E15">
        <w:t xml:space="preserve"> and Herring, 2000).</w:t>
      </w:r>
      <w:r>
        <w:t xml:space="preserve"> […] It is however probable that water surfaces have independent beneficial effects on health (e.g., </w:t>
      </w:r>
      <w:proofErr w:type="spellStart"/>
      <w:r>
        <w:t>Nutsford</w:t>
      </w:r>
      <w:proofErr w:type="spellEnd"/>
      <w:r>
        <w:t xml:space="preserve"> et al., 2016) or compensate for a lack of greenspace (de Vries et al., 2016). Studies are currently underway to explore this further, such as the European </w:t>
      </w:r>
      <w:proofErr w:type="spellStart"/>
      <w:r>
        <w:t>BlueHealth</w:t>
      </w:r>
      <w:proofErr w:type="spellEnd"/>
      <w:r>
        <w:t xml:space="preserve"> initiative (</w:t>
      </w:r>
      <w:hyperlink r:id="rId71" w:history="1">
        <w:r w:rsidRPr="008649AB">
          <w:rPr>
            <w:rStyle w:val="Hyperlink"/>
          </w:rPr>
          <w:t>http://www.ecehh.org/research-projects/bluehealth/</w:t>
        </w:r>
      </w:hyperlink>
      <w:r>
        <w:t xml:space="preserve">). </w:t>
      </w:r>
      <w:r w:rsidRPr="00691E15">
        <w:t>If the research emphasis is only on greenspace, we recommend the removal of negative</w:t>
      </w:r>
      <w:r>
        <w:t xml:space="preserve">. values, especially in areas with large blue spaces, for which the greenspace exposure assignment will otherwise be substantially affected (i.e., artificially reduced; </w:t>
      </w:r>
      <w:proofErr w:type="spellStart"/>
      <w:r>
        <w:t>Ekkel</w:t>
      </w:r>
      <w:proofErr w:type="spellEnd"/>
      <w:r>
        <w:t xml:space="preserve"> and de Vries, 2017) </w:t>
      </w:r>
    </w:p>
    <w:p w14:paraId="0613DF8F" w14:textId="2F4F7886" w:rsidR="00691E15" w:rsidRPr="00691E15" w:rsidRDefault="00691E15" w:rsidP="00206220">
      <w:pPr>
        <w:pStyle w:val="Quote"/>
      </w:pPr>
      <w:r>
        <w:t xml:space="preserve">A large number of buffer distances have been applied in epidemiological studies, ranging from 30 m to 5000 m. There is also variability in how the buffers are calculated (circular buffers, as the “crow flies”, and more sophisticated measures that </w:t>
      </w:r>
      <w:proofErr w:type="gramStart"/>
      <w:r>
        <w:t>take into account</w:t>
      </w:r>
      <w:proofErr w:type="gramEnd"/>
      <w:r>
        <w:t xml:space="preserve"> distances along road networks). Furthermore, although buffers of certain sizes are often highly correlated (e.g., 100 m and 300 m), it is unknown what buffer sizes (and shapes, which are better able to </w:t>
      </w:r>
      <w:proofErr w:type="gramStart"/>
      <w:r>
        <w:t>take into account</w:t>
      </w:r>
      <w:proofErr w:type="gramEnd"/>
      <w:r>
        <w:t xml:space="preserve"> road networks and accessibility (Higgs et al., 2012)) are best suited for representing the different pathways within the mitigation, restoration and </w:t>
      </w:r>
      <w:proofErr w:type="spellStart"/>
      <w:r>
        <w:t>instoration</w:t>
      </w:r>
      <w:proofErr w:type="spellEnd"/>
      <w:r>
        <w:t xml:space="preserve"> domains. Conceivably, the relevant spatial scale might differ according to the specific pathway and health outcome within any of the domains. For greenspace reductions of traffic air pollution and noise, the relevant buffer size would be small (&lt; 100 m), representing physical vegetation buffers (e.g. trees) along the roadways near residential locations. Similarly, for “viewsheds” around homes, small buffer distances might </w:t>
      </w:r>
      <w:r>
        <w:lastRenderedPageBreak/>
        <w:t xml:space="preserve">better represent restorative influences. Alternatively, larger buffers might better reflect potential influences of greenspace on recreational physical activity. It is also likely that the optimal buffer size may differ by population group as small children and senior citizens are more limited in their residential mobility than adults. Finally, in line with the uncertain geographic context problem, epidemiological findings could be affected by how the </w:t>
      </w:r>
      <w:proofErr w:type="spellStart"/>
      <w:r>
        <w:t>neighbourhood</w:t>
      </w:r>
      <w:proofErr w:type="spellEnd"/>
      <w:r>
        <w:t xml:space="preserve"> size and shape was defined before abstracting greenspace information (Kwan, 2012a, 2012b). As there is now nearly no available information on how to optimally define </w:t>
      </w:r>
      <w:proofErr w:type="spellStart"/>
      <w:r>
        <w:t>neighbourhoods</w:t>
      </w:r>
      <w:proofErr w:type="spellEnd"/>
      <w:r>
        <w:t xml:space="preserve"> for different outcomes, pathways and population groups, several buffer sizes and shapes should be tested, whenever possible.</w:t>
      </w:r>
    </w:p>
    <w:p w14:paraId="47854184" w14:textId="77777777" w:rsidR="009C5A62" w:rsidRDefault="009C5A62" w:rsidP="00206220"/>
    <w:p w14:paraId="05083D14" w14:textId="2C83FE06" w:rsidR="009C5A62" w:rsidRDefault="009C5A62" w:rsidP="00206220">
      <w:pPr>
        <w:pStyle w:val="Heading4"/>
      </w:pPr>
      <w:r>
        <w:t>Future studies</w:t>
      </w:r>
    </w:p>
    <w:p w14:paraId="5EB50677" w14:textId="340C18D5" w:rsidR="009C5A62" w:rsidRPr="00691E15" w:rsidRDefault="009C5A62" w:rsidP="00206220">
      <w:pPr>
        <w:pStyle w:val="Quote"/>
      </w:pPr>
      <w:r w:rsidRPr="00691E15">
        <w:rPr>
          <w:rStyle w:val="fontstyle01"/>
          <w:rFonts w:ascii="Arial" w:hAnsi="Arial"/>
          <w:color w:val="404040" w:themeColor="text1" w:themeTint="BF"/>
        </w:rPr>
        <w:t xml:space="preserve">Instead, longitudinal, intervention and (quasi) experimental research designs should be employed whenever possible. Longitudinal cohort studies – in which participants can be traced through greener and less green residential </w:t>
      </w:r>
      <w:proofErr w:type="spellStart"/>
      <w:r w:rsidRPr="00691E15">
        <w:rPr>
          <w:rStyle w:val="fontstyle01"/>
          <w:rFonts w:ascii="Arial" w:hAnsi="Arial"/>
          <w:color w:val="404040" w:themeColor="text1" w:themeTint="BF"/>
        </w:rPr>
        <w:t>neighbourhoods</w:t>
      </w:r>
      <w:proofErr w:type="spellEnd"/>
      <w:r w:rsidRPr="00691E15">
        <w:rPr>
          <w:rStyle w:val="fontstyle01"/>
          <w:rFonts w:ascii="Arial" w:hAnsi="Arial"/>
          <w:color w:val="404040" w:themeColor="text1" w:themeTint="BF"/>
        </w:rPr>
        <w:t xml:space="preserve"> – have already shown that moves to greener or more natural places are associated with improved mental health and wellbeing (</w:t>
      </w:r>
      <w:proofErr w:type="spellStart"/>
      <w:r w:rsidRPr="00691E15">
        <w:rPr>
          <w:rStyle w:val="fontstyle01"/>
          <w:rFonts w:ascii="Arial" w:hAnsi="Arial"/>
          <w:color w:val="404040" w:themeColor="text1" w:themeTint="BF"/>
        </w:rPr>
        <w:t>Alcock</w:t>
      </w:r>
      <w:proofErr w:type="spellEnd"/>
      <w:r w:rsidRPr="00691E15">
        <w:rPr>
          <w:rStyle w:val="fontstyle01"/>
          <w:rFonts w:ascii="Arial" w:hAnsi="Arial"/>
          <w:color w:val="404040" w:themeColor="text1" w:themeTint="BF"/>
        </w:rPr>
        <w:t xml:space="preserve"> et al., 2015; van den Bosch et al., 2015; White et al., 2013). The addition of new spatial exposure measures and/or key questions on greenspace and </w:t>
      </w:r>
      <w:proofErr w:type="spellStart"/>
      <w:r w:rsidRPr="00691E15">
        <w:rPr>
          <w:rStyle w:val="fontstyle01"/>
          <w:rFonts w:ascii="Arial" w:hAnsi="Arial"/>
          <w:color w:val="404040" w:themeColor="text1" w:themeTint="BF"/>
        </w:rPr>
        <w:t>behaviour</w:t>
      </w:r>
      <w:proofErr w:type="spellEnd"/>
      <w:r w:rsidRPr="00691E15">
        <w:rPr>
          <w:rStyle w:val="fontstyle01"/>
          <w:rFonts w:ascii="Arial" w:hAnsi="Arial"/>
          <w:color w:val="404040" w:themeColor="text1" w:themeTint="BF"/>
        </w:rPr>
        <w:t xml:space="preserve"> involving </w:t>
      </w:r>
      <w:proofErr w:type="spellStart"/>
      <w:r w:rsidRPr="00691E15">
        <w:rPr>
          <w:rStyle w:val="fontstyle01"/>
          <w:rFonts w:ascii="Arial" w:hAnsi="Arial"/>
          <w:color w:val="404040" w:themeColor="text1" w:themeTint="BF"/>
        </w:rPr>
        <w:t>greeenspace</w:t>
      </w:r>
      <w:proofErr w:type="spellEnd"/>
      <w:r w:rsidRPr="00691E15">
        <w:rPr>
          <w:rStyle w:val="fontstyle01"/>
          <w:rFonts w:ascii="Arial" w:hAnsi="Arial"/>
          <w:color w:val="404040" w:themeColor="text1" w:themeTint="BF"/>
        </w:rPr>
        <w:t xml:space="preserve"> (e.g., “green” view from a window at home/work; amount of time spent outdoors in nearby greenspace conducting physical activity, socializing; ownership of a private garden; weekend and holiday travel to distant greenspace/leisure home; perceptions of restorative qualities of residential greenspace) to the many ongoing longitudinal studies is a realistic and cost-effective method of utilizing already existing resources for data collection. Researchers should also take advantage of natural experiments to capture the impact of a change in the quantity and quality of greenspace on health and the hypothesized pathways (e.g. Donovan et al., 2013; Giles-</w:t>
      </w:r>
      <w:proofErr w:type="spellStart"/>
      <w:r w:rsidRPr="00691E15">
        <w:rPr>
          <w:rStyle w:val="fontstyle01"/>
          <w:rFonts w:ascii="Arial" w:hAnsi="Arial"/>
          <w:color w:val="404040" w:themeColor="text1" w:themeTint="BF"/>
        </w:rPr>
        <w:t>Corti</w:t>
      </w:r>
      <w:proofErr w:type="spellEnd"/>
      <w:r w:rsidRPr="00691E15">
        <w:rPr>
          <w:rStyle w:val="fontstyle01"/>
          <w:rFonts w:ascii="Arial" w:hAnsi="Arial"/>
          <w:color w:val="404040" w:themeColor="text1" w:themeTint="BF"/>
        </w:rPr>
        <w:t xml:space="preserve"> et al.,2013; Astell-Burt, Feng and </w:t>
      </w:r>
      <w:proofErr w:type="spellStart"/>
      <w:r w:rsidRPr="00691E15">
        <w:rPr>
          <w:rStyle w:val="fontstyle01"/>
          <w:rFonts w:ascii="Arial" w:hAnsi="Arial"/>
          <w:color w:val="404040" w:themeColor="text1" w:themeTint="BF"/>
        </w:rPr>
        <w:t>Kolt</w:t>
      </w:r>
      <w:proofErr w:type="spellEnd"/>
      <w:r w:rsidRPr="00691E15">
        <w:rPr>
          <w:rStyle w:val="fontstyle01"/>
          <w:rFonts w:ascii="Arial" w:hAnsi="Arial"/>
          <w:color w:val="404040" w:themeColor="text1" w:themeTint="BF"/>
        </w:rPr>
        <w:t>, 2016). Finally, small-scale experiments are still needed to advance the understanding of the affective, cognitive, physiological and social processes engaged in discrete encounters with greenspace which may over time lead to associations with different health outcomes.</w:t>
      </w:r>
    </w:p>
    <w:p w14:paraId="4288E968" w14:textId="14B6FA07" w:rsidR="00374F4A" w:rsidRDefault="00374F4A" w:rsidP="00206220">
      <w:r>
        <w:br w:type="page"/>
      </w:r>
    </w:p>
    <w:p w14:paraId="0C35F749" w14:textId="1EA52EC1" w:rsidR="00374F4A" w:rsidRDefault="00374F4A" w:rsidP="00206220">
      <w:pPr>
        <w:pStyle w:val="Title"/>
      </w:pPr>
      <w:r>
        <w:lastRenderedPageBreak/>
        <w:t>CHAPTER VI</w:t>
      </w:r>
    </w:p>
    <w:p w14:paraId="41FF7057" w14:textId="77777777" w:rsidR="004D44A9" w:rsidRPr="004D44A9" w:rsidRDefault="004D44A9" w:rsidP="00206220"/>
    <w:p w14:paraId="0D5C7494" w14:textId="584196DE" w:rsidR="00374F4A" w:rsidRDefault="00374F4A" w:rsidP="00206220">
      <w:pPr>
        <w:pStyle w:val="Heading2"/>
      </w:pPr>
      <w:bookmarkStart w:id="63" w:name="_Toc83738341"/>
      <w:r>
        <w:t>SUMMARY</w:t>
      </w:r>
      <w:bookmarkEnd w:id="63"/>
    </w:p>
    <w:p w14:paraId="4059E666" w14:textId="53E8B816" w:rsidR="004D44A9" w:rsidRDefault="004D44A9" w:rsidP="00206220"/>
    <w:p w14:paraId="21EB0673" w14:textId="77777777" w:rsidR="004D44A9" w:rsidRPr="004D44A9" w:rsidRDefault="004D44A9" w:rsidP="00206220"/>
    <w:p w14:paraId="1808D4DF" w14:textId="25DB3FC9" w:rsidR="00374F4A" w:rsidRDefault="00374F4A" w:rsidP="00206220">
      <w:r>
        <w:br w:type="page"/>
      </w:r>
    </w:p>
    <w:p w14:paraId="026AE559" w14:textId="5063372D" w:rsidR="00EE0558" w:rsidRDefault="00EE0558" w:rsidP="00206220">
      <w:pPr>
        <w:pStyle w:val="Title"/>
      </w:pPr>
      <w:r>
        <w:lastRenderedPageBreak/>
        <w:t>LIST OF REFERENCES</w:t>
      </w:r>
    </w:p>
    <w:p w14:paraId="0948AB8B" w14:textId="44C5ACC5" w:rsidR="004D44A9" w:rsidRDefault="00455F0D" w:rsidP="00455F0D">
      <w:pPr>
        <w:pStyle w:val="NoSpacing"/>
        <w:tabs>
          <w:tab w:val="left" w:pos="360"/>
        </w:tabs>
        <w:ind w:left="720" w:hanging="720"/>
      </w:pPr>
      <w:r w:rsidRPr="00455F0D">
        <w:rPr>
          <w:noProof/>
        </w:rPr>
        <w:t>1.</w:t>
      </w:r>
      <w:r w:rsidRPr="00455F0D">
        <w:rPr>
          <w:noProof/>
        </w:rPr>
        <w:tab/>
        <w:t>Belojevic G, Evans GW, Paunovic K, Jakovljevic B. Traffic noise and executive functioning in urban primary school children: The moderating role of gender. J Environ Psychol. 2012;32(4):337-41.</w:t>
      </w:r>
    </w:p>
    <w:p w14:paraId="74AEFC06" w14:textId="77777777" w:rsidR="004D44A9" w:rsidRPr="004D44A9" w:rsidRDefault="004D44A9" w:rsidP="00206220"/>
    <w:p w14:paraId="2387FEF5" w14:textId="77777777" w:rsidR="00EE0558" w:rsidRDefault="00EE0558" w:rsidP="00206220">
      <w:r>
        <w:br w:type="page"/>
      </w:r>
    </w:p>
    <w:p w14:paraId="515108BE" w14:textId="1DAA6D77" w:rsidR="00B555D0" w:rsidRDefault="00EE0558" w:rsidP="00206220">
      <w:pPr>
        <w:pStyle w:val="Heading1"/>
      </w:pPr>
      <w:bookmarkStart w:id="64" w:name="_Toc83738342"/>
      <w:r>
        <w:lastRenderedPageBreak/>
        <w:t>APPENDICES</w:t>
      </w:r>
      <w:bookmarkEnd w:id="64"/>
    </w:p>
    <w:p w14:paraId="18FC0F53" w14:textId="003508F4" w:rsidR="00374F4A" w:rsidRDefault="00374F4A" w:rsidP="00206220">
      <w:pPr>
        <w:pStyle w:val="Heading3"/>
      </w:pPr>
      <w:bookmarkStart w:id="65" w:name="_Toc83738343"/>
      <w:r>
        <w:t>Appendix A</w:t>
      </w:r>
      <w:bookmarkEnd w:id="65"/>
    </w:p>
    <w:p w14:paraId="38447090" w14:textId="349F19BB" w:rsidR="00E11F75" w:rsidRDefault="00E11F75" w:rsidP="00206220">
      <w:r>
        <w:br w:type="page"/>
      </w:r>
    </w:p>
    <w:p w14:paraId="73DFC69C" w14:textId="77777777" w:rsidR="00455F0D" w:rsidRDefault="00E11F75" w:rsidP="00206220">
      <w:pPr>
        <w:pStyle w:val="Heading3"/>
      </w:pPr>
      <w:bookmarkStart w:id="66" w:name="_Toc83738344"/>
      <w:r>
        <w:lastRenderedPageBreak/>
        <w:t>Appendix B</w:t>
      </w:r>
      <w:bookmarkEnd w:id="66"/>
    </w:p>
    <w:p w14:paraId="456671A4" w14:textId="77777777" w:rsidR="00455F0D" w:rsidRDefault="00455F0D" w:rsidP="00206220">
      <w:pPr>
        <w:pStyle w:val="Heading3"/>
      </w:pPr>
    </w:p>
    <w:p w14:paraId="19FC6291" w14:textId="77777777" w:rsidR="00194440" w:rsidRPr="00194440" w:rsidRDefault="00455F0D" w:rsidP="00194440">
      <w:pPr>
        <w:pStyle w:val="EndNoteBibliography"/>
        <w:ind w:left="720" w:hanging="720"/>
      </w:pPr>
      <w:r>
        <w:fldChar w:fldCharType="begin"/>
      </w:r>
      <w:r>
        <w:instrText xml:space="preserve"> ADDIN EN.REFLIST </w:instrText>
      </w:r>
      <w:r>
        <w:fldChar w:fldCharType="separate"/>
      </w:r>
      <w:r w:rsidR="00194440" w:rsidRPr="00194440">
        <w:t>1.</w:t>
      </w:r>
      <w:r w:rsidR="00194440" w:rsidRPr="00194440">
        <w:tab/>
        <w:t>Belojevic G, Evans GW, Paunovic K, Jakovljevic B. Traffic noise and executive functioning in urban primary school children: The moderating role of gender. J Environ Psychol 2012;32(4):337-341.</w:t>
      </w:r>
    </w:p>
    <w:p w14:paraId="3437BAEF" w14:textId="77777777" w:rsidR="00194440" w:rsidRPr="00194440" w:rsidRDefault="00194440" w:rsidP="00194440">
      <w:pPr>
        <w:pStyle w:val="EndNoteBibliography"/>
        <w:ind w:left="720" w:hanging="720"/>
      </w:pPr>
      <w:r w:rsidRPr="00194440">
        <w:t>2.</w:t>
      </w:r>
      <w:r w:rsidRPr="00194440">
        <w:tab/>
        <w:t>Dockrell JE, Shield BM. Acoustical barriers in classrooms: the impact of noise on performance in the classroom. British Educational Research Journal 2006;32(3):509-525. DOI: 10.1080/01411920600635494.</w:t>
      </w:r>
    </w:p>
    <w:p w14:paraId="0D41C7B7" w14:textId="77777777" w:rsidR="00194440" w:rsidRPr="00194440" w:rsidRDefault="00194440" w:rsidP="00194440">
      <w:pPr>
        <w:pStyle w:val="EndNoteBibliography"/>
        <w:ind w:left="720" w:hanging="720"/>
      </w:pPr>
      <w:r w:rsidRPr="00194440">
        <w:t>3.</w:t>
      </w:r>
      <w:r w:rsidRPr="00194440">
        <w:tab/>
        <w:t>Hygge S. Classroom experiments on the effects of different noise sources and sound levels on long-term recall and recognition in children. Applied Cognitive Psychology 2003;17(8):895-914. DOI: 10.1002/acp.926.</w:t>
      </w:r>
    </w:p>
    <w:p w14:paraId="230DE012" w14:textId="77777777" w:rsidR="00194440" w:rsidRPr="00194440" w:rsidRDefault="00194440" w:rsidP="00194440">
      <w:pPr>
        <w:pStyle w:val="EndNoteBibliography"/>
        <w:ind w:left="720" w:hanging="720"/>
      </w:pPr>
      <w:r w:rsidRPr="00194440">
        <w:t>4.</w:t>
      </w:r>
      <w:r w:rsidRPr="00194440">
        <w:tab/>
        <w:t>Stansfeld S, Berglund B, Clark C, et al. Aircraft and road traffic noise and children's cognition and health: a cross-national study. The Lancet 2005;365(9475):1942-1949. DOI: 10.1016/s0140-6736(05)66660-3.</w:t>
      </w:r>
    </w:p>
    <w:p w14:paraId="53C2341F" w14:textId="77777777" w:rsidR="00194440" w:rsidRPr="00194440" w:rsidRDefault="00194440" w:rsidP="00194440">
      <w:pPr>
        <w:pStyle w:val="EndNoteBibliography"/>
        <w:ind w:left="720" w:hanging="720"/>
      </w:pPr>
      <w:r w:rsidRPr="00194440">
        <w:t>5.</w:t>
      </w:r>
      <w:r w:rsidRPr="00194440">
        <w:tab/>
        <w:t>Haines MM, Stansfeld SA, Job RF, Berglund B, Head J. Chronic aircraft noise exposure, stress responses, mental health and cognitive performance in school children. Psychol Med 2001;31(2):265-77. (In eng). DOI: 10.1017/s0033291701003282.</w:t>
      </w:r>
    </w:p>
    <w:p w14:paraId="52703BB4" w14:textId="77777777" w:rsidR="00194440" w:rsidRPr="00194440" w:rsidRDefault="00194440" w:rsidP="00194440">
      <w:pPr>
        <w:pStyle w:val="EndNoteBibliography"/>
        <w:ind w:left="720" w:hanging="720"/>
      </w:pPr>
      <w:r w:rsidRPr="00194440">
        <w:t>6.</w:t>
      </w:r>
      <w:r w:rsidRPr="00194440">
        <w:tab/>
        <w:t>Matheson M, Clark C, Martin R, et al. The effects of road traffic and aircraft noise exposure on children's episodic memory: The RANCH Project. Noise and Health 2010;12(49):244-254. (Applied Aspects of Auditory Distraction). DOI: 10.4103/1463-1741.70503.</w:t>
      </w:r>
    </w:p>
    <w:p w14:paraId="7E640DE4" w14:textId="77777777" w:rsidR="00194440" w:rsidRPr="00194440" w:rsidRDefault="00194440" w:rsidP="00194440">
      <w:pPr>
        <w:pStyle w:val="EndNoteBibliography"/>
        <w:ind w:left="720" w:hanging="720"/>
      </w:pPr>
      <w:r w:rsidRPr="00194440">
        <w:t>7.</w:t>
      </w:r>
      <w:r w:rsidRPr="00194440">
        <w:tab/>
        <w:t>Haverinen-Shaughnessy U, Shaughnessy RJ. Effects of Classroom Ventilation Rate and Temperature on Students’ Test Scores. PLOS ONE 2015;10(8):e0136165. DOI: 10.1371/journal.pone.0136165.</w:t>
      </w:r>
    </w:p>
    <w:p w14:paraId="74FBF640" w14:textId="77777777" w:rsidR="00194440" w:rsidRPr="00194440" w:rsidRDefault="00194440" w:rsidP="00194440">
      <w:pPr>
        <w:pStyle w:val="EndNoteBibliography"/>
        <w:ind w:left="720" w:hanging="720"/>
      </w:pPr>
      <w:r w:rsidRPr="00194440">
        <w:t>8.</w:t>
      </w:r>
      <w:r w:rsidRPr="00194440">
        <w:tab/>
        <w:t>Haverinen-Shaughnessy U, Shaughnessy RJ, Cole EC, Toyinbo O, Moschandreas DJ. An assessment of indoor environmental quality in schools and its association with health and performance. Build Environ 2015;93:35-40. DOI: 10.1016/j.buildenv.2015.03.006.</w:t>
      </w:r>
    </w:p>
    <w:p w14:paraId="18EF4FE1" w14:textId="77777777" w:rsidR="00194440" w:rsidRPr="00194440" w:rsidRDefault="00194440" w:rsidP="00194440">
      <w:pPr>
        <w:pStyle w:val="EndNoteBibliography"/>
        <w:ind w:left="720" w:hanging="720"/>
      </w:pPr>
      <w:r w:rsidRPr="00194440">
        <w:t>9.</w:t>
      </w:r>
      <w:r w:rsidRPr="00194440">
        <w:tab/>
        <w:t>Dahlan AS, Eissa MA. The impact of day lighting in classrooms on students’ performance. Int J Soft Comput Eng (IJSCE) 2015;4(6):7-9.</w:t>
      </w:r>
    </w:p>
    <w:p w14:paraId="34397D8E" w14:textId="77777777" w:rsidR="00194440" w:rsidRPr="00194440" w:rsidRDefault="00194440" w:rsidP="00194440">
      <w:pPr>
        <w:pStyle w:val="EndNoteBibliography"/>
        <w:ind w:left="720" w:hanging="720"/>
      </w:pPr>
      <w:r w:rsidRPr="00194440">
        <w:t>10.</w:t>
      </w:r>
      <w:r w:rsidRPr="00194440">
        <w:tab/>
        <w:t>Govén T, Laike T, Raynham P, Sansal E. Influence of ambient light on the performance, mood, endocrine systems and other factors of school children. the CIE 27th Session South Africa: Sun City 2011.</w:t>
      </w:r>
    </w:p>
    <w:p w14:paraId="38AF290E" w14:textId="77777777" w:rsidR="00194440" w:rsidRPr="00194440" w:rsidRDefault="00194440" w:rsidP="00194440">
      <w:pPr>
        <w:pStyle w:val="EndNoteBibliography"/>
        <w:ind w:left="720" w:hanging="720"/>
      </w:pPr>
      <w:r w:rsidRPr="00194440">
        <w:t>11.</w:t>
      </w:r>
      <w:r w:rsidRPr="00194440">
        <w:tab/>
        <w:t>Hathaway WE. Effects of school lighting on physical development and school performance. The Journal of Educational Research 1995;88(4):228-242.</w:t>
      </w:r>
    </w:p>
    <w:p w14:paraId="14A0E1E9" w14:textId="77777777" w:rsidR="00194440" w:rsidRPr="00194440" w:rsidRDefault="00194440" w:rsidP="00194440">
      <w:pPr>
        <w:pStyle w:val="EndNoteBibliography"/>
        <w:ind w:left="720" w:hanging="720"/>
      </w:pPr>
      <w:r w:rsidRPr="00194440">
        <w:t>12.</w:t>
      </w:r>
      <w:r w:rsidRPr="00194440">
        <w:tab/>
        <w:t>Heschong L. Windows and Classrooms: a Study of Student Performance and the Indoor Environment. 2003.</w:t>
      </w:r>
    </w:p>
    <w:p w14:paraId="7BBCA8A6" w14:textId="77777777" w:rsidR="00194440" w:rsidRPr="00194440" w:rsidRDefault="00194440" w:rsidP="00194440">
      <w:pPr>
        <w:pStyle w:val="EndNoteBibliography"/>
        <w:ind w:left="720" w:hanging="720"/>
      </w:pPr>
      <w:r w:rsidRPr="00194440">
        <w:t>13.</w:t>
      </w:r>
      <w:r w:rsidRPr="00194440">
        <w:tab/>
        <w:t>Kabirikopaei A, Lau J, Nord J, Bovaird J. Identifying the K-12 classrooms' indoor air quality factors that affect student academic performance. Science of The Total Environment 2021;786:147498. DOI: 10.1016/j.scitotenv.2021.147498.</w:t>
      </w:r>
    </w:p>
    <w:p w14:paraId="53030A84" w14:textId="77777777" w:rsidR="00194440" w:rsidRPr="00194440" w:rsidRDefault="00194440" w:rsidP="00194440">
      <w:pPr>
        <w:pStyle w:val="EndNoteBibliography"/>
        <w:ind w:left="720" w:hanging="720"/>
      </w:pPr>
      <w:r w:rsidRPr="00194440">
        <w:t>14.</w:t>
      </w:r>
      <w:r w:rsidRPr="00194440">
        <w:tab/>
        <w:t>Toyinbo O, Shaughnessy R, Turunen M, et al. Building characteristics, indoor environmental quality, and mathematics achievement in Finnish elementary schools. Build Environ 2016;104:114-121. DOI: 10.1016/j.buildenv.2016.04.030.</w:t>
      </w:r>
    </w:p>
    <w:p w14:paraId="2F65D7C8" w14:textId="77777777" w:rsidR="00194440" w:rsidRPr="00194440" w:rsidRDefault="00194440" w:rsidP="00194440">
      <w:pPr>
        <w:pStyle w:val="EndNoteBibliography"/>
        <w:ind w:left="720" w:hanging="720"/>
      </w:pPr>
      <w:r w:rsidRPr="00194440">
        <w:t>15.</w:t>
      </w:r>
      <w:r w:rsidRPr="00194440">
        <w:tab/>
        <w:t>Toftum J, Kjeldsen BU, Wargocki P, Menå HR, Hansen EMN, Clausen G. Association between classroom ventilation mode and learning outcome in Danish schools. Build Environ 2015;92:494-503. DOI: 10.1016/j.buildenv.2015.05.017.</w:t>
      </w:r>
    </w:p>
    <w:p w14:paraId="42C374FC" w14:textId="77777777" w:rsidR="00194440" w:rsidRPr="00194440" w:rsidRDefault="00194440" w:rsidP="00194440">
      <w:pPr>
        <w:pStyle w:val="EndNoteBibliography"/>
        <w:ind w:left="720" w:hanging="720"/>
      </w:pPr>
      <w:r w:rsidRPr="00194440">
        <w:t>16.</w:t>
      </w:r>
      <w:r w:rsidRPr="00194440">
        <w:tab/>
        <w:t>Mendell MJ, Eliseeva EA, Davies MM, Lobscheid A. Do classroom ventilation rates in California elementary schools influence standardized test scores? Results from a prospective study. Indoor Air 2016;26(4):546-557. DOI: 10.1111/ina.12241.</w:t>
      </w:r>
    </w:p>
    <w:p w14:paraId="34657277" w14:textId="77777777" w:rsidR="00194440" w:rsidRPr="00194440" w:rsidRDefault="00194440" w:rsidP="00194440">
      <w:pPr>
        <w:pStyle w:val="EndNoteBibliography"/>
        <w:ind w:left="720" w:hanging="720"/>
      </w:pPr>
      <w:r w:rsidRPr="00194440">
        <w:lastRenderedPageBreak/>
        <w:t>17.</w:t>
      </w:r>
      <w:r w:rsidRPr="00194440">
        <w:tab/>
        <w:t>Haverinen-Shaughnessy U, Moschandreas DJ, Shaughnessy RJ. Association between substandard classroom ventilation rates and students’ academic achievement. Indoor Air 2011;21(2):121-131. DOI: 10.1111/j.1600-0668.2010.00686.x.</w:t>
      </w:r>
    </w:p>
    <w:p w14:paraId="1BA24040" w14:textId="77777777" w:rsidR="00194440" w:rsidRPr="00194440" w:rsidRDefault="00194440" w:rsidP="00194440">
      <w:pPr>
        <w:pStyle w:val="EndNoteBibliography"/>
        <w:ind w:left="720" w:hanging="720"/>
      </w:pPr>
      <w:r w:rsidRPr="00194440">
        <w:t>18.</w:t>
      </w:r>
      <w:r w:rsidRPr="00194440">
        <w:tab/>
        <w:t>Stafford TM. Indoor air quality and academic performance. Journal of Environmental Economics and Management 2015;70:34-50. DOI: 10.1016/j.jeem.2014.11.002.</w:t>
      </w:r>
    </w:p>
    <w:p w14:paraId="763AA91F" w14:textId="0674FD21" w:rsidR="00194440" w:rsidRPr="00194440" w:rsidRDefault="00194440" w:rsidP="00194440">
      <w:pPr>
        <w:pStyle w:val="EndNoteBibliography"/>
        <w:ind w:left="720" w:hanging="720"/>
      </w:pPr>
      <w:r w:rsidRPr="00194440">
        <w:t>19.</w:t>
      </w:r>
      <w:r w:rsidRPr="00194440">
        <w:tab/>
        <w:t xml:space="preserve">Shaughnessy RJ, Haverinen-Shaughnessy U, Nevalainen A, Moschandreas D. A </w:t>
      </w:r>
      <w:bookmarkStart w:id="67" w:name="_GoBack"/>
      <w:bookmarkEnd w:id="67"/>
      <w:r w:rsidRPr="00194440">
        <w:t>preliminary study on the association between ventilation rates in classrooms and student performance. Indoor Air 2006;16(6):465-8. (Research Support, Non-U.S. Gov't) (In English) (</w:t>
      </w:r>
      <w:hyperlink r:id="rId72" w:history="1">
        <w:r w:rsidRPr="00194440">
          <w:rPr>
            <w:rStyle w:val="Hyperlink"/>
          </w:rPr>
          <w:t>http://webproxy2.ouhsc.edu/login?url=http://ovidsp.ovid.com/ovidweb.cgi?T=JS&amp;CSC=Y&amp;NEWS=N&amp;PAGE=fulltext&amp;D=med6&amp;AN=17100667</w:t>
        </w:r>
      </w:hyperlink>
    </w:p>
    <w:p w14:paraId="448136B0" w14:textId="0D0C9398" w:rsidR="00194440" w:rsidRPr="00194440" w:rsidRDefault="00AF762C" w:rsidP="00194440">
      <w:pPr>
        <w:pStyle w:val="EndNoteBibliography"/>
        <w:ind w:left="720" w:hanging="720"/>
      </w:pPr>
      <w:hyperlink r:id="rId73" w:history="1">
        <w:r w:rsidR="00194440" w:rsidRPr="00194440">
          <w:rPr>
            <w:rStyle w:val="Hyperlink"/>
          </w:rPr>
          <w:t>https://ou-primo.hosted.exlibrisgroup.com/primo-explore/openurl?institution=01OKLA_TULSAOHS&amp;vid=OUHSC&amp;url_ver=Z39.88-2004&amp;rft_val_fmt=info:ofi/fmt:kev:mtx:journal&amp;rfr_id=info:sid/Ovid:med6&amp;rft.genre=article&amp;rft_id=info:doi/10.1111%2Fj.1600-0668.2006.00440.x&amp;rft_id=info:pmid/17100667&amp;rft.issn=0905-6947&amp;rft.volume=16&amp;rft.issue=6&amp;rft.spage=465&amp;rft.pages=465-8&amp;rft.date=2006&amp;rft.jtitle=Indoor+Air&amp;rft.atitle=A+preliminary+study+on+the+association+between+ventilation+rates+in+classrooms+and+student+performance.&amp;rft.aulast=Shaughnessy</w:t>
        </w:r>
      </w:hyperlink>
    </w:p>
    <w:p w14:paraId="4120D6C3" w14:textId="17C77799" w:rsidR="00194440" w:rsidRPr="00194440" w:rsidRDefault="00AF762C" w:rsidP="00194440">
      <w:pPr>
        <w:pStyle w:val="EndNoteBibliography"/>
        <w:ind w:left="720" w:hanging="720"/>
      </w:pPr>
      <w:hyperlink r:id="rId74" w:history="1">
        <w:r w:rsidR="00194440" w:rsidRPr="00194440">
          <w:rPr>
            <w:rStyle w:val="Hyperlink"/>
          </w:rPr>
          <w:t>https://onlinelibrary.wiley.com/doi/abs/10.1111/j.1600-0668.2006.00440.x</w:t>
        </w:r>
      </w:hyperlink>
    </w:p>
    <w:p w14:paraId="4177452E" w14:textId="56BBF864" w:rsidR="00194440" w:rsidRPr="00194440" w:rsidRDefault="00AF762C" w:rsidP="00194440">
      <w:pPr>
        <w:pStyle w:val="EndNoteBibliography"/>
        <w:ind w:left="720" w:hanging="720"/>
      </w:pPr>
      <w:hyperlink r:id="rId75" w:history="1">
        <w:r w:rsidR="00194440" w:rsidRPr="00194440">
          <w:rPr>
            <w:rStyle w:val="Hyperlink"/>
          </w:rPr>
          <w:t>https://onlinelibrary.wiley.com/doi/10.1111/j.1600-0668.2006.00440.x</w:t>
        </w:r>
      </w:hyperlink>
      <w:r w:rsidR="00194440" w:rsidRPr="00194440">
        <w:t>).</w:t>
      </w:r>
    </w:p>
    <w:p w14:paraId="56AAF778" w14:textId="49EC6397" w:rsidR="00E11F75" w:rsidRPr="00E11F75" w:rsidRDefault="00455F0D" w:rsidP="00455F0D">
      <w:pPr>
        <w:pStyle w:val="EndNoteBibliography"/>
        <w:jc w:val="left"/>
      </w:pPr>
      <w:r>
        <w:fldChar w:fldCharType="end"/>
      </w:r>
    </w:p>
    <w:sectPr w:rsidR="00E11F75" w:rsidRPr="00E11F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manda Janitz" w:date="2021-08-06T20:19:00Z" w:initials="">
    <w:p w14:paraId="59799C40" w14:textId="77777777" w:rsidR="00AF762C" w:rsidRDefault="00AF762C" w:rsidP="00206220">
      <w:r>
        <w:t>add citation for this.</w:t>
      </w:r>
    </w:p>
  </w:comment>
  <w:comment w:id="5" w:author="Amanda Janitz" w:date="2021-08-06T20:21:00Z" w:initials="">
    <w:p w14:paraId="296C3AE7" w14:textId="77777777" w:rsidR="00AF762C" w:rsidRDefault="00AF762C" w:rsidP="00206220">
      <w:r>
        <w:t>as measured by?</w:t>
      </w:r>
    </w:p>
  </w:comment>
  <w:comment w:id="6" w:author="Amanda Janitz" w:date="2021-08-06T20:21:00Z" w:initials="">
    <w:p w14:paraId="381C7D8B" w14:textId="77777777" w:rsidR="00AF762C" w:rsidRDefault="00AF762C" w:rsidP="00206220">
      <w:r>
        <w:t>based on what? lack of studies in this area or mixed results from previous studies?</w:t>
      </w:r>
    </w:p>
  </w:comment>
  <w:comment w:id="7" w:author="Amanda Janitz" w:date="2021-08-06T20:24:00Z" w:initials="">
    <w:p w14:paraId="38091E3B" w14:textId="77777777" w:rsidR="00AF762C" w:rsidRDefault="00AF762C" w:rsidP="00206220">
      <w:r>
        <w:t xml:space="preserve">explain this more - do you mean both were collected ecologically, so previous studies didn't have this at the individual level? or, that these variables came from different timepoints? Also explain why </w:t>
      </w:r>
      <w:proofErr w:type="gramStart"/>
      <w:r>
        <w:t>this matters</w:t>
      </w:r>
      <w:proofErr w:type="gramEnd"/>
      <w:r>
        <w:t>.</w:t>
      </w:r>
    </w:p>
  </w:comment>
  <w:comment w:id="8" w:author="Amanda Janitz" w:date="2021-08-06T20:24:00Z" w:initials="">
    <w:p w14:paraId="50D98404" w14:textId="77777777" w:rsidR="00AF762C" w:rsidRDefault="00AF762C" w:rsidP="00206220">
      <w:r>
        <w:t>what's the potential impact of this? This sentence if vague - can you add more specifics from the literature or at least an example?</w:t>
      </w:r>
    </w:p>
  </w:comment>
  <w:comment w:id="10" w:author="Amanda Janitz" w:date="2021-08-06T20:28:00Z" w:initials="">
    <w:p w14:paraId="43AA6B57" w14:textId="77777777" w:rsidR="00AF762C" w:rsidRDefault="00AF762C" w:rsidP="00206220">
      <w:r>
        <w:t>report these results - perhaps a range in point estimates to understand how large the association is or isn't.</w:t>
      </w:r>
    </w:p>
  </w:comment>
  <w:comment w:id="11" w:author="Amanda Janitz" w:date="2021-08-06T20:27:00Z" w:initials="">
    <w:p w14:paraId="7BE4B2EE" w14:textId="77777777" w:rsidR="00AF762C" w:rsidRDefault="00AF762C" w:rsidP="00206220">
      <w:r>
        <w:t>which subject areas were assessed? math and reading?</w:t>
      </w:r>
    </w:p>
  </w:comment>
  <w:comment w:id="12" w:author="Amanda Janitz" w:date="2021-08-06T20:30:00Z" w:initials="">
    <w:p w14:paraId="0FB15BDC" w14:textId="77777777" w:rsidR="00AF762C" w:rsidRDefault="00AF762C" w:rsidP="00206220">
      <w:r>
        <w:t>you initially state 'no significant results', but do you mean no association (i.e., point estimate is near the null)? clarify this. If the point estimate is above/below the null, but is imprecise due to sample size, this is a different issue.</w:t>
      </w:r>
    </w:p>
  </w:comment>
  <w:comment w:id="13" w:author="Amanda Janitz" w:date="2021-08-06T20:31:00Z" w:initials="">
    <w:p w14:paraId="221DC317" w14:textId="77777777" w:rsidR="00AF762C" w:rsidRDefault="00AF762C" w:rsidP="00206220">
      <w:r>
        <w:t>this isn't the correct term. Instead state they are less comparable.</w:t>
      </w:r>
    </w:p>
  </w:comment>
  <w:comment w:id="14" w:author="Amanda Janitz" w:date="2021-08-06T20:32:00Z" w:initials="">
    <w:p w14:paraId="6AD21DB9" w14:textId="77777777" w:rsidR="00AF762C" w:rsidRDefault="00AF762C" w:rsidP="00206220">
      <w:r>
        <w:t>what is the potential impact of all of these limitations? What type of biases are we concerned about from the previous literature?</w:t>
      </w:r>
    </w:p>
  </w:comment>
  <w:comment w:id="15" w:author="Amanda Janitz" w:date="2021-08-06T20:35:00Z" w:initials="">
    <w:p w14:paraId="21FE74F3" w14:textId="77777777" w:rsidR="00AF762C" w:rsidRDefault="00AF762C" w:rsidP="00206220">
      <w:r>
        <w:t xml:space="preserve">how are </w:t>
      </w:r>
      <w:proofErr w:type="gramStart"/>
      <w:r>
        <w:t>these variable</w:t>
      </w:r>
      <w:proofErr w:type="gramEnd"/>
      <w:r>
        <w:t xml:space="preserve"> measured? as part of an index? Are you able to address this in your dissertation?</w:t>
      </w:r>
    </w:p>
  </w:comment>
  <w:comment w:id="16" w:author="Amanda Janitz" w:date="2021-08-06T20:37:00Z" w:initials="">
    <w:p w14:paraId="39D95F20" w14:textId="77777777" w:rsidR="00AF762C" w:rsidRDefault="00AF762C" w:rsidP="00206220">
      <w:r>
        <w:t>compared with what group? schools with high IEQ?</w:t>
      </w:r>
    </w:p>
  </w:comment>
  <w:comment w:id="17" w:author="Amanda Janitz" w:date="2021-08-06T20:40:00Z" w:initials="">
    <w:p w14:paraId="63232816" w14:textId="77777777" w:rsidR="00AF762C" w:rsidRDefault="00AF762C" w:rsidP="00206220">
      <w:r>
        <w:t>at the classroom level? state the level of these data here.</w:t>
      </w:r>
    </w:p>
  </w:comment>
  <w:comment w:id="18" w:author="Amanda Janitz" w:date="2021-08-06T20:41:00Z" w:initials="">
    <w:p w14:paraId="56C5CF8C" w14:textId="77777777" w:rsidR="00AF762C" w:rsidRDefault="00AF762C" w:rsidP="00206220">
      <w:r>
        <w:t>at what spatial resolution (range)?</w:t>
      </w:r>
    </w:p>
  </w:comment>
  <w:comment w:id="19" w:author="Amanda Janitz" w:date="2021-08-06T20:43:00Z" w:initials="">
    <w:p w14:paraId="7DB81BDA" w14:textId="77777777" w:rsidR="00AF762C" w:rsidRDefault="00AF762C" w:rsidP="00206220">
      <w:r>
        <w:t>define your comparison groups here. I don't know how you define "better", so this is just a placeholder.</w:t>
      </w:r>
    </w:p>
  </w:comment>
  <w:comment w:id="20" w:author="Amanda Janitz" w:date="2021-08-06T20:45:00Z" w:initials="">
    <w:p w14:paraId="1B116CEA" w14:textId="77777777" w:rsidR="00AF762C" w:rsidRDefault="00AF762C" w:rsidP="00206220">
      <w:r>
        <w:t>how do you define 'large'? what is your justification for this? be specific here.</w:t>
      </w:r>
    </w:p>
  </w:comment>
  <w:comment w:id="21" w:author="Amanda Janitz" w:date="2021-08-06T20:46:00Z" w:initials="">
    <w:p w14:paraId="068C0415" w14:textId="77777777" w:rsidR="00AF762C" w:rsidRDefault="00AF762C" w:rsidP="00206220">
      <w:r>
        <w:t>how will this be measured?</w:t>
      </w:r>
    </w:p>
  </w:comment>
  <w:comment w:id="22" w:author="Amanda Janitz" w:date="2021-08-06T20:49:00Z" w:initials="">
    <w:p w14:paraId="44856083" w14:textId="77777777" w:rsidR="00AF762C" w:rsidRDefault="00AF762C" w:rsidP="00206220">
      <w:r>
        <w:t>define 'a lot' - do you have a percentage in mind?</w:t>
      </w:r>
    </w:p>
    <w:p w14:paraId="4BD454FC" w14:textId="77777777" w:rsidR="00AF762C" w:rsidRDefault="00AF762C" w:rsidP="00206220"/>
    <w:p w14:paraId="2BCD27C2" w14:textId="77777777" w:rsidR="00AF762C" w:rsidRDefault="00AF762C" w:rsidP="00206220">
      <w:r>
        <w:t>Perhaps put this in terms of changing the point estimate by &gt;15% (or some justified threshold).</w:t>
      </w:r>
    </w:p>
    <w:p w14:paraId="787AF9A4" w14:textId="77777777" w:rsidR="00AF762C" w:rsidRDefault="00AF762C" w:rsidP="00206220"/>
    <w:p w14:paraId="20C80350" w14:textId="77777777" w:rsidR="00AF762C" w:rsidRDefault="00AF762C" w:rsidP="00206220">
      <w:r>
        <w:t>that said, you probably don't need this sentence here. save for approach.</w:t>
      </w:r>
    </w:p>
  </w:comment>
  <w:comment w:id="24" w:author="Amanda Janitz" w:date="2021-08-06T20:59:00Z" w:initials="">
    <w:p w14:paraId="3433DBEB" w14:textId="77777777" w:rsidR="00AF762C" w:rsidRDefault="00AF762C" w:rsidP="00206220">
      <w:r>
        <w:t>what study design was used here? was it cross-sectional or cohort/case-control?</w:t>
      </w:r>
    </w:p>
  </w:comment>
  <w:comment w:id="26" w:author="Amanda Janitz" w:date="2021-08-06T21:00:00Z" w:initials="">
    <w:p w14:paraId="585EA5CF" w14:textId="77777777" w:rsidR="00AF762C" w:rsidRDefault="00AF762C" w:rsidP="00206220">
      <w:r>
        <w:t>list grant number</w:t>
      </w:r>
    </w:p>
  </w:comment>
  <w:comment w:id="29" w:author="Dao, Hanh Dung N (HSC)" w:date="2021-09-28T16:20:00Z" w:initials="DHDN(">
    <w:p w14:paraId="4646F0E4" w14:textId="77777777" w:rsidR="00AF762C" w:rsidRDefault="00AF762C" w:rsidP="00206220">
      <w:pPr>
        <w:rPr>
          <w:lang w:val="en-US"/>
        </w:rPr>
      </w:pPr>
      <w:r>
        <w:rPr>
          <w:rStyle w:val="CommentReference"/>
        </w:rPr>
        <w:annotationRef/>
      </w:r>
      <w:r>
        <w:rPr>
          <w:lang w:val="en-US"/>
        </w:rPr>
        <w:t>From Dr. Janitz:</w:t>
      </w:r>
    </w:p>
    <w:p w14:paraId="295D72EE" w14:textId="6A4DD08F" w:rsidR="00AF762C" w:rsidRPr="009D220B" w:rsidRDefault="00AF762C" w:rsidP="00206220">
      <w:pPr>
        <w:rPr>
          <w:lang w:val="en-US"/>
        </w:rPr>
      </w:pPr>
      <w:r w:rsidRPr="009D220B">
        <w:rPr>
          <w:lang w:val="en-US"/>
        </w:rPr>
        <w:t>for the dissertation, I would like to see a column for how the variables are defined and classified.</w:t>
      </w:r>
    </w:p>
    <w:p w14:paraId="7AC25AB9" w14:textId="010ECB03" w:rsidR="00AF762C" w:rsidRDefault="00AF762C" w:rsidP="00206220">
      <w:pPr>
        <w:pStyle w:val="CommentText"/>
      </w:pPr>
    </w:p>
  </w:comment>
  <w:comment w:id="30" w:author="Dao, Hanh Dung N (HSC) [2]" w:date="2022-01-13T13:03:00Z" w:initials="DHDN(">
    <w:p w14:paraId="42E6D7C1" w14:textId="77777777" w:rsidR="00AF762C" w:rsidRDefault="00AF762C">
      <w:pPr>
        <w:pStyle w:val="CommentText"/>
      </w:pPr>
      <w:r>
        <w:rPr>
          <w:rStyle w:val="CommentReference"/>
        </w:rPr>
        <w:annotationRef/>
      </w:r>
      <w:r>
        <w:t xml:space="preserve">Added all </w:t>
      </w:r>
      <w:proofErr w:type="gramStart"/>
      <w:r>
        <w:t>the  variables</w:t>
      </w:r>
      <w:proofErr w:type="gramEnd"/>
      <w:r>
        <w:t xml:space="preserve"> included</w:t>
      </w:r>
    </w:p>
    <w:p w14:paraId="528E1680" w14:textId="5B9CC80A" w:rsidR="00AF762C" w:rsidRDefault="00AF762C">
      <w:pPr>
        <w:pStyle w:val="CommentText"/>
      </w:pPr>
      <w:r>
        <w:t>Student</w:t>
      </w:r>
    </w:p>
    <w:p w14:paraId="38845B56" w14:textId="42C5A577" w:rsidR="00AF762C" w:rsidRDefault="00AF762C">
      <w:pPr>
        <w:pStyle w:val="CommentText"/>
      </w:pPr>
      <w:r>
        <w:t>School</w:t>
      </w:r>
    </w:p>
    <w:p w14:paraId="1F831691" w14:textId="05268269" w:rsidR="00AF762C" w:rsidRDefault="00AF762C">
      <w:pPr>
        <w:pStyle w:val="CommentText"/>
      </w:pPr>
      <w:proofErr w:type="spellStart"/>
      <w:r>
        <w:t>Ses</w:t>
      </w:r>
      <w:proofErr w:type="spellEnd"/>
    </w:p>
    <w:p w14:paraId="0AC3185C" w14:textId="5DD8FAB0" w:rsidR="00AF762C" w:rsidRDefault="00AF762C">
      <w:pPr>
        <w:pStyle w:val="CommentText"/>
      </w:pPr>
      <w:proofErr w:type="spellStart"/>
      <w:r>
        <w:t>Ieq</w:t>
      </w:r>
      <w:proofErr w:type="spellEnd"/>
    </w:p>
  </w:comment>
  <w:comment w:id="31" w:author="Amanda Janitz" w:date="2021-08-06T21:13:00Z" w:initials="">
    <w:p w14:paraId="347DBFF1" w14:textId="77777777" w:rsidR="00AF762C" w:rsidRDefault="00AF762C" w:rsidP="00206220">
      <w:r>
        <w:t>something to think about for dissertation - if the IEQ was measured 15-16, but AA scores from 15-19, what is the potential for misclassification? Is it likely that renovations may have occurred at schools over time?</w:t>
      </w:r>
    </w:p>
  </w:comment>
  <w:comment w:id="33" w:author="Amanda Janitz" w:date="2021-08-06T21:08:00Z" w:initials="">
    <w:p w14:paraId="57395512" w14:textId="77777777" w:rsidR="00AF762C" w:rsidRDefault="00AF762C" w:rsidP="00206220">
      <w:proofErr w:type="spellStart"/>
      <w:r>
        <w:t>i</w:t>
      </w:r>
      <w:proofErr w:type="spellEnd"/>
      <w:r>
        <w:t xml:space="preserve"> don't follow the difference between the mean satisfaction percentage and the satisfied user percentage. can you define these more clearly?</w:t>
      </w:r>
    </w:p>
  </w:comment>
  <w:comment w:id="45" w:author="Amanda Janitz" w:date="2021-08-06T21:14:00Z" w:initials="">
    <w:p w14:paraId="71426E93" w14:textId="77777777" w:rsidR="00AF762C" w:rsidRDefault="00AF762C" w:rsidP="00206220">
      <w:r>
        <w:t>will you explore effect modification?</w:t>
      </w:r>
    </w:p>
    <w:p w14:paraId="1C98E568" w14:textId="77777777" w:rsidR="00AF762C" w:rsidRDefault="00AF762C" w:rsidP="00206220"/>
    <w:p w14:paraId="30A57EC1" w14:textId="77777777" w:rsidR="00AF762C" w:rsidRDefault="00AF762C" w:rsidP="00206220">
      <w:r>
        <w:t>add a bit more detail on the potential confounders you will address, similar to the detail in Aim 3.</w:t>
      </w:r>
    </w:p>
  </w:comment>
  <w:comment w:id="47" w:author="Amanda Janitz" w:date="2021-08-06T21:18:00Z" w:initials="">
    <w:p w14:paraId="5DDD9AAA" w14:textId="77777777" w:rsidR="00AF762C" w:rsidRDefault="00AF762C" w:rsidP="00206220">
      <w:r>
        <w:t>state that you will evaluate the assumptions, including the distribution of the covariates.</w:t>
      </w:r>
    </w:p>
  </w:comment>
  <w:comment w:id="50" w:author="Amanda Janitz" w:date="2021-08-06T21:00:00Z" w:initials="">
    <w:p w14:paraId="4D77F432" w14:textId="77777777" w:rsidR="00AF762C" w:rsidRDefault="00AF762C" w:rsidP="00206220">
      <w:r>
        <w:t>list grant number</w:t>
      </w:r>
    </w:p>
  </w:comment>
  <w:comment w:id="51" w:author="Amanda Janitz" w:date="2021-08-06T21:03:00Z" w:initials="">
    <w:p w14:paraId="0DE0097E" w14:textId="77777777" w:rsidR="00AF762C" w:rsidRDefault="00AF762C" w:rsidP="00206220">
      <w:r>
        <w:t>? not following this.</w:t>
      </w:r>
    </w:p>
  </w:comment>
  <w:comment w:id="52" w:author="Amanda Janitz" w:date="2021-08-06T21:40:00Z" w:initials="">
    <w:p w14:paraId="2DFB998F" w14:textId="77777777" w:rsidR="00AF762C" w:rsidRDefault="00AF762C" w:rsidP="00206220">
      <w:r>
        <w:t xml:space="preserve">revise this sentence - </w:t>
      </w:r>
      <w:proofErr w:type="spellStart"/>
      <w:r>
        <w:t>i'm</w:t>
      </w:r>
      <w:proofErr w:type="spellEnd"/>
      <w:r>
        <w:t xml:space="preserve"> not following this.</w:t>
      </w:r>
    </w:p>
  </w:comment>
  <w:comment w:id="57" w:author="Amanda Janitz" w:date="2021-08-06T21:00:00Z" w:initials="">
    <w:p w14:paraId="252F72E4" w14:textId="77777777" w:rsidR="00AF762C" w:rsidRDefault="00AF762C" w:rsidP="00206220">
      <w:r>
        <w:t>list grant number</w:t>
      </w:r>
    </w:p>
  </w:comment>
  <w:comment w:id="58" w:author="Amanda Janitz" w:date="2021-08-06T21:03:00Z" w:initials="">
    <w:p w14:paraId="28576CF2" w14:textId="77777777" w:rsidR="00AF762C" w:rsidRDefault="00AF762C" w:rsidP="00206220">
      <w:r>
        <w:t>? not following this.</w:t>
      </w:r>
    </w:p>
  </w:comment>
  <w:comment w:id="59" w:author="Amanda Janitz" w:date="2021-08-06T21:43:00Z" w:initials="">
    <w:p w14:paraId="230EB28D" w14:textId="77777777" w:rsidR="00AF762C" w:rsidRDefault="00AF762C" w:rsidP="00206220">
      <w:r>
        <w:t>describe this database a bit more, in the same detail as the NDVI.</w:t>
      </w:r>
    </w:p>
  </w:comment>
  <w:comment w:id="60" w:author="Amanda Janitz" w:date="2021-08-06T21:43:00Z" w:initials="">
    <w:p w14:paraId="05E49C00" w14:textId="77777777" w:rsidR="00AF762C" w:rsidRDefault="00AF762C" w:rsidP="00206220">
      <w:r>
        <w:t>citation or justification that these are commonly walkable?</w:t>
      </w:r>
    </w:p>
  </w:comment>
  <w:comment w:id="61" w:author="Amanda Janitz" w:date="2021-08-06T21:46:00Z" w:initials="">
    <w:p w14:paraId="5680816B" w14:textId="77777777" w:rsidR="00AF762C" w:rsidRDefault="00AF762C" w:rsidP="00206220">
      <w:r>
        <w:t>as above, state how you will confirm this assumption.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799C40" w15:done="0"/>
  <w15:commentEx w15:paraId="296C3AE7" w15:done="0"/>
  <w15:commentEx w15:paraId="381C7D8B" w15:done="0"/>
  <w15:commentEx w15:paraId="38091E3B" w15:done="0"/>
  <w15:commentEx w15:paraId="50D98404" w15:done="0"/>
  <w15:commentEx w15:paraId="43AA6B57" w15:done="0"/>
  <w15:commentEx w15:paraId="7BE4B2EE" w15:done="0"/>
  <w15:commentEx w15:paraId="0FB15BDC" w15:done="0"/>
  <w15:commentEx w15:paraId="221DC317" w15:done="0"/>
  <w15:commentEx w15:paraId="6AD21DB9" w15:done="0"/>
  <w15:commentEx w15:paraId="21FE74F3" w15:done="0"/>
  <w15:commentEx w15:paraId="39D95F20" w15:done="0"/>
  <w15:commentEx w15:paraId="63232816" w15:done="0"/>
  <w15:commentEx w15:paraId="56C5CF8C" w15:done="0"/>
  <w15:commentEx w15:paraId="7DB81BDA" w15:done="0"/>
  <w15:commentEx w15:paraId="1B116CEA" w15:done="0"/>
  <w15:commentEx w15:paraId="068C0415" w15:done="0"/>
  <w15:commentEx w15:paraId="20C80350" w15:done="0"/>
  <w15:commentEx w15:paraId="3433DBEB" w15:done="0"/>
  <w15:commentEx w15:paraId="585EA5CF" w15:done="0"/>
  <w15:commentEx w15:paraId="7AC25AB9" w15:done="0"/>
  <w15:commentEx w15:paraId="0AC3185C" w15:done="0"/>
  <w15:commentEx w15:paraId="347DBFF1" w15:done="0"/>
  <w15:commentEx w15:paraId="57395512" w15:done="0"/>
  <w15:commentEx w15:paraId="30A57EC1" w15:done="0"/>
  <w15:commentEx w15:paraId="5DDD9AAA" w15:done="0"/>
  <w15:commentEx w15:paraId="4D77F432" w15:done="0"/>
  <w15:commentEx w15:paraId="0DE0097E" w15:done="0"/>
  <w15:commentEx w15:paraId="2DFB998F" w15:done="0"/>
  <w15:commentEx w15:paraId="252F72E4" w15:done="0"/>
  <w15:commentEx w15:paraId="28576CF2" w15:done="0"/>
  <w15:commentEx w15:paraId="230EB28D" w15:done="0"/>
  <w15:commentEx w15:paraId="05E49C00" w15:done="0"/>
  <w15:commentEx w15:paraId="568081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A605" w16cex:dateUtc="2021-08-07T01:19:00Z"/>
  <w16cex:commentExtensible w16cex:durableId="24FDA606" w16cex:dateUtc="2021-08-07T01:21:00Z"/>
  <w16cex:commentExtensible w16cex:durableId="24FDA607" w16cex:dateUtc="2021-08-07T01:21:00Z"/>
  <w16cex:commentExtensible w16cex:durableId="24FDA608" w16cex:dateUtc="2021-08-07T01:24:00Z"/>
  <w16cex:commentExtensible w16cex:durableId="24FDA609" w16cex:dateUtc="2021-08-07T01:24:00Z"/>
  <w16cex:commentExtensible w16cex:durableId="24FDA60A" w16cex:dateUtc="2021-08-07T01:28:00Z"/>
  <w16cex:commentExtensible w16cex:durableId="24FDA60B" w16cex:dateUtc="2021-08-07T01:27:00Z"/>
  <w16cex:commentExtensible w16cex:durableId="24FDA60C" w16cex:dateUtc="2021-08-07T01:30:00Z"/>
  <w16cex:commentExtensible w16cex:durableId="24FDA60D" w16cex:dateUtc="2021-08-07T01:31:00Z"/>
  <w16cex:commentExtensible w16cex:durableId="24FDA60E" w16cex:dateUtc="2021-08-07T01:32:00Z"/>
  <w16cex:commentExtensible w16cex:durableId="24FDA60F" w16cex:dateUtc="2021-08-07T01:35:00Z"/>
  <w16cex:commentExtensible w16cex:durableId="24FDA610" w16cex:dateUtc="2021-08-07T01:37:00Z"/>
  <w16cex:commentExtensible w16cex:durableId="24FDA611" w16cex:dateUtc="2021-08-07T01:40:00Z"/>
  <w16cex:commentExtensible w16cex:durableId="24FDA612" w16cex:dateUtc="2021-08-07T01:41:00Z"/>
  <w16cex:commentExtensible w16cex:durableId="24FDA613" w16cex:dateUtc="2021-08-07T01:43:00Z"/>
  <w16cex:commentExtensible w16cex:durableId="24FDA614" w16cex:dateUtc="2021-08-07T01:45:00Z"/>
  <w16cex:commentExtensible w16cex:durableId="24FDA615" w16cex:dateUtc="2021-08-07T01:46:00Z"/>
  <w16cex:commentExtensible w16cex:durableId="24FDA616" w16cex:dateUtc="2021-08-07T01:49:00Z"/>
  <w16cex:commentExtensible w16cex:durableId="24FDA617" w16cex:dateUtc="2021-08-07T01:59:00Z"/>
  <w16cex:commentExtensible w16cex:durableId="24FDA618" w16cex:dateUtc="2021-08-07T02:00:00Z"/>
  <w16cex:commentExtensible w16cex:durableId="24FDBF37" w16cex:dateUtc="2021-09-28T21:20:00Z"/>
  <w16cex:commentExtensible w16cex:durableId="24FDA61B" w16cex:dateUtc="2021-08-07T02:13:00Z"/>
  <w16cex:commentExtensible w16cex:durableId="24FDA61C" w16cex:dateUtc="2021-08-07T02:08:00Z"/>
  <w16cex:commentExtensible w16cex:durableId="24FDA61D" w16cex:dateUtc="2021-08-07T02:14:00Z"/>
  <w16cex:commentExtensible w16cex:durableId="24FDA61E" w16cex:dateUtc="2021-08-07T02:18:00Z"/>
  <w16cex:commentExtensible w16cex:durableId="24FDA75E" w16cex:dateUtc="2021-08-07T02:00:00Z"/>
  <w16cex:commentExtensible w16cex:durableId="24FDA75D" w16cex:dateUtc="2021-08-07T02:03:00Z"/>
  <w16cex:commentExtensible w16cex:durableId="24FDA61F" w16cex:dateUtc="2021-08-07T02:40:00Z"/>
  <w16cex:commentExtensible w16cex:durableId="24FDA775" w16cex:dateUtc="2021-08-07T02:00:00Z"/>
  <w16cex:commentExtensible w16cex:durableId="24FDA774" w16cex:dateUtc="2021-08-07T02:03:00Z"/>
  <w16cex:commentExtensible w16cex:durableId="24FDA621" w16cex:dateUtc="2021-08-07T02:43:00Z"/>
  <w16cex:commentExtensible w16cex:durableId="24FDA622" w16cex:dateUtc="2021-08-07T02:43:00Z"/>
  <w16cex:commentExtensible w16cex:durableId="24FDA623" w16cex:dateUtc="2021-08-07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99C40" w16cid:durableId="24FDA605"/>
  <w16cid:commentId w16cid:paraId="296C3AE7" w16cid:durableId="24FDA606"/>
  <w16cid:commentId w16cid:paraId="381C7D8B" w16cid:durableId="24FDA607"/>
  <w16cid:commentId w16cid:paraId="38091E3B" w16cid:durableId="24FDA608"/>
  <w16cid:commentId w16cid:paraId="50D98404" w16cid:durableId="24FDA609"/>
  <w16cid:commentId w16cid:paraId="43AA6B57" w16cid:durableId="24FDA60A"/>
  <w16cid:commentId w16cid:paraId="7BE4B2EE" w16cid:durableId="24FDA60B"/>
  <w16cid:commentId w16cid:paraId="0FB15BDC" w16cid:durableId="24FDA60C"/>
  <w16cid:commentId w16cid:paraId="221DC317" w16cid:durableId="24FDA60D"/>
  <w16cid:commentId w16cid:paraId="6AD21DB9" w16cid:durableId="24FDA60E"/>
  <w16cid:commentId w16cid:paraId="21FE74F3" w16cid:durableId="24FDA60F"/>
  <w16cid:commentId w16cid:paraId="39D95F20" w16cid:durableId="24FDA610"/>
  <w16cid:commentId w16cid:paraId="63232816" w16cid:durableId="24FDA611"/>
  <w16cid:commentId w16cid:paraId="56C5CF8C" w16cid:durableId="24FDA612"/>
  <w16cid:commentId w16cid:paraId="7DB81BDA" w16cid:durableId="24FDA613"/>
  <w16cid:commentId w16cid:paraId="1B116CEA" w16cid:durableId="24FDA614"/>
  <w16cid:commentId w16cid:paraId="068C0415" w16cid:durableId="24FDA615"/>
  <w16cid:commentId w16cid:paraId="20C80350" w16cid:durableId="24FDA616"/>
  <w16cid:commentId w16cid:paraId="3433DBEB" w16cid:durableId="24FDA617"/>
  <w16cid:commentId w16cid:paraId="585EA5CF" w16cid:durableId="24FDA618"/>
  <w16cid:commentId w16cid:paraId="7AC25AB9" w16cid:durableId="24FDBF37"/>
  <w16cid:commentId w16cid:paraId="0AC3185C" w16cid:durableId="258AA186"/>
  <w16cid:commentId w16cid:paraId="347DBFF1" w16cid:durableId="24FDA61B"/>
  <w16cid:commentId w16cid:paraId="57395512" w16cid:durableId="24FDA61C"/>
  <w16cid:commentId w16cid:paraId="30A57EC1" w16cid:durableId="24FDA61D"/>
  <w16cid:commentId w16cid:paraId="5DDD9AAA" w16cid:durableId="24FDA61E"/>
  <w16cid:commentId w16cid:paraId="4D77F432" w16cid:durableId="24FDA75E"/>
  <w16cid:commentId w16cid:paraId="0DE0097E" w16cid:durableId="24FDA75D"/>
  <w16cid:commentId w16cid:paraId="2DFB998F" w16cid:durableId="24FDA61F"/>
  <w16cid:commentId w16cid:paraId="252F72E4" w16cid:durableId="24FDA775"/>
  <w16cid:commentId w16cid:paraId="28576CF2" w16cid:durableId="24FDA774"/>
  <w16cid:commentId w16cid:paraId="230EB28D" w16cid:durableId="24FDA621"/>
  <w16cid:commentId w16cid:paraId="05E49C00" w16cid:durableId="24FDA622"/>
  <w16cid:commentId w16cid:paraId="5680816B" w16cid:durableId="24FDA6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7AEAB" w14:textId="77777777" w:rsidR="00AF762C" w:rsidRDefault="00AF762C" w:rsidP="00206220">
      <w:r>
        <w:separator/>
      </w:r>
    </w:p>
    <w:p w14:paraId="29849CA1" w14:textId="77777777" w:rsidR="00AF762C" w:rsidRDefault="00AF762C" w:rsidP="00206220"/>
    <w:p w14:paraId="5F79A367" w14:textId="77777777" w:rsidR="00AF762C" w:rsidRDefault="00AF762C" w:rsidP="00206220"/>
    <w:p w14:paraId="587E9B3B" w14:textId="77777777" w:rsidR="00AF762C" w:rsidRDefault="00AF762C" w:rsidP="00206220"/>
    <w:p w14:paraId="0C160718" w14:textId="77777777" w:rsidR="00AF762C" w:rsidRDefault="00AF762C" w:rsidP="00206220"/>
    <w:p w14:paraId="441AE355" w14:textId="77777777" w:rsidR="00AF762C" w:rsidRDefault="00AF762C" w:rsidP="00206220"/>
  </w:endnote>
  <w:endnote w:type="continuationSeparator" w:id="0">
    <w:p w14:paraId="70A46F6B" w14:textId="77777777" w:rsidR="00AF762C" w:rsidRDefault="00AF762C" w:rsidP="00206220">
      <w:r>
        <w:continuationSeparator/>
      </w:r>
    </w:p>
    <w:p w14:paraId="6F53406C" w14:textId="77777777" w:rsidR="00AF762C" w:rsidRDefault="00AF762C" w:rsidP="00206220"/>
    <w:p w14:paraId="67DB6671" w14:textId="77777777" w:rsidR="00AF762C" w:rsidRDefault="00AF762C" w:rsidP="00206220"/>
    <w:p w14:paraId="66F5FCF4" w14:textId="77777777" w:rsidR="00AF762C" w:rsidRDefault="00AF762C" w:rsidP="00206220"/>
    <w:p w14:paraId="05F5F8CE" w14:textId="77777777" w:rsidR="00AF762C" w:rsidRDefault="00AF762C" w:rsidP="00206220"/>
    <w:p w14:paraId="4856BA59" w14:textId="77777777" w:rsidR="00AF762C" w:rsidRDefault="00AF762C" w:rsidP="00206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596495f2">
    <w:altName w:val="Cambria"/>
    <w:panose1 w:val="00000000000000000000"/>
    <w:charset w:val="00"/>
    <w:family w:val="roman"/>
    <w:notTrueType/>
    <w:pitch w:val="default"/>
  </w:font>
  <w:font w:name="AdvOT596495f2+2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CF4D1" w14:textId="7062BB09" w:rsidR="00AF762C" w:rsidRDefault="00AF762C" w:rsidP="00206220">
    <w:pPr>
      <w:pStyle w:val="Footer-page"/>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C0CC2" w14:textId="77777777" w:rsidR="00AF762C" w:rsidRDefault="00AF762C" w:rsidP="00206220">
      <w:r>
        <w:separator/>
      </w:r>
    </w:p>
    <w:p w14:paraId="25623CA1" w14:textId="77777777" w:rsidR="00AF762C" w:rsidRDefault="00AF762C" w:rsidP="00206220"/>
    <w:p w14:paraId="44BCB146" w14:textId="77777777" w:rsidR="00AF762C" w:rsidRDefault="00AF762C" w:rsidP="00206220"/>
    <w:p w14:paraId="15E99A88" w14:textId="77777777" w:rsidR="00AF762C" w:rsidRDefault="00AF762C" w:rsidP="00206220"/>
    <w:p w14:paraId="3DDA0D8D" w14:textId="77777777" w:rsidR="00AF762C" w:rsidRDefault="00AF762C" w:rsidP="00206220"/>
    <w:p w14:paraId="7146B243" w14:textId="77777777" w:rsidR="00AF762C" w:rsidRDefault="00AF762C" w:rsidP="00206220"/>
  </w:footnote>
  <w:footnote w:type="continuationSeparator" w:id="0">
    <w:p w14:paraId="4A9DD036" w14:textId="77777777" w:rsidR="00AF762C" w:rsidRDefault="00AF762C" w:rsidP="00206220">
      <w:r>
        <w:continuationSeparator/>
      </w:r>
    </w:p>
    <w:p w14:paraId="23497ACA" w14:textId="77777777" w:rsidR="00AF762C" w:rsidRDefault="00AF762C" w:rsidP="00206220"/>
    <w:p w14:paraId="54F862AF" w14:textId="77777777" w:rsidR="00AF762C" w:rsidRDefault="00AF762C" w:rsidP="00206220"/>
    <w:p w14:paraId="57EEC278" w14:textId="77777777" w:rsidR="00AF762C" w:rsidRDefault="00AF762C" w:rsidP="00206220"/>
    <w:p w14:paraId="7DA748D6" w14:textId="77777777" w:rsidR="00AF762C" w:rsidRDefault="00AF762C" w:rsidP="00206220"/>
    <w:p w14:paraId="15A23261" w14:textId="77777777" w:rsidR="00AF762C" w:rsidRDefault="00AF762C" w:rsidP="002062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35050"/>
    <w:multiLevelType w:val="hybridMultilevel"/>
    <w:tmpl w:val="CB96D050"/>
    <w:lvl w:ilvl="0" w:tplc="7EE22EBA">
      <w:start w:val="1"/>
      <w:numFmt w:val="upperRoman"/>
      <w:pStyle w:val="TOC2"/>
      <w:lvlText w:val="%1."/>
      <w:lvlJc w:val="righ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1C661DFB"/>
    <w:multiLevelType w:val="multilevel"/>
    <w:tmpl w:val="AEDCD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547796"/>
    <w:multiLevelType w:val="hybridMultilevel"/>
    <w:tmpl w:val="08EC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A4548"/>
    <w:multiLevelType w:val="multilevel"/>
    <w:tmpl w:val="28C43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E65915"/>
    <w:multiLevelType w:val="multilevel"/>
    <w:tmpl w:val="AC28F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A82288"/>
    <w:multiLevelType w:val="multilevel"/>
    <w:tmpl w:val="C46A9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5608E6"/>
    <w:multiLevelType w:val="hybridMultilevel"/>
    <w:tmpl w:val="888E1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D5CB7"/>
    <w:multiLevelType w:val="multilevel"/>
    <w:tmpl w:val="279834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0F36D52"/>
    <w:multiLevelType w:val="hybridMultilevel"/>
    <w:tmpl w:val="888E1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45260"/>
    <w:multiLevelType w:val="multilevel"/>
    <w:tmpl w:val="279834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61C21410"/>
    <w:multiLevelType w:val="multilevel"/>
    <w:tmpl w:val="D1900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2B5CEB"/>
    <w:multiLevelType w:val="hybridMultilevel"/>
    <w:tmpl w:val="D0EE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9787B"/>
    <w:multiLevelType w:val="multilevel"/>
    <w:tmpl w:val="C46A9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EEF0819"/>
    <w:multiLevelType w:val="multilevel"/>
    <w:tmpl w:val="279834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774D0881"/>
    <w:multiLevelType w:val="multilevel"/>
    <w:tmpl w:val="E1066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6"/>
  </w:num>
  <w:num w:numId="4">
    <w:abstractNumId w:val="5"/>
  </w:num>
  <w:num w:numId="5">
    <w:abstractNumId w:val="1"/>
  </w:num>
  <w:num w:numId="6">
    <w:abstractNumId w:val="7"/>
  </w:num>
  <w:num w:numId="7">
    <w:abstractNumId w:val="13"/>
  </w:num>
  <w:num w:numId="8">
    <w:abstractNumId w:val="9"/>
  </w:num>
  <w:num w:numId="9">
    <w:abstractNumId w:val="14"/>
  </w:num>
  <w:num w:numId="10">
    <w:abstractNumId w:val="10"/>
  </w:num>
  <w:num w:numId="11">
    <w:abstractNumId w:val="4"/>
  </w:num>
  <w:num w:numId="12">
    <w:abstractNumId w:val="3"/>
  </w:num>
  <w:num w:numId="13">
    <w:abstractNumId w:val="12"/>
  </w:num>
  <w:num w:numId="14">
    <w:abstractNumId w:val="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o, Hanh Dung N (HSC)">
    <w15:presenceInfo w15:providerId="None" w15:userId="Dao, Hanh Dung N (HSC)"/>
  </w15:person>
  <w15:person w15:author="Dao, Hanh Dung N (HSC) [2]">
    <w15:presenceInfo w15:providerId="AD" w15:userId="S-1-5-21-598231604-1040596609-1897138802-149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0NLc0MDIwMzQzMbBU0lEKTi0uzszPAykwNKwFAMAAldItAAAA"/>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edr9pvpvv5soevf0jxvz53z0ad0srxwr29&quot;&gt;HDDs personal library-Converted&lt;record-ids&gt;&lt;item&gt;1652&lt;/item&gt;&lt;item&gt;2305&lt;/item&gt;&lt;item&gt;2321&lt;/item&gt;&lt;item&gt;2322&lt;/item&gt;&lt;item&gt;2412&lt;/item&gt;&lt;item&gt;2413&lt;/item&gt;&lt;item&gt;2415&lt;/item&gt;&lt;item&gt;2419&lt;/item&gt;&lt;item&gt;2420&lt;/item&gt;&lt;item&gt;2426&lt;/item&gt;&lt;item&gt;2428&lt;/item&gt;&lt;item&gt;2431&lt;/item&gt;&lt;item&gt;2433&lt;/item&gt;&lt;item&gt;2436&lt;/item&gt;&lt;item&gt;2437&lt;/item&gt;&lt;item&gt;2438&lt;/item&gt;&lt;item&gt;2439&lt;/item&gt;&lt;item&gt;2440&lt;/item&gt;&lt;item&gt;2443&lt;/item&gt;&lt;/record-ids&gt;&lt;/item&gt;&lt;/Libraries&gt;"/>
  </w:docVars>
  <w:rsids>
    <w:rsidRoot w:val="00B555D0"/>
    <w:rsid w:val="000170E9"/>
    <w:rsid w:val="00023D32"/>
    <w:rsid w:val="00054A84"/>
    <w:rsid w:val="00066B30"/>
    <w:rsid w:val="000A2369"/>
    <w:rsid w:val="000A4167"/>
    <w:rsid w:val="000A724C"/>
    <w:rsid w:val="000E6B68"/>
    <w:rsid w:val="000F52AB"/>
    <w:rsid w:val="001151F8"/>
    <w:rsid w:val="00133891"/>
    <w:rsid w:val="001509CE"/>
    <w:rsid w:val="00151EF6"/>
    <w:rsid w:val="001609DE"/>
    <w:rsid w:val="00163D58"/>
    <w:rsid w:val="00194440"/>
    <w:rsid w:val="001A494D"/>
    <w:rsid w:val="001D4F04"/>
    <w:rsid w:val="001F746D"/>
    <w:rsid w:val="00201600"/>
    <w:rsid w:val="00206220"/>
    <w:rsid w:val="0023173A"/>
    <w:rsid w:val="00254679"/>
    <w:rsid w:val="002819CB"/>
    <w:rsid w:val="00292350"/>
    <w:rsid w:val="00297323"/>
    <w:rsid w:val="002A4FFE"/>
    <w:rsid w:val="002B74E4"/>
    <w:rsid w:val="002D40E5"/>
    <w:rsid w:val="002D75A7"/>
    <w:rsid w:val="002F441E"/>
    <w:rsid w:val="003048B0"/>
    <w:rsid w:val="00304ACE"/>
    <w:rsid w:val="00306C39"/>
    <w:rsid w:val="00324ED0"/>
    <w:rsid w:val="0034795A"/>
    <w:rsid w:val="00365C08"/>
    <w:rsid w:val="00374699"/>
    <w:rsid w:val="00374F4A"/>
    <w:rsid w:val="00384D40"/>
    <w:rsid w:val="00397898"/>
    <w:rsid w:val="003A0962"/>
    <w:rsid w:val="003A6BED"/>
    <w:rsid w:val="003D09E7"/>
    <w:rsid w:val="003D27F3"/>
    <w:rsid w:val="003E4780"/>
    <w:rsid w:val="004407B3"/>
    <w:rsid w:val="00455F0D"/>
    <w:rsid w:val="00461841"/>
    <w:rsid w:val="0048115F"/>
    <w:rsid w:val="0049219B"/>
    <w:rsid w:val="004C3B7B"/>
    <w:rsid w:val="004D17C6"/>
    <w:rsid w:val="004D44A9"/>
    <w:rsid w:val="004E40B4"/>
    <w:rsid w:val="00506B00"/>
    <w:rsid w:val="0052671E"/>
    <w:rsid w:val="0054089F"/>
    <w:rsid w:val="005465C7"/>
    <w:rsid w:val="00550AE2"/>
    <w:rsid w:val="00567894"/>
    <w:rsid w:val="00574406"/>
    <w:rsid w:val="005B1230"/>
    <w:rsid w:val="005B790D"/>
    <w:rsid w:val="005F22F3"/>
    <w:rsid w:val="005F237A"/>
    <w:rsid w:val="005F289F"/>
    <w:rsid w:val="005F3976"/>
    <w:rsid w:val="006042F5"/>
    <w:rsid w:val="00604E0B"/>
    <w:rsid w:val="0061255D"/>
    <w:rsid w:val="00622FF6"/>
    <w:rsid w:val="00631260"/>
    <w:rsid w:val="0068082B"/>
    <w:rsid w:val="00691E15"/>
    <w:rsid w:val="00693464"/>
    <w:rsid w:val="006A41D6"/>
    <w:rsid w:val="006E7056"/>
    <w:rsid w:val="00725168"/>
    <w:rsid w:val="00745148"/>
    <w:rsid w:val="00761B8C"/>
    <w:rsid w:val="00786B3C"/>
    <w:rsid w:val="007968ED"/>
    <w:rsid w:val="007A7EFA"/>
    <w:rsid w:val="007B1612"/>
    <w:rsid w:val="007D5A4D"/>
    <w:rsid w:val="007F3F9E"/>
    <w:rsid w:val="007F7C1C"/>
    <w:rsid w:val="008118C4"/>
    <w:rsid w:val="00817E65"/>
    <w:rsid w:val="00820C82"/>
    <w:rsid w:val="00822678"/>
    <w:rsid w:val="008309DE"/>
    <w:rsid w:val="0083177F"/>
    <w:rsid w:val="00842A92"/>
    <w:rsid w:val="00855DC7"/>
    <w:rsid w:val="00864D38"/>
    <w:rsid w:val="00873FB2"/>
    <w:rsid w:val="00884F5D"/>
    <w:rsid w:val="008859EA"/>
    <w:rsid w:val="00886F06"/>
    <w:rsid w:val="008A5E35"/>
    <w:rsid w:val="008B178E"/>
    <w:rsid w:val="008E21EC"/>
    <w:rsid w:val="008E68E8"/>
    <w:rsid w:val="00903F15"/>
    <w:rsid w:val="0093178E"/>
    <w:rsid w:val="00933475"/>
    <w:rsid w:val="00957206"/>
    <w:rsid w:val="009946C7"/>
    <w:rsid w:val="009A1D33"/>
    <w:rsid w:val="009A51C1"/>
    <w:rsid w:val="009B31CC"/>
    <w:rsid w:val="009B3726"/>
    <w:rsid w:val="009C03DF"/>
    <w:rsid w:val="009C5A62"/>
    <w:rsid w:val="009D220B"/>
    <w:rsid w:val="009F6125"/>
    <w:rsid w:val="00A219E1"/>
    <w:rsid w:val="00A220F7"/>
    <w:rsid w:val="00A76395"/>
    <w:rsid w:val="00A8045E"/>
    <w:rsid w:val="00A86811"/>
    <w:rsid w:val="00AC0542"/>
    <w:rsid w:val="00AD2B69"/>
    <w:rsid w:val="00AF5172"/>
    <w:rsid w:val="00AF56DE"/>
    <w:rsid w:val="00AF762C"/>
    <w:rsid w:val="00B26518"/>
    <w:rsid w:val="00B328A4"/>
    <w:rsid w:val="00B555D0"/>
    <w:rsid w:val="00B57F39"/>
    <w:rsid w:val="00B73538"/>
    <w:rsid w:val="00B770AF"/>
    <w:rsid w:val="00BC6C47"/>
    <w:rsid w:val="00BE04B5"/>
    <w:rsid w:val="00BE08CB"/>
    <w:rsid w:val="00BE48C5"/>
    <w:rsid w:val="00BE68E0"/>
    <w:rsid w:val="00BF07B4"/>
    <w:rsid w:val="00C05F0C"/>
    <w:rsid w:val="00C1455D"/>
    <w:rsid w:val="00C151F3"/>
    <w:rsid w:val="00C16B6E"/>
    <w:rsid w:val="00C20CAC"/>
    <w:rsid w:val="00C22483"/>
    <w:rsid w:val="00C32CDA"/>
    <w:rsid w:val="00C507BD"/>
    <w:rsid w:val="00C50C86"/>
    <w:rsid w:val="00C639D5"/>
    <w:rsid w:val="00C662AD"/>
    <w:rsid w:val="00C84184"/>
    <w:rsid w:val="00C84922"/>
    <w:rsid w:val="00CA2905"/>
    <w:rsid w:val="00CB078E"/>
    <w:rsid w:val="00CB36C4"/>
    <w:rsid w:val="00CB6CEB"/>
    <w:rsid w:val="00CB6DCA"/>
    <w:rsid w:val="00CF1618"/>
    <w:rsid w:val="00D04153"/>
    <w:rsid w:val="00D23E41"/>
    <w:rsid w:val="00D251CF"/>
    <w:rsid w:val="00D47AD3"/>
    <w:rsid w:val="00D70829"/>
    <w:rsid w:val="00DB1AF9"/>
    <w:rsid w:val="00DE7EB2"/>
    <w:rsid w:val="00DF1EC5"/>
    <w:rsid w:val="00E00576"/>
    <w:rsid w:val="00E03270"/>
    <w:rsid w:val="00E11F75"/>
    <w:rsid w:val="00E21298"/>
    <w:rsid w:val="00E566A3"/>
    <w:rsid w:val="00E570BF"/>
    <w:rsid w:val="00EA0299"/>
    <w:rsid w:val="00EC1CFC"/>
    <w:rsid w:val="00ED404A"/>
    <w:rsid w:val="00ED6D80"/>
    <w:rsid w:val="00EE0558"/>
    <w:rsid w:val="00EE32F9"/>
    <w:rsid w:val="00F241B3"/>
    <w:rsid w:val="00F3296C"/>
    <w:rsid w:val="00F3637C"/>
    <w:rsid w:val="00F41160"/>
    <w:rsid w:val="00F46A11"/>
    <w:rsid w:val="00F61812"/>
    <w:rsid w:val="00F805CF"/>
    <w:rsid w:val="00FA1A10"/>
    <w:rsid w:val="00FC39C6"/>
    <w:rsid w:val="00FC51D9"/>
    <w:rsid w:val="00FD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916D4"/>
  <w15:chartTrackingRefBased/>
  <w15:docId w15:val="{3C36C590-12C7-478D-91E4-38485799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220"/>
    <w:pPr>
      <w:spacing w:after="0" w:line="480" w:lineRule="auto"/>
    </w:pPr>
    <w:rPr>
      <w:rFonts w:ascii="Arial" w:hAnsi="Arial" w:cs="Arial"/>
      <w:lang w:val="en"/>
    </w:rPr>
  </w:style>
  <w:style w:type="paragraph" w:styleId="Heading1">
    <w:name w:val="heading 1"/>
    <w:basedOn w:val="Title"/>
    <w:next w:val="Normal"/>
    <w:link w:val="Heading1Char"/>
    <w:uiPriority w:val="9"/>
    <w:qFormat/>
    <w:rsid w:val="00EE0558"/>
    <w:pPr>
      <w:outlineLvl w:val="0"/>
    </w:pPr>
  </w:style>
  <w:style w:type="paragraph" w:styleId="Heading2">
    <w:name w:val="heading 2"/>
    <w:basedOn w:val="Heading1"/>
    <w:next w:val="Normal"/>
    <w:link w:val="Heading2Char"/>
    <w:uiPriority w:val="9"/>
    <w:unhideWhenUsed/>
    <w:qFormat/>
    <w:rsid w:val="00EE0558"/>
    <w:pPr>
      <w:outlineLvl w:val="1"/>
    </w:pPr>
  </w:style>
  <w:style w:type="paragraph" w:styleId="Heading3">
    <w:name w:val="heading 3"/>
    <w:basedOn w:val="Normal"/>
    <w:next w:val="Normal"/>
    <w:link w:val="Heading3Char"/>
    <w:uiPriority w:val="9"/>
    <w:unhideWhenUsed/>
    <w:qFormat/>
    <w:rsid w:val="00E11F75"/>
    <w:pPr>
      <w:jc w:val="center"/>
      <w:outlineLvl w:val="2"/>
    </w:pPr>
  </w:style>
  <w:style w:type="paragraph" w:styleId="Heading4">
    <w:name w:val="heading 4"/>
    <w:basedOn w:val="Normal"/>
    <w:next w:val="Normal"/>
    <w:link w:val="Heading4Char"/>
    <w:uiPriority w:val="9"/>
    <w:unhideWhenUsed/>
    <w:qFormat/>
    <w:rsid w:val="0052671E"/>
    <w:pPr>
      <w:outlineLvl w:val="3"/>
    </w:pPr>
    <w:rPr>
      <w:b/>
      <w:bCs/>
    </w:rPr>
  </w:style>
  <w:style w:type="paragraph" w:styleId="Heading5">
    <w:name w:val="heading 5"/>
    <w:basedOn w:val="Normal"/>
    <w:next w:val="Normal"/>
    <w:link w:val="Heading5Char"/>
    <w:uiPriority w:val="9"/>
    <w:unhideWhenUsed/>
    <w:qFormat/>
    <w:rsid w:val="00884F5D"/>
    <w:pPr>
      <w:outlineLvl w:val="4"/>
    </w:pPr>
    <w:rPr>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5D0"/>
    <w:pPr>
      <w:tabs>
        <w:tab w:val="center" w:pos="4680"/>
        <w:tab w:val="right" w:pos="9360"/>
      </w:tabs>
      <w:spacing w:line="240" w:lineRule="auto"/>
    </w:pPr>
  </w:style>
  <w:style w:type="character" w:customStyle="1" w:styleId="HeaderChar">
    <w:name w:val="Header Char"/>
    <w:basedOn w:val="DefaultParagraphFont"/>
    <w:link w:val="Header"/>
    <w:uiPriority w:val="99"/>
    <w:rsid w:val="00B555D0"/>
  </w:style>
  <w:style w:type="paragraph" w:styleId="Footer">
    <w:name w:val="footer"/>
    <w:basedOn w:val="Normal"/>
    <w:link w:val="FooterChar"/>
    <w:uiPriority w:val="99"/>
    <w:unhideWhenUsed/>
    <w:rsid w:val="00B555D0"/>
    <w:pPr>
      <w:tabs>
        <w:tab w:val="center" w:pos="4680"/>
        <w:tab w:val="right" w:pos="9360"/>
      </w:tabs>
      <w:spacing w:line="240" w:lineRule="auto"/>
    </w:pPr>
  </w:style>
  <w:style w:type="character" w:customStyle="1" w:styleId="FooterChar">
    <w:name w:val="Footer Char"/>
    <w:basedOn w:val="DefaultParagraphFont"/>
    <w:link w:val="Footer"/>
    <w:uiPriority w:val="99"/>
    <w:rsid w:val="00B555D0"/>
  </w:style>
  <w:style w:type="paragraph" w:customStyle="1" w:styleId="Footer-page">
    <w:name w:val="Footer-page"/>
    <w:basedOn w:val="Normal"/>
    <w:link w:val="Footer-pageChar"/>
    <w:qFormat/>
    <w:rsid w:val="00306C39"/>
    <w:pPr>
      <w:spacing w:line="240" w:lineRule="auto"/>
      <w:jc w:val="center"/>
    </w:pPr>
  </w:style>
  <w:style w:type="paragraph" w:customStyle="1" w:styleId="TitlePage">
    <w:name w:val="TitlePage"/>
    <w:basedOn w:val="Normal"/>
    <w:link w:val="TitlePageChar"/>
    <w:qFormat/>
    <w:rsid w:val="00574406"/>
    <w:pPr>
      <w:jc w:val="center"/>
    </w:pPr>
  </w:style>
  <w:style w:type="character" w:customStyle="1" w:styleId="Footer-pageChar">
    <w:name w:val="Footer-page Char"/>
    <w:basedOn w:val="FooterChar"/>
    <w:link w:val="Footer-page"/>
    <w:rsid w:val="00306C39"/>
    <w:rPr>
      <w:rFonts w:ascii="Arial" w:hAnsi="Arial" w:cs="Arial"/>
      <w:lang w:val="en"/>
    </w:rPr>
  </w:style>
  <w:style w:type="paragraph" w:customStyle="1" w:styleId="SignaturePage-signline">
    <w:name w:val="SignaturePage-signline"/>
    <w:basedOn w:val="Normal"/>
    <w:link w:val="SignaturePage-signlineChar"/>
    <w:qFormat/>
    <w:rsid w:val="00820C82"/>
    <w:pPr>
      <w:tabs>
        <w:tab w:val="right" w:leader="underscore" w:pos="8640"/>
      </w:tabs>
      <w:spacing w:before="480" w:after="240" w:line="240" w:lineRule="auto"/>
      <w:ind w:left="4320"/>
    </w:pPr>
  </w:style>
  <w:style w:type="character" w:customStyle="1" w:styleId="TitlePageChar">
    <w:name w:val="TitlePage Char"/>
    <w:basedOn w:val="DefaultParagraphFont"/>
    <w:link w:val="TitlePage"/>
    <w:rsid w:val="00574406"/>
    <w:rPr>
      <w:rFonts w:ascii="Arial" w:hAnsi="Arial" w:cs="Arial"/>
    </w:rPr>
  </w:style>
  <w:style w:type="paragraph" w:customStyle="1" w:styleId="SignaturePage-name">
    <w:name w:val="SignaturePage-name"/>
    <w:basedOn w:val="SignaturePage-signline"/>
    <w:link w:val="SignaturePage-nameChar"/>
    <w:qFormat/>
    <w:rsid w:val="00574406"/>
    <w:pPr>
      <w:spacing w:before="0"/>
    </w:pPr>
  </w:style>
  <w:style w:type="character" w:customStyle="1" w:styleId="SignaturePage-signlineChar">
    <w:name w:val="SignaturePage-signline Char"/>
    <w:basedOn w:val="DefaultParagraphFont"/>
    <w:link w:val="SignaturePage-signline"/>
    <w:rsid w:val="00820C82"/>
    <w:rPr>
      <w:rFonts w:ascii="Arial" w:hAnsi="Arial" w:cs="Arial"/>
    </w:rPr>
  </w:style>
  <w:style w:type="paragraph" w:styleId="Title">
    <w:name w:val="Title"/>
    <w:basedOn w:val="TitlePage"/>
    <w:next w:val="Normal"/>
    <w:link w:val="TitleChar"/>
    <w:uiPriority w:val="10"/>
    <w:qFormat/>
    <w:rsid w:val="00EE0558"/>
  </w:style>
  <w:style w:type="character" w:customStyle="1" w:styleId="SignaturePage-nameChar">
    <w:name w:val="SignaturePage-name Char"/>
    <w:basedOn w:val="SignaturePage-signlineChar"/>
    <w:link w:val="SignaturePage-name"/>
    <w:rsid w:val="00574406"/>
    <w:rPr>
      <w:rFonts w:ascii="Arial" w:hAnsi="Arial" w:cs="Arial"/>
    </w:rPr>
  </w:style>
  <w:style w:type="character" w:customStyle="1" w:styleId="TitleChar">
    <w:name w:val="Title Char"/>
    <w:basedOn w:val="DefaultParagraphFont"/>
    <w:link w:val="Title"/>
    <w:uiPriority w:val="10"/>
    <w:rsid w:val="00EE0558"/>
    <w:rPr>
      <w:rFonts w:ascii="Arial" w:hAnsi="Arial" w:cs="Arial"/>
    </w:rPr>
  </w:style>
  <w:style w:type="character" w:customStyle="1" w:styleId="Heading1Char">
    <w:name w:val="Heading 1 Char"/>
    <w:basedOn w:val="DefaultParagraphFont"/>
    <w:link w:val="Heading1"/>
    <w:uiPriority w:val="9"/>
    <w:rsid w:val="00EE0558"/>
    <w:rPr>
      <w:rFonts w:ascii="Arial" w:hAnsi="Arial" w:cs="Arial"/>
    </w:rPr>
  </w:style>
  <w:style w:type="character" w:customStyle="1" w:styleId="Heading2Char">
    <w:name w:val="Heading 2 Char"/>
    <w:basedOn w:val="DefaultParagraphFont"/>
    <w:link w:val="Heading2"/>
    <w:uiPriority w:val="9"/>
    <w:rsid w:val="00EE0558"/>
    <w:rPr>
      <w:rFonts w:ascii="Arial" w:hAnsi="Arial" w:cs="Arial"/>
    </w:rPr>
  </w:style>
  <w:style w:type="paragraph" w:styleId="TOC1">
    <w:name w:val="toc 1"/>
    <w:basedOn w:val="Normal"/>
    <w:next w:val="Normal"/>
    <w:autoRedefine/>
    <w:uiPriority w:val="39"/>
    <w:unhideWhenUsed/>
    <w:rsid w:val="00EE0558"/>
    <w:pPr>
      <w:spacing w:after="100"/>
    </w:pPr>
  </w:style>
  <w:style w:type="paragraph" w:styleId="TOC2">
    <w:name w:val="toc 2"/>
    <w:basedOn w:val="Normal"/>
    <w:next w:val="Normal"/>
    <w:autoRedefine/>
    <w:uiPriority w:val="39"/>
    <w:unhideWhenUsed/>
    <w:rsid w:val="005F3976"/>
    <w:pPr>
      <w:numPr>
        <w:numId w:val="1"/>
      </w:numPr>
      <w:spacing w:after="240" w:line="240" w:lineRule="auto"/>
      <w:ind w:left="936"/>
    </w:pPr>
  </w:style>
  <w:style w:type="character" w:styleId="Hyperlink">
    <w:name w:val="Hyperlink"/>
    <w:basedOn w:val="DefaultParagraphFont"/>
    <w:uiPriority w:val="99"/>
    <w:unhideWhenUsed/>
    <w:rsid w:val="00EE0558"/>
    <w:rPr>
      <w:color w:val="0563C1" w:themeColor="hyperlink"/>
      <w:u w:val="single"/>
    </w:rPr>
  </w:style>
  <w:style w:type="character" w:customStyle="1" w:styleId="Heading3Char">
    <w:name w:val="Heading 3 Char"/>
    <w:basedOn w:val="DefaultParagraphFont"/>
    <w:link w:val="Heading3"/>
    <w:uiPriority w:val="9"/>
    <w:rsid w:val="00E11F75"/>
    <w:rPr>
      <w:rFonts w:ascii="Arial" w:hAnsi="Arial" w:cs="Arial"/>
    </w:rPr>
  </w:style>
  <w:style w:type="paragraph" w:styleId="TOC3">
    <w:name w:val="toc 3"/>
    <w:basedOn w:val="Normal"/>
    <w:next w:val="Normal"/>
    <w:autoRedefine/>
    <w:uiPriority w:val="39"/>
    <w:unhideWhenUsed/>
    <w:rsid w:val="005F3976"/>
    <w:pPr>
      <w:tabs>
        <w:tab w:val="right" w:leader="dot" w:pos="9350"/>
      </w:tabs>
      <w:spacing w:after="240" w:line="240" w:lineRule="auto"/>
      <w:ind w:left="547"/>
    </w:pPr>
    <w:rPr>
      <w:noProof/>
    </w:rPr>
  </w:style>
  <w:style w:type="character" w:customStyle="1" w:styleId="fontstyle01">
    <w:name w:val="fontstyle01"/>
    <w:basedOn w:val="DefaultParagraphFont"/>
    <w:rsid w:val="009C5A62"/>
    <w:rPr>
      <w:rFonts w:ascii="AdvOT596495f2" w:hAnsi="AdvOT596495f2" w:hint="default"/>
      <w:b w:val="0"/>
      <w:bCs w:val="0"/>
      <w:i w:val="0"/>
      <w:iCs w:val="0"/>
      <w:color w:val="000000"/>
      <w:sz w:val="16"/>
      <w:szCs w:val="16"/>
    </w:rPr>
  </w:style>
  <w:style w:type="character" w:customStyle="1" w:styleId="fontstyle21">
    <w:name w:val="fontstyle21"/>
    <w:basedOn w:val="DefaultParagraphFont"/>
    <w:rsid w:val="009C5A62"/>
    <w:rPr>
      <w:rFonts w:ascii="AdvOT596495f2+20" w:hAnsi="AdvOT596495f2+20" w:hint="default"/>
      <w:b w:val="0"/>
      <w:bCs w:val="0"/>
      <w:i w:val="0"/>
      <w:iCs w:val="0"/>
      <w:color w:val="000000"/>
      <w:sz w:val="16"/>
      <w:szCs w:val="16"/>
    </w:rPr>
  </w:style>
  <w:style w:type="paragraph" w:styleId="Quote">
    <w:name w:val="Quote"/>
    <w:basedOn w:val="Normal"/>
    <w:next w:val="Normal"/>
    <w:link w:val="QuoteChar"/>
    <w:uiPriority w:val="29"/>
    <w:qFormat/>
    <w:rsid w:val="00691E15"/>
    <w:pPr>
      <w:spacing w:before="120" w:after="120" w:line="240" w:lineRule="auto"/>
      <w:ind w:left="864" w:right="864"/>
    </w:pPr>
    <w:rPr>
      <w:i/>
      <w:iCs/>
      <w:color w:val="404040" w:themeColor="text1" w:themeTint="BF"/>
      <w:sz w:val="16"/>
      <w:szCs w:val="16"/>
    </w:rPr>
  </w:style>
  <w:style w:type="character" w:customStyle="1" w:styleId="QuoteChar">
    <w:name w:val="Quote Char"/>
    <w:basedOn w:val="DefaultParagraphFont"/>
    <w:link w:val="Quote"/>
    <w:uiPriority w:val="29"/>
    <w:rsid w:val="00691E15"/>
    <w:rPr>
      <w:rFonts w:ascii="Arial" w:hAnsi="Arial" w:cs="Arial"/>
      <w:i/>
      <w:iCs/>
      <w:color w:val="404040" w:themeColor="text1" w:themeTint="BF"/>
      <w:sz w:val="16"/>
      <w:szCs w:val="16"/>
    </w:rPr>
  </w:style>
  <w:style w:type="character" w:styleId="UnresolvedMention">
    <w:name w:val="Unresolved Mention"/>
    <w:basedOn w:val="DefaultParagraphFont"/>
    <w:uiPriority w:val="99"/>
    <w:semiHidden/>
    <w:unhideWhenUsed/>
    <w:rsid w:val="00691E15"/>
    <w:rPr>
      <w:color w:val="605E5C"/>
      <w:shd w:val="clear" w:color="auto" w:fill="E1DFDD"/>
    </w:rPr>
  </w:style>
  <w:style w:type="character" w:customStyle="1" w:styleId="Heading4Char">
    <w:name w:val="Heading 4 Char"/>
    <w:basedOn w:val="DefaultParagraphFont"/>
    <w:link w:val="Heading4"/>
    <w:uiPriority w:val="9"/>
    <w:rsid w:val="0052671E"/>
    <w:rPr>
      <w:rFonts w:ascii="Arial" w:hAnsi="Arial" w:cs="Arial"/>
      <w:b/>
      <w:bCs/>
    </w:rPr>
  </w:style>
  <w:style w:type="character" w:customStyle="1" w:styleId="Heading5Char">
    <w:name w:val="Heading 5 Char"/>
    <w:basedOn w:val="DefaultParagraphFont"/>
    <w:link w:val="Heading5"/>
    <w:uiPriority w:val="9"/>
    <w:rsid w:val="00884F5D"/>
    <w:rPr>
      <w:rFonts w:ascii="Arial" w:hAnsi="Arial" w:cs="Arial"/>
      <w:i/>
      <w:iCs/>
      <w:u w:val="single"/>
      <w:lang w:val="en"/>
    </w:rPr>
  </w:style>
  <w:style w:type="paragraph" w:styleId="Caption">
    <w:name w:val="caption"/>
    <w:basedOn w:val="Normal"/>
    <w:next w:val="Normal"/>
    <w:uiPriority w:val="35"/>
    <w:unhideWhenUsed/>
    <w:qFormat/>
    <w:rsid w:val="00842A92"/>
  </w:style>
  <w:style w:type="character" w:styleId="Strong">
    <w:name w:val="Strong"/>
    <w:basedOn w:val="DefaultParagraphFont"/>
    <w:uiPriority w:val="22"/>
    <w:qFormat/>
    <w:rsid w:val="00842A92"/>
    <w:rPr>
      <w:b/>
      <w:bCs/>
    </w:rPr>
  </w:style>
  <w:style w:type="table" w:styleId="TableGrid">
    <w:name w:val="Table Grid"/>
    <w:basedOn w:val="TableNormal"/>
    <w:uiPriority w:val="39"/>
    <w:rsid w:val="00BE0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C39"/>
    <w:pPr>
      <w:ind w:left="720"/>
      <w:contextualSpacing/>
    </w:pPr>
  </w:style>
  <w:style w:type="character" w:styleId="Emphasis">
    <w:name w:val="Emphasis"/>
    <w:basedOn w:val="DefaultParagraphFont"/>
    <w:uiPriority w:val="20"/>
    <w:qFormat/>
    <w:rsid w:val="00306C39"/>
    <w:rPr>
      <w:i/>
      <w:iCs/>
    </w:rPr>
  </w:style>
  <w:style w:type="paragraph" w:styleId="TableofFigures">
    <w:name w:val="table of figures"/>
    <w:basedOn w:val="Normal"/>
    <w:next w:val="Normal"/>
    <w:uiPriority w:val="99"/>
    <w:unhideWhenUsed/>
    <w:rsid w:val="00306C39"/>
  </w:style>
  <w:style w:type="paragraph" w:styleId="NoSpacing">
    <w:name w:val="No Spacing"/>
    <w:link w:val="NoSpacingChar"/>
    <w:uiPriority w:val="1"/>
    <w:qFormat/>
    <w:rsid w:val="00884F5D"/>
    <w:pPr>
      <w:spacing w:after="0" w:line="240" w:lineRule="auto"/>
    </w:pPr>
    <w:rPr>
      <w:rFonts w:ascii="Arial" w:hAnsi="Arial" w:cs="Arial"/>
      <w:lang w:val="en"/>
    </w:rPr>
  </w:style>
  <w:style w:type="table" w:styleId="ListTable1Light">
    <w:name w:val="List Table 1 Light"/>
    <w:basedOn w:val="TableNormal"/>
    <w:uiPriority w:val="46"/>
    <w:rsid w:val="008309D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8309D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309DE"/>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309DE"/>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309D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309D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8309D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CommentReference">
    <w:name w:val="annotation reference"/>
    <w:basedOn w:val="DefaultParagraphFont"/>
    <w:uiPriority w:val="99"/>
    <w:semiHidden/>
    <w:unhideWhenUsed/>
    <w:rsid w:val="009D220B"/>
    <w:rPr>
      <w:sz w:val="16"/>
      <w:szCs w:val="16"/>
    </w:rPr>
  </w:style>
  <w:style w:type="paragraph" w:styleId="CommentText">
    <w:name w:val="annotation text"/>
    <w:basedOn w:val="Normal"/>
    <w:link w:val="CommentTextChar"/>
    <w:uiPriority w:val="99"/>
    <w:unhideWhenUsed/>
    <w:rsid w:val="009D220B"/>
    <w:pPr>
      <w:spacing w:line="240" w:lineRule="auto"/>
    </w:pPr>
    <w:rPr>
      <w:sz w:val="20"/>
      <w:szCs w:val="20"/>
    </w:rPr>
  </w:style>
  <w:style w:type="character" w:customStyle="1" w:styleId="CommentTextChar">
    <w:name w:val="Comment Text Char"/>
    <w:basedOn w:val="DefaultParagraphFont"/>
    <w:link w:val="CommentText"/>
    <w:uiPriority w:val="99"/>
    <w:rsid w:val="009D220B"/>
    <w:rPr>
      <w:rFonts w:ascii="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9D220B"/>
    <w:rPr>
      <w:b/>
      <w:bCs/>
    </w:rPr>
  </w:style>
  <w:style w:type="character" w:customStyle="1" w:styleId="CommentSubjectChar">
    <w:name w:val="Comment Subject Char"/>
    <w:basedOn w:val="CommentTextChar"/>
    <w:link w:val="CommentSubject"/>
    <w:uiPriority w:val="99"/>
    <w:semiHidden/>
    <w:rsid w:val="009D220B"/>
    <w:rPr>
      <w:rFonts w:ascii="Arial" w:hAnsi="Arial" w:cs="Arial"/>
      <w:b/>
      <w:bCs/>
      <w:sz w:val="20"/>
      <w:szCs w:val="20"/>
      <w:lang w:val="en"/>
    </w:rPr>
  </w:style>
  <w:style w:type="paragraph" w:customStyle="1" w:styleId="EndNoteBibliographyTitle">
    <w:name w:val="EndNote Bibliography Title"/>
    <w:basedOn w:val="Normal"/>
    <w:link w:val="EndNoteBibliographyTitleChar"/>
    <w:rsid w:val="00455F0D"/>
    <w:pPr>
      <w:jc w:val="center"/>
    </w:pPr>
    <w:rPr>
      <w:noProof/>
      <w:lang w:val="en-US"/>
    </w:rPr>
  </w:style>
  <w:style w:type="character" w:customStyle="1" w:styleId="NoSpacingChar">
    <w:name w:val="No Spacing Char"/>
    <w:basedOn w:val="DefaultParagraphFont"/>
    <w:link w:val="NoSpacing"/>
    <w:uiPriority w:val="1"/>
    <w:rsid w:val="00455F0D"/>
    <w:rPr>
      <w:rFonts w:ascii="Arial" w:hAnsi="Arial" w:cs="Arial"/>
      <w:lang w:val="en"/>
    </w:rPr>
  </w:style>
  <w:style w:type="character" w:customStyle="1" w:styleId="EndNoteBibliographyTitleChar">
    <w:name w:val="EndNote Bibliography Title Char"/>
    <w:basedOn w:val="NoSpacingChar"/>
    <w:link w:val="EndNoteBibliographyTitle"/>
    <w:rsid w:val="00455F0D"/>
    <w:rPr>
      <w:rFonts w:ascii="Arial" w:hAnsi="Arial" w:cs="Arial"/>
      <w:noProof/>
      <w:lang w:val="en"/>
    </w:rPr>
  </w:style>
  <w:style w:type="paragraph" w:customStyle="1" w:styleId="EndNoteBibliography">
    <w:name w:val="EndNote Bibliography"/>
    <w:basedOn w:val="Normal"/>
    <w:link w:val="EndNoteBibliographyChar"/>
    <w:rsid w:val="00455F0D"/>
    <w:pPr>
      <w:spacing w:line="240" w:lineRule="auto"/>
      <w:jc w:val="center"/>
    </w:pPr>
    <w:rPr>
      <w:noProof/>
      <w:lang w:val="en-US"/>
    </w:rPr>
  </w:style>
  <w:style w:type="character" w:customStyle="1" w:styleId="EndNoteBibliographyChar">
    <w:name w:val="EndNote Bibliography Char"/>
    <w:basedOn w:val="NoSpacingChar"/>
    <w:link w:val="EndNoteBibliography"/>
    <w:rsid w:val="00455F0D"/>
    <w:rPr>
      <w:rFonts w:ascii="Arial" w:hAnsi="Arial" w:cs="Arial"/>
      <w:noProof/>
      <w:lang w:val="en"/>
    </w:rPr>
  </w:style>
  <w:style w:type="paragraph" w:styleId="BalloonText">
    <w:name w:val="Balloon Text"/>
    <w:basedOn w:val="Normal"/>
    <w:link w:val="BalloonTextChar"/>
    <w:uiPriority w:val="99"/>
    <w:semiHidden/>
    <w:unhideWhenUsed/>
    <w:rsid w:val="00B735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538"/>
    <w:rPr>
      <w:rFonts w:ascii="Segoe UI"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20115">
      <w:bodyDiv w:val="1"/>
      <w:marLeft w:val="0"/>
      <w:marRight w:val="0"/>
      <w:marTop w:val="0"/>
      <w:marBottom w:val="0"/>
      <w:divBdr>
        <w:top w:val="none" w:sz="0" w:space="0" w:color="auto"/>
        <w:left w:val="none" w:sz="0" w:space="0" w:color="auto"/>
        <w:bottom w:val="none" w:sz="0" w:space="0" w:color="auto"/>
        <w:right w:val="none" w:sz="0" w:space="0" w:color="auto"/>
      </w:divBdr>
      <w:divsChild>
        <w:div w:id="6252975">
          <w:marLeft w:val="0"/>
          <w:marRight w:val="0"/>
          <w:marTop w:val="0"/>
          <w:marBottom w:val="0"/>
          <w:divBdr>
            <w:top w:val="none" w:sz="0" w:space="0" w:color="auto"/>
            <w:left w:val="none" w:sz="0" w:space="0" w:color="auto"/>
            <w:bottom w:val="none" w:sz="0" w:space="0" w:color="auto"/>
            <w:right w:val="none" w:sz="0" w:space="0" w:color="auto"/>
          </w:divBdr>
          <w:divsChild>
            <w:div w:id="1513641830">
              <w:marLeft w:val="0"/>
              <w:marRight w:val="0"/>
              <w:marTop w:val="0"/>
              <w:marBottom w:val="0"/>
              <w:divBdr>
                <w:top w:val="none" w:sz="0" w:space="0" w:color="auto"/>
                <w:left w:val="none" w:sz="0" w:space="0" w:color="auto"/>
                <w:bottom w:val="none" w:sz="0" w:space="0" w:color="auto"/>
                <w:right w:val="none" w:sz="0" w:space="0" w:color="auto"/>
              </w:divBdr>
              <w:divsChild>
                <w:div w:id="576864763">
                  <w:marLeft w:val="0"/>
                  <w:marRight w:val="0"/>
                  <w:marTop w:val="90"/>
                  <w:marBottom w:val="0"/>
                  <w:divBdr>
                    <w:top w:val="none" w:sz="0" w:space="0" w:color="auto"/>
                    <w:left w:val="none" w:sz="0" w:space="0" w:color="auto"/>
                    <w:bottom w:val="none" w:sz="0" w:space="0" w:color="auto"/>
                    <w:right w:val="none" w:sz="0" w:space="0" w:color="auto"/>
                  </w:divBdr>
                  <w:divsChild>
                    <w:div w:id="13001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14220">
      <w:bodyDiv w:val="1"/>
      <w:marLeft w:val="0"/>
      <w:marRight w:val="0"/>
      <w:marTop w:val="0"/>
      <w:marBottom w:val="0"/>
      <w:divBdr>
        <w:top w:val="none" w:sz="0" w:space="0" w:color="auto"/>
        <w:left w:val="none" w:sz="0" w:space="0" w:color="auto"/>
        <w:bottom w:val="none" w:sz="0" w:space="0" w:color="auto"/>
        <w:right w:val="none" w:sz="0" w:space="0" w:color="auto"/>
      </w:divBdr>
      <w:divsChild>
        <w:div w:id="2135900558">
          <w:marLeft w:val="-620"/>
          <w:marRight w:val="0"/>
          <w:marTop w:val="0"/>
          <w:marBottom w:val="0"/>
          <w:divBdr>
            <w:top w:val="none" w:sz="0" w:space="0" w:color="auto"/>
            <w:left w:val="none" w:sz="0" w:space="0" w:color="auto"/>
            <w:bottom w:val="none" w:sz="0" w:space="0" w:color="auto"/>
            <w:right w:val="none" w:sz="0" w:space="0" w:color="auto"/>
          </w:divBdr>
        </w:div>
      </w:divsChild>
    </w:div>
    <w:div w:id="308872906">
      <w:bodyDiv w:val="1"/>
      <w:marLeft w:val="0"/>
      <w:marRight w:val="0"/>
      <w:marTop w:val="0"/>
      <w:marBottom w:val="0"/>
      <w:divBdr>
        <w:top w:val="none" w:sz="0" w:space="0" w:color="auto"/>
        <w:left w:val="none" w:sz="0" w:space="0" w:color="auto"/>
        <w:bottom w:val="none" w:sz="0" w:space="0" w:color="auto"/>
        <w:right w:val="none" w:sz="0" w:space="0" w:color="auto"/>
      </w:divBdr>
    </w:div>
    <w:div w:id="365524195">
      <w:bodyDiv w:val="1"/>
      <w:marLeft w:val="0"/>
      <w:marRight w:val="0"/>
      <w:marTop w:val="0"/>
      <w:marBottom w:val="0"/>
      <w:divBdr>
        <w:top w:val="none" w:sz="0" w:space="0" w:color="auto"/>
        <w:left w:val="none" w:sz="0" w:space="0" w:color="auto"/>
        <w:bottom w:val="none" w:sz="0" w:space="0" w:color="auto"/>
        <w:right w:val="none" w:sz="0" w:space="0" w:color="auto"/>
      </w:divBdr>
    </w:div>
    <w:div w:id="535657545">
      <w:bodyDiv w:val="1"/>
      <w:marLeft w:val="0"/>
      <w:marRight w:val="0"/>
      <w:marTop w:val="0"/>
      <w:marBottom w:val="0"/>
      <w:divBdr>
        <w:top w:val="none" w:sz="0" w:space="0" w:color="auto"/>
        <w:left w:val="none" w:sz="0" w:space="0" w:color="auto"/>
        <w:bottom w:val="none" w:sz="0" w:space="0" w:color="auto"/>
        <w:right w:val="none" w:sz="0" w:space="0" w:color="auto"/>
      </w:divBdr>
    </w:div>
    <w:div w:id="725883292">
      <w:bodyDiv w:val="1"/>
      <w:marLeft w:val="0"/>
      <w:marRight w:val="0"/>
      <w:marTop w:val="0"/>
      <w:marBottom w:val="0"/>
      <w:divBdr>
        <w:top w:val="none" w:sz="0" w:space="0" w:color="auto"/>
        <w:left w:val="none" w:sz="0" w:space="0" w:color="auto"/>
        <w:bottom w:val="none" w:sz="0" w:space="0" w:color="auto"/>
        <w:right w:val="none" w:sz="0" w:space="0" w:color="auto"/>
      </w:divBdr>
      <w:divsChild>
        <w:div w:id="1090271220">
          <w:marLeft w:val="-620"/>
          <w:marRight w:val="0"/>
          <w:marTop w:val="0"/>
          <w:marBottom w:val="0"/>
          <w:divBdr>
            <w:top w:val="none" w:sz="0" w:space="0" w:color="auto"/>
            <w:left w:val="none" w:sz="0" w:space="0" w:color="auto"/>
            <w:bottom w:val="none" w:sz="0" w:space="0" w:color="auto"/>
            <w:right w:val="none" w:sz="0" w:space="0" w:color="auto"/>
          </w:divBdr>
        </w:div>
      </w:divsChild>
    </w:div>
    <w:div w:id="991179612">
      <w:bodyDiv w:val="1"/>
      <w:marLeft w:val="0"/>
      <w:marRight w:val="0"/>
      <w:marTop w:val="0"/>
      <w:marBottom w:val="0"/>
      <w:divBdr>
        <w:top w:val="none" w:sz="0" w:space="0" w:color="auto"/>
        <w:left w:val="none" w:sz="0" w:space="0" w:color="auto"/>
        <w:bottom w:val="none" w:sz="0" w:space="0" w:color="auto"/>
        <w:right w:val="none" w:sz="0" w:space="0" w:color="auto"/>
      </w:divBdr>
    </w:div>
    <w:div w:id="1009941387">
      <w:bodyDiv w:val="1"/>
      <w:marLeft w:val="0"/>
      <w:marRight w:val="0"/>
      <w:marTop w:val="0"/>
      <w:marBottom w:val="0"/>
      <w:divBdr>
        <w:top w:val="none" w:sz="0" w:space="0" w:color="auto"/>
        <w:left w:val="none" w:sz="0" w:space="0" w:color="auto"/>
        <w:bottom w:val="none" w:sz="0" w:space="0" w:color="auto"/>
        <w:right w:val="none" w:sz="0" w:space="0" w:color="auto"/>
      </w:divBdr>
    </w:div>
    <w:div w:id="15570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wheel.com/work/citation?ids=11159025,11412245&amp;pre=&amp;pre=&amp;suf=&amp;suf=&amp;sa=0,0" TargetMode="External"/><Relationship Id="rId21" Type="http://schemas.openxmlformats.org/officeDocument/2006/relationships/hyperlink" Target="https://sciwheel.com/work/citation?ids=8964323&amp;pre=&amp;suf=&amp;sa=0" TargetMode="External"/><Relationship Id="rId42" Type="http://schemas.openxmlformats.org/officeDocument/2006/relationships/hyperlink" Target="https://sciwheel.com/work/citation?ids=11413498&amp;pre=&amp;suf=&amp;sa=0" TargetMode="External"/><Relationship Id="rId47" Type="http://schemas.openxmlformats.org/officeDocument/2006/relationships/hyperlink" Target="https://docs.google.com/document/d/1reEWsCNPv2619GmplBEleYlo1eR6DIEPSHHPMDCx5Ks/edit" TargetMode="External"/><Relationship Id="rId63" Type="http://schemas.openxmlformats.org/officeDocument/2006/relationships/hyperlink" Target="https://sciwheel.com/work/citation?ids=222500&amp;pre=&amp;suf=&amp;sa=0" TargetMode="External"/><Relationship Id="rId68" Type="http://schemas.openxmlformats.org/officeDocument/2006/relationships/hyperlink" Target="https://sciwheel.com/work/citation?ids=11421395&amp;pre=&amp;suf=&amp;sa=0" TargetMode="External"/><Relationship Id="rId16" Type="http://schemas.microsoft.com/office/2011/relationships/commentsExtended" Target="commentsExtended.xml"/><Relationship Id="rId11" Type="http://schemas.openxmlformats.org/officeDocument/2006/relationships/hyperlink" Target="https://sciwheel.com/work/citation?ids=11413495&amp;pre=&amp;suf=&amp;sa=0" TargetMode="External"/><Relationship Id="rId24" Type="http://schemas.openxmlformats.org/officeDocument/2006/relationships/hyperlink" Target="https://sciwheel.com/work/citation?ids=11412245,11412381,11159029,11159025&amp;pre=&amp;pre=&amp;pre=&amp;pre=&amp;suf=&amp;suf=&amp;suf=&amp;suf=&amp;sa=0,0,0,0" TargetMode="External"/><Relationship Id="rId32" Type="http://schemas.openxmlformats.org/officeDocument/2006/relationships/hyperlink" Target="https://sciwheel.com/work/citation?ids=8964323&amp;pre=&amp;suf=&amp;sa=0" TargetMode="External"/><Relationship Id="rId37" Type="http://schemas.openxmlformats.org/officeDocument/2006/relationships/hyperlink" Target="https://sciwheel.com/work/citation?ids=11413458&amp;pre=&amp;suf=&amp;sa=0" TargetMode="External"/><Relationship Id="rId40" Type="http://schemas.openxmlformats.org/officeDocument/2006/relationships/hyperlink" Target="https://sciwheel.com/work/citation?ids=11413502&amp;pre=&amp;suf=&amp;sa=0" TargetMode="External"/><Relationship Id="rId45" Type="http://schemas.openxmlformats.org/officeDocument/2006/relationships/footer" Target="footer1.xml"/><Relationship Id="rId53" Type="http://schemas.openxmlformats.org/officeDocument/2006/relationships/hyperlink" Target="https://docs.google.com/document/d/1reEWsCNPv2619GmplBEleYlo1eR6DIEPSHHPMDCx5Ks/edit" TargetMode="External"/><Relationship Id="rId58" Type="http://schemas.openxmlformats.org/officeDocument/2006/relationships/hyperlink" Target="https://docs.google.com/document/d/1reEWsCNPv2619GmplBEleYlo1eR6DIEPSHHPMDCx5Ks/edit" TargetMode="External"/><Relationship Id="rId66" Type="http://schemas.openxmlformats.org/officeDocument/2006/relationships/hyperlink" Target="https://sciwheel.com/work/citation?ids=11421395&amp;pre=&amp;suf=&amp;sa=0" TargetMode="External"/><Relationship Id="rId74" Type="http://schemas.openxmlformats.org/officeDocument/2006/relationships/hyperlink" Target="https://onlinelibrary.wiley.com/doi/abs/10.1111/j.1600-0668.2006.00440.x" TargetMode="External"/><Relationship Id="rId79" Type="http://schemas.microsoft.com/office/2018/08/relationships/commentsExtensible" Target="commentsExtensible.xml"/><Relationship Id="rId5" Type="http://schemas.openxmlformats.org/officeDocument/2006/relationships/webSettings" Target="webSettings.xml"/><Relationship Id="rId61" Type="http://schemas.openxmlformats.org/officeDocument/2006/relationships/hyperlink" Target="https://sciwheel.com/work/citation?ids=11421417&amp;pre=&amp;suf=&amp;sa=0" TargetMode="External"/><Relationship Id="rId19" Type="http://schemas.openxmlformats.org/officeDocument/2006/relationships/hyperlink" Target="https://sciwheel.com/work/citation?ids=8964323&amp;pre=&amp;suf=&amp;sa=0" TargetMode="External"/><Relationship Id="rId14" Type="http://schemas.openxmlformats.org/officeDocument/2006/relationships/hyperlink" Target="https://sciwheel.com/work/citation?ids=11413493,3542885&amp;pre=&amp;pre=&amp;suf=&amp;suf=&amp;sa=0,0" TargetMode="External"/><Relationship Id="rId22" Type="http://schemas.openxmlformats.org/officeDocument/2006/relationships/hyperlink" Target="https://sciwheel.com/work/citation?ids=10082348&amp;pre=&amp;suf=&amp;sa=0" TargetMode="External"/><Relationship Id="rId27" Type="http://schemas.openxmlformats.org/officeDocument/2006/relationships/hyperlink" Target="https://sciwheel.com/work/citation?ids=11413502&amp;pre=&amp;suf=&amp;sa=0" TargetMode="External"/><Relationship Id="rId30" Type="http://schemas.openxmlformats.org/officeDocument/2006/relationships/hyperlink" Target="https://sciwheel.com/work/citation?ids=11413517&amp;pre=&amp;suf=&amp;sa=0" TargetMode="External"/><Relationship Id="rId35" Type="http://schemas.openxmlformats.org/officeDocument/2006/relationships/hyperlink" Target="https://sciwheel.com/work/citation?ids=8963651&amp;pre=&amp;suf=&amp;sa=0" TargetMode="External"/><Relationship Id="rId43" Type="http://schemas.openxmlformats.org/officeDocument/2006/relationships/hyperlink" Target="https://sciwheel.com/work/citation?ids=11413517&amp;pre=&amp;suf=&amp;sa=0" TargetMode="External"/><Relationship Id="rId48" Type="http://schemas.openxmlformats.org/officeDocument/2006/relationships/hyperlink" Target="https://docs.google.com/document/d/1reEWsCNPv2619GmplBEleYlo1eR6DIEPSHHPMDCx5Ks/edit" TargetMode="External"/><Relationship Id="rId56" Type="http://schemas.openxmlformats.org/officeDocument/2006/relationships/hyperlink" Target="https://sciwheel.com/work/citation?ids=10717359&amp;pre=&amp;suf=&amp;sa=0" TargetMode="External"/><Relationship Id="rId64" Type="http://schemas.openxmlformats.org/officeDocument/2006/relationships/hyperlink" Target="https://sciwheel.com/work/citation?ids=11421417&amp;pre=&amp;suf=&amp;sa=0" TargetMode="External"/><Relationship Id="rId69" Type="http://schemas.openxmlformats.org/officeDocument/2006/relationships/hyperlink" Target="https://sciwheel.com/work/citation?ids=11421395,9880572&amp;pre=&amp;pre=&amp;suf=&amp;suf=&amp;sa=0,0" TargetMode="External"/><Relationship Id="rId77" Type="http://schemas.microsoft.com/office/2011/relationships/people" Target="people.xml"/><Relationship Id="rId8" Type="http://schemas.openxmlformats.org/officeDocument/2006/relationships/hyperlink" Target="https://sciwheel.com/work/citation?ids=11413479,11413483&amp;pre=&amp;pre=&amp;suf=&amp;suf=&amp;sa=0,0" TargetMode="External"/><Relationship Id="rId51" Type="http://schemas.openxmlformats.org/officeDocument/2006/relationships/hyperlink" Target="https://docs.google.com/document/d/1reEWsCNPv2619GmplBEleYlo1eR6DIEPSHHPMDCx5Ks/edit" TargetMode="External"/><Relationship Id="rId72" Type="http://schemas.openxmlformats.org/officeDocument/2006/relationships/hyperlink" Target="http://webproxy2.ouhsc.edu/login?url=http://ovidsp.ovid.com/ovidweb.cgi?T=JS&amp;CSC=Y&amp;NEWS=N&amp;PAGE=fulltext&amp;D=med6&amp;AN=17100667" TargetMode="External"/><Relationship Id="rId3" Type="http://schemas.openxmlformats.org/officeDocument/2006/relationships/styles" Target="styles.xml"/><Relationship Id="rId12" Type="http://schemas.openxmlformats.org/officeDocument/2006/relationships/hyperlink" Target="https://sciwheel.com/work/citation?ids=11413498&amp;pre=&amp;suf=&amp;sa=0" TargetMode="External"/><Relationship Id="rId17" Type="http://schemas.microsoft.com/office/2016/09/relationships/commentsIds" Target="commentsIds.xml"/><Relationship Id="rId25" Type="http://schemas.openxmlformats.org/officeDocument/2006/relationships/hyperlink" Target="https://sciwheel.com/work/citation?ids=11413458&amp;pre=&amp;suf=&amp;sa=0" TargetMode="External"/><Relationship Id="rId33" Type="http://schemas.openxmlformats.org/officeDocument/2006/relationships/hyperlink" Target="https://sciwheel.com/work/citation?ids=8963651&amp;pre=&amp;suf=&amp;sa=0" TargetMode="External"/><Relationship Id="rId38" Type="http://schemas.openxmlformats.org/officeDocument/2006/relationships/hyperlink" Target="https://sciwheel.com/work/citation?ids=11413479,11413483&amp;pre=&amp;pre=&amp;suf=&amp;suf=&amp;sa=0,0" TargetMode="External"/><Relationship Id="rId46" Type="http://schemas.openxmlformats.org/officeDocument/2006/relationships/hyperlink" Target="https://chps.net/orc" TargetMode="External"/><Relationship Id="rId59" Type="http://schemas.openxmlformats.org/officeDocument/2006/relationships/hyperlink" Target="https://www.connectedpapers.com" TargetMode="External"/><Relationship Id="rId67" Type="http://schemas.openxmlformats.org/officeDocument/2006/relationships/hyperlink" Target="https://sciwheel.com/work/citation?ids=7094936&amp;pre=&amp;suf=&amp;sa=0" TargetMode="External"/><Relationship Id="rId20" Type="http://schemas.openxmlformats.org/officeDocument/2006/relationships/hyperlink" Target="https://sciwheel.com/work/citation?ids=8963651&amp;pre=&amp;suf=&amp;sa=0" TargetMode="External"/><Relationship Id="rId41" Type="http://schemas.openxmlformats.org/officeDocument/2006/relationships/hyperlink" Target="https://sciwheel.com/work/citation?ids=11413495&amp;pre=&amp;suf=&amp;sa=0" TargetMode="External"/><Relationship Id="rId54" Type="http://schemas.openxmlformats.org/officeDocument/2006/relationships/hyperlink" Target="https://docs.google.com/document/d/1reEWsCNPv2619GmplBEleYlo1eR6DIEPSHHPMDCx5Ks/edit" TargetMode="External"/><Relationship Id="rId62" Type="http://schemas.openxmlformats.org/officeDocument/2006/relationships/hyperlink" Target="https://sciwheel.com/work/citation?ids=11421417&amp;pre=&amp;suf=&amp;sa=0" TargetMode="External"/><Relationship Id="rId70" Type="http://schemas.openxmlformats.org/officeDocument/2006/relationships/hyperlink" Target="https://sciwheel.com/work/citation?ids=5073122&amp;pre=&amp;suf=&amp;sa=0" TargetMode="External"/><Relationship Id="rId75" Type="http://schemas.openxmlformats.org/officeDocument/2006/relationships/hyperlink" Target="https://onlinelibrary.wiley.com/doi/10.1111/j.1600-0668.2006.00440.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sciwheel.com/work/citation?ids=8964323&amp;pre=&amp;suf=&amp;sa=0" TargetMode="External"/><Relationship Id="rId28" Type="http://schemas.openxmlformats.org/officeDocument/2006/relationships/hyperlink" Target="https://sciwheel.com/work/citation?ids=11413495&amp;pre=&amp;suf=&amp;sa=0" TargetMode="External"/><Relationship Id="rId36" Type="http://schemas.openxmlformats.org/officeDocument/2006/relationships/hyperlink" Target="https://sciwheel.com/work/citation?ids=9053756,8964323&amp;pre=&amp;pre=&amp;suf=&amp;suf=&amp;sa=0,0" TargetMode="External"/><Relationship Id="rId49" Type="http://schemas.openxmlformats.org/officeDocument/2006/relationships/hyperlink" Target="https://docs.google.com/document/d/1reEWsCNPv2619GmplBEleYlo1eR6DIEPSHHPMDCx5Ks/edit" TargetMode="External"/><Relationship Id="rId57" Type="http://schemas.openxmlformats.org/officeDocument/2006/relationships/hyperlink" Target="https://sciwheel.com/work/citation?ids=10717355&amp;pre=&amp;suf=&amp;sa=0" TargetMode="External"/><Relationship Id="rId10" Type="http://schemas.openxmlformats.org/officeDocument/2006/relationships/hyperlink" Target="https://sciwheel.com/work/citation?ids=11413502&amp;pre=&amp;suf=&amp;sa=0" TargetMode="External"/><Relationship Id="rId31" Type="http://schemas.openxmlformats.org/officeDocument/2006/relationships/hyperlink" Target="https://sciwheel.com/work/citation?ids=11413493,3542885&amp;pre=&amp;pre=&amp;suf=&amp;suf=&amp;sa=0,0" TargetMode="External"/><Relationship Id="rId44" Type="http://schemas.openxmlformats.org/officeDocument/2006/relationships/hyperlink" Target="https://sciwheel.com/work/citation?ids=11413493,3542885&amp;pre=&amp;pre=&amp;suf=&amp;suf=&amp;sa=0,0" TargetMode="External"/><Relationship Id="rId52" Type="http://schemas.openxmlformats.org/officeDocument/2006/relationships/hyperlink" Target="https://docs.google.com/document/d/1reEWsCNPv2619GmplBEleYlo1eR6DIEPSHHPMDCx5Ks/edit" TargetMode="External"/><Relationship Id="rId60" Type="http://schemas.openxmlformats.org/officeDocument/2006/relationships/hyperlink" Target="https://sciwheel.com/work/citation?ids=2324183&amp;pre=&amp;suf=&amp;sa=0" TargetMode="External"/><Relationship Id="rId65" Type="http://schemas.openxmlformats.org/officeDocument/2006/relationships/hyperlink" Target="https://docs.google.com/document/d/1reEWsCNPv2619GmplBEleYlo1eR6DIEPSHHPMDCx5Ks/edit" TargetMode="External"/><Relationship Id="rId73" Type="http://schemas.openxmlformats.org/officeDocument/2006/relationships/hyperlink" Target="https://ou-primo.hosted.exlibrisgroup.com/primo-explore/openurl?institution=01OKLA_TULSAOHS&amp;vid=OUHSC&amp;url_ver=Z39.88-2004&amp;rft_val_fmt=info:ofi/fmt:kev:mtx:journal&amp;rfr_id=info:sid/Ovid:med6&amp;rft.genre=article&amp;rft_id=info:doi/10.1111%2Fj.1600-0668.2006.00440.x&amp;rft_id=info:pmid/17100667&amp;rft.issn=0905-6947&amp;rft.volume=16&amp;rft.issue=6&amp;rft.spage=465&amp;rft.pages=465-8&amp;rft.date=2006&amp;rft.jtitle=Indoor+Air&amp;rft.atitle=A+preliminary+study+on+the+association+between+ventilation+rates+in+classrooms+and+student+performance.&amp;rft.aulast=Shaughnessy"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iwheel.com/work/citation?ids=11413488&amp;pre=&amp;suf=&amp;sa=0" TargetMode="External"/><Relationship Id="rId13" Type="http://schemas.openxmlformats.org/officeDocument/2006/relationships/hyperlink" Target="https://sciwheel.com/work/citation?ids=11413517&amp;pre=&amp;suf=&amp;sa=0" TargetMode="External"/><Relationship Id="rId18" Type="http://schemas.openxmlformats.org/officeDocument/2006/relationships/hyperlink" Target="https://sciwheel.com/work/citation?ids=8965239&amp;pre=&amp;suf=&amp;sa=0" TargetMode="External"/><Relationship Id="rId39" Type="http://schemas.openxmlformats.org/officeDocument/2006/relationships/hyperlink" Target="https://sciwheel.com/work/citation?ids=11413488&amp;pre=&amp;suf=&amp;sa=0" TargetMode="External"/><Relationship Id="rId34" Type="http://schemas.openxmlformats.org/officeDocument/2006/relationships/hyperlink" Target="https://sciwheel.com/work/citation?ids=8963651&amp;pre=&amp;suf=&amp;sa=0" TargetMode="External"/><Relationship Id="rId50" Type="http://schemas.openxmlformats.org/officeDocument/2006/relationships/hyperlink" Target="https://docs.google.com/document/d/1reEWsCNPv2619GmplBEleYlo1eR6DIEPSHHPMDCx5Ks/edit" TargetMode="External"/><Relationship Id="rId55" Type="http://schemas.openxmlformats.org/officeDocument/2006/relationships/hyperlink" Target="https://sciwheel.com/work/citation?ids=10717359&amp;pre=&amp;suf=&amp;sa=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ecehh.org/research-projects/bluehealth/" TargetMode="External"/><Relationship Id="rId2" Type="http://schemas.openxmlformats.org/officeDocument/2006/relationships/numbering" Target="numbering.xml"/><Relationship Id="rId29" Type="http://schemas.openxmlformats.org/officeDocument/2006/relationships/hyperlink" Target="https://sciwheel.com/work/citation?ids=11413498&amp;pre=&amp;suf=&amp;s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43644-47E7-4152-B892-791E5E571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61</Pages>
  <Words>16166</Words>
  <Characters>92152</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Hanh Dung N (HSC)</dc:creator>
  <cp:keywords/>
  <dc:description/>
  <cp:lastModifiedBy>Dao, Hanh Dung N (HSC)</cp:lastModifiedBy>
  <cp:revision>6</cp:revision>
  <dcterms:created xsi:type="dcterms:W3CDTF">2022-01-13T20:17:00Z</dcterms:created>
  <dcterms:modified xsi:type="dcterms:W3CDTF">2022-01-25T19:57:00Z</dcterms:modified>
</cp:coreProperties>
</file>