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394" w:rsidRPr="00A31A33" w:rsidRDefault="00A31A33" w:rsidP="00A31A33">
      <w:pPr>
        <w:rPr>
          <w:rFonts w:asciiTheme="minorEastAsia" w:hAnsiTheme="minorEastAsia"/>
          <w:sz w:val="22"/>
        </w:rPr>
      </w:pPr>
      <w:r>
        <w:rPr>
          <w:rFonts w:ascii="SimSun" w:hAnsi="SimSun" w:hint="eastAsia"/>
          <w:sz w:val="22"/>
        </w:rPr>
        <w:t>メディアリテラシーは、メディアの役割と機能の理解、メディアコンテンツの批判的な分析と評価、知的議論と学びのためのメディアの使用、コンテンツの作成などのスキルを含まれる。</w:t>
      </w:r>
    </w:p>
    <w:p w:rsidR="001A6170" w:rsidRDefault="00444658">
      <w:pPr>
        <w:rPr>
          <w:rFonts w:asciiTheme="minorEastAsia" w:hAnsiTheme="minorEastAsia"/>
        </w:rPr>
      </w:pPr>
      <w:r>
        <w:rPr>
          <w:rFonts w:asciiTheme="minorEastAsia" w:hAnsiTheme="minorEastAsia" w:hint="eastAsia"/>
        </w:rPr>
        <w:t>マスメディアによる、「やらせ」や「誤報」の問題が社会問題としてクローズアップされ、受け手による批判的な判断力を高める。</w:t>
      </w:r>
    </w:p>
    <w:p w:rsidR="00444658" w:rsidRDefault="00444658">
      <w:pPr>
        <w:rPr>
          <w:rFonts w:asciiTheme="minorEastAsia" w:hAnsiTheme="minorEastAsia"/>
        </w:rPr>
      </w:pPr>
    </w:p>
    <w:p w:rsidR="00444658" w:rsidRDefault="00444658">
      <w:pPr>
        <w:rPr>
          <w:rFonts w:asciiTheme="minorEastAsia" w:hAnsiTheme="minorEastAsia"/>
        </w:rPr>
      </w:pPr>
      <w:r>
        <w:rPr>
          <w:rFonts w:asciiTheme="minorEastAsia" w:hAnsiTheme="minorEastAsia" w:hint="eastAsia"/>
        </w:rPr>
        <w:t>双方向のコミュニケーションが一般化していくこの社会では、それに対応した</w:t>
      </w:r>
      <w:r w:rsidR="008469EC">
        <w:rPr>
          <w:rFonts w:asciiTheme="minorEastAsia" w:hAnsiTheme="minorEastAsia" w:hint="eastAsia"/>
        </w:rPr>
        <w:t>メディアリテラシーが重要になってきます。</w:t>
      </w:r>
    </w:p>
    <w:p w:rsidR="00242446" w:rsidRDefault="00242446">
      <w:pPr>
        <w:rPr>
          <w:rFonts w:asciiTheme="minorEastAsia" w:hAnsiTheme="minorEastAsia"/>
        </w:rPr>
      </w:pPr>
    </w:p>
    <w:p w:rsidR="00242446" w:rsidRDefault="00242446" w:rsidP="00242446">
      <w:pPr>
        <w:rPr>
          <w:rFonts w:ascii="メイリオ" w:eastAsia="メイリオ" w:hAnsi="メイリオ"/>
          <w:color w:val="1A1B1F"/>
          <w:shd w:val="clear" w:color="auto" w:fill="FFFFFF"/>
        </w:rPr>
      </w:pPr>
      <w:r>
        <w:rPr>
          <w:rFonts w:ascii="メイリオ" w:eastAsia="メイリオ" w:hAnsi="メイリオ" w:hint="eastAsia"/>
          <w:color w:val="1A1B1F"/>
          <w:shd w:val="clear" w:color="auto" w:fill="FFFFFF"/>
        </w:rPr>
        <w:t>メディアに関する専攻では、北大の国際広報メディアは常に日本国内のトップだと評価されています。</w:t>
      </w:r>
    </w:p>
    <w:p w:rsidR="00242446" w:rsidRPr="00905458" w:rsidRDefault="00242446" w:rsidP="00242446">
      <w:r>
        <w:rPr>
          <w:rFonts w:ascii="メイリオ" w:eastAsia="メイリオ" w:hAnsi="メイリオ" w:hint="eastAsia"/>
          <w:color w:val="1A1B1F"/>
          <w:shd w:val="clear" w:color="auto" w:fill="FFFFFF"/>
        </w:rPr>
        <w:t>本学院の特徴の1つに、教員と院生の距離の近さがあります。</w:t>
      </w:r>
    </w:p>
    <w:p w:rsidR="00242446" w:rsidRPr="00242446" w:rsidRDefault="00242446">
      <w:pPr>
        <w:rPr>
          <w:rFonts w:hint="eastAsia"/>
        </w:rPr>
      </w:pPr>
      <w:bookmarkStart w:id="0" w:name="_GoBack"/>
      <w:bookmarkEnd w:id="0"/>
    </w:p>
    <w:sectPr w:rsidR="00242446" w:rsidRPr="0024244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DFE" w:rsidRDefault="000A0DFE" w:rsidP="00A31A33">
      <w:r>
        <w:separator/>
      </w:r>
    </w:p>
  </w:endnote>
  <w:endnote w:type="continuationSeparator" w:id="0">
    <w:p w:rsidR="000A0DFE" w:rsidRDefault="000A0DFE" w:rsidP="00A3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DFE" w:rsidRDefault="000A0DFE" w:rsidP="00A31A33">
      <w:r>
        <w:separator/>
      </w:r>
    </w:p>
  </w:footnote>
  <w:footnote w:type="continuationSeparator" w:id="0">
    <w:p w:rsidR="000A0DFE" w:rsidRDefault="000A0DFE" w:rsidP="00A31A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2F"/>
    <w:rsid w:val="000A0DFE"/>
    <w:rsid w:val="001F0E4B"/>
    <w:rsid w:val="00242446"/>
    <w:rsid w:val="00444658"/>
    <w:rsid w:val="00594BB3"/>
    <w:rsid w:val="00807394"/>
    <w:rsid w:val="008469EC"/>
    <w:rsid w:val="00A31A33"/>
    <w:rsid w:val="00A46310"/>
    <w:rsid w:val="00BA3ADB"/>
    <w:rsid w:val="00BB3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140E5D-D072-4B1D-9846-C986B48E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73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A33"/>
    <w:pPr>
      <w:tabs>
        <w:tab w:val="center" w:pos="4252"/>
        <w:tab w:val="right" w:pos="8504"/>
      </w:tabs>
      <w:snapToGrid w:val="0"/>
    </w:pPr>
  </w:style>
  <w:style w:type="character" w:customStyle="1" w:styleId="a4">
    <w:name w:val="ヘッダー (文字)"/>
    <w:basedOn w:val="a0"/>
    <w:link w:val="a3"/>
    <w:uiPriority w:val="99"/>
    <w:rsid w:val="00A31A33"/>
  </w:style>
  <w:style w:type="paragraph" w:styleId="a5">
    <w:name w:val="footer"/>
    <w:basedOn w:val="a"/>
    <w:link w:val="a6"/>
    <w:uiPriority w:val="99"/>
    <w:unhideWhenUsed/>
    <w:rsid w:val="00A31A33"/>
    <w:pPr>
      <w:tabs>
        <w:tab w:val="center" w:pos="4252"/>
        <w:tab w:val="right" w:pos="8504"/>
      </w:tabs>
      <w:snapToGrid w:val="0"/>
    </w:pPr>
  </w:style>
  <w:style w:type="character" w:customStyle="1" w:styleId="a6">
    <w:name w:val="フッター (文字)"/>
    <w:basedOn w:val="a0"/>
    <w:link w:val="a5"/>
    <w:uiPriority w:val="99"/>
    <w:rsid w:val="00A3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41</Words>
  <Characters>239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3</cp:revision>
  <dcterms:created xsi:type="dcterms:W3CDTF">2020-12-11T02:14:00Z</dcterms:created>
  <dcterms:modified xsi:type="dcterms:W3CDTF">2020-12-11T08:32:00Z</dcterms:modified>
</cp:coreProperties>
</file>