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4186C" w14:textId="77777777" w:rsidR="003E50EB" w:rsidRDefault="003759BC">
      <w:pPr>
        <w:jc w:val="center"/>
        <w:rPr>
          <w:lang w:eastAsia="ja-JP"/>
        </w:rPr>
      </w:pPr>
      <w:r>
        <w:rPr>
          <w:rFonts w:hint="eastAsia"/>
          <w:lang w:eastAsia="ja-JP"/>
        </w:rPr>
        <w:t>受け手がインタ</w:t>
      </w:r>
      <w:r>
        <w:rPr>
          <w:rFonts w:eastAsia="Yu Mincho" w:hint="eastAsia"/>
          <w:lang w:eastAsia="ja-JP"/>
        </w:rPr>
        <w:t>ー</w:t>
      </w:r>
      <w:r>
        <w:rPr>
          <w:rFonts w:hint="eastAsia"/>
          <w:lang w:eastAsia="ja-JP"/>
        </w:rPr>
        <w:t>ネットメディア広告の考え方に及ぼす影響</w:t>
      </w:r>
    </w:p>
    <w:p w14:paraId="26E9BB88" w14:textId="0160ECFD" w:rsidR="003E50EB" w:rsidRDefault="003759BC">
      <w:pPr>
        <w:jc w:val="center"/>
        <w:rPr>
          <w:color w:val="FF0000"/>
          <w:lang w:eastAsia="ja-JP"/>
        </w:rPr>
      </w:pPr>
      <w:r>
        <w:rPr>
          <w:rFonts w:hint="eastAsia"/>
          <w:lang w:eastAsia="ja-JP"/>
        </w:rPr>
        <w:t>―</w:t>
      </w:r>
      <w:bookmarkStart w:id="0" w:name="_Hlk55128621"/>
      <w:r w:rsidR="00D42A87" w:rsidRPr="00CC0356">
        <w:rPr>
          <w:rFonts w:hAnsi="宋体"/>
          <w:lang w:eastAsia="ja-JP"/>
        </w:rPr>
        <w:t>YouTuber</w:t>
      </w:r>
      <w:r w:rsidR="00D42A87" w:rsidRPr="00CC0356">
        <w:rPr>
          <w:rFonts w:hAnsi="宋体" w:hint="eastAsia"/>
          <w:lang w:eastAsia="ja-JP"/>
        </w:rPr>
        <w:t>を中心に</w:t>
      </w:r>
      <w:r w:rsidRPr="00D42A87">
        <w:rPr>
          <w:rFonts w:hint="eastAsia"/>
          <w:lang w:eastAsia="ja-JP"/>
        </w:rPr>
        <w:t>考察する</w:t>
      </w:r>
      <w:bookmarkEnd w:id="0"/>
      <w:r>
        <w:rPr>
          <w:rFonts w:hint="eastAsia"/>
          <w:lang w:eastAsia="ja-JP"/>
        </w:rPr>
        <w:t>―</w:t>
      </w:r>
    </w:p>
    <w:p w14:paraId="6FCC1124" w14:textId="77777777" w:rsidR="003E50EB" w:rsidRDefault="003759BC">
      <w:pPr>
        <w:jc w:val="center"/>
        <w:rPr>
          <w:lang w:eastAsia="ja-JP"/>
        </w:rPr>
      </w:pPr>
      <w:r>
        <w:rPr>
          <w:rFonts w:hint="eastAsia"/>
          <w:lang w:eastAsia="ja-JP"/>
        </w:rPr>
        <w:t>郝　豆豆（かく　とうとう）</w:t>
      </w:r>
    </w:p>
    <w:p w14:paraId="02BA8FE3" w14:textId="77777777" w:rsidR="003E50EB" w:rsidRDefault="003759BC">
      <w:pPr>
        <w:rPr>
          <w:b/>
          <w:bCs/>
          <w:lang w:eastAsia="ja-JP"/>
        </w:rPr>
      </w:pPr>
      <w:r>
        <w:rPr>
          <w:rFonts w:hint="eastAsia"/>
          <w:b/>
          <w:bCs/>
          <w:lang w:eastAsia="ja-JP"/>
        </w:rPr>
        <w:t>研究背景</w:t>
      </w:r>
    </w:p>
    <w:p w14:paraId="1550DB7D" w14:textId="77777777" w:rsidR="008D4C3A" w:rsidRPr="0083273F" w:rsidRDefault="003759BC" w:rsidP="008D4C3A">
      <w:pPr>
        <w:rPr>
          <w:lang w:eastAsia="ja-JP"/>
        </w:rPr>
      </w:pPr>
      <w:r>
        <w:rPr>
          <w:rFonts w:hint="eastAsia"/>
          <w:lang w:eastAsia="ja-JP"/>
        </w:rPr>
        <w:t xml:space="preserve">　近年ではインターネットは目覚ましい進歩を遂げており、</w:t>
      </w:r>
      <w:r w:rsidR="00A07FCC">
        <w:rPr>
          <w:rFonts w:hint="eastAsia"/>
          <w:lang w:eastAsia="ja-JP"/>
        </w:rPr>
        <w:t>多くの人がインターネットを利用する時間が増えている。そして、</w:t>
      </w:r>
      <w:r w:rsidR="00A07FCC" w:rsidRPr="00DD4134">
        <w:rPr>
          <w:rFonts w:hint="eastAsia"/>
          <w:lang w:eastAsia="ja-JP"/>
        </w:rPr>
        <w:t>広告媒体も従来のマス・メディアからインターネットメディアに移り変わっている。</w:t>
      </w:r>
      <w:r>
        <w:rPr>
          <w:lang w:eastAsia="ja-JP"/>
        </w:rPr>
        <w:t>電通</w:t>
      </w:r>
      <w:r>
        <w:rPr>
          <w:rFonts w:hint="eastAsia"/>
          <w:lang w:eastAsia="ja-JP"/>
        </w:rPr>
        <w:t>（2020）の</w:t>
      </w:r>
      <w:r>
        <w:rPr>
          <w:lang w:eastAsia="ja-JP"/>
        </w:rPr>
        <w:t>調査データ</w:t>
      </w:r>
      <w:r>
        <w:rPr>
          <w:rFonts w:hint="eastAsia"/>
          <w:lang w:eastAsia="ja-JP"/>
        </w:rPr>
        <w:t>によ</w:t>
      </w:r>
      <w:r>
        <w:rPr>
          <w:lang w:eastAsia="ja-JP"/>
        </w:rPr>
        <w:t>ると、2019年</w:t>
      </w:r>
      <w:r w:rsidR="005846B6">
        <w:rPr>
          <w:lang w:eastAsia="ja-JP"/>
        </w:rPr>
        <w:t>インタ</w:t>
      </w:r>
      <w:r w:rsidR="005846B6">
        <w:rPr>
          <w:rFonts w:hint="eastAsia"/>
          <w:lang w:eastAsia="ja-JP"/>
        </w:rPr>
        <w:t>ー</w:t>
      </w:r>
      <w:r w:rsidR="005846B6">
        <w:rPr>
          <w:lang w:eastAsia="ja-JP"/>
        </w:rPr>
        <w:t>ネット広告費は</w:t>
      </w:r>
      <w:r>
        <w:rPr>
          <w:lang w:eastAsia="ja-JP"/>
        </w:rPr>
        <w:t>日本の総広告費</w:t>
      </w:r>
      <w:r w:rsidR="000C5A93">
        <w:rPr>
          <w:rFonts w:hint="eastAsia"/>
          <w:lang w:eastAsia="ja-JP"/>
        </w:rPr>
        <w:t>の</w:t>
      </w:r>
      <w:r>
        <w:rPr>
          <w:lang w:eastAsia="ja-JP"/>
        </w:rPr>
        <w:t>30.34</w:t>
      </w:r>
      <w:r w:rsidR="000C5A93">
        <w:rPr>
          <w:lang w:eastAsia="ja-JP"/>
        </w:rPr>
        <w:t>％</w:t>
      </w:r>
      <w:r w:rsidR="000C5A93">
        <w:rPr>
          <w:rFonts w:hint="eastAsia"/>
          <w:lang w:eastAsia="ja-JP"/>
        </w:rPr>
        <w:t>を占め</w:t>
      </w:r>
      <w:r>
        <w:rPr>
          <w:lang w:eastAsia="ja-JP"/>
        </w:rPr>
        <w:t>、</w:t>
      </w:r>
      <w:r>
        <w:rPr>
          <w:rFonts w:hint="eastAsia"/>
          <w:lang w:eastAsia="ja-JP"/>
        </w:rPr>
        <w:t>初めて</w:t>
      </w:r>
      <w:r>
        <w:rPr>
          <w:lang w:eastAsia="ja-JP"/>
        </w:rPr>
        <w:t>テレビ広告費を上回</w:t>
      </w:r>
      <w:r>
        <w:rPr>
          <w:rFonts w:hint="eastAsia"/>
          <w:lang w:eastAsia="ja-JP"/>
        </w:rPr>
        <w:t>り</w:t>
      </w:r>
      <w:r>
        <w:rPr>
          <w:lang w:eastAsia="ja-JP"/>
        </w:rPr>
        <w:t>、広告メディアの第1位になった。</w:t>
      </w:r>
      <w:r w:rsidR="00A07FCC">
        <w:rPr>
          <w:rFonts w:hint="eastAsia"/>
          <w:lang w:eastAsia="ja-JP"/>
        </w:rPr>
        <w:t>その上、</w:t>
      </w:r>
      <w:r>
        <w:rPr>
          <w:rFonts w:hint="eastAsia"/>
          <w:lang w:eastAsia="ja-JP"/>
        </w:rPr>
        <w:t>インターネット広告の中の、ソーシャルメディアの利用が注目されている。世界のデジタル(</w:t>
      </w:r>
      <w:r>
        <w:rPr>
          <w:lang w:eastAsia="ja-JP"/>
        </w:rPr>
        <w:t>DIGITAL 2020)</w:t>
      </w:r>
      <w:r>
        <w:rPr>
          <w:rFonts w:hint="eastAsia"/>
          <w:lang w:eastAsia="ja-JP"/>
        </w:rPr>
        <w:t>によれば、</w:t>
      </w:r>
      <w:r>
        <w:rPr>
          <w:lang w:eastAsia="ja-JP"/>
        </w:rPr>
        <w:t>世界のソーシャルメディア利者数は38億人となった</w:t>
      </w:r>
      <w:r>
        <w:rPr>
          <w:rFonts w:hint="eastAsia"/>
          <w:lang w:eastAsia="ja-JP"/>
        </w:rPr>
        <w:t>。また、日本・世界のSNSユーザー数まとめ</w:t>
      </w:r>
      <w:r w:rsidR="008D4C3A">
        <w:rPr>
          <w:rFonts w:hint="eastAsia"/>
          <w:lang w:eastAsia="ja-JP"/>
        </w:rPr>
        <w:t>（2020）により、YouTu</w:t>
      </w:r>
      <w:r w:rsidR="008D4C3A">
        <w:rPr>
          <w:lang w:eastAsia="ja-JP"/>
        </w:rPr>
        <w:t>beは、</w:t>
      </w:r>
      <w:r>
        <w:rPr>
          <w:rFonts w:hint="eastAsia"/>
          <w:lang w:eastAsia="ja-JP"/>
        </w:rPr>
        <w:t>全世界に20億以上のユーザーがおり、毎日10億時間もの動画が視聴されている。</w:t>
      </w:r>
      <w:r w:rsidR="008D4C3A">
        <w:rPr>
          <w:rFonts w:hint="eastAsia"/>
          <w:lang w:eastAsia="ja-JP"/>
        </w:rPr>
        <w:t>YouTu</w:t>
      </w:r>
      <w:r w:rsidR="008D4C3A">
        <w:rPr>
          <w:lang w:eastAsia="ja-JP"/>
        </w:rPr>
        <w:t>be</w:t>
      </w:r>
      <w:r w:rsidR="008D4C3A">
        <w:rPr>
          <w:rFonts w:hint="eastAsia"/>
          <w:lang w:eastAsia="ja-JP"/>
        </w:rPr>
        <w:t>はソーシャルメディアの重要な一種類として、広告主に多く利用されている。</w:t>
      </w:r>
      <w:r w:rsidR="008D4C3A">
        <w:rPr>
          <w:lang w:eastAsia="ja-JP"/>
        </w:rPr>
        <w:t>YouTuber</w:t>
      </w:r>
      <w:r w:rsidR="008D4C3A">
        <w:rPr>
          <w:rFonts w:cs="Hiragino Mincho ProN"/>
          <w:lang w:eastAsia="ja-JP"/>
        </w:rPr>
        <w:t>の</w:t>
      </w:r>
      <w:r w:rsidR="008D4C3A">
        <w:rPr>
          <w:rFonts w:cs="Hiragino Mincho ProN" w:hint="eastAsia"/>
          <w:lang w:eastAsia="ja-JP"/>
        </w:rPr>
        <w:t>2019</w:t>
      </w:r>
      <w:r w:rsidR="008D4C3A">
        <w:rPr>
          <w:rFonts w:cs="Hiragino Mincho ProN"/>
          <w:lang w:eastAsia="ja-JP"/>
        </w:rPr>
        <w:t>年の広告売上高が</w:t>
      </w:r>
      <w:r w:rsidR="008D4C3A">
        <w:rPr>
          <w:rFonts w:cs="Hiragino Mincho ProN" w:hint="eastAsia"/>
          <w:lang w:eastAsia="ja-JP"/>
        </w:rPr>
        <w:t>150</w:t>
      </w:r>
      <w:r w:rsidR="008D4C3A">
        <w:rPr>
          <w:rFonts w:cs="Hiragino Mincho ProN"/>
          <w:lang w:eastAsia="ja-JP"/>
        </w:rPr>
        <w:t>億ドル（約1兆6000億円）だったと2020年2月にCEOのスーザン・ウォシッキーが初めて発表した。</w:t>
      </w:r>
    </w:p>
    <w:p w14:paraId="7D345C5E" w14:textId="5DF3BAAF" w:rsidR="00E708A0" w:rsidRDefault="00A07FCC" w:rsidP="00E708A0">
      <w:pPr>
        <w:ind w:firstLineChars="100" w:firstLine="210"/>
        <w:rPr>
          <w:lang w:eastAsia="ja-JP"/>
        </w:rPr>
      </w:pPr>
      <w:r>
        <w:rPr>
          <w:rFonts w:hint="eastAsia"/>
          <w:lang w:eastAsia="ja-JP"/>
        </w:rPr>
        <w:t>一方</w:t>
      </w:r>
      <w:r w:rsidR="003759BC">
        <w:rPr>
          <w:rFonts w:hint="eastAsia"/>
          <w:lang w:eastAsia="ja-JP"/>
        </w:rPr>
        <w:t>、</w:t>
      </w:r>
      <w:r w:rsidR="00EA0F91">
        <w:rPr>
          <w:rFonts w:hint="eastAsia"/>
          <w:lang w:eastAsia="ja-JP"/>
        </w:rPr>
        <w:t>受け手が受け取る情報の爆発的増大であり、</w:t>
      </w:r>
      <w:r w:rsidR="00EA0F91">
        <w:rPr>
          <w:lang w:eastAsia="ja-JP"/>
        </w:rPr>
        <w:t>ソーシャルメディア</w:t>
      </w:r>
      <w:r w:rsidR="00EA0F91">
        <w:rPr>
          <w:rFonts w:hint="eastAsia"/>
          <w:lang w:eastAsia="ja-JP"/>
        </w:rPr>
        <w:t>広告は無理に広告の内容を押しつける効果が減少する</w:t>
      </w:r>
      <w:r w:rsidR="00E708A0">
        <w:rPr>
          <w:rFonts w:hint="eastAsia"/>
          <w:lang w:eastAsia="ja-JP"/>
        </w:rPr>
        <w:t>が、</w:t>
      </w:r>
      <w:r w:rsidR="00697DDB">
        <w:rPr>
          <w:lang w:eastAsia="ja-JP"/>
        </w:rPr>
        <w:t>YouTuber</w:t>
      </w:r>
      <w:r w:rsidR="00697DDB">
        <w:rPr>
          <w:rFonts w:hint="eastAsia"/>
          <w:lang w:eastAsia="ja-JP"/>
        </w:rPr>
        <w:t>の</w:t>
      </w:r>
      <w:r w:rsidR="00E708A0">
        <w:rPr>
          <w:rFonts w:hint="eastAsia"/>
          <w:lang w:eastAsia="ja-JP"/>
        </w:rPr>
        <w:t>コミュニケーション式</w:t>
      </w:r>
      <w:r w:rsidR="00697DDB">
        <w:rPr>
          <w:rFonts w:hint="eastAsia"/>
          <w:lang w:eastAsia="ja-JP"/>
        </w:rPr>
        <w:t>的</w:t>
      </w:r>
      <w:r w:rsidR="00E708A0">
        <w:rPr>
          <w:rFonts w:hint="eastAsia"/>
          <w:lang w:eastAsia="ja-JP"/>
        </w:rPr>
        <w:t>な</w:t>
      </w:r>
      <w:r w:rsidR="00697DDB">
        <w:rPr>
          <w:rFonts w:hint="eastAsia"/>
          <w:lang w:eastAsia="ja-JP"/>
        </w:rPr>
        <w:t>動画広告</w:t>
      </w:r>
      <w:r w:rsidR="00E708A0">
        <w:rPr>
          <w:rFonts w:hint="eastAsia"/>
          <w:lang w:eastAsia="ja-JP"/>
        </w:rPr>
        <w:t>を</w:t>
      </w:r>
      <w:r w:rsidR="00697DDB">
        <w:rPr>
          <w:rFonts w:hint="eastAsia"/>
          <w:lang w:eastAsia="ja-JP"/>
        </w:rPr>
        <w:t>視聴者に</w:t>
      </w:r>
      <w:r w:rsidR="00E708A0">
        <w:rPr>
          <w:rFonts w:hint="eastAsia"/>
          <w:lang w:eastAsia="ja-JP"/>
        </w:rPr>
        <w:t>受け取りやすい</w:t>
      </w:r>
      <w:r w:rsidR="00697DDB">
        <w:rPr>
          <w:rFonts w:hint="eastAsia"/>
          <w:lang w:eastAsia="ja-JP"/>
        </w:rPr>
        <w:t>傾向がある。</w:t>
      </w:r>
      <w:r w:rsidR="003759BC">
        <w:rPr>
          <w:rFonts w:hint="eastAsia"/>
          <w:lang w:eastAsia="ja-JP"/>
        </w:rPr>
        <w:t>近年、</w:t>
      </w:r>
      <w:r w:rsidR="003759BC">
        <w:rPr>
          <w:lang w:eastAsia="ja-JP"/>
        </w:rPr>
        <w:t>YouTuber自身が広告主から依頼を受けて商品を紹介することが</w:t>
      </w:r>
      <w:r w:rsidR="003759BC">
        <w:rPr>
          <w:rFonts w:hint="eastAsia"/>
          <w:lang w:eastAsia="ja-JP"/>
        </w:rPr>
        <w:t>ソーシャルメディアで活躍している。</w:t>
      </w:r>
      <w:r>
        <w:rPr>
          <w:rFonts w:hint="eastAsia"/>
          <w:lang w:eastAsia="ja-JP"/>
        </w:rPr>
        <w:t>人の注目を集めるために、</w:t>
      </w:r>
      <w:r>
        <w:rPr>
          <w:lang w:eastAsia="ja-JP"/>
        </w:rPr>
        <w:t>YouTuber</w:t>
      </w:r>
      <w:r>
        <w:rPr>
          <w:rFonts w:hint="eastAsia"/>
          <w:lang w:eastAsia="ja-JP"/>
        </w:rPr>
        <w:t>たちは一般的な広告とは異なり、個性的なプロモーション広告を制作している。</w:t>
      </w:r>
      <w:r w:rsidR="003759BC">
        <w:rPr>
          <w:rFonts w:hint="eastAsia"/>
          <w:lang w:eastAsia="ja-JP"/>
        </w:rPr>
        <w:t>例として、ムーンスターというシューズ製作事業社と日本のトップ</w:t>
      </w:r>
      <w:r w:rsidR="003759BC">
        <w:rPr>
          <w:lang w:eastAsia="ja-JP"/>
        </w:rPr>
        <w:t>YouTuber</w:t>
      </w:r>
      <w:r w:rsidR="003759BC">
        <w:rPr>
          <w:rFonts w:hint="eastAsia"/>
          <w:lang w:eastAsia="ja-JP"/>
        </w:rPr>
        <w:t>の一人「はじめしゃちょー」（フォローワ数898万</w:t>
      </w:r>
      <w:r w:rsidR="00C97725">
        <w:rPr>
          <w:rFonts w:hint="eastAsia"/>
          <w:lang w:eastAsia="ja-JP"/>
        </w:rPr>
        <w:t>）は</w:t>
      </w:r>
      <w:r w:rsidR="003759BC">
        <w:rPr>
          <w:rFonts w:hint="eastAsia"/>
          <w:lang w:eastAsia="ja-JP"/>
        </w:rPr>
        <w:t>大きな反響を呼んだ</w:t>
      </w:r>
      <w:r w:rsidR="00C97725">
        <w:rPr>
          <w:rFonts w:hint="eastAsia"/>
          <w:lang w:eastAsia="ja-JP"/>
        </w:rPr>
        <w:t>のタイアップ動画</w:t>
      </w:r>
      <w:r w:rsidR="00C97725">
        <w:rPr>
          <w:rFonts w:hint="eastAsia"/>
          <w:lang w:eastAsia="ja-JP"/>
        </w:rPr>
        <w:t>がある</w:t>
      </w:r>
      <w:r w:rsidR="003759BC">
        <w:rPr>
          <w:rFonts w:hint="eastAsia"/>
          <w:lang w:eastAsia="ja-JP"/>
        </w:rPr>
        <w:t>。実生活に、「はじめしゃちょー」が普通の靴で50</w:t>
      </w:r>
      <w:r w:rsidR="00C97725">
        <w:rPr>
          <w:rFonts w:hint="eastAsia"/>
          <w:lang w:eastAsia="ja-JP"/>
        </w:rPr>
        <w:t>ｍ</w:t>
      </w:r>
      <w:r w:rsidR="003759BC">
        <w:rPr>
          <w:rFonts w:hint="eastAsia"/>
          <w:lang w:eastAsia="ja-JP"/>
        </w:rPr>
        <w:t>を走って7秒15の基準タイムを測定されたが、ムーンスターを着用し、7秒03というタイムを出した。その動画広告は300万回再生もされており、ソーシャルメディアで大量的な好評を受け、話題になった。</w:t>
      </w:r>
    </w:p>
    <w:p w14:paraId="33E1DEFD" w14:textId="13899AA1" w:rsidR="00EA0F91" w:rsidRDefault="00EA0F91" w:rsidP="00EA0F91">
      <w:pPr>
        <w:ind w:firstLineChars="100" w:firstLine="210"/>
        <w:rPr>
          <w:lang w:eastAsia="ja-JP"/>
        </w:rPr>
      </w:pPr>
      <w:r>
        <w:rPr>
          <w:lang w:eastAsia="ja-JP"/>
        </w:rPr>
        <w:t>YouTuber</w:t>
      </w:r>
      <w:r>
        <w:rPr>
          <w:rFonts w:hint="eastAsia"/>
          <w:lang w:eastAsia="ja-JP"/>
        </w:rPr>
        <w:t>は</w:t>
      </w:r>
      <w:r w:rsidR="00C97725">
        <w:rPr>
          <w:rFonts w:hint="eastAsia"/>
          <w:lang w:eastAsia="ja-JP"/>
        </w:rPr>
        <w:t>商品を</w:t>
      </w:r>
      <w:r w:rsidR="00C97725">
        <w:rPr>
          <w:rFonts w:hint="eastAsia"/>
          <w:lang w:eastAsia="ja-JP"/>
        </w:rPr>
        <w:t>自ら試し</w:t>
      </w:r>
      <w:r w:rsidR="00C97725">
        <w:rPr>
          <w:rFonts w:hint="eastAsia"/>
          <w:lang w:eastAsia="ja-JP"/>
        </w:rPr>
        <w:t>、あるいは他の</w:t>
      </w:r>
      <w:r w:rsidR="00C97725" w:rsidRPr="00C97725">
        <w:rPr>
          <w:rFonts w:hint="eastAsia"/>
          <w:lang w:eastAsia="ja-JP"/>
        </w:rPr>
        <w:t>同じ種類</w:t>
      </w:r>
      <w:r w:rsidR="00C97725">
        <w:rPr>
          <w:rFonts w:hint="eastAsia"/>
          <w:lang w:eastAsia="ja-JP"/>
        </w:rPr>
        <w:t>の</w:t>
      </w:r>
      <w:r w:rsidR="00C97725" w:rsidRPr="00C97725">
        <w:rPr>
          <w:rFonts w:hint="eastAsia"/>
          <w:lang w:eastAsia="ja-JP"/>
        </w:rPr>
        <w:t>商品</w:t>
      </w:r>
      <w:r w:rsidR="00C97725">
        <w:rPr>
          <w:rFonts w:hint="eastAsia"/>
          <w:lang w:eastAsia="ja-JP"/>
        </w:rPr>
        <w:t>と比べて</w:t>
      </w:r>
      <w:r w:rsidR="00C97725">
        <w:rPr>
          <w:rFonts w:hint="eastAsia"/>
          <w:lang w:eastAsia="ja-JP"/>
        </w:rPr>
        <w:t>商品</w:t>
      </w:r>
      <w:r w:rsidR="00C97725">
        <w:rPr>
          <w:rFonts w:hint="eastAsia"/>
          <w:lang w:eastAsia="ja-JP"/>
        </w:rPr>
        <w:t>の</w:t>
      </w:r>
      <w:r w:rsidR="00C97725">
        <w:rPr>
          <w:rFonts w:hint="eastAsia"/>
          <w:lang w:eastAsia="ja-JP"/>
        </w:rPr>
        <w:t>様子</w:t>
      </w:r>
      <w:r w:rsidR="00C97725">
        <w:rPr>
          <w:rFonts w:hint="eastAsia"/>
          <w:lang w:eastAsia="ja-JP"/>
        </w:rPr>
        <w:t>を</w:t>
      </w:r>
      <w:r w:rsidR="00AD210B">
        <w:rPr>
          <w:rFonts w:hint="eastAsia"/>
          <w:lang w:eastAsia="ja-JP"/>
        </w:rPr>
        <w:t>視聴者</w:t>
      </w:r>
      <w:r w:rsidR="00C97725" w:rsidRPr="00C97725">
        <w:rPr>
          <w:rFonts w:hint="eastAsia"/>
          <w:lang w:eastAsia="ja-JP"/>
        </w:rPr>
        <w:t>に見せることで、</w:t>
      </w:r>
      <w:r w:rsidR="00AD210B">
        <w:rPr>
          <w:rFonts w:hint="eastAsia"/>
          <w:lang w:eastAsia="ja-JP"/>
        </w:rPr>
        <w:t>視聴者</w:t>
      </w:r>
      <w:r w:rsidR="00C97725" w:rsidRPr="00C97725">
        <w:rPr>
          <w:rFonts w:hint="eastAsia"/>
          <w:lang w:eastAsia="ja-JP"/>
        </w:rPr>
        <w:t>は</w:t>
      </w:r>
      <w:r w:rsidR="00C97725">
        <w:rPr>
          <w:rFonts w:hint="eastAsia"/>
          <w:lang w:eastAsia="ja-JP"/>
        </w:rPr>
        <w:t>商品を</w:t>
      </w:r>
      <w:r w:rsidR="00C97725" w:rsidRPr="00C97725">
        <w:rPr>
          <w:rFonts w:hint="eastAsia"/>
          <w:lang w:eastAsia="ja-JP"/>
        </w:rPr>
        <w:t>手にした時の様子をイメージしやすくな</w:t>
      </w:r>
      <w:r w:rsidR="00AD210B">
        <w:rPr>
          <w:rFonts w:hint="eastAsia"/>
          <w:lang w:eastAsia="ja-JP"/>
        </w:rPr>
        <w:t>る</w:t>
      </w:r>
      <w:r w:rsidR="00697DDB">
        <w:rPr>
          <w:rFonts w:hint="eastAsia"/>
          <w:lang w:eastAsia="ja-JP"/>
        </w:rPr>
        <w:t>。それとともに</w:t>
      </w:r>
      <w:r w:rsidR="00E708A0">
        <w:rPr>
          <w:rFonts w:hint="eastAsia"/>
          <w:lang w:eastAsia="ja-JP"/>
        </w:rPr>
        <w:t>、</w:t>
      </w:r>
      <w:r w:rsidRPr="00EA0F91">
        <w:rPr>
          <w:rFonts w:hint="eastAsia"/>
          <w:lang w:eastAsia="ja-JP"/>
        </w:rPr>
        <w:t>視聴者</w:t>
      </w:r>
      <w:r w:rsidR="00E708A0">
        <w:rPr>
          <w:rFonts w:hint="eastAsia"/>
          <w:lang w:eastAsia="ja-JP"/>
        </w:rPr>
        <w:t>は</w:t>
      </w:r>
      <w:r>
        <w:rPr>
          <w:lang w:eastAsia="ja-JP"/>
        </w:rPr>
        <w:t>YouTuber</w:t>
      </w:r>
      <w:r>
        <w:rPr>
          <w:rFonts w:hint="eastAsia"/>
          <w:lang w:eastAsia="ja-JP"/>
        </w:rPr>
        <w:t>の</w:t>
      </w:r>
      <w:r>
        <w:rPr>
          <w:rFonts w:hint="eastAsia"/>
          <w:lang w:eastAsia="ja-JP"/>
        </w:rPr>
        <w:t>動画広告のコメント欄にコメントでき、</w:t>
      </w:r>
      <w:r>
        <w:rPr>
          <w:lang w:eastAsia="ja-JP"/>
        </w:rPr>
        <w:t>YouTuber</w:t>
      </w:r>
      <w:r>
        <w:rPr>
          <w:rFonts w:hint="eastAsia"/>
          <w:lang w:eastAsia="ja-JP"/>
        </w:rPr>
        <w:t>とコミュニケーションを取ることができる。</w:t>
      </w:r>
    </w:p>
    <w:p w14:paraId="54BBB875" w14:textId="339BAF71" w:rsidR="003E50EB" w:rsidRDefault="003759BC" w:rsidP="00E708A0">
      <w:pPr>
        <w:ind w:firstLineChars="100" w:firstLine="210"/>
        <w:rPr>
          <w:rFonts w:hAnsi="宋体"/>
          <w:lang w:eastAsia="ja-JP"/>
        </w:rPr>
      </w:pPr>
      <w:r>
        <w:rPr>
          <w:rFonts w:hint="eastAsia"/>
          <w:lang w:eastAsia="ja-JP"/>
        </w:rPr>
        <w:t>しかし、広告費をもらうために商品の良悪を構わず広告を配信する</w:t>
      </w:r>
      <w:r>
        <w:rPr>
          <w:lang w:eastAsia="ja-JP"/>
        </w:rPr>
        <w:t>YouTuber</w:t>
      </w:r>
      <w:r>
        <w:rPr>
          <w:rFonts w:hint="eastAsia"/>
          <w:lang w:eastAsia="ja-JP"/>
        </w:rPr>
        <w:t>が存在している。それに対し、</w:t>
      </w:r>
      <w:r w:rsidR="005F1C2B">
        <w:rPr>
          <w:rFonts w:hint="eastAsia"/>
          <w:lang w:eastAsia="ja-JP"/>
        </w:rPr>
        <w:t>視聴者は不実、悪質な広告を低評価し、</w:t>
      </w:r>
      <w:r>
        <w:rPr>
          <w:rFonts w:hint="eastAsia"/>
          <w:lang w:eastAsia="ja-JP"/>
        </w:rPr>
        <w:t>さらにその広告を配信した</w:t>
      </w:r>
      <w:r>
        <w:rPr>
          <w:lang w:eastAsia="ja-JP"/>
        </w:rPr>
        <w:t>YouTuber</w:t>
      </w:r>
      <w:r>
        <w:rPr>
          <w:rFonts w:hint="eastAsia"/>
          <w:lang w:eastAsia="ja-JP"/>
        </w:rPr>
        <w:t>をフォローしなくなる場合がある。</w:t>
      </w:r>
      <w:r>
        <w:rPr>
          <w:lang w:eastAsia="ja-JP"/>
        </w:rPr>
        <w:t>YouTuber</w:t>
      </w:r>
      <w:r>
        <w:rPr>
          <w:rFonts w:hint="eastAsia"/>
          <w:lang w:eastAsia="ja-JP"/>
        </w:rPr>
        <w:t>と受け手との関係が深まりつつある現在では、</w:t>
      </w:r>
      <w:r>
        <w:rPr>
          <w:lang w:eastAsia="ja-JP"/>
        </w:rPr>
        <w:t>YouTuber</w:t>
      </w:r>
      <w:r w:rsidR="002428D9">
        <w:rPr>
          <w:rFonts w:hint="eastAsia"/>
          <w:lang w:eastAsia="ja-JP"/>
        </w:rPr>
        <w:t>は</w:t>
      </w:r>
      <w:r w:rsidR="005F1C2B">
        <w:rPr>
          <w:rFonts w:hint="eastAsia"/>
          <w:lang w:eastAsia="ja-JP"/>
        </w:rPr>
        <w:t>視聴者</w:t>
      </w:r>
      <w:r>
        <w:rPr>
          <w:rFonts w:hint="eastAsia"/>
          <w:lang w:eastAsia="ja-JP"/>
        </w:rPr>
        <w:t>との信頼関係を壊さないため、</w:t>
      </w:r>
      <w:r w:rsidR="002428D9">
        <w:rPr>
          <w:rFonts w:hint="eastAsia"/>
          <w:lang w:eastAsia="ja-JP"/>
        </w:rPr>
        <w:t>広告動画の</w:t>
      </w:r>
      <w:r>
        <w:rPr>
          <w:rFonts w:hint="eastAsia"/>
          <w:lang w:eastAsia="ja-JP"/>
        </w:rPr>
        <w:t>配信</w:t>
      </w:r>
      <w:r w:rsidR="002428D9">
        <w:rPr>
          <w:rFonts w:hint="eastAsia"/>
          <w:lang w:eastAsia="ja-JP"/>
        </w:rPr>
        <w:t>が</w:t>
      </w:r>
      <w:r>
        <w:rPr>
          <w:rFonts w:hint="eastAsia"/>
          <w:lang w:eastAsia="ja-JP"/>
        </w:rPr>
        <w:t>慎重</w:t>
      </w:r>
      <w:r w:rsidR="002428D9">
        <w:rPr>
          <w:rFonts w:hint="eastAsia"/>
          <w:lang w:eastAsia="ja-JP"/>
        </w:rPr>
        <w:t>になって</w:t>
      </w:r>
      <w:r>
        <w:rPr>
          <w:rFonts w:hint="eastAsia"/>
          <w:lang w:eastAsia="ja-JP"/>
        </w:rPr>
        <w:t>いる。消費者のコンテンツに関する意識調査「</w:t>
      </w:r>
      <w:r>
        <w:rPr>
          <w:lang w:eastAsia="ja-JP"/>
        </w:rPr>
        <w:t>2018 Consumer Content Survey」</w:t>
      </w:r>
      <w:r>
        <w:rPr>
          <w:rFonts w:hint="eastAsia"/>
          <w:lang w:eastAsia="ja-JP"/>
        </w:rPr>
        <w:t>によれば、「正確なコンテンツ」を最も重視していることが分かる(日本89%、米国80%、英国84%)。それに従って、現在コンテンツに対する受け手の意識が変わると見られる。</w:t>
      </w:r>
    </w:p>
    <w:p w14:paraId="40A03D7D" w14:textId="19640097" w:rsidR="003E50EB" w:rsidRDefault="003759BC">
      <w:pPr>
        <w:rPr>
          <w:rFonts w:hAnsi="宋体"/>
          <w:lang w:eastAsia="ja-JP"/>
        </w:rPr>
      </w:pPr>
      <w:r>
        <w:rPr>
          <w:rFonts w:hAnsi="宋体" w:hint="eastAsia"/>
          <w:lang w:eastAsia="ja-JP"/>
        </w:rPr>
        <w:t xml:space="preserve">　</w:t>
      </w:r>
      <w:r w:rsidRPr="00663B58">
        <w:rPr>
          <w:rFonts w:hAnsi="宋体" w:hint="eastAsia"/>
          <w:highlight w:val="yellow"/>
          <w:lang w:eastAsia="ja-JP"/>
        </w:rPr>
        <w:t>そこで、</w:t>
      </w:r>
      <w:r w:rsidR="002E3DF5" w:rsidRPr="00663B58">
        <w:rPr>
          <w:rFonts w:hAnsi="宋体" w:hint="eastAsia"/>
          <w:highlight w:val="yellow"/>
          <w:lang w:eastAsia="ja-JP"/>
        </w:rPr>
        <w:t>受け手と送り手のコミュニケーションが取りやすくなっているインターネット時代に、</w:t>
      </w:r>
      <w:r w:rsidRPr="00663B58">
        <w:rPr>
          <w:rFonts w:hAnsi="宋体" w:hint="eastAsia"/>
          <w:highlight w:val="yellow"/>
          <w:lang w:eastAsia="ja-JP"/>
        </w:rPr>
        <w:t>受け手のわれわれが</w:t>
      </w:r>
      <w:r w:rsidR="002E3DF5" w:rsidRPr="00663B58">
        <w:rPr>
          <w:highlight w:val="yellow"/>
          <w:lang w:eastAsia="ja-JP"/>
        </w:rPr>
        <w:t>Y</w:t>
      </w:r>
      <w:r w:rsidR="002E3DF5" w:rsidRPr="00663B58">
        <w:rPr>
          <w:rFonts w:hint="eastAsia"/>
          <w:highlight w:val="yellow"/>
          <w:lang w:eastAsia="ja-JP"/>
        </w:rPr>
        <w:t>ou</w:t>
      </w:r>
      <w:r w:rsidR="002E3DF5" w:rsidRPr="00663B58">
        <w:rPr>
          <w:highlight w:val="yellow"/>
          <w:lang w:eastAsia="ja-JP"/>
        </w:rPr>
        <w:t>T</w:t>
      </w:r>
      <w:r w:rsidR="002E3DF5" w:rsidRPr="00663B58">
        <w:rPr>
          <w:rFonts w:hint="eastAsia"/>
          <w:highlight w:val="yellow"/>
          <w:lang w:eastAsia="ja-JP"/>
        </w:rPr>
        <w:t>uber</w:t>
      </w:r>
      <w:r w:rsidR="00D8019D" w:rsidRPr="00663B58">
        <w:rPr>
          <w:rFonts w:hint="eastAsia"/>
          <w:highlight w:val="yellow"/>
          <w:lang w:eastAsia="ja-JP"/>
        </w:rPr>
        <w:t>の動画</w:t>
      </w:r>
      <w:r w:rsidR="002E3DF5" w:rsidRPr="00663B58">
        <w:rPr>
          <w:rFonts w:hAnsi="宋体" w:hint="eastAsia"/>
          <w:highlight w:val="yellow"/>
          <w:lang w:eastAsia="ja-JP"/>
        </w:rPr>
        <w:t>広告</w:t>
      </w:r>
      <w:r w:rsidRPr="00663B58">
        <w:rPr>
          <w:rFonts w:hAnsi="宋体" w:hint="eastAsia"/>
          <w:highlight w:val="yellow"/>
          <w:lang w:eastAsia="ja-JP"/>
        </w:rPr>
        <w:t>に</w:t>
      </w:r>
      <w:r w:rsidR="002E3DF5" w:rsidRPr="00663B58">
        <w:rPr>
          <w:rFonts w:hAnsi="宋体" w:hint="eastAsia"/>
          <w:highlight w:val="yellow"/>
          <w:lang w:eastAsia="ja-JP"/>
        </w:rPr>
        <w:t>、</w:t>
      </w:r>
      <w:r w:rsidRPr="00663B58">
        <w:rPr>
          <w:rFonts w:hAnsi="宋体" w:hint="eastAsia"/>
          <w:highlight w:val="yellow"/>
          <w:lang w:eastAsia="ja-JP"/>
        </w:rPr>
        <w:t>どんな影響を及ぼしているのか。また、メディア</w:t>
      </w:r>
      <w:r w:rsidR="00490260" w:rsidRPr="00663B58">
        <w:rPr>
          <w:rFonts w:hAnsi="宋体" w:hint="eastAsia"/>
          <w:highlight w:val="yellow"/>
          <w:lang w:eastAsia="ja-JP"/>
        </w:rPr>
        <w:t>論</w:t>
      </w:r>
      <w:r w:rsidRPr="00663B58">
        <w:rPr>
          <w:rFonts w:hAnsi="宋体" w:hint="eastAsia"/>
          <w:highlight w:val="yellow"/>
          <w:lang w:eastAsia="ja-JP"/>
        </w:rPr>
        <w:t>の視点は、受け手</w:t>
      </w:r>
      <w:r w:rsidR="003E6F97" w:rsidRPr="00663B58">
        <w:rPr>
          <w:rFonts w:hAnsi="宋体" w:hint="eastAsia"/>
          <w:highlight w:val="yellow"/>
          <w:lang w:eastAsia="ja-JP"/>
        </w:rPr>
        <w:t>の変化が</w:t>
      </w:r>
      <w:r w:rsidRPr="00663B58">
        <w:rPr>
          <w:rFonts w:hAnsi="宋体" w:hint="eastAsia"/>
          <w:highlight w:val="yellow"/>
          <w:lang w:eastAsia="ja-JP"/>
        </w:rPr>
        <w:t>インターネット広告に、どのような新しい広告の考え方に影響を及ぼす</w:t>
      </w:r>
      <w:r w:rsidR="0009241E" w:rsidRPr="00663B58">
        <w:rPr>
          <w:rFonts w:hAnsi="宋体" w:hint="eastAsia"/>
          <w:highlight w:val="yellow"/>
          <w:lang w:eastAsia="ja-JP"/>
        </w:rPr>
        <w:t>の</w:t>
      </w:r>
      <w:r w:rsidRPr="00663B58">
        <w:rPr>
          <w:rFonts w:hAnsi="宋体" w:hint="eastAsia"/>
          <w:highlight w:val="yellow"/>
          <w:lang w:eastAsia="ja-JP"/>
        </w:rPr>
        <w:t>か研究したいと思う。</w:t>
      </w:r>
    </w:p>
    <w:p w14:paraId="5E63CE35" w14:textId="77777777" w:rsidR="003E50EB" w:rsidRDefault="003E50EB">
      <w:pPr>
        <w:rPr>
          <w:rFonts w:hAnsi="宋体"/>
          <w:lang w:eastAsia="ja-JP"/>
        </w:rPr>
      </w:pPr>
    </w:p>
    <w:p w14:paraId="35EAB360" w14:textId="77777777" w:rsidR="003E50EB" w:rsidRDefault="003759BC">
      <w:pPr>
        <w:widowControl/>
        <w:rPr>
          <w:lang w:eastAsia="ja-JP"/>
        </w:rPr>
      </w:pPr>
      <w:r>
        <w:rPr>
          <w:rFonts w:hint="eastAsia"/>
          <w:b/>
          <w:bCs/>
          <w:lang w:eastAsia="ja-JP"/>
        </w:rPr>
        <w:t>研究目的</w:t>
      </w:r>
    </w:p>
    <w:p w14:paraId="07F047D7" w14:textId="11C5455F" w:rsidR="003E50EB" w:rsidRDefault="003759BC">
      <w:pPr>
        <w:widowControl/>
        <w:ind w:firstLineChars="100" w:firstLine="210"/>
        <w:rPr>
          <w:lang w:eastAsia="ja-JP"/>
        </w:rPr>
      </w:pPr>
      <w:r>
        <w:rPr>
          <w:rFonts w:hint="eastAsia"/>
          <w:lang w:eastAsia="ja-JP"/>
        </w:rPr>
        <w:lastRenderedPageBreak/>
        <w:t>本研究の目的は、メディア論の視点から、受け手が</w:t>
      </w:r>
      <w:r>
        <w:rPr>
          <w:lang w:eastAsia="ja-JP"/>
        </w:rPr>
        <w:t>YouTuberであるソーシャルメディア</w:t>
      </w:r>
      <w:r>
        <w:rPr>
          <w:rFonts w:hint="eastAsia"/>
          <w:lang w:eastAsia="ja-JP"/>
        </w:rPr>
        <w:t>に及ぼす影響を探る。その上で、受け手</w:t>
      </w:r>
      <w:r w:rsidR="003E6F97">
        <w:rPr>
          <w:rFonts w:hAnsi="宋体" w:hint="eastAsia"/>
          <w:lang w:eastAsia="ja-JP"/>
        </w:rPr>
        <w:t>の変化</w:t>
      </w:r>
      <w:r>
        <w:rPr>
          <w:rFonts w:hint="eastAsia"/>
          <w:lang w:eastAsia="ja-JP"/>
        </w:rPr>
        <w:t>はインターネット広告の考え方に</w:t>
      </w:r>
      <w:r w:rsidR="003E6F97">
        <w:rPr>
          <w:rFonts w:hint="eastAsia"/>
          <w:lang w:eastAsia="ja-JP"/>
        </w:rPr>
        <w:t>どのような</w:t>
      </w:r>
      <w:r>
        <w:rPr>
          <w:rFonts w:hint="eastAsia"/>
          <w:lang w:eastAsia="ja-JP"/>
        </w:rPr>
        <w:t>影響を</w:t>
      </w:r>
      <w:r w:rsidR="0009241E">
        <w:rPr>
          <w:rFonts w:hint="eastAsia"/>
          <w:lang w:eastAsia="ja-JP"/>
        </w:rPr>
        <w:t>及ぼす</w:t>
      </w:r>
      <w:r>
        <w:rPr>
          <w:rFonts w:hint="eastAsia"/>
          <w:lang w:eastAsia="ja-JP"/>
        </w:rPr>
        <w:t>のかについて明らかにしたいと考える。</w:t>
      </w:r>
    </w:p>
    <w:p w14:paraId="2800AE0B" w14:textId="77777777" w:rsidR="003E50EB" w:rsidRDefault="003E50EB">
      <w:pPr>
        <w:widowControl/>
        <w:ind w:firstLineChars="100" w:firstLine="210"/>
        <w:rPr>
          <w:lang w:eastAsia="ja-JP"/>
        </w:rPr>
      </w:pPr>
    </w:p>
    <w:p w14:paraId="3D21928B" w14:textId="77777777" w:rsidR="003E50EB" w:rsidRDefault="003759BC">
      <w:pPr>
        <w:rPr>
          <w:rFonts w:hAnsi="宋体"/>
          <w:b/>
          <w:bCs/>
          <w:lang w:eastAsia="ja-JP"/>
        </w:rPr>
      </w:pPr>
      <w:r>
        <w:rPr>
          <w:rFonts w:hAnsi="宋体" w:hint="eastAsia"/>
          <w:b/>
          <w:bCs/>
          <w:lang w:eastAsia="ja-JP"/>
        </w:rPr>
        <w:t>先行研究</w:t>
      </w:r>
    </w:p>
    <w:p w14:paraId="4BFFC153" w14:textId="69AF8DDA" w:rsidR="003E50EB" w:rsidRDefault="003759BC">
      <w:pPr>
        <w:widowControl/>
        <w:ind w:firstLineChars="100" w:firstLine="210"/>
        <w:rPr>
          <w:lang w:eastAsia="ja-JP"/>
        </w:rPr>
      </w:pPr>
      <w:r>
        <w:rPr>
          <w:rFonts w:hAnsi="宋体" w:hint="eastAsia"/>
          <w:lang w:eastAsia="ja-JP"/>
        </w:rPr>
        <w:t>先</w:t>
      </w:r>
      <w:r>
        <w:rPr>
          <w:rStyle w:val="ab"/>
          <w:rFonts w:ascii="MS Mincho" w:eastAsia="MS Mincho" w:hAnsi="MS Mincho" w:hint="eastAsia"/>
          <w:b w:val="0"/>
          <w:bCs w:val="0"/>
          <w:sz w:val="21"/>
          <w:szCs w:val="21"/>
          <w:lang w:eastAsia="ja-JP"/>
        </w:rPr>
        <w:t>行研究調査では、</w:t>
      </w:r>
      <w:r>
        <w:rPr>
          <w:rFonts w:hint="eastAsia"/>
          <w:lang w:eastAsia="ja-JP"/>
        </w:rPr>
        <w:t>受け手はインターネット広告の考え方に、どのような影響を及ぼすのかということ</w:t>
      </w:r>
      <w:r>
        <w:rPr>
          <w:rStyle w:val="ab"/>
          <w:rFonts w:ascii="MS Mincho" w:eastAsia="MS Mincho" w:hAnsi="MS Mincho" w:hint="eastAsia"/>
          <w:b w:val="0"/>
          <w:bCs w:val="0"/>
          <w:sz w:val="21"/>
          <w:szCs w:val="21"/>
          <w:lang w:eastAsia="ja-JP"/>
        </w:rPr>
        <w:t>について</w:t>
      </w:r>
      <w:r>
        <w:rPr>
          <w:rFonts w:hint="eastAsia"/>
          <w:lang w:eastAsia="ja-JP"/>
        </w:rPr>
        <w:t>田崎・児島は、「受け手は、単に情報を受け取るだけの存在ではなく、自ら情報探索を行い情報源との相互</w:t>
      </w:r>
      <w:r>
        <w:rPr>
          <w:rStyle w:val="ab"/>
          <w:rFonts w:ascii="MS Mincho" w:eastAsia="MS Mincho" w:hAnsi="MS Mincho" w:hint="eastAsia"/>
          <w:b w:val="0"/>
          <w:bCs w:val="0"/>
          <w:sz w:val="21"/>
          <w:szCs w:val="21"/>
          <w:lang w:eastAsia="ja-JP"/>
        </w:rPr>
        <w:t>交渉によって情報を入手する存在でもある。」と述べている(</w:t>
      </w:r>
      <w:r>
        <w:rPr>
          <w:rFonts w:hint="eastAsia"/>
          <w:lang w:eastAsia="ja-JP"/>
        </w:rPr>
        <w:t>田崎・児島,</w:t>
      </w:r>
      <w:r>
        <w:rPr>
          <w:lang w:eastAsia="ja-JP"/>
        </w:rPr>
        <w:t>2003)</w:t>
      </w:r>
      <w:r>
        <w:rPr>
          <w:rStyle w:val="ab"/>
          <w:rFonts w:ascii="MS Mincho" w:eastAsia="MS Mincho" w:hAnsi="MS Mincho" w:hint="eastAsia"/>
          <w:b w:val="0"/>
          <w:bCs w:val="0"/>
          <w:sz w:val="21"/>
          <w:szCs w:val="21"/>
          <w:lang w:eastAsia="ja-JP"/>
        </w:rPr>
        <w:t>。また、YouTubeについて小寺は、インターネットによってYouTubeの利用者自身が作成した動画をサーバにアップロードすることができ、他の利用者がその動画を視聴・評価できる。配信があくまでも「送り手―＞受け手」という構造を持つのに対して、YouTubeには条件を満たせば誰も作り手・送り手になれる側面があることを指摘している（小寺，2012）。</w:t>
      </w:r>
    </w:p>
    <w:p w14:paraId="2DA87D65" w14:textId="198E7276" w:rsidR="003E50EB" w:rsidRDefault="003759BC">
      <w:pPr>
        <w:widowControl/>
        <w:ind w:firstLineChars="100" w:firstLine="210"/>
        <w:rPr>
          <w:rStyle w:val="ab"/>
          <w:rFonts w:ascii="MS Mincho" w:hAnsi="MS Mincho"/>
          <w:b w:val="0"/>
          <w:bCs w:val="0"/>
          <w:sz w:val="21"/>
          <w:szCs w:val="21"/>
          <w:lang w:eastAsia="ja-JP"/>
        </w:rPr>
      </w:pPr>
      <w:r>
        <w:rPr>
          <w:rStyle w:val="ab"/>
          <w:rFonts w:ascii="MS Mincho" w:eastAsia="MS Mincho" w:hAnsi="MS Mincho" w:hint="eastAsia"/>
          <w:b w:val="0"/>
          <w:bCs w:val="0"/>
          <w:sz w:val="21"/>
          <w:szCs w:val="21"/>
          <w:lang w:eastAsia="ja-JP"/>
        </w:rPr>
        <w:t>一方、メディア・リテラシーについては、国際連合教育科学文化機関ユネスコの定義によれば、メディアの役割と機能の理解、メディアコンテンツの批判的分析と評価、知的議論・学びのためのメディア使用、コンテンツ作成などのスキルは含まれるとも指摘した(</w:t>
      </w:r>
      <w:r>
        <w:rPr>
          <w:rStyle w:val="ab"/>
          <w:rFonts w:ascii="MS Mincho" w:eastAsia="MS Mincho" w:hAnsi="MS Mincho"/>
          <w:b w:val="0"/>
          <w:bCs w:val="0"/>
          <w:sz w:val="21"/>
          <w:szCs w:val="21"/>
          <w:lang w:eastAsia="ja-JP"/>
        </w:rPr>
        <w:t>Wilson et al,2014)</w:t>
      </w:r>
      <w:r>
        <w:rPr>
          <w:rStyle w:val="ab"/>
          <w:rFonts w:ascii="MS Mincho" w:eastAsia="MS Mincho" w:hAnsi="MS Mincho" w:hint="eastAsia"/>
          <w:b w:val="0"/>
          <w:bCs w:val="0"/>
          <w:sz w:val="21"/>
          <w:szCs w:val="21"/>
          <w:lang w:eastAsia="ja-JP"/>
        </w:rPr>
        <w:t>。また、非広告型広告について佐藤は、消費者は「カタチとしての広告」に対する広告回避傾向を避ける為の一つ方法は、「面白いコンテンツ」或は「有益なコンテンツ」があり、それを提供しているのがブランドだ</w:t>
      </w:r>
      <w:r w:rsidR="00197100" w:rsidRPr="00197100">
        <w:rPr>
          <w:rStyle w:val="ab"/>
          <w:rFonts w:ascii="MS Mincho" w:eastAsia="MS Mincho" w:hAnsi="MS Mincho" w:hint="eastAsia"/>
          <w:b w:val="0"/>
          <w:bCs w:val="0"/>
          <w:sz w:val="21"/>
          <w:szCs w:val="21"/>
          <w:lang w:eastAsia="ja-JP"/>
        </w:rPr>
        <w:t>と</w:t>
      </w:r>
      <w:r>
        <w:rPr>
          <w:rStyle w:val="ab"/>
          <w:rFonts w:ascii="MS Mincho" w:eastAsia="MS Mincho" w:hAnsi="MS Mincho" w:hint="eastAsia"/>
          <w:b w:val="0"/>
          <w:bCs w:val="0"/>
          <w:sz w:val="21"/>
          <w:szCs w:val="21"/>
          <w:lang w:eastAsia="ja-JP"/>
        </w:rPr>
        <w:t>いう考え方に移行することを論じた（佐藤，2010）。</w:t>
      </w:r>
    </w:p>
    <w:p w14:paraId="33DF6947" w14:textId="6C2831D7" w:rsidR="003E50EB" w:rsidRDefault="003759BC">
      <w:pPr>
        <w:widowControl/>
        <w:ind w:firstLineChars="100" w:firstLine="210"/>
        <w:rPr>
          <w:lang w:eastAsia="ja-JP"/>
        </w:rPr>
      </w:pPr>
      <w:r>
        <w:rPr>
          <w:rFonts w:hint="eastAsia"/>
          <w:lang w:eastAsia="ja-JP"/>
        </w:rPr>
        <w:t>先行研究から、双方向</w:t>
      </w:r>
      <w:r>
        <w:rPr>
          <w:rFonts w:cs="Arial"/>
          <w:color w:val="222222"/>
          <w:kern w:val="0"/>
          <w:shd w:val="clear" w:color="auto" w:fill="FFFFFF"/>
          <w:lang w:eastAsia="ja-JP" w:bidi="ar"/>
        </w:rPr>
        <w:t>のコミュニケーションができる</w:t>
      </w:r>
      <w:r>
        <w:rPr>
          <w:rFonts w:cs="Arial" w:hint="eastAsia"/>
          <w:color w:val="222222"/>
          <w:kern w:val="0"/>
          <w:shd w:val="clear" w:color="auto" w:fill="FFFFFF"/>
          <w:lang w:eastAsia="ja-JP" w:bidi="ar"/>
        </w:rPr>
        <w:t>ソーシャルメディアによって、広告は</w:t>
      </w:r>
      <w:r w:rsidR="00490260">
        <w:rPr>
          <w:rFonts w:cs="Arial" w:hint="eastAsia"/>
          <w:color w:val="222222"/>
          <w:kern w:val="0"/>
          <w:shd w:val="clear" w:color="auto" w:fill="FFFFFF"/>
          <w:lang w:eastAsia="ja-JP" w:bidi="ar"/>
        </w:rPr>
        <w:t>過去の</w:t>
      </w:r>
      <w:r>
        <w:rPr>
          <w:rFonts w:cs="Arial" w:hint="eastAsia"/>
          <w:color w:val="222222"/>
          <w:kern w:val="0"/>
          <w:shd w:val="clear" w:color="auto" w:fill="FFFFFF"/>
          <w:lang w:eastAsia="ja-JP" w:bidi="ar"/>
        </w:rPr>
        <w:t>一方向的</w:t>
      </w:r>
      <w:r w:rsidR="00490260">
        <w:rPr>
          <w:rFonts w:cs="Arial" w:hint="eastAsia"/>
          <w:color w:val="222222"/>
          <w:kern w:val="0"/>
          <w:shd w:val="clear" w:color="auto" w:fill="FFFFFF"/>
          <w:lang w:eastAsia="ja-JP" w:bidi="ar"/>
        </w:rPr>
        <w:t>に</w:t>
      </w:r>
      <w:r>
        <w:rPr>
          <w:rFonts w:cs="Arial" w:hint="eastAsia"/>
          <w:color w:val="222222"/>
          <w:kern w:val="0"/>
          <w:shd w:val="clear" w:color="auto" w:fill="FFFFFF"/>
          <w:lang w:eastAsia="ja-JP" w:bidi="ar"/>
        </w:rPr>
        <w:t>受け手に情報を流す状態ではなく、</w:t>
      </w:r>
      <w:r>
        <w:rPr>
          <w:rFonts w:hint="eastAsia"/>
          <w:lang w:eastAsia="ja-JP"/>
        </w:rPr>
        <w:t>受け手側もソーシャルメディア広告に影響を与えているのを知り、それについての検討が必要だと考える。</w:t>
      </w:r>
    </w:p>
    <w:p w14:paraId="1CD69D9D" w14:textId="77777777" w:rsidR="003E50EB" w:rsidRDefault="003E50EB">
      <w:pPr>
        <w:widowControl/>
        <w:ind w:firstLineChars="100" w:firstLine="210"/>
        <w:rPr>
          <w:lang w:eastAsia="ja-JP"/>
        </w:rPr>
      </w:pPr>
    </w:p>
    <w:p w14:paraId="70695B30" w14:textId="77777777" w:rsidR="003E50EB" w:rsidRDefault="003759BC">
      <w:pPr>
        <w:widowControl/>
        <w:rPr>
          <w:rFonts w:eastAsiaTheme="minorEastAsia"/>
          <w:b/>
          <w:bCs/>
          <w:lang w:eastAsia="ja-JP"/>
        </w:rPr>
      </w:pPr>
      <w:r>
        <w:rPr>
          <w:rFonts w:hint="eastAsia"/>
          <w:b/>
          <w:bCs/>
          <w:lang w:eastAsia="ja-JP"/>
        </w:rPr>
        <w:t>仮説</w:t>
      </w:r>
    </w:p>
    <w:p w14:paraId="14DC2166" w14:textId="77777777" w:rsidR="003E50EB" w:rsidRDefault="003759BC">
      <w:pPr>
        <w:snapToGrid w:val="0"/>
        <w:rPr>
          <w:lang w:eastAsia="ja-JP"/>
        </w:rPr>
      </w:pPr>
      <w:r>
        <w:rPr>
          <w:lang w:eastAsia="ja-JP"/>
        </w:rPr>
        <w:t>1</w:t>
      </w:r>
      <w:r>
        <w:rPr>
          <w:rFonts w:hint="eastAsia"/>
          <w:lang w:eastAsia="ja-JP"/>
        </w:rPr>
        <w:t>.受け手が受け取る情報の爆発的増大であり、</w:t>
      </w:r>
      <w:r>
        <w:rPr>
          <w:lang w:eastAsia="ja-JP"/>
        </w:rPr>
        <w:t>ソーシャルメディア</w:t>
      </w:r>
      <w:r>
        <w:rPr>
          <w:rFonts w:hint="eastAsia"/>
          <w:lang w:eastAsia="ja-JP"/>
        </w:rPr>
        <w:t xml:space="preserve">広告は無理に広告の内容を押しつける効果が減少するのに対し、受け手は広告のクリエイティブとコンテンツの向上を要求する。　</w:t>
      </w:r>
    </w:p>
    <w:p w14:paraId="5BF9FB54" w14:textId="77777777" w:rsidR="003E50EB" w:rsidRDefault="003759BC">
      <w:pPr>
        <w:snapToGrid w:val="0"/>
        <w:rPr>
          <w:lang w:eastAsia="ja-JP"/>
        </w:rPr>
      </w:pPr>
      <w:r>
        <w:rPr>
          <w:lang w:eastAsia="ja-JP"/>
        </w:rPr>
        <w:t>2</w:t>
      </w:r>
      <w:r>
        <w:rPr>
          <w:rFonts w:hint="eastAsia"/>
          <w:lang w:eastAsia="ja-JP"/>
        </w:rPr>
        <w:t>. 受け手のメディア</w:t>
      </w:r>
      <w:r>
        <w:rPr>
          <w:rStyle w:val="ab"/>
          <w:rFonts w:ascii="MS Mincho" w:eastAsia="MS Mincho" w:hAnsi="MS Mincho" w:hint="eastAsia"/>
          <w:b w:val="0"/>
          <w:bCs w:val="0"/>
          <w:sz w:val="21"/>
          <w:szCs w:val="21"/>
          <w:lang w:eastAsia="ja-JP"/>
        </w:rPr>
        <w:t>・</w:t>
      </w:r>
      <w:r>
        <w:rPr>
          <w:rFonts w:hint="eastAsia"/>
          <w:lang w:eastAsia="ja-JP"/>
        </w:rPr>
        <w:t>リテラシーの向上に伴い、</w:t>
      </w:r>
      <w:r>
        <w:rPr>
          <w:rFonts w:hAnsi="宋体"/>
          <w:lang w:eastAsia="ja-JP"/>
        </w:rPr>
        <w:t>YouTube</w:t>
      </w:r>
      <w:r>
        <w:rPr>
          <w:lang w:eastAsia="ja-JP"/>
        </w:rPr>
        <w:t>r</w:t>
      </w:r>
      <w:r>
        <w:rPr>
          <w:rFonts w:hint="eastAsia"/>
          <w:lang w:eastAsia="ja-JP"/>
        </w:rPr>
        <w:t>の広告の考え方には、広告の信頼度がさらに強調されるようになった。</w:t>
      </w:r>
    </w:p>
    <w:p w14:paraId="202BA4FA" w14:textId="11AACB41" w:rsidR="003E50EB" w:rsidRDefault="003759BC">
      <w:pPr>
        <w:snapToGrid w:val="0"/>
        <w:rPr>
          <w:lang w:eastAsia="ja-JP"/>
        </w:rPr>
      </w:pPr>
      <w:r>
        <w:rPr>
          <w:lang w:eastAsia="ja-JP"/>
        </w:rPr>
        <w:t>3</w:t>
      </w:r>
      <w:r>
        <w:rPr>
          <w:rFonts w:hint="eastAsia"/>
          <w:lang w:eastAsia="ja-JP"/>
        </w:rPr>
        <w:t>.受け手の</w:t>
      </w:r>
      <w:r>
        <w:rPr>
          <w:rFonts w:cs="MS Mincho" w:hint="eastAsia"/>
          <w:lang w:eastAsia="ja-JP"/>
        </w:rPr>
        <w:t>コ</w:t>
      </w:r>
      <w:bookmarkStart w:id="1" w:name="_Hlk56209689"/>
      <w:r>
        <w:rPr>
          <w:rFonts w:cs="MS Mincho" w:hint="eastAsia"/>
          <w:lang w:eastAsia="ja-JP"/>
        </w:rPr>
        <w:t>メントは</w:t>
      </w:r>
      <w:r>
        <w:rPr>
          <w:rFonts w:hAnsi="宋体"/>
          <w:lang w:eastAsia="ja-JP"/>
        </w:rPr>
        <w:t>YouTube</w:t>
      </w:r>
      <w:r>
        <w:rPr>
          <w:lang w:eastAsia="ja-JP"/>
        </w:rPr>
        <w:t>r</w:t>
      </w:r>
      <w:r>
        <w:rPr>
          <w:rFonts w:hint="eastAsia"/>
          <w:lang w:eastAsia="ja-JP"/>
        </w:rPr>
        <w:t>の広告の配信内容と手法</w:t>
      </w:r>
      <w:bookmarkEnd w:id="1"/>
      <w:r>
        <w:rPr>
          <w:rFonts w:hint="eastAsia"/>
          <w:lang w:eastAsia="ja-JP"/>
        </w:rPr>
        <w:t>に</w:t>
      </w:r>
      <w:r w:rsidR="00490260">
        <w:rPr>
          <w:rFonts w:hint="eastAsia"/>
          <w:lang w:eastAsia="ja-JP"/>
        </w:rPr>
        <w:t>大きな</w:t>
      </w:r>
      <w:r>
        <w:rPr>
          <w:rFonts w:hint="eastAsia"/>
          <w:lang w:eastAsia="ja-JP"/>
        </w:rPr>
        <w:t>影響を及ぼす。</w:t>
      </w:r>
    </w:p>
    <w:p w14:paraId="4564CE08" w14:textId="77777777" w:rsidR="003E50EB" w:rsidRDefault="003E50EB">
      <w:pPr>
        <w:snapToGrid w:val="0"/>
        <w:rPr>
          <w:rFonts w:eastAsia="宋体"/>
          <w:lang w:eastAsia="ja-JP"/>
        </w:rPr>
      </w:pPr>
    </w:p>
    <w:p w14:paraId="4740E01F" w14:textId="77777777" w:rsidR="003E50EB" w:rsidRDefault="003759BC">
      <w:pPr>
        <w:snapToGrid w:val="0"/>
        <w:rPr>
          <w:b/>
          <w:bCs/>
          <w:lang w:eastAsia="ja-JP"/>
        </w:rPr>
      </w:pPr>
      <w:r>
        <w:rPr>
          <w:rFonts w:hint="eastAsia"/>
          <w:b/>
          <w:bCs/>
          <w:lang w:eastAsia="ja-JP"/>
        </w:rPr>
        <w:t>研究方法</w:t>
      </w:r>
    </w:p>
    <w:p w14:paraId="1EE2EF96" w14:textId="77777777" w:rsidR="003E50EB" w:rsidRDefault="003759BC">
      <w:pPr>
        <w:snapToGrid w:val="0"/>
        <w:rPr>
          <w:rFonts w:hAnsi="宋体"/>
          <w:b/>
          <w:bCs/>
          <w:lang w:eastAsia="ja-JP"/>
        </w:rPr>
      </w:pPr>
      <w:r>
        <w:rPr>
          <w:rFonts w:hAnsi="宋体" w:hint="eastAsia"/>
          <w:b/>
          <w:bCs/>
          <w:lang w:eastAsia="ja-JP"/>
        </w:rPr>
        <w:t>（1）アンケート調査</w:t>
      </w:r>
    </w:p>
    <w:p w14:paraId="030E1DAB" w14:textId="77777777" w:rsidR="003E50EB" w:rsidRDefault="003759BC">
      <w:pPr>
        <w:snapToGrid w:val="0"/>
        <w:rPr>
          <w:rFonts w:hAnsi="宋体"/>
          <w:b/>
          <w:bCs/>
          <w:lang w:eastAsia="ja-JP"/>
        </w:rPr>
      </w:pPr>
      <w:r>
        <w:rPr>
          <w:rFonts w:hAnsi="宋体" w:hint="eastAsia"/>
          <w:b/>
          <w:bCs/>
          <w:lang w:eastAsia="ja-JP"/>
        </w:rPr>
        <w:t>仮説</w:t>
      </w:r>
      <w:r>
        <w:rPr>
          <w:rFonts w:hAnsi="宋体"/>
          <w:b/>
          <w:bCs/>
          <w:lang w:eastAsia="ja-JP"/>
        </w:rPr>
        <w:t>1</w:t>
      </w:r>
      <w:r>
        <w:rPr>
          <w:rFonts w:hAnsi="宋体" w:hint="eastAsia"/>
          <w:b/>
          <w:bCs/>
          <w:lang w:eastAsia="ja-JP"/>
        </w:rPr>
        <w:t>と仮説2</w:t>
      </w:r>
      <w:r>
        <w:rPr>
          <w:rFonts w:hAnsi="宋体" w:hint="eastAsia"/>
          <w:lang w:eastAsia="ja-JP"/>
        </w:rPr>
        <w:t>を検証するため、</w:t>
      </w:r>
    </w:p>
    <w:p w14:paraId="4F94EA3C" w14:textId="77777777" w:rsidR="003E50EB" w:rsidRDefault="003759BC">
      <w:pPr>
        <w:snapToGrid w:val="0"/>
        <w:ind w:firstLineChars="100" w:firstLine="210"/>
        <w:rPr>
          <w:rFonts w:hAnsi="宋体"/>
          <w:highlight w:val="yellow"/>
          <w:lang w:eastAsia="ja-JP"/>
        </w:rPr>
      </w:pPr>
      <w:r>
        <w:rPr>
          <w:rFonts w:hAnsi="宋体"/>
          <w:lang w:eastAsia="ja-JP"/>
        </w:rPr>
        <w:t>YouTube</w:t>
      </w:r>
      <w:r>
        <w:rPr>
          <w:rFonts w:hAnsi="宋体" w:hint="eastAsia"/>
          <w:lang w:eastAsia="ja-JP"/>
        </w:rPr>
        <w:t>の視聴者100人にネットアンケートする。「広告は大げさにしたことや悪質な広告を見分ける」「不実、悪質な広告を配信した</w:t>
      </w:r>
      <w:r>
        <w:rPr>
          <w:rFonts w:hAnsi="宋体"/>
          <w:lang w:eastAsia="ja-JP"/>
        </w:rPr>
        <w:t>YouTuber</w:t>
      </w:r>
      <w:r>
        <w:rPr>
          <w:rFonts w:hAnsi="宋体" w:hint="eastAsia"/>
          <w:lang w:eastAsia="ja-JP"/>
        </w:rPr>
        <w:t>に対しての信頼」「不実、悪質な広告を配信した</w:t>
      </w:r>
      <w:r>
        <w:rPr>
          <w:rFonts w:hAnsi="宋体"/>
          <w:lang w:eastAsia="ja-JP"/>
        </w:rPr>
        <w:t>YouTuber</w:t>
      </w:r>
      <w:r>
        <w:rPr>
          <w:rFonts w:hAnsi="宋体" w:hint="eastAsia"/>
          <w:lang w:eastAsia="ja-JP"/>
        </w:rPr>
        <w:t>の投稿を再び見る可能性」などの質問を設定し、それについて「あてはまらない」から「あてはまる」の5件法で回答してもらい、収集した結果をまとめて、データ分析を行う。</w:t>
      </w:r>
    </w:p>
    <w:p w14:paraId="1EEAD3B9" w14:textId="77777777" w:rsidR="003E50EB" w:rsidRDefault="003759BC">
      <w:pPr>
        <w:snapToGrid w:val="0"/>
        <w:rPr>
          <w:rFonts w:hAnsi="宋体"/>
          <w:b/>
          <w:bCs/>
          <w:lang w:eastAsia="ja-JP"/>
        </w:rPr>
      </w:pPr>
      <w:r>
        <w:rPr>
          <w:rFonts w:hAnsi="宋体" w:hint="eastAsia"/>
          <w:b/>
          <w:bCs/>
          <w:lang w:eastAsia="ja-JP"/>
        </w:rPr>
        <w:t>（2）インタビュー調査</w:t>
      </w:r>
    </w:p>
    <w:p w14:paraId="31C9151C" w14:textId="77777777" w:rsidR="003E50EB" w:rsidRDefault="003759BC">
      <w:pPr>
        <w:snapToGrid w:val="0"/>
        <w:rPr>
          <w:rFonts w:hAnsi="宋体"/>
          <w:b/>
          <w:bCs/>
          <w:lang w:eastAsia="ja-JP"/>
        </w:rPr>
      </w:pPr>
      <w:r>
        <w:rPr>
          <w:rFonts w:hAnsi="宋体" w:hint="eastAsia"/>
          <w:b/>
          <w:bCs/>
          <w:lang w:eastAsia="ja-JP"/>
        </w:rPr>
        <w:t>仮説</w:t>
      </w:r>
      <w:r>
        <w:rPr>
          <w:rFonts w:hAnsi="宋体"/>
          <w:b/>
          <w:bCs/>
          <w:lang w:eastAsia="ja-JP"/>
        </w:rPr>
        <w:t>1</w:t>
      </w:r>
      <w:r>
        <w:rPr>
          <w:rFonts w:hAnsi="宋体" w:hint="eastAsia"/>
          <w:b/>
          <w:bCs/>
          <w:lang w:eastAsia="ja-JP"/>
        </w:rPr>
        <w:t>、仮説2または仮説3</w:t>
      </w:r>
      <w:r>
        <w:rPr>
          <w:rFonts w:hAnsi="宋体" w:hint="eastAsia"/>
          <w:lang w:eastAsia="ja-JP"/>
        </w:rPr>
        <w:t>を検証するため、</w:t>
      </w:r>
    </w:p>
    <w:p w14:paraId="0A3B8FCB" w14:textId="009926FB" w:rsidR="003E50EB" w:rsidRDefault="003759BC">
      <w:pPr>
        <w:snapToGrid w:val="0"/>
        <w:ind w:firstLineChars="100" w:firstLine="210"/>
        <w:rPr>
          <w:rFonts w:hAnsi="宋体"/>
          <w:lang w:eastAsia="ja-JP"/>
        </w:rPr>
      </w:pPr>
      <w:r w:rsidRPr="00663B58">
        <w:rPr>
          <w:rFonts w:hAnsi="宋体" w:hint="eastAsia"/>
          <w:highlight w:val="yellow"/>
          <w:lang w:eastAsia="ja-JP"/>
        </w:rPr>
        <w:t>20代の</w:t>
      </w:r>
      <w:r w:rsidRPr="00663B58">
        <w:rPr>
          <w:rFonts w:hint="eastAsia"/>
          <w:highlight w:val="yellow"/>
          <w:lang w:eastAsia="ja-JP"/>
        </w:rPr>
        <w:t>一年以上</w:t>
      </w:r>
      <w:r w:rsidRPr="00663B58">
        <w:rPr>
          <w:rFonts w:hAnsi="宋体"/>
          <w:highlight w:val="yellow"/>
          <w:lang w:eastAsia="ja-JP"/>
        </w:rPr>
        <w:t>YouTube</w:t>
      </w:r>
      <w:r w:rsidRPr="00663B58">
        <w:rPr>
          <w:rFonts w:hAnsi="宋体" w:hint="eastAsia"/>
          <w:highlight w:val="yellow"/>
          <w:lang w:eastAsia="ja-JP"/>
        </w:rPr>
        <w:t>で広告を投稿した経験がある</w:t>
      </w:r>
      <w:r w:rsidRPr="00663B58">
        <w:rPr>
          <w:rFonts w:hAnsi="宋体"/>
          <w:highlight w:val="yellow"/>
          <w:lang w:eastAsia="ja-JP"/>
        </w:rPr>
        <w:t>YouTuber</w:t>
      </w:r>
      <w:r w:rsidRPr="00663B58">
        <w:rPr>
          <w:rFonts w:hAnsi="宋体" w:hint="eastAsia"/>
          <w:highlight w:val="yellow"/>
          <w:lang w:eastAsia="ja-JP"/>
        </w:rPr>
        <w:t>（チャンネル登録者は1</w:t>
      </w:r>
      <w:r w:rsidR="00490260" w:rsidRPr="00663B58">
        <w:rPr>
          <w:rFonts w:hAnsi="宋体" w:hint="eastAsia"/>
          <w:highlight w:val="yellow"/>
          <w:lang w:eastAsia="ja-JP"/>
        </w:rPr>
        <w:t>万人以上の</w:t>
      </w:r>
      <w:r w:rsidR="00490260" w:rsidRPr="00663B58">
        <w:rPr>
          <w:rFonts w:ascii="Arial" w:hAnsi="Arial" w:cs="Arial"/>
          <w:color w:val="202124"/>
          <w:highlight w:val="yellow"/>
          <w:shd w:val="clear" w:color="auto" w:fill="FFFFFF"/>
          <w:lang w:eastAsia="ja-JP"/>
        </w:rPr>
        <w:t>ブイロガー</w:t>
      </w:r>
      <w:r w:rsidRPr="00663B58">
        <w:rPr>
          <w:rFonts w:hAnsi="宋体" w:hint="eastAsia"/>
          <w:highlight w:val="yellow"/>
          <w:lang w:eastAsia="ja-JP"/>
        </w:rPr>
        <w:t>）20</w:t>
      </w:r>
      <w:r w:rsidR="00860781" w:rsidRPr="00663B58">
        <w:rPr>
          <w:rFonts w:hAnsi="宋体" w:hint="eastAsia"/>
          <w:highlight w:val="yellow"/>
          <w:lang w:eastAsia="ja-JP"/>
        </w:rPr>
        <w:t>人を主に対象とし、設定した問題によるオンラインもしくは自宅への</w:t>
      </w:r>
      <w:r w:rsidRPr="00663B58">
        <w:rPr>
          <w:rFonts w:hAnsi="宋体" w:hint="eastAsia"/>
          <w:highlight w:val="yellow"/>
          <w:lang w:eastAsia="ja-JP"/>
        </w:rPr>
        <w:t>インタビューをする。</w:t>
      </w:r>
    </w:p>
    <w:p w14:paraId="3DD7DBA4" w14:textId="77777777" w:rsidR="003E50EB" w:rsidRDefault="003E50EB">
      <w:pPr>
        <w:snapToGrid w:val="0"/>
        <w:ind w:firstLineChars="100" w:firstLine="210"/>
        <w:rPr>
          <w:rFonts w:hAnsi="宋体"/>
          <w:lang w:eastAsia="ja-JP"/>
        </w:rPr>
      </w:pPr>
    </w:p>
    <w:p w14:paraId="1D12064F" w14:textId="77777777" w:rsidR="003E50EB" w:rsidRDefault="003759BC">
      <w:pPr>
        <w:snapToGrid w:val="0"/>
        <w:rPr>
          <w:rFonts w:hAnsi="宋体"/>
          <w:lang w:eastAsia="ja-JP"/>
        </w:rPr>
      </w:pPr>
      <w:r>
        <w:rPr>
          <w:rFonts w:hint="eastAsia"/>
          <w:b/>
          <w:bCs/>
          <w:lang w:eastAsia="ja-JP"/>
        </w:rPr>
        <w:t xml:space="preserve">研究意義　</w:t>
      </w:r>
    </w:p>
    <w:p w14:paraId="5788D579" w14:textId="745B370B" w:rsidR="003E50EB" w:rsidRDefault="00663B58">
      <w:pPr>
        <w:ind w:firstLineChars="100" w:firstLine="210"/>
        <w:rPr>
          <w:rFonts w:hAnsi="宋体"/>
          <w:lang w:eastAsia="ja-JP"/>
        </w:rPr>
      </w:pPr>
      <w:r>
        <w:rPr>
          <w:rFonts w:hAnsi="宋体" w:hint="eastAsia"/>
          <w:lang w:eastAsia="ja-JP"/>
        </w:rPr>
        <w:lastRenderedPageBreak/>
        <w:t>本研究によって、</w:t>
      </w:r>
      <w:r>
        <w:rPr>
          <w:rFonts w:hAnsi="宋体"/>
          <w:lang w:eastAsia="ja-JP"/>
        </w:rPr>
        <w:t>インターネット広告</w:t>
      </w:r>
      <w:r>
        <w:rPr>
          <w:rFonts w:hint="eastAsia"/>
          <w:lang w:eastAsia="ja-JP"/>
        </w:rPr>
        <w:t>の</w:t>
      </w:r>
      <w:r w:rsidR="003759BC">
        <w:rPr>
          <w:rFonts w:hint="eastAsia"/>
          <w:lang w:eastAsia="ja-JP"/>
        </w:rPr>
        <w:t>研究分野</w:t>
      </w:r>
      <w:r>
        <w:rPr>
          <w:rFonts w:hint="eastAsia"/>
          <w:lang w:eastAsia="ja-JP"/>
        </w:rPr>
        <w:t>においては、YouTubeｒ</w:t>
      </w:r>
      <w:r w:rsidR="00692ED7">
        <w:rPr>
          <w:rFonts w:hint="eastAsia"/>
          <w:lang w:eastAsia="ja-JP"/>
        </w:rPr>
        <w:t>の</w:t>
      </w:r>
      <w:r>
        <w:rPr>
          <w:rFonts w:hint="eastAsia"/>
          <w:lang w:eastAsia="ja-JP"/>
        </w:rPr>
        <w:t>広告の一事例</w:t>
      </w:r>
      <w:r>
        <w:rPr>
          <w:rFonts w:hAnsi="宋体" w:hint="eastAsia"/>
          <w:lang w:eastAsia="ja-JP"/>
        </w:rPr>
        <w:t>に</w:t>
      </w:r>
      <w:r w:rsidR="003759BC">
        <w:rPr>
          <w:rFonts w:hAnsi="宋体" w:hint="eastAsia"/>
          <w:lang w:eastAsia="ja-JP"/>
        </w:rPr>
        <w:t>なれば幸いになる。</w:t>
      </w:r>
    </w:p>
    <w:p w14:paraId="37725574" w14:textId="77777777" w:rsidR="003E50EB" w:rsidRDefault="003E50EB">
      <w:pPr>
        <w:ind w:firstLineChars="100" w:firstLine="210"/>
        <w:rPr>
          <w:rFonts w:hAnsi="宋体"/>
          <w:lang w:eastAsia="ja-JP"/>
        </w:rPr>
      </w:pPr>
    </w:p>
    <w:p w14:paraId="38451C75" w14:textId="77777777" w:rsidR="003E50EB" w:rsidRDefault="003759BC">
      <w:pPr>
        <w:rPr>
          <w:rFonts w:hAnsi="宋体"/>
          <w:b/>
          <w:bCs/>
          <w:lang w:eastAsia="ja-JP"/>
        </w:rPr>
      </w:pPr>
      <w:r>
        <w:rPr>
          <w:rFonts w:hAnsi="宋体" w:hint="eastAsia"/>
          <w:b/>
          <w:bCs/>
          <w:lang w:eastAsia="ja-JP"/>
        </w:rPr>
        <w:t>参考文献</w:t>
      </w:r>
    </w:p>
    <w:p w14:paraId="4E617BC3" w14:textId="77777777" w:rsidR="003E50EB" w:rsidRDefault="003759BC">
      <w:pPr>
        <w:ind w:firstLineChars="100" w:firstLine="210"/>
        <w:rPr>
          <w:lang w:eastAsia="ja-JP"/>
        </w:rPr>
      </w:pPr>
      <w:r>
        <w:rPr>
          <w:rFonts w:hint="eastAsia"/>
          <w:lang w:eastAsia="ja-JP"/>
        </w:rPr>
        <w:t>田崎篤郎・</w:t>
      </w:r>
      <w:r>
        <w:rPr>
          <w:lang w:eastAsia="ja-JP"/>
        </w:rPr>
        <w:t>児島和人</w:t>
      </w:r>
      <w:r>
        <w:rPr>
          <w:rFonts w:hint="eastAsia"/>
          <w:lang w:eastAsia="ja-JP"/>
        </w:rPr>
        <w:t>(2003)「マス・コミュニケーション効果研究の展開」</w:t>
      </w:r>
      <w:r>
        <w:rPr>
          <w:lang w:eastAsia="ja-JP"/>
        </w:rPr>
        <w:t>改訂新版. 東京,</w:t>
      </w:r>
      <w:r>
        <w:rPr>
          <w:rFonts w:hint="eastAsia"/>
          <w:lang w:eastAsia="ja-JP"/>
        </w:rPr>
        <w:t xml:space="preserve">　</w:t>
      </w:r>
      <w:r>
        <w:rPr>
          <w:lang w:eastAsia="ja-JP"/>
        </w:rPr>
        <w:t>北樹出版</w:t>
      </w:r>
    </w:p>
    <w:p w14:paraId="0CD5B7B8" w14:textId="77777777" w:rsidR="003E50EB" w:rsidRDefault="003759BC">
      <w:pPr>
        <w:ind w:firstLineChars="100" w:firstLine="210"/>
        <w:rPr>
          <w:rFonts w:hAnsi="宋体"/>
          <w:lang w:eastAsia="ja-JP"/>
        </w:rPr>
      </w:pPr>
      <w:r>
        <w:rPr>
          <w:rFonts w:hint="eastAsia"/>
          <w:lang w:eastAsia="ja-JP"/>
        </w:rPr>
        <w:t>小寺敦之(2012)「動画共有サイトの『利用と満足』―『YouTube』がテレビ等の既存メディア利用に与える影響―」</w:t>
      </w:r>
    </w:p>
    <w:p w14:paraId="7DF5B314" w14:textId="77777777" w:rsidR="003E50EB" w:rsidRDefault="003759BC">
      <w:pPr>
        <w:ind w:firstLineChars="100" w:firstLine="210"/>
        <w:rPr>
          <w:rFonts w:hAnsi="宋体"/>
          <w:lang w:eastAsia="ja-JP"/>
        </w:rPr>
      </w:pPr>
      <w:r>
        <w:rPr>
          <w:rFonts w:hAnsi="宋体" w:hint="eastAsia"/>
          <w:lang w:eastAsia="ja-JP"/>
        </w:rPr>
        <w:t>佐藤達郎(2010)「“非広告型広告”という方法論―広告らしいカタチをしていないことの、意味と優位性―」</w:t>
      </w:r>
    </w:p>
    <w:p w14:paraId="55E41108" w14:textId="77777777" w:rsidR="003E50EB" w:rsidRDefault="003759BC">
      <w:pPr>
        <w:ind w:firstLineChars="100" w:firstLine="210"/>
        <w:rPr>
          <w:lang w:eastAsia="ja-JP"/>
        </w:rPr>
      </w:pPr>
      <w:r>
        <w:rPr>
          <w:rFonts w:hint="eastAsia"/>
          <w:lang w:eastAsia="ja-JP"/>
        </w:rPr>
        <w:t>W</w:t>
      </w:r>
      <w:r>
        <w:rPr>
          <w:lang w:eastAsia="ja-JP"/>
        </w:rPr>
        <w:t xml:space="preserve">ilson, C., Grizzle, A., Tuazon, R., </w:t>
      </w:r>
      <w:proofErr w:type="spellStart"/>
      <w:r>
        <w:rPr>
          <w:lang w:eastAsia="ja-JP"/>
        </w:rPr>
        <w:t>Akyempong</w:t>
      </w:r>
      <w:proofErr w:type="spellEnd"/>
      <w:r>
        <w:rPr>
          <w:lang w:eastAsia="ja-JP"/>
        </w:rPr>
        <w:t>, K., &amp; Cheung, C. K. (2014) Media and Information Literacy Curriculum for Teachers. UNESCO Publishing.</w:t>
      </w:r>
    </w:p>
    <w:p w14:paraId="296E4908" w14:textId="77777777" w:rsidR="003E50EB" w:rsidRDefault="003759BC">
      <w:pPr>
        <w:rPr>
          <w:lang w:eastAsia="ja-JP"/>
        </w:rPr>
      </w:pPr>
      <w:r>
        <w:rPr>
          <w:rFonts w:hAnsi="宋体" w:hint="eastAsia"/>
          <w:b/>
          <w:bCs/>
          <w:lang w:eastAsia="ja-JP"/>
        </w:rPr>
        <w:t>参考URL</w:t>
      </w:r>
    </w:p>
    <w:p w14:paraId="06F48BAE" w14:textId="224C29DE" w:rsidR="003E50EB" w:rsidRDefault="003759BC">
      <w:pPr>
        <w:ind w:firstLineChars="100" w:firstLine="210"/>
        <w:rPr>
          <w:rStyle w:val="ab"/>
          <w:rFonts w:ascii="MS Mincho" w:eastAsia="MS Mincho" w:hAnsi="MS Mincho"/>
          <w:b w:val="0"/>
          <w:bCs w:val="0"/>
          <w:sz w:val="21"/>
          <w:szCs w:val="21"/>
          <w:lang w:eastAsia="ja-JP"/>
        </w:rPr>
      </w:pPr>
      <w:r>
        <w:rPr>
          <w:rStyle w:val="ab"/>
          <w:rFonts w:ascii="MS Mincho" w:eastAsia="MS Mincho" w:hAnsi="MS Mincho" w:hint="eastAsia"/>
          <w:b w:val="0"/>
          <w:bCs w:val="0"/>
          <w:sz w:val="21"/>
          <w:szCs w:val="21"/>
          <w:lang w:eastAsia="ja-JP"/>
        </w:rPr>
        <w:t>アドビ,「</w:t>
      </w:r>
      <w:r>
        <w:rPr>
          <w:rStyle w:val="ab"/>
          <w:rFonts w:ascii="MS Mincho" w:eastAsia="MS Mincho" w:hAnsi="MS Mincho"/>
          <w:b w:val="0"/>
          <w:bCs w:val="0"/>
          <w:sz w:val="21"/>
          <w:szCs w:val="21"/>
          <w:lang w:eastAsia="ja-JP"/>
        </w:rPr>
        <w:t>2018 Consumer Content Survey」</w:t>
      </w:r>
      <w:r w:rsidR="00B0376C" w:rsidRPr="00B0376C">
        <w:rPr>
          <w:rStyle w:val="ab"/>
          <w:rFonts w:ascii="MS Mincho" w:eastAsia="MS Mincho" w:hAnsi="MS Mincho"/>
          <w:b w:val="0"/>
          <w:bCs w:val="0"/>
          <w:sz w:val="21"/>
          <w:szCs w:val="21"/>
          <w:lang w:eastAsia="ja-JP"/>
        </w:rPr>
        <w:t xml:space="preserve"> (最終観覧日:2020年11月7日</w:t>
      </w:r>
      <w:r w:rsidR="00B0376C">
        <w:rPr>
          <w:rStyle w:val="ab"/>
          <w:rFonts w:ascii="MS Mincho" w:eastAsia="MS Mincho" w:hAnsi="MS Mincho" w:hint="eastAsia"/>
          <w:b w:val="0"/>
          <w:bCs w:val="0"/>
          <w:sz w:val="21"/>
          <w:szCs w:val="21"/>
          <w:lang w:eastAsia="ja-JP"/>
        </w:rPr>
        <w:t>)</w:t>
      </w:r>
    </w:p>
    <w:p w14:paraId="6E9F4888" w14:textId="74F5BC78" w:rsidR="003E50EB" w:rsidRPr="00B0376C" w:rsidRDefault="00B0376C">
      <w:pPr>
        <w:rPr>
          <w:rStyle w:val="ab"/>
          <w:rFonts w:ascii="MS Mincho" w:eastAsia="MS Mincho" w:hAnsi="MS Mincho"/>
          <w:b w:val="0"/>
          <w:bCs w:val="0"/>
          <w:sz w:val="21"/>
          <w:szCs w:val="21"/>
          <w:lang w:eastAsia="ja-JP"/>
        </w:rPr>
      </w:pPr>
      <w:r w:rsidRPr="00B0376C">
        <w:rPr>
          <w:lang w:eastAsia="ja-JP"/>
        </w:rPr>
        <w:t>https://blogs.adobe.com/japan/dx-2018-consumer-content-survey/</w:t>
      </w:r>
    </w:p>
    <w:p w14:paraId="6FAE7DB1" w14:textId="331DECA8" w:rsidR="003E50EB" w:rsidRDefault="003759BC">
      <w:pPr>
        <w:ind w:firstLineChars="100" w:firstLine="210"/>
        <w:rPr>
          <w:lang w:eastAsia="ja-JP"/>
        </w:rPr>
      </w:pPr>
      <w:r>
        <w:rPr>
          <w:lang w:eastAsia="ja-JP"/>
        </w:rPr>
        <w:t>Insta Lab,</w:t>
      </w:r>
      <w:r>
        <w:rPr>
          <w:rFonts w:hint="eastAsia"/>
          <w:lang w:eastAsia="ja-JP"/>
        </w:rPr>
        <w:t>「日本・世界のSNSユーザー数まとめ」</w:t>
      </w:r>
      <w:hyperlink r:id="rId7" w:history="1">
        <w:r w:rsidR="00B0376C">
          <w:rPr>
            <w:rStyle w:val="af0"/>
            <w:color w:val="000000" w:themeColor="text1"/>
            <w:u w:val="none"/>
            <w:lang w:eastAsia="ja-JP"/>
          </w:rPr>
          <w:t>（最終観覧日：2020</w:t>
        </w:r>
      </w:hyperlink>
      <w:r w:rsidR="00B0376C">
        <w:rPr>
          <w:rFonts w:hint="eastAsia"/>
          <w:lang w:eastAsia="ja-JP"/>
        </w:rPr>
        <w:t>年11月7日）</w:t>
      </w:r>
    </w:p>
    <w:p w14:paraId="1418EBE9" w14:textId="0F906FCE" w:rsidR="003E50EB" w:rsidRDefault="003759BC">
      <w:pPr>
        <w:rPr>
          <w:lang w:eastAsia="ja-JP"/>
        </w:rPr>
      </w:pPr>
      <w:r>
        <w:rPr>
          <w:lang w:eastAsia="ja-JP"/>
        </w:rPr>
        <w:t>https://find-model.jp/insta-lab/sns-users/</w:t>
      </w:r>
    </w:p>
    <w:p w14:paraId="3788CBFD" w14:textId="640F0651" w:rsidR="00B0376C" w:rsidRDefault="003759BC" w:rsidP="00B0376C">
      <w:pPr>
        <w:ind w:firstLineChars="100" w:firstLine="210"/>
        <w:rPr>
          <w:rStyle w:val="ab"/>
          <w:rFonts w:ascii="MS Mincho" w:eastAsia="MS Mincho" w:hAnsi="MS Mincho"/>
          <w:b w:val="0"/>
          <w:bCs w:val="0"/>
          <w:sz w:val="21"/>
          <w:szCs w:val="21"/>
          <w:lang w:eastAsia="ja-JP"/>
        </w:rPr>
      </w:pPr>
      <w:r>
        <w:rPr>
          <w:rFonts w:hint="eastAsia"/>
          <w:lang w:eastAsia="ja-JP"/>
        </w:rPr>
        <w:t>電通</w:t>
      </w:r>
      <w:r w:rsidR="008B1514">
        <w:rPr>
          <w:rFonts w:hint="eastAsia"/>
          <w:lang w:eastAsia="ja-JP"/>
        </w:rPr>
        <w:t>，</w:t>
      </w:r>
      <w:r>
        <w:rPr>
          <w:rFonts w:hint="eastAsia"/>
          <w:lang w:eastAsia="ja-JP"/>
        </w:rPr>
        <w:t>「2019年　日本の広告費」</w:t>
      </w:r>
      <w:r w:rsidR="008B1514" w:rsidRPr="00B0376C">
        <w:rPr>
          <w:rStyle w:val="ab"/>
          <w:rFonts w:ascii="MS Mincho" w:eastAsia="MS Mincho" w:hAnsi="MS Mincho"/>
          <w:b w:val="0"/>
          <w:bCs w:val="0"/>
          <w:sz w:val="21"/>
          <w:szCs w:val="21"/>
          <w:lang w:eastAsia="ja-JP"/>
        </w:rPr>
        <w:t xml:space="preserve"> </w:t>
      </w:r>
      <w:r w:rsidR="00B0376C" w:rsidRPr="00B0376C">
        <w:rPr>
          <w:rStyle w:val="ab"/>
          <w:rFonts w:ascii="MS Mincho" w:eastAsia="MS Mincho" w:hAnsi="MS Mincho"/>
          <w:b w:val="0"/>
          <w:bCs w:val="0"/>
          <w:sz w:val="21"/>
          <w:szCs w:val="21"/>
          <w:lang w:eastAsia="ja-JP"/>
        </w:rPr>
        <w:t>(最終観覧日:2020年11月</w:t>
      </w:r>
      <w:r w:rsidR="00B0376C">
        <w:rPr>
          <w:rStyle w:val="ab"/>
          <w:rFonts w:ascii="MS Mincho" w:eastAsia="MS Mincho" w:hAnsi="MS Mincho" w:hint="eastAsia"/>
          <w:b w:val="0"/>
          <w:bCs w:val="0"/>
          <w:sz w:val="21"/>
          <w:szCs w:val="21"/>
          <w:lang w:eastAsia="ja-JP"/>
        </w:rPr>
        <w:t>9</w:t>
      </w:r>
      <w:r w:rsidR="00B0376C" w:rsidRPr="00B0376C">
        <w:rPr>
          <w:rStyle w:val="ab"/>
          <w:rFonts w:ascii="MS Mincho" w:eastAsia="MS Mincho" w:hAnsi="MS Mincho"/>
          <w:b w:val="0"/>
          <w:bCs w:val="0"/>
          <w:sz w:val="21"/>
          <w:szCs w:val="21"/>
          <w:lang w:eastAsia="ja-JP"/>
        </w:rPr>
        <w:t>日</w:t>
      </w:r>
      <w:r w:rsidR="00B0376C">
        <w:rPr>
          <w:rStyle w:val="ab"/>
          <w:rFonts w:ascii="MS Mincho" w:eastAsia="MS Mincho" w:hAnsi="MS Mincho" w:hint="eastAsia"/>
          <w:b w:val="0"/>
          <w:bCs w:val="0"/>
          <w:sz w:val="21"/>
          <w:szCs w:val="21"/>
          <w:lang w:eastAsia="ja-JP"/>
        </w:rPr>
        <w:t>)</w:t>
      </w:r>
    </w:p>
    <w:p w14:paraId="0F48DB48" w14:textId="1C1CBF9E" w:rsidR="003E50EB" w:rsidRPr="00B0376C" w:rsidRDefault="00B0376C" w:rsidP="00B0376C">
      <w:pPr>
        <w:ind w:firstLineChars="100" w:firstLine="210"/>
        <w:rPr>
          <w:lang w:eastAsia="ja-JP"/>
        </w:rPr>
      </w:pPr>
      <w:r w:rsidRPr="00B0376C">
        <w:rPr>
          <w:lang w:eastAsia="ja-JP"/>
        </w:rPr>
        <w:t>https://www.dentsu.co.jp/news/release/2020/0311-010027.html</w:t>
      </w:r>
    </w:p>
    <w:p w14:paraId="79111146" w14:textId="7698BFC0" w:rsidR="003E50EB" w:rsidRPr="00B0376C" w:rsidRDefault="003759BC" w:rsidP="008B1514">
      <w:pPr>
        <w:ind w:firstLineChars="100" w:firstLine="210"/>
        <w:rPr>
          <w:lang w:eastAsia="ja-JP"/>
        </w:rPr>
      </w:pPr>
      <w:r>
        <w:rPr>
          <w:lang w:eastAsia="ja-JP"/>
        </w:rPr>
        <w:t>We Are Social,</w:t>
      </w:r>
      <w:r>
        <w:rPr>
          <w:rFonts w:hint="eastAsia"/>
          <w:lang w:eastAsia="ja-JP"/>
        </w:rPr>
        <w:t>「</w:t>
      </w:r>
      <w:r>
        <w:rPr>
          <w:lang w:eastAsia="ja-JP"/>
        </w:rPr>
        <w:t>Digital 2020 Global Overview Report</w:t>
      </w:r>
      <w:r>
        <w:rPr>
          <w:rFonts w:hint="eastAsia"/>
          <w:lang w:eastAsia="ja-JP"/>
        </w:rPr>
        <w:t>」</w:t>
      </w:r>
      <w:r w:rsidR="00B0376C">
        <w:rPr>
          <w:rFonts w:hint="eastAsia"/>
          <w:lang w:eastAsia="ja-JP"/>
        </w:rPr>
        <w:t>（</w:t>
      </w:r>
      <w:r w:rsidR="00B0376C">
        <w:rPr>
          <w:rStyle w:val="ab"/>
          <w:rFonts w:ascii="MS Mincho" w:eastAsia="MS Mincho" w:hAnsi="MS Mincho" w:hint="eastAsia"/>
          <w:b w:val="0"/>
          <w:bCs w:val="0"/>
          <w:sz w:val="21"/>
          <w:szCs w:val="21"/>
          <w:lang w:eastAsia="ja-JP"/>
        </w:rPr>
        <w:t>最終観覧日：2020年11月7日）</w:t>
      </w:r>
    </w:p>
    <w:p w14:paraId="1ED0AC82" w14:textId="6E6D0CEE" w:rsidR="003E50EB" w:rsidRDefault="00DF29BC" w:rsidP="008B1514">
      <w:pPr>
        <w:ind w:firstLineChars="100" w:firstLine="210"/>
        <w:rPr>
          <w:rStyle w:val="ab"/>
          <w:rFonts w:ascii="MS Mincho" w:eastAsia="MS Mincho" w:hAnsi="MS Mincho"/>
          <w:b w:val="0"/>
          <w:bCs w:val="0"/>
          <w:sz w:val="21"/>
          <w:szCs w:val="21"/>
          <w:lang w:eastAsia="ja-JP"/>
        </w:rPr>
      </w:pPr>
      <w:hyperlink r:id="rId8" w:history="1">
        <w:r w:rsidR="00663B58" w:rsidRPr="00970AF7">
          <w:rPr>
            <w:rStyle w:val="af0"/>
            <w:lang w:eastAsia="ja-JP"/>
          </w:rPr>
          <w:t>https://wearesocial.com/digital-2020</w:t>
        </w:r>
      </w:hyperlink>
    </w:p>
    <w:p w14:paraId="4676B74A" w14:textId="77777777" w:rsidR="003E50EB" w:rsidRDefault="003E50EB">
      <w:pPr>
        <w:rPr>
          <w:rStyle w:val="ab"/>
          <w:rFonts w:ascii="MS Mincho" w:eastAsia="MS Mincho" w:hAnsi="MS Mincho"/>
          <w:b w:val="0"/>
          <w:bCs w:val="0"/>
          <w:sz w:val="21"/>
          <w:szCs w:val="21"/>
          <w:lang w:eastAsia="ja-JP"/>
        </w:rPr>
      </w:pPr>
    </w:p>
    <w:p w14:paraId="53627756" w14:textId="77777777" w:rsidR="003E50EB" w:rsidRDefault="003E50EB">
      <w:pPr>
        <w:rPr>
          <w:rStyle w:val="ab"/>
          <w:rFonts w:ascii="MS Mincho" w:eastAsia="MS Mincho" w:hAnsi="MS Mincho"/>
          <w:b w:val="0"/>
          <w:bCs w:val="0"/>
          <w:sz w:val="21"/>
          <w:szCs w:val="21"/>
          <w:lang w:eastAsia="ja-JP"/>
        </w:rPr>
      </w:pPr>
    </w:p>
    <w:p w14:paraId="0388F5D6" w14:textId="77777777" w:rsidR="003E50EB" w:rsidRDefault="003E50EB">
      <w:pPr>
        <w:rPr>
          <w:lang w:eastAsia="ja-JP"/>
        </w:rPr>
      </w:pPr>
    </w:p>
    <w:sectPr w:rsidR="003E5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D53BD" w14:textId="77777777" w:rsidR="00DF29BC" w:rsidRDefault="00DF29BC" w:rsidP="00F6420A">
      <w:r>
        <w:separator/>
      </w:r>
    </w:p>
  </w:endnote>
  <w:endnote w:type="continuationSeparator" w:id="0">
    <w:p w14:paraId="724C18AF" w14:textId="77777777" w:rsidR="00DF29BC" w:rsidRDefault="00DF29BC" w:rsidP="00F64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  <w:embedRegular r:id="rId1" w:subsetted="1" w:fontKey="{3B3794B2-8DA2-4133-A348-8196C9CFA9D6}"/>
    <w:embedBold r:id="rId2" w:subsetted="1" w:fontKey="{EBB5C81A-D5CC-4B84-A76D-D320BF0D2E8B}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  <w:embedRegular r:id="rId3" w:subsetted="1" w:fontKey="{910F34BC-A8CF-4CEE-8E3B-6569CBA06F02}"/>
  </w:font>
  <w:font w:name="Hiragino Mincho ProN">
    <w:altName w:val="Euphorigenic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68D83" w14:textId="77777777" w:rsidR="00DF29BC" w:rsidRDefault="00DF29BC" w:rsidP="00F6420A">
      <w:r>
        <w:separator/>
      </w:r>
    </w:p>
  </w:footnote>
  <w:footnote w:type="continuationSeparator" w:id="0">
    <w:p w14:paraId="082044C7" w14:textId="77777777" w:rsidR="00DF29BC" w:rsidRDefault="00DF29BC" w:rsidP="00F642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EB"/>
    <w:rsid w:val="0009241E"/>
    <w:rsid w:val="000C5A93"/>
    <w:rsid w:val="00197100"/>
    <w:rsid w:val="002428D9"/>
    <w:rsid w:val="002E3DF5"/>
    <w:rsid w:val="003759BC"/>
    <w:rsid w:val="003E50EB"/>
    <w:rsid w:val="003E6F97"/>
    <w:rsid w:val="00445465"/>
    <w:rsid w:val="00490260"/>
    <w:rsid w:val="00547CC3"/>
    <w:rsid w:val="005846B6"/>
    <w:rsid w:val="005A2A71"/>
    <w:rsid w:val="005F1C2B"/>
    <w:rsid w:val="00663B58"/>
    <w:rsid w:val="00692ED7"/>
    <w:rsid w:val="00697DDB"/>
    <w:rsid w:val="00732AA7"/>
    <w:rsid w:val="00764C31"/>
    <w:rsid w:val="00783350"/>
    <w:rsid w:val="0083273F"/>
    <w:rsid w:val="00860781"/>
    <w:rsid w:val="008B1514"/>
    <w:rsid w:val="008D4C3A"/>
    <w:rsid w:val="00A07FCC"/>
    <w:rsid w:val="00A620CE"/>
    <w:rsid w:val="00AD210B"/>
    <w:rsid w:val="00B0376C"/>
    <w:rsid w:val="00B042C5"/>
    <w:rsid w:val="00C97725"/>
    <w:rsid w:val="00D42A87"/>
    <w:rsid w:val="00D8019D"/>
    <w:rsid w:val="00DF29BC"/>
    <w:rsid w:val="00E708A0"/>
    <w:rsid w:val="00EA0F91"/>
    <w:rsid w:val="00F6420A"/>
    <w:rsid w:val="00FE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7B61108"/>
  <w15:docId w15:val="{860F3584-69B2-4C74-B609-F71E483B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unhideWhenUsed="1" w:qFormat="1"/>
    <w:lsdException w:name="endnote text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MS Mincho" w:eastAsia="MS Mincho" w:hAnsi="MS Mincho" w:cstheme="minorBidi"/>
      <w:color w:val="000000" w:themeColor="text1"/>
      <w:kern w:val="2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endnote text"/>
    <w:basedOn w:val="a"/>
    <w:uiPriority w:val="99"/>
    <w:unhideWhenUsed/>
    <w:qFormat/>
    <w:pPr>
      <w:snapToGrid w:val="0"/>
      <w:jc w:val="left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sz w:val="32"/>
      <w:szCs w:val="32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Ansi="宋体" w:cs="Times New Roman" w:hint="eastAsia"/>
      <w:kern w:val="0"/>
      <w:sz w:val="24"/>
      <w:szCs w:val="24"/>
    </w:rPr>
  </w:style>
  <w:style w:type="paragraph" w:styleId="ac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Pr>
      <w:b/>
    </w:rPr>
  </w:style>
  <w:style w:type="character" w:styleId="ae">
    <w:name w:val="endnote reference"/>
    <w:basedOn w:val="a0"/>
    <w:uiPriority w:val="99"/>
    <w:unhideWhenUsed/>
    <w:qFormat/>
    <w:rPr>
      <w:vertAlign w:val="superscript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ab">
    <w:name w:val="副标题 字符"/>
    <w:basedOn w:val="a0"/>
    <w:link w:val="aa"/>
    <w:uiPriority w:val="11"/>
    <w:qFormat/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1">
    <w:name w:val="未解決のメンション1"/>
    <w:basedOn w:val="a0"/>
    <w:uiPriority w:val="99"/>
    <w:unhideWhenUsed/>
    <w:qFormat/>
    <w:rPr>
      <w:color w:val="605E5C"/>
      <w:shd w:val="clear" w:color="auto" w:fill="E1DFDD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cstheme="minorBidi"/>
      <w:color w:val="000000" w:themeColor="text1"/>
      <w:kern w:val="2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aresocial.com/digital-20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ntsu.co.jp/news/release/2020/0311-010027.html&#65288;&#26368;&#32066;&#35251;&#35239;&#26085;&#65306;202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郝 豆豆</dc:creator>
  <cp:lastModifiedBy>郝 豆豆</cp:lastModifiedBy>
  <cp:revision>2</cp:revision>
  <dcterms:created xsi:type="dcterms:W3CDTF">2020-12-07T23:00:00Z</dcterms:created>
  <dcterms:modified xsi:type="dcterms:W3CDTF">2020-12-07T23:00:00Z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2052-10.16.0</vt:lpwstr>
  </property>
</Properties>
</file>