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117" w:rsidRDefault="00660117" w:rsidP="00660117">
      <w:pPr>
        <w:rPr>
          <w:rFonts w:ascii="ＭＳ 明朝" w:eastAsia="ＭＳ 明朝" w:hAnsi="ＭＳ 明朝"/>
          <w:color w:val="C00000"/>
          <w:sz w:val="48"/>
          <w:szCs w:val="48"/>
          <w:u w:val="single"/>
          <w:lang w:val="en-US" w:eastAsia="ja-JP"/>
        </w:rPr>
      </w:pPr>
      <w:r w:rsidRPr="003936A7">
        <w:rPr>
          <w:rFonts w:ascii="ＭＳ 明朝" w:eastAsia="ＭＳ 明朝" w:hAnsi="ＭＳ 明朝" w:hint="eastAsia"/>
          <w:color w:val="C00000"/>
          <w:sz w:val="48"/>
          <w:szCs w:val="48"/>
          <w:u w:val="single"/>
          <w:lang w:val="en-US" w:eastAsia="ja-JP"/>
        </w:rPr>
        <w:t>補充問題</w:t>
      </w:r>
    </w:p>
    <w:p w:rsidR="00660117" w:rsidRDefault="00660117" w:rsidP="00660117">
      <w:pPr>
        <w:rPr>
          <w:rFonts w:ascii="ＭＳ 明朝" w:eastAsia="ＭＳ 明朝" w:hAnsi="ＭＳ 明朝"/>
          <w:color w:val="000000" w:themeColor="text1"/>
          <w:sz w:val="24"/>
          <w:szCs w:val="24"/>
          <w:lang w:val="en-US" w:eastAsia="ja-JP"/>
        </w:rPr>
      </w:pPr>
      <w:r w:rsidRPr="00E43BD3">
        <w:rPr>
          <w:rFonts w:ascii="ＭＳ 明朝" w:eastAsia="ＭＳ 明朝" w:hAnsi="ＭＳ 明朝" w:hint="eastAsia"/>
          <w:color w:val="000000" w:themeColor="text1"/>
          <w:sz w:val="24"/>
          <w:szCs w:val="24"/>
          <w:highlight w:val="yellow"/>
          <w:lang w:val="en-US" w:eastAsia="ja-JP"/>
        </w:rPr>
        <w:t>自己紹介</w:t>
      </w:r>
      <w:r w:rsidRPr="003C590C"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：</w:t>
      </w:r>
    </w:p>
    <w:p w:rsidR="00660117" w:rsidRPr="00E43BD3" w:rsidRDefault="00660117" w:rsidP="00660117">
      <w:pPr>
        <w:ind w:firstLineChars="100" w:firstLine="240"/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</w:pPr>
      <w:r w:rsidRPr="003C590C"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初めはして、カク　トウトウ と申します。受験番号は〇〇です。私は2019年６月に大学を卒業して、</w:t>
      </w:r>
      <w:r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同年の</w:t>
      </w:r>
      <w:r w:rsidRPr="003C590C"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８月から名古屋で仕事し始めました。今は三菱関係会社の社員です。</w:t>
      </w:r>
    </w:p>
    <w:p w:rsidR="00660117" w:rsidRDefault="00660117" w:rsidP="00660117">
      <w:pPr>
        <w:pStyle w:val="a7"/>
        <w:numPr>
          <w:ilvl w:val="0"/>
          <w:numId w:val="1"/>
        </w:numPr>
        <w:ind w:firstLineChars="0"/>
        <w:jc w:val="both"/>
        <w:rPr>
          <w:rFonts w:ascii="ＭＳ 明朝" w:eastAsia="ＭＳ 明朝" w:hAnsi="ＭＳ 明朝"/>
          <w:color w:val="000000" w:themeColor="text1"/>
          <w:sz w:val="24"/>
          <w:szCs w:val="24"/>
          <w:lang w:val="en-US" w:eastAsia="ja-JP"/>
        </w:rPr>
      </w:pPr>
      <w:r w:rsidRPr="003936A7"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YouTubeとは、グーグルが提供される世界最大の動画共有サービスで</w:t>
      </w:r>
      <w:r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す。</w:t>
      </w:r>
      <w:r w:rsidRPr="003936A7"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YouTube</w:t>
      </w:r>
      <w:r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で</w:t>
      </w:r>
      <w:r w:rsidRPr="003936A7"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ユーザたちが</w:t>
      </w:r>
      <w:r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自ら</w:t>
      </w:r>
      <w:r w:rsidRPr="003936A7"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情報発信することができます。</w:t>
      </w:r>
      <w:r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現在、</w:t>
      </w:r>
      <w:r w:rsidRPr="006C3F19"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YouTube</w:t>
      </w:r>
      <w:r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は</w:t>
      </w:r>
      <w:r w:rsidRPr="006C3F19"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サブカルチャーの</w:t>
      </w:r>
      <w:r w:rsidRPr="009E22D4"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広まり方として特に若者</w:t>
      </w:r>
      <w:r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へ与える影響が大きいです</w:t>
      </w:r>
      <w:r w:rsidRPr="009E22D4"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。</w:t>
      </w:r>
    </w:p>
    <w:p w:rsidR="00660117" w:rsidRPr="00AC54CE" w:rsidRDefault="00660117" w:rsidP="00660117">
      <w:pPr>
        <w:pStyle w:val="a7"/>
        <w:numPr>
          <w:ilvl w:val="0"/>
          <w:numId w:val="1"/>
        </w:numPr>
        <w:ind w:firstLineChars="0"/>
        <w:jc w:val="both"/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</w:pPr>
      <w:r w:rsidRPr="00AC54CE"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サブカルチャー：</w:t>
      </w:r>
      <w:r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日本ではマイナーな趣味や価値観など、伝統の反対にある文化のことをまとめてサブカルチャーとしています。</w:t>
      </w:r>
    </w:p>
    <w:p w:rsidR="00660117" w:rsidRDefault="00660117" w:rsidP="00660117">
      <w:pPr>
        <w:pStyle w:val="a7"/>
        <w:numPr>
          <w:ilvl w:val="0"/>
          <w:numId w:val="1"/>
        </w:numPr>
        <w:ind w:firstLineChars="0"/>
        <w:rPr>
          <w:rFonts w:ascii="ＭＳ 明朝" w:eastAsia="ＭＳ 明朝" w:hAnsi="ＭＳ 明朝"/>
          <w:color w:val="000000" w:themeColor="text1"/>
          <w:sz w:val="24"/>
          <w:szCs w:val="24"/>
          <w:lang w:val="en-US" w:eastAsia="ja-JP"/>
        </w:rPr>
      </w:pPr>
      <w:r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YouTuberとは、YouTubeへ自作の動画作品を投稿する人を指します。</w:t>
      </w:r>
    </w:p>
    <w:p w:rsidR="00660117" w:rsidRPr="003936A7" w:rsidRDefault="00660117" w:rsidP="00660117">
      <w:pPr>
        <w:rPr>
          <w:rFonts w:ascii="ＭＳ 明朝" w:eastAsia="ＭＳ 明朝" w:hAnsi="ＭＳ 明朝"/>
          <w:color w:val="000000" w:themeColor="text1"/>
          <w:sz w:val="24"/>
          <w:szCs w:val="24"/>
          <w:lang w:val="en-US" w:eastAsia="ja-JP"/>
        </w:rPr>
      </w:pPr>
      <w:r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また、YouTuberは</w:t>
      </w:r>
      <w:r w:rsidRPr="003936A7"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YouTube</w:t>
      </w:r>
      <w:r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で投稿した動画（の総再生時間やチャンネル登録数など）の条件</w:t>
      </w:r>
      <w:r w:rsidRPr="003936A7"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を満たし審査を受けると広告収入を受け取ることができます。</w:t>
      </w:r>
    </w:p>
    <w:p w:rsidR="00660117" w:rsidRPr="00133F53" w:rsidRDefault="00660117" w:rsidP="00660117">
      <w:pPr>
        <w:pStyle w:val="a7"/>
        <w:numPr>
          <w:ilvl w:val="0"/>
          <w:numId w:val="1"/>
        </w:numPr>
        <w:ind w:firstLineChars="0"/>
        <w:rPr>
          <w:rFonts w:ascii="ＭＳ 明朝" w:eastAsia="ＭＳ 明朝" w:hAnsi="ＭＳ 明朝"/>
          <w:color w:val="000000" w:themeColor="text1"/>
          <w:sz w:val="24"/>
          <w:szCs w:val="24"/>
          <w:lang w:val="en-US" w:eastAsia="ja-JP"/>
        </w:rPr>
      </w:pPr>
      <w:r w:rsidRPr="00133F53"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タイアップ動画とは、YouTuberに商品や媒介を紹介してもらうプロモーション手法のことです。</w:t>
      </w:r>
    </w:p>
    <w:p w:rsidR="00660117" w:rsidRDefault="00660117" w:rsidP="00660117">
      <w:pPr>
        <w:pStyle w:val="a7"/>
        <w:numPr>
          <w:ilvl w:val="0"/>
          <w:numId w:val="1"/>
        </w:numPr>
        <w:ind w:firstLineChars="0"/>
        <w:rPr>
          <w:rFonts w:ascii="ＭＳ 明朝" w:eastAsia="ＭＳ 明朝" w:hAnsi="ＭＳ 明朝"/>
          <w:color w:val="000000" w:themeColor="text1"/>
          <w:sz w:val="24"/>
          <w:szCs w:val="24"/>
          <w:lang w:val="en-US" w:eastAsia="ja-JP"/>
        </w:rPr>
      </w:pPr>
      <w:r w:rsidRPr="00552D5A">
        <w:rPr>
          <w:rFonts w:ascii="ＭＳ 明朝" w:eastAsia="ＭＳ 明朝" w:hAnsi="ＭＳ 明朝" w:hint="eastAsia"/>
          <w:color w:val="000000" w:themeColor="text1"/>
          <w:sz w:val="24"/>
          <w:szCs w:val="24"/>
          <w:highlight w:val="yellow"/>
          <w:lang w:val="en-US" w:eastAsia="ja-JP"/>
        </w:rPr>
        <w:t>YouTuber動画広告とテレビ広告や新聞広告などの「マス広告」との区別</w:t>
      </w:r>
    </w:p>
    <w:p w:rsidR="00660117" w:rsidRDefault="00660117" w:rsidP="00660117">
      <w:pPr>
        <w:pStyle w:val="a7"/>
        <w:ind w:left="480" w:firstLineChars="0" w:firstLine="0"/>
        <w:rPr>
          <w:rFonts w:ascii="ＭＳ 明朝" w:eastAsia="ＭＳ 明朝" w:hAnsi="ＭＳ 明朝"/>
          <w:color w:val="000000" w:themeColor="text1"/>
          <w:sz w:val="24"/>
          <w:szCs w:val="24"/>
          <w:lang w:val="en-US" w:eastAsia="ja-JP"/>
        </w:rPr>
      </w:pPr>
    </w:p>
    <w:p w:rsidR="00660117" w:rsidRPr="00FA0B95" w:rsidRDefault="00660117" w:rsidP="00660117">
      <w:pPr>
        <w:pStyle w:val="a7"/>
        <w:ind w:left="480" w:firstLineChars="0" w:firstLine="0"/>
        <w:rPr>
          <w:rFonts w:ascii="ＭＳ 明朝" w:eastAsia="ＭＳ 明朝" w:hAnsi="ＭＳ 明朝"/>
          <w:color w:val="000000" w:themeColor="text1"/>
          <w:sz w:val="24"/>
          <w:szCs w:val="24"/>
          <w:lang w:val="en-US" w:eastAsia="ja-JP"/>
        </w:rPr>
      </w:pPr>
      <w:r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利用媒体；マスメディア　＜―＞　PC端、移動端</w:t>
      </w:r>
    </w:p>
    <w:p w:rsidR="00660117" w:rsidRDefault="00660117" w:rsidP="00660117">
      <w:pPr>
        <w:pStyle w:val="a7"/>
        <w:ind w:left="480" w:firstLineChars="0" w:firstLine="0"/>
        <w:rPr>
          <w:rFonts w:ascii="ＭＳ 明朝" w:eastAsia="ＭＳ 明朝" w:hAnsi="ＭＳ 明朝"/>
          <w:color w:val="000000" w:themeColor="text1"/>
          <w:sz w:val="24"/>
          <w:szCs w:val="24"/>
          <w:lang w:val="en-US" w:eastAsia="ja-JP"/>
        </w:rPr>
      </w:pPr>
      <w:r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 xml:space="preserve">主な受け手；主婦、お年寄り　＜―＞　若い人　</w:t>
      </w:r>
    </w:p>
    <w:p w:rsidR="00660117" w:rsidRDefault="00660117" w:rsidP="00660117">
      <w:pPr>
        <w:pStyle w:val="a7"/>
        <w:ind w:left="480" w:firstLineChars="0" w:firstLine="0"/>
        <w:rPr>
          <w:rFonts w:ascii="ＭＳ 明朝" w:eastAsia="ＭＳ 明朝" w:hAnsi="ＭＳ 明朝"/>
          <w:color w:val="000000" w:themeColor="text1"/>
          <w:sz w:val="24"/>
          <w:szCs w:val="24"/>
          <w:lang w:val="en-US" w:eastAsia="ja-JP"/>
        </w:rPr>
      </w:pPr>
      <w:r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内容：伝統式　　　　　　　　　　動画の内容と合わせる</w:t>
      </w:r>
    </w:p>
    <w:p w:rsidR="00660117" w:rsidRDefault="00660117" w:rsidP="00660117">
      <w:pPr>
        <w:pStyle w:val="a7"/>
        <w:ind w:left="480" w:firstLineChars="300" w:firstLine="720"/>
        <w:rPr>
          <w:rFonts w:ascii="ＭＳ 明朝" w:eastAsia="ＭＳ 明朝" w:hAnsi="ＭＳ 明朝"/>
          <w:color w:val="000000" w:themeColor="text1"/>
          <w:sz w:val="24"/>
          <w:szCs w:val="24"/>
          <w:lang w:val="en-US" w:eastAsia="ja-JP"/>
        </w:rPr>
      </w:pPr>
      <w:r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ブランディングが重視する　商品やサービスの紹介</w:t>
      </w:r>
    </w:p>
    <w:p w:rsidR="00660117" w:rsidRDefault="00660117" w:rsidP="00660117">
      <w:pPr>
        <w:ind w:firstLineChars="225" w:firstLine="540"/>
        <w:rPr>
          <w:rFonts w:ascii="ＭＳ 明朝" w:eastAsia="ＭＳ 明朝" w:hAnsi="ＭＳ 明朝"/>
          <w:color w:val="000000" w:themeColor="text1"/>
          <w:sz w:val="24"/>
          <w:szCs w:val="24"/>
          <w:lang w:val="en-US" w:eastAsia="ja-JP"/>
        </w:rPr>
      </w:pPr>
      <w:r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結果（H0W</w:t>
      </w:r>
      <w:r>
        <w:rPr>
          <w:rFonts w:ascii="ＭＳ 明朝" w:eastAsia="ＭＳ 明朝" w:hAnsi="ＭＳ 明朝"/>
          <w:color w:val="000000" w:themeColor="text1"/>
          <w:sz w:val="24"/>
          <w:szCs w:val="24"/>
          <w:lang w:val="en-US" w:eastAsia="ja-JP"/>
        </w:rPr>
        <w:t>）</w:t>
      </w:r>
      <w:r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>:単に一方向、範囲、速度、効果を把握するのが難しい</w:t>
      </w:r>
    </w:p>
    <w:p w:rsidR="00660117" w:rsidRDefault="00660117" w:rsidP="00660117">
      <w:pPr>
        <w:ind w:firstLineChars="225" w:firstLine="540"/>
        <w:rPr>
          <w:rFonts w:ascii="ＭＳ 明朝" w:eastAsia="ＭＳ 明朝" w:hAnsi="ＭＳ 明朝"/>
          <w:color w:val="000000" w:themeColor="text1"/>
          <w:sz w:val="24"/>
          <w:szCs w:val="24"/>
          <w:lang w:val="en-US" w:eastAsia="ja-JP"/>
        </w:rPr>
      </w:pPr>
      <w:r>
        <w:rPr>
          <w:rFonts w:ascii="ＭＳ 明朝" w:eastAsia="ＭＳ 明朝" w:hAnsi="ＭＳ 明朝" w:hint="eastAsia"/>
          <w:color w:val="000000" w:themeColor="text1"/>
          <w:sz w:val="24"/>
          <w:szCs w:val="24"/>
          <w:lang w:val="en-US" w:eastAsia="ja-JP"/>
        </w:rPr>
        <w:t xml:space="preserve">　　　　　　双方向、範囲、速度、効果の把握ができる</w:t>
      </w:r>
    </w:p>
    <w:p w:rsidR="00660117" w:rsidRDefault="00660117" w:rsidP="00660117">
      <w:pPr>
        <w:pStyle w:val="a7"/>
        <w:numPr>
          <w:ilvl w:val="0"/>
          <w:numId w:val="1"/>
        </w:numPr>
        <w:ind w:firstLineChars="0"/>
        <w:rPr>
          <w:rFonts w:ascii="ＭＳ 明朝" w:eastAsia="ＭＳ 明朝" w:hAnsi="ＭＳ 明朝"/>
          <w:color w:val="000000" w:themeColor="text1"/>
          <w:sz w:val="24"/>
          <w:szCs w:val="24"/>
          <w:lang w:val="en-US" w:eastAsia="ja-JP"/>
        </w:rPr>
      </w:pPr>
      <w:r w:rsidRPr="00552D5A">
        <w:rPr>
          <w:rFonts w:ascii="ＭＳ 明朝" w:eastAsia="ＭＳ 明朝" w:hAnsi="ＭＳ 明朝" w:hint="eastAsia"/>
          <w:color w:val="000000" w:themeColor="text1"/>
          <w:sz w:val="24"/>
          <w:szCs w:val="24"/>
          <w:highlight w:val="yellow"/>
          <w:lang w:val="en-US" w:eastAsia="ja-JP"/>
        </w:rPr>
        <w:t>なんで受け手にアンケート調査</w:t>
      </w:r>
    </w:p>
    <w:p w:rsidR="001A6170" w:rsidRPr="00415E7F" w:rsidRDefault="00415E7F" w:rsidP="00415E7F">
      <w:pPr>
        <w:ind w:firstLineChars="200" w:firstLine="480"/>
        <w:rPr>
          <w:sz w:val="24"/>
          <w:szCs w:val="24"/>
          <w:lang w:val="en-US" w:eastAsia="ja-JP"/>
        </w:rPr>
      </w:pPr>
      <w:r w:rsidRPr="00415E7F">
        <w:rPr>
          <w:rFonts w:hint="eastAsia"/>
          <w:sz w:val="24"/>
          <w:szCs w:val="24"/>
          <w:lang w:val="en-US" w:eastAsia="ja-JP"/>
        </w:rPr>
        <w:t>考える中</w:t>
      </w:r>
      <w:r>
        <w:rPr>
          <w:sz w:val="24"/>
          <w:szCs w:val="24"/>
          <w:lang w:val="en-US" w:eastAsia="ja-JP"/>
        </w:rPr>
        <w:t>…</w:t>
      </w:r>
      <w:bookmarkStart w:id="0" w:name="_GoBack"/>
      <w:bookmarkEnd w:id="0"/>
    </w:p>
    <w:sectPr w:rsidR="001A6170" w:rsidRPr="00415E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5C1" w:rsidRDefault="00AF35C1" w:rsidP="00660117">
      <w:pPr>
        <w:spacing w:after="0" w:line="240" w:lineRule="auto"/>
      </w:pPr>
      <w:r>
        <w:separator/>
      </w:r>
    </w:p>
  </w:endnote>
  <w:endnote w:type="continuationSeparator" w:id="0">
    <w:p w:rsidR="00AF35C1" w:rsidRDefault="00AF35C1" w:rsidP="00660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5C1" w:rsidRDefault="00AF35C1" w:rsidP="00660117">
      <w:pPr>
        <w:spacing w:after="0" w:line="240" w:lineRule="auto"/>
      </w:pPr>
      <w:r>
        <w:separator/>
      </w:r>
    </w:p>
  </w:footnote>
  <w:footnote w:type="continuationSeparator" w:id="0">
    <w:p w:rsidR="00AF35C1" w:rsidRDefault="00AF35C1" w:rsidP="00660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E7BB1"/>
    <w:multiLevelType w:val="hybridMultilevel"/>
    <w:tmpl w:val="16E6CCBA"/>
    <w:lvl w:ilvl="0" w:tplc="46D83016">
      <w:start w:val="1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E0"/>
    <w:rsid w:val="001F0E4B"/>
    <w:rsid w:val="00415E7F"/>
    <w:rsid w:val="00660117"/>
    <w:rsid w:val="00AF35C1"/>
    <w:rsid w:val="00B85CE0"/>
    <w:rsid w:val="00BA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CBAD875-2BC6-4D6F-9066-0456BF90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117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11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60117"/>
  </w:style>
  <w:style w:type="paragraph" w:styleId="a5">
    <w:name w:val="footer"/>
    <w:basedOn w:val="a"/>
    <w:link w:val="a6"/>
    <w:uiPriority w:val="99"/>
    <w:unhideWhenUsed/>
    <w:rsid w:val="0066011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60117"/>
  </w:style>
  <w:style w:type="paragraph" w:styleId="a7">
    <w:name w:val="List Paragraph"/>
    <w:basedOn w:val="a"/>
    <w:uiPriority w:val="34"/>
    <w:unhideWhenUsed/>
    <w:qFormat/>
    <w:rsid w:val="006601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>株式会社中央図研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カク 豆豆</dc:creator>
  <cp:keywords/>
  <dc:description/>
  <cp:lastModifiedBy>カク 豆豆</cp:lastModifiedBy>
  <cp:revision>3</cp:revision>
  <dcterms:created xsi:type="dcterms:W3CDTF">2021-01-27T07:55:00Z</dcterms:created>
  <dcterms:modified xsi:type="dcterms:W3CDTF">2021-01-27T07:56:00Z</dcterms:modified>
</cp:coreProperties>
</file>