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3mryy06pla4q" w:id="0"/>
      <w:bookmarkEnd w:id="0"/>
      <w:r w:rsidDel="00000000" w:rsidR="00000000" w:rsidRPr="00000000">
        <w:rPr>
          <w:color w:val="232f3e"/>
          <w:sz w:val="46"/>
          <w:szCs w:val="46"/>
          <w:rtl w:val="0"/>
        </w:rPr>
        <w:t xml:space="preserve">Amazon API Gateway hiện hỗ trợ các điểm cuối dual-stack (IPv4 và IPv6)</w:t>
      </w:r>
    </w:p>
    <w:p w:rsidR="00000000" w:rsidDel="00000000" w:rsidP="00000000" w:rsidRDefault="00000000" w:rsidRPr="00000000" w14:paraId="00000002">
      <w:pPr>
        <w:rPr>
          <w:color w:val="0972d3"/>
          <w:sz w:val="21"/>
          <w:szCs w:val="21"/>
        </w:rPr>
      </w:pPr>
      <w:r w:rsidDel="00000000" w:rsidR="00000000" w:rsidRPr="00000000">
        <w:rPr>
          <w:color w:val="5f6b7a"/>
          <w:sz w:val="21"/>
          <w:szCs w:val="21"/>
          <w:rtl w:val="0"/>
        </w:rPr>
        <w:t xml:space="preserve">bởi Betty Zheng (郑予彬) trên31 THÁNG 3 NĂM 2025 trong </w:t>
      </w:r>
      <w:hyperlink r:id="rId6">
        <w:r w:rsidDel="00000000" w:rsidR="00000000" w:rsidRPr="00000000">
          <w:rPr>
            <w:color w:val="0972d3"/>
            <w:sz w:val="21"/>
            <w:szCs w:val="21"/>
            <w:rtl w:val="0"/>
          </w:rPr>
          <w:t xml:space="preserve">Amazon API Gateway</w:t>
        </w:r>
      </w:hyperlink>
      <w:r w:rsidDel="00000000" w:rsidR="00000000" w:rsidRPr="00000000">
        <w:rPr>
          <w:color w:val="5f6b7a"/>
          <w:sz w:val="21"/>
          <w:szCs w:val="21"/>
          <w:rtl w:val="0"/>
        </w:rPr>
        <w:t xml:space="preserve"> , </w:t>
      </w:r>
      <w:hyperlink r:id="rId7">
        <w:r w:rsidDel="00000000" w:rsidR="00000000" w:rsidRPr="00000000">
          <w:rPr>
            <w:color w:val="0972d3"/>
            <w:sz w:val="21"/>
            <w:szCs w:val="21"/>
            <w:rtl w:val="0"/>
          </w:rPr>
          <w:t xml:space="preserve">Amazon Route 53</w:t>
        </w:r>
      </w:hyperlink>
      <w:r w:rsidDel="00000000" w:rsidR="00000000" w:rsidRPr="00000000">
        <w:rPr>
          <w:color w:val="5f6b7a"/>
          <w:sz w:val="21"/>
          <w:szCs w:val="21"/>
          <w:rtl w:val="0"/>
        </w:rPr>
        <w:t xml:space="preserve"> , </w:t>
      </w:r>
      <w:hyperlink r:id="rId8">
        <w:r w:rsidDel="00000000" w:rsidR="00000000" w:rsidRPr="00000000">
          <w:rPr>
            <w:color w:val="0972d3"/>
            <w:sz w:val="21"/>
            <w:szCs w:val="21"/>
            <w:rtl w:val="0"/>
          </w:rPr>
          <w:t xml:space="preserve">Thông báo</w:t>
        </w:r>
      </w:hyperlink>
      <w:r w:rsidDel="00000000" w:rsidR="00000000" w:rsidRPr="00000000">
        <w:rPr>
          <w:color w:val="5f6b7a"/>
          <w:sz w:val="21"/>
          <w:szCs w:val="21"/>
          <w:rtl w:val="0"/>
        </w:rPr>
        <w:t xml:space="preserve"> , </w:t>
      </w:r>
      <w:hyperlink r:id="rId9">
        <w:r w:rsidDel="00000000" w:rsidR="00000000" w:rsidRPr="00000000">
          <w:rPr>
            <w:color w:val="0972d3"/>
            <w:sz w:val="21"/>
            <w:szCs w:val="21"/>
            <w:rtl w:val="0"/>
          </w:rPr>
          <w:t xml:space="preserve">AWS Cloud Development Kit</w:t>
        </w:r>
      </w:hyperlink>
      <w:r w:rsidDel="00000000" w:rsidR="00000000" w:rsidRPr="00000000">
        <w:rPr>
          <w:color w:val="5f6b7a"/>
          <w:sz w:val="21"/>
          <w:szCs w:val="21"/>
          <w:rtl w:val="0"/>
        </w:rPr>
        <w:t xml:space="preserve"> , </w:t>
      </w:r>
      <w:hyperlink r:id="rId10">
        <w:r w:rsidDel="00000000" w:rsidR="00000000" w:rsidRPr="00000000">
          <w:rPr>
            <w:color w:val="0972d3"/>
            <w:sz w:val="21"/>
            <w:szCs w:val="21"/>
            <w:rtl w:val="0"/>
          </w:rPr>
          <w:t xml:space="preserve">AWS GovCloud (US)</w:t>
        </w:r>
      </w:hyperlink>
      <w:r w:rsidDel="00000000" w:rsidR="00000000" w:rsidRPr="00000000">
        <w:rPr>
          <w:color w:val="5f6b7a"/>
          <w:sz w:val="21"/>
          <w:szCs w:val="21"/>
          <w:rtl w:val="0"/>
        </w:rPr>
        <w:t xml:space="preserve"> , </w:t>
      </w:r>
      <w:hyperlink r:id="rId11">
        <w:r w:rsidDel="00000000" w:rsidR="00000000" w:rsidRPr="00000000">
          <w:rPr>
            <w:color w:val="0972d3"/>
            <w:sz w:val="21"/>
            <w:szCs w:val="21"/>
            <w:rtl w:val="0"/>
          </w:rPr>
          <w:t xml:space="preserve">Nổi bật</w:t>
        </w:r>
      </w:hyperlink>
      <w:r w:rsidDel="00000000" w:rsidR="00000000" w:rsidRPr="00000000">
        <w:rPr>
          <w:color w:val="5f6b7a"/>
          <w:sz w:val="21"/>
          <w:szCs w:val="21"/>
          <w:rtl w:val="0"/>
        </w:rPr>
        <w:t xml:space="preserve"> , </w:t>
      </w:r>
      <w:hyperlink r:id="rId12">
        <w:r w:rsidDel="00000000" w:rsidR="00000000" w:rsidRPr="00000000">
          <w:rPr>
            <w:color w:val="0972d3"/>
            <w:sz w:val="21"/>
            <w:szCs w:val="21"/>
            <w:rtl w:val="0"/>
          </w:rPr>
          <w:t xml:space="preserve">Ra mắt</w:t>
        </w:r>
      </w:hyperlink>
      <w:r w:rsidDel="00000000" w:rsidR="00000000" w:rsidRPr="00000000">
        <w:rPr>
          <w:color w:val="5f6b7a"/>
          <w:sz w:val="21"/>
          <w:szCs w:val="21"/>
          <w:rtl w:val="0"/>
        </w:rPr>
        <w:t xml:space="preserve"> , </w:t>
      </w:r>
      <w:hyperlink r:id="rId13">
        <w:r w:rsidDel="00000000" w:rsidR="00000000" w:rsidRPr="00000000">
          <w:rPr>
            <w:color w:val="0972d3"/>
            <w:sz w:val="21"/>
            <w:szCs w:val="21"/>
            <w:rtl w:val="0"/>
          </w:rPr>
          <w:t xml:space="preserve">Mạng lưới &amp; Phân phối nội dung</w:t>
        </w:r>
      </w:hyperlink>
      <w:r w:rsidDel="00000000" w:rsidR="00000000" w:rsidRPr="00000000">
        <w:rPr>
          <w:color w:val="5f6b7a"/>
          <w:sz w:val="21"/>
          <w:szCs w:val="21"/>
          <w:rtl w:val="0"/>
        </w:rPr>
        <w:t xml:space="preserve"> , </w:t>
      </w:r>
      <w:hyperlink r:id="rId14">
        <w:r w:rsidDel="00000000" w:rsidR="00000000" w:rsidRPr="00000000">
          <w:rPr>
            <w:color w:val="0972d3"/>
            <w:sz w:val="21"/>
            <w:szCs w:val="21"/>
            <w:rtl w:val="0"/>
          </w:rPr>
          <w:t xml:space="preserve">Tin tức</w:t>
        </w:r>
      </w:hyperlink>
      <w:r w:rsidDel="00000000" w:rsidR="00000000" w:rsidRPr="00000000">
        <w:rPr>
          <w:color w:val="5f6b7a"/>
          <w:sz w:val="21"/>
          <w:szCs w:val="21"/>
          <w:rtl w:val="0"/>
        </w:rPr>
        <w:t xml:space="preserve"> </w:t>
      </w:r>
      <w:hyperlink r:id="rId15">
        <w:r w:rsidDel="00000000" w:rsidR="00000000" w:rsidRPr="00000000">
          <w:rPr>
            <w:color w:val="0972d3"/>
            <w:sz w:val="21"/>
            <w:szCs w:val="21"/>
            <w:rtl w:val="0"/>
          </w:rPr>
          <w:t xml:space="preserve">Liên kết cố định</w:t>
        </w:r>
      </w:hyperlink>
      <w:r w:rsidDel="00000000" w:rsidR="00000000" w:rsidRPr="00000000">
        <w:rPr>
          <w:color w:val="5f6b7a"/>
          <w:sz w:val="21"/>
          <w:szCs w:val="21"/>
          <w:rtl w:val="0"/>
        </w:rPr>
        <w:t xml:space="preserve"> </w:t>
      </w:r>
      <w:hyperlink r:id="rId16">
        <w:r w:rsidDel="00000000" w:rsidR="00000000" w:rsidRPr="00000000">
          <w:rPr>
            <w:color w:val="0972d3"/>
            <w:sz w:val="21"/>
            <w:szCs w:val="21"/>
            <w:rtl w:val="0"/>
          </w:rPr>
          <w:t xml:space="preserve">Bình luận</w:t>
        </w:r>
      </w:hyperlink>
      <w:r w:rsidDel="00000000" w:rsidR="00000000" w:rsidRPr="00000000">
        <w:rPr>
          <w:color w:val="5f6b7a"/>
          <w:sz w:val="21"/>
          <w:szCs w:val="21"/>
          <w:rtl w:val="0"/>
        </w:rPr>
        <w:t xml:space="preserve"> </w:t>
      </w:r>
      <w:hyperlink r:id="rId17">
        <w:r w:rsidDel="00000000" w:rsidR="00000000" w:rsidRPr="00000000">
          <w:rPr>
            <w:color w:val="0972d3"/>
            <w:sz w:val="21"/>
            <w:szCs w:val="21"/>
            <w:rtl w:val="0"/>
          </w:rPr>
          <w:t xml:space="preserve">Chia sẻ</w:t>
        </w:r>
      </w:hyperlink>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460" w:before="460" w:lineRule="auto"/>
              <w:jc w:val="right"/>
              <w:rPr>
                <w:color w:val="0972d3"/>
                <w:sz w:val="21"/>
                <w:szCs w:val="21"/>
              </w:rPr>
            </w:pPr>
            <w:r w:rsidDel="00000000" w:rsidR="00000000" w:rsidRPr="00000000">
              <w:rPr>
                <w:color w:val="0972d3"/>
                <w:sz w:val="21"/>
                <w:szCs w:val="21"/>
              </w:rPr>
              <w:drawing>
                <wp:inline distB="114300" distT="114300" distL="114300" distR="114300">
                  <wp:extent cx="5283200" cy="533400"/>
                  <wp:effectExtent b="0" l="0" r="0" t="0"/>
                  <wp:docPr descr="Lồng tiếng bởi Polly" id="5" name="image1.png"/>
                  <a:graphic>
                    <a:graphicData uri="http://schemas.openxmlformats.org/drawingml/2006/picture">
                      <pic:pic>
                        <pic:nvPicPr>
                          <pic:cNvPr descr="Lồng tiếng bởi Polly" id="0" name="image1.png"/>
                          <pic:cNvPicPr preferRelativeResize="0"/>
                        </pic:nvPicPr>
                        <pic:blipFill>
                          <a:blip r:embed="rId18"/>
                          <a:srcRect b="0" l="0" r="0" t="0"/>
                          <a:stretch>
                            <a:fillRect/>
                          </a:stretch>
                        </pic:blipFill>
                        <pic:spPr>
                          <a:xfrm>
                            <a:off x="0" y="0"/>
                            <a:ext cx="5283200" cy="53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spacing w:after="680" w:before="680" w:lineRule="auto"/>
        <w:rPr>
          <w:color w:val="333333"/>
          <w:sz w:val="21"/>
          <w:szCs w:val="21"/>
        </w:rPr>
      </w:pPr>
      <w:r w:rsidDel="00000000" w:rsidR="00000000" w:rsidRPr="00000000">
        <w:rPr>
          <w:color w:val="333333"/>
          <w:sz w:val="21"/>
          <w:szCs w:val="21"/>
          <w:rtl w:val="0"/>
        </w:rPr>
        <w:t xml:space="preserve">Hôm nay, chúng tôi ra mắt hỗ trợ IPv6 cho </w:t>
      </w:r>
      <w:hyperlink r:id="rId19">
        <w:r w:rsidDel="00000000" w:rsidR="00000000" w:rsidRPr="00000000">
          <w:rPr>
            <w:color w:val="0972d3"/>
            <w:sz w:val="21"/>
            <w:szCs w:val="21"/>
            <w:u w:val="single"/>
            <w:rtl w:val="0"/>
          </w:rPr>
          <w:t xml:space="preserve">Amazon API Gateway</w:t>
        </w:r>
      </w:hyperlink>
      <w:r w:rsidDel="00000000" w:rsidR="00000000" w:rsidRPr="00000000">
        <w:rPr>
          <w:color w:val="333333"/>
          <w:sz w:val="21"/>
          <w:szCs w:val="21"/>
          <w:rtl w:val="0"/>
        </w:rPr>
        <w:t xml:space="preserve"> trên tất cả các loại điểm cuối, miền tùy chỉnh và API quản lý, trong tất cả các Khu vực thương mại và AWS GovCloud (US). Bây giờ bạn có thể cấu hình API REST, HTTP và WebSocket và miền tùy chỉnh để chấp nhận các cuộc gọi từ máy khách IPv6 cùng với hỗ trợ IPv4 hiện có. Bạn cũng có thể gọi API quản lý API Gateway từ máy khách dual-stack (IPv6 và IPv4). Khi các tổ chức trên toàn cầu phải đối mặt với tình trạng khan hiếm địa chỉ IPv4 ngày càng tăng và chi phí tăng cao, việc triển khai IPv6 trở nên quan trọng đối với cơ sở hạ tầng mạng trong tương lai. Phương pháp dual-stack này giúp các tổ chức duy trì khả năng tương thích mạng trong tương lai và mở rộng phạm vi tiếp cận toàn cầu. Để tìm hiểu thêm về dualstack trong môi trường </w:t>
      </w:r>
      <w:hyperlink r:id="rId20">
        <w:r w:rsidDel="00000000" w:rsidR="00000000" w:rsidRPr="00000000">
          <w:rPr>
            <w:color w:val="0972d3"/>
            <w:sz w:val="21"/>
            <w:szCs w:val="21"/>
            <w:u w:val="single"/>
            <w:rtl w:val="0"/>
          </w:rPr>
          <w:t xml:space="preserve">Amazon Web Services (AWS)</w:t>
        </w:r>
      </w:hyperlink>
      <w:r w:rsidDel="00000000" w:rsidR="00000000" w:rsidRPr="00000000">
        <w:rPr>
          <w:color w:val="333333"/>
          <w:sz w:val="21"/>
          <w:szCs w:val="21"/>
          <w:rtl w:val="0"/>
        </w:rPr>
        <w:t xml:space="preserve"> , hãy xem Tài liệu </w:t>
      </w:r>
      <w:hyperlink r:id="rId21">
        <w:r w:rsidDel="00000000" w:rsidR="00000000" w:rsidRPr="00000000">
          <w:rPr>
            <w:color w:val="0972d3"/>
            <w:sz w:val="21"/>
            <w:szCs w:val="21"/>
            <w:u w:val="single"/>
            <w:rtl w:val="0"/>
          </w:rPr>
          <w:t xml:space="preserve">IPv6 trên AWS</w:t>
        </w:r>
      </w:hyperlink>
      <w:r w:rsidDel="00000000" w:rsidR="00000000" w:rsidRPr="00000000">
        <w:rPr>
          <w:color w:val="333333"/>
          <w:sz w:val="21"/>
          <w:szCs w:val="21"/>
          <w:rtl w:val="0"/>
        </w:rPr>
        <w:t xml:space="preserve"> .</w:t>
      </w:r>
    </w:p>
    <w:p w:rsidR="00000000" w:rsidDel="00000000" w:rsidP="00000000" w:rsidRDefault="00000000" w:rsidRPr="00000000" w14:paraId="00000005">
      <w:pPr>
        <w:pBdr>
          <w:top w:color="auto" w:space="3" w:sz="0" w:val="none"/>
        </w:pBdr>
        <w:spacing w:after="680" w:before="680" w:lineRule="auto"/>
        <w:rPr>
          <w:color w:val="333333"/>
          <w:sz w:val="21"/>
          <w:szCs w:val="21"/>
          <w:u w:val="single"/>
        </w:rPr>
      </w:pPr>
      <w:r w:rsidDel="00000000" w:rsidR="00000000" w:rsidRPr="00000000">
        <w:rPr>
          <w:color w:val="333333"/>
          <w:sz w:val="21"/>
          <w:szCs w:val="21"/>
          <w:u w:val="single"/>
          <w:rtl w:val="0"/>
        </w:rPr>
        <w:t xml:space="preserve">Tạo tài nguyên dual-stack mới</w:t>
      </w:r>
    </w:p>
    <w:p w:rsidR="00000000" w:rsidDel="00000000" w:rsidP="00000000" w:rsidRDefault="00000000" w:rsidRPr="00000000" w14:paraId="00000006">
      <w:pPr>
        <w:pBdr>
          <w:top w:color="auto" w:space="3" w:sz="0" w:val="none"/>
        </w:pBdr>
        <w:spacing w:after="680" w:before="680" w:lineRule="auto"/>
        <w:rPr>
          <w:color w:val="0972d3"/>
          <w:sz w:val="21"/>
          <w:szCs w:val="21"/>
          <w:u w:val="single"/>
        </w:rPr>
      </w:pPr>
      <w:r w:rsidDel="00000000" w:rsidR="00000000" w:rsidRPr="00000000">
        <w:rPr>
          <w:color w:val="333333"/>
          <w:sz w:val="21"/>
          <w:szCs w:val="21"/>
          <w:rtl w:val="0"/>
        </w:rPr>
        <w:t xml:space="preserve">Bài đăng này tập trung vào hai cách để tạo API hoặc tên miền với loại địa chỉ IP dualstack: </w:t>
      </w:r>
      <w:hyperlink r:id="rId22">
        <w:r w:rsidDel="00000000" w:rsidR="00000000" w:rsidRPr="00000000">
          <w:rPr>
            <w:color w:val="0972d3"/>
            <w:sz w:val="21"/>
            <w:szCs w:val="21"/>
            <w:u w:val="single"/>
            <w:rtl w:val="0"/>
          </w:rPr>
          <w:t xml:space="preserve">AWS Management Console</w:t>
        </w:r>
      </w:hyperlink>
      <w:r w:rsidDel="00000000" w:rsidR="00000000" w:rsidRPr="00000000">
        <w:rPr>
          <w:color w:val="333333"/>
          <w:sz w:val="21"/>
          <w:szCs w:val="21"/>
          <w:rtl w:val="0"/>
        </w:rPr>
        <w:t xml:space="preserve"> và </w:t>
      </w:r>
      <w:hyperlink r:id="rId23">
        <w:r w:rsidDel="00000000" w:rsidR="00000000" w:rsidRPr="00000000">
          <w:rPr>
            <w:color w:val="0972d3"/>
            <w:sz w:val="21"/>
            <w:szCs w:val="21"/>
            <w:u w:val="single"/>
            <w:rtl w:val="0"/>
          </w:rPr>
          <w:t xml:space="preserve">AWS Cloud Development Kit (CDK).</w:t>
        </w:r>
      </w:hyperlink>
      <w:r w:rsidDel="00000000" w:rsidR="00000000" w:rsidRPr="00000000">
        <w:rPr>
          <w:rtl w:val="0"/>
        </w:rPr>
      </w:r>
    </w:p>
    <w:p w:rsidR="00000000" w:rsidDel="00000000" w:rsidP="00000000" w:rsidRDefault="00000000" w:rsidRPr="00000000" w14:paraId="0000000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Bảng điều khiển AWS</w:t>
      </w:r>
    </w:p>
    <w:p w:rsidR="00000000" w:rsidDel="00000000" w:rsidP="00000000" w:rsidRDefault="00000000" w:rsidRPr="00000000" w14:paraId="0000000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tạo API hoặc tên miền mới trong bảng điều khiển, hãy chọn chỉ IPv4 hoặc dualstack (IPv4 và IPv6) cho loại địa chỉ IP.</w:t>
      </w:r>
    </w:p>
    <w:p w:rsidR="00000000" w:rsidDel="00000000" w:rsidP="00000000" w:rsidRDefault="00000000" w:rsidRPr="00000000" w14:paraId="0000000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Như được hiển thị trong hình ảnh sau, bạn có thể chọn tùy chọn dualstack khi tạo REST API mới.</w:t>
        <w:br w:type="textWrapping"/>
      </w:r>
      <w:r w:rsidDel="00000000" w:rsidR="00000000" w:rsidRPr="00000000">
        <w:rPr>
          <w:color w:val="333333"/>
          <w:sz w:val="21"/>
          <w:szCs w:val="21"/>
        </w:rPr>
        <w:drawing>
          <wp:inline distB="114300" distT="114300" distL="114300" distR="114300">
            <wp:extent cx="5731200" cy="417830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4178300"/>
                    </a:xfrm>
                    <a:prstGeom prst="rect"/>
                    <a:ln/>
                  </pic:spPr>
                </pic:pic>
              </a:graphicData>
            </a:graphic>
          </wp:inline>
        </w:drawing>
      </w:r>
      <w:r w:rsidDel="00000000" w:rsidR="00000000" w:rsidRPr="00000000">
        <w:rPr>
          <w:color w:val="333333"/>
          <w:sz w:val="21"/>
          <w:szCs w:val="21"/>
          <w:rtl w:val="0"/>
        </w:rPr>
        <w:t xml:space="preserve">Đối với tên miền tùy chỉnh, bạn có thể cấu hình dualstack tương tự như được hiển thị trong hình ảnh tiếp theo.</w:t>
      </w:r>
      <w:r w:rsidDel="00000000" w:rsidR="00000000" w:rsidRPr="00000000">
        <w:rPr>
          <w:color w:val="333333"/>
          <w:sz w:val="21"/>
          <w:szCs w:val="21"/>
        </w:rPr>
        <w:drawing>
          <wp:inline distB="114300" distT="114300" distL="114300" distR="114300">
            <wp:extent cx="5731200" cy="39497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Nếu vì lý do nào đó bạn cần chuyển sang chỉ sử dụng IPv4, bạn có thể sửa đổi cài đặt loại địa chỉ IP mà không cần phải triển khai lại API để bản cập nhật có hiệu lực.</w:t>
        <w:br w:type="textWrapping"/>
      </w:r>
      <w:r w:rsidDel="00000000" w:rsidR="00000000" w:rsidRPr="00000000">
        <w:rPr>
          <w:color w:val="333333"/>
          <w:sz w:val="21"/>
          <w:szCs w:val="21"/>
        </w:rPr>
        <w:drawing>
          <wp:inline distB="114300" distT="114300" distL="114300" distR="114300">
            <wp:extent cx="5731200" cy="4165600"/>
            <wp:effectExtent b="0" l="0" r="0" t="0"/>
            <wp:docPr id="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REST API của tất cả các loại điểm cuối (EDGE, REGIONAL và PRIVATE) đều hỗ trợ dualstack. REST API riêng tư chỉ hỗ trợ cấu hình dualstack.</w:t>
      </w:r>
    </w:p>
    <w:p w:rsidR="00000000" w:rsidDel="00000000" w:rsidP="00000000" w:rsidRDefault="00000000" w:rsidRPr="00000000" w14:paraId="0000000C">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AWS CDK</w:t>
      </w:r>
    </w:p>
    <w:p w:rsidR="00000000" w:rsidDel="00000000" w:rsidP="00000000" w:rsidRDefault="00000000" w:rsidRPr="00000000" w14:paraId="0000000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Với AWS CDK, hãy bắt đầu bằng cách cấu hình REST API kép và tên miền.</w:t>
      </w:r>
    </w:p>
    <w:p w:rsidR="00000000" w:rsidDel="00000000" w:rsidP="00000000" w:rsidRDefault="00000000" w:rsidRPr="00000000" w14:paraId="0000000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1990b8"/>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api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apigateway</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1990b8"/>
          <w:sz w:val="21"/>
          <w:szCs w:val="21"/>
          <w:rtl w:val="0"/>
        </w:rPr>
        <w:t xml:space="preserve">RestApi</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1990b8"/>
          <w:sz w:val="21"/>
          <w:szCs w:val="21"/>
          <w:rtl w:val="0"/>
        </w:rPr>
        <w:t xml:space="preserve">this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"Api"</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restApiName</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"MyDualStackAPI"</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endpointConfiguration</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c92c2c"/>
          <w:sz w:val="21"/>
          <w:szCs w:val="21"/>
          <w:rtl w:val="0"/>
        </w:rPr>
        <w:t xml:space="preserve">ipAddressType</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"dualstack"</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1990b8"/>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domain_name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apigateway</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1990b8"/>
          <w:sz w:val="21"/>
          <w:szCs w:val="21"/>
          <w:rtl w:val="0"/>
        </w:rPr>
        <w:t xml:space="preserve">DomainName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1990b8"/>
          <w:sz w:val="21"/>
          <w:szCs w:val="21"/>
          <w:rtl w:val="0"/>
        </w:rPr>
        <w:t xml:space="preserve">this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"DomainName"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regionalCertificateArn</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'arn:aws:acm:us-east-1:111122223333:certificate/a1b2c3d4-5678-90ab'</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domainName</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'dualstack.example.com'</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endpointConfiguration</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types</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'Regional'</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ipAddressType</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'dualstack'</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securityPolicy</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'TLS_1_2'</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1990b8"/>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basepathmapping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apigateway</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1990b8"/>
          <w:sz w:val="21"/>
          <w:szCs w:val="21"/>
          <w:rtl w:val="0"/>
        </w:rPr>
        <w:t xml:space="preserve">BasePathMapping</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1990b8"/>
          <w:sz w:val="21"/>
          <w:szCs w:val="21"/>
          <w:rtl w:val="0"/>
        </w:rPr>
        <w:t xml:space="preserve">this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"BasePathMapping"</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domainName</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domain_name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restApi</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api</w:t>
      </w:r>
    </w:p>
    <w:p w:rsidR="00000000" w:rsidDel="00000000" w:rsidP="00000000" w:rsidRDefault="00000000" w:rsidRPr="00000000" w14:paraId="00000020">
      <w:pPr>
        <w:spacing w:after="920" w:before="460" w:line="360" w:lineRule="auto"/>
        <w:ind w:right="220"/>
        <w:rPr>
          <w:rFonts w:ascii="Courier New" w:cs="Courier New" w:eastAsia="Courier New" w:hAnsi="Courier New"/>
          <w:color w:val="5f6364"/>
          <w:sz w:val="21"/>
          <w:szCs w:val="21"/>
        </w:rPr>
      </w:pPr>
      <w:r w:rsidDel="00000000" w:rsidR="00000000" w:rsidRPr="00000000">
        <w:rPr>
          <w:rFonts w:ascii="Courier New" w:cs="Courier New" w:eastAsia="Courier New" w:hAnsi="Courier New"/>
          <w:color w:val="5f6364"/>
          <w:sz w:val="21"/>
          <w:szCs w:val="21"/>
          <w:rtl w:val="0"/>
        </w:rPr>
        <w:t xml:space="preserve">});</w:t>
      </w:r>
    </w:p>
    <w:p w:rsidR="00000000" w:rsidDel="00000000" w:rsidP="00000000" w:rsidRDefault="00000000" w:rsidRPr="00000000" w14:paraId="00000021">
      <w:pPr>
        <w:spacing w:after="680" w:before="680" w:lineRule="auto"/>
        <w:rPr>
          <w:color w:val="333333"/>
          <w:sz w:val="21"/>
          <w:szCs w:val="21"/>
          <w:u w:val="single"/>
        </w:rPr>
      </w:pPr>
      <w:r w:rsidDel="00000000" w:rsidR="00000000" w:rsidRPr="00000000">
        <w:rPr>
          <w:color w:val="333333"/>
          <w:sz w:val="21"/>
          <w:szCs w:val="21"/>
          <w:u w:val="single"/>
          <w:rtl w:val="0"/>
        </w:rPr>
        <w:t xml:space="preserve">IPv6 Nguồn IP và ủy quyền</w:t>
      </w:r>
    </w:p>
    <w:p w:rsidR="00000000" w:rsidDel="00000000" w:rsidP="00000000" w:rsidRDefault="00000000" w:rsidRPr="00000000" w14:paraId="0000002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API của bạn bắt đầu nhận lưu lượng IPv6, IP nguồn của máy khách sẽ ở định dạng IPv6. Nếu bạn sử dụng chính sách tài nguyên, trình ủy quyền Lambda hoặc chính sách </w:t>
      </w:r>
      <w:hyperlink r:id="rId27">
        <w:r w:rsidDel="00000000" w:rsidR="00000000" w:rsidRPr="00000000">
          <w:rPr>
            <w:color w:val="0972d3"/>
            <w:sz w:val="21"/>
            <w:szCs w:val="21"/>
            <w:u w:val="single"/>
            <w:rtl w:val="0"/>
          </w:rPr>
          <w:t xml:space="preserve">AWS Identity and Access Management (IAM)</w:t>
        </w:r>
      </w:hyperlink>
      <w:r w:rsidDel="00000000" w:rsidR="00000000" w:rsidRPr="00000000">
        <w:rPr>
          <w:color w:val="333333"/>
          <w:sz w:val="21"/>
          <w:szCs w:val="21"/>
          <w:rtl w:val="0"/>
        </w:rPr>
        <w:t xml:space="preserve"> tham chiếu đến địa chỉ IP nguồn, hãy đảm bảo chúng được cập nhật để phù hợp với định dạng địa chỉ IPv6.</w:t>
      </w:r>
    </w:p>
    <w:p w:rsidR="00000000" w:rsidDel="00000000" w:rsidP="00000000" w:rsidRDefault="00000000" w:rsidRPr="00000000" w14:paraId="0000002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Ví dụ: để cho phép lưu lượng truy cập từ phạm vi IPv6 cụ thể trong chính sách tài nguyên.</w:t>
      </w:r>
    </w:p>
    <w:p w:rsidR="00000000" w:rsidDel="00000000" w:rsidP="00000000" w:rsidRDefault="00000000" w:rsidRPr="00000000" w14:paraId="0000002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"Version": "2012-10-17",</w:t>
      </w:r>
    </w:p>
    <w:p w:rsidR="00000000" w:rsidDel="00000000" w:rsidP="00000000" w:rsidRDefault="00000000" w:rsidRPr="00000000" w14:paraId="0000002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"Statement": [</w:t>
      </w:r>
    </w:p>
    <w:p w:rsidR="00000000" w:rsidDel="00000000" w:rsidP="00000000" w:rsidRDefault="00000000" w:rsidRPr="00000000" w14:paraId="00000027">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2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"Effect": "Allow",</w:t>
      </w:r>
    </w:p>
    <w:p w:rsidR="00000000" w:rsidDel="00000000" w:rsidP="00000000" w:rsidRDefault="00000000" w:rsidRPr="00000000" w14:paraId="00000029">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"Principal": "*",</w:t>
      </w:r>
    </w:p>
    <w:p w:rsidR="00000000" w:rsidDel="00000000" w:rsidP="00000000" w:rsidRDefault="00000000" w:rsidRPr="00000000" w14:paraId="0000002A">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"Action": "execute-api:Invoke",</w:t>
      </w:r>
    </w:p>
    <w:p w:rsidR="00000000" w:rsidDel="00000000" w:rsidP="00000000" w:rsidRDefault="00000000" w:rsidRPr="00000000" w14:paraId="0000002B">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"Resource": "execute-api:stage-name/*",</w:t>
      </w:r>
    </w:p>
    <w:p w:rsidR="00000000" w:rsidDel="00000000" w:rsidP="00000000" w:rsidRDefault="00000000" w:rsidRPr="00000000" w14:paraId="0000002C">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"Condition": {</w:t>
      </w:r>
    </w:p>
    <w:p w:rsidR="00000000" w:rsidDel="00000000" w:rsidP="00000000" w:rsidRDefault="00000000" w:rsidRPr="00000000" w14:paraId="0000002D">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"IpAddress": {</w:t>
      </w:r>
    </w:p>
    <w:p w:rsidR="00000000" w:rsidDel="00000000" w:rsidP="00000000" w:rsidRDefault="00000000" w:rsidRPr="00000000" w14:paraId="0000002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"aws:SourceIp": [</w:t>
      </w:r>
    </w:p>
    <w:p w:rsidR="00000000" w:rsidDel="00000000" w:rsidP="00000000" w:rsidRDefault="00000000" w:rsidRPr="00000000" w14:paraId="0000002F">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"192.0.2.0/24",</w:t>
      </w:r>
    </w:p>
    <w:p w:rsidR="00000000" w:rsidDel="00000000" w:rsidP="00000000" w:rsidRDefault="00000000" w:rsidRPr="00000000" w14:paraId="00000030">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"2001:db8:1234::/48"</w:t>
      </w:r>
    </w:p>
    <w:p w:rsidR="00000000" w:rsidDel="00000000" w:rsidP="00000000" w:rsidRDefault="00000000" w:rsidRPr="00000000" w14:paraId="00000031">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2">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3">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6">
      <w:pPr>
        <w:spacing w:after="920" w:before="460" w:line="360" w:lineRule="auto"/>
        <w:ind w:right="2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37">
      <w:pPr>
        <w:spacing w:after="680" w:before="680" w:lineRule="auto"/>
        <w:rPr>
          <w:color w:val="333333"/>
          <w:sz w:val="21"/>
          <w:szCs w:val="21"/>
        </w:rPr>
      </w:pPr>
      <w:r w:rsidDel="00000000" w:rsidR="00000000" w:rsidRPr="00000000">
        <w:rPr>
          <w:color w:val="333333"/>
          <w:sz w:val="21"/>
          <w:szCs w:val="21"/>
          <w:rtl w:val="0"/>
        </w:rPr>
        <w:t xml:space="preserve">Bản tóm tắt</w:t>
      </w:r>
    </w:p>
    <w:p w:rsidR="00000000" w:rsidDel="00000000" w:rsidP="00000000" w:rsidRDefault="00000000" w:rsidRPr="00000000" w14:paraId="0000003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Hỗ trợ API Gateway dual-stack giúp quản lý tình trạng khan hiếm và chi phí địa chỉ IPv4, tuân thủ các yêu cầu của chính phủ và ngành, và chuẩn bị cho tương lai của mạng. Việc triển khai dualstack cung cấp một lộ trình chuyển đổi suôn sẻ bằng cách hỗ trợ đồng thời cả máy khách IPv4 và IPv6.</w:t>
      </w:r>
    </w:p>
    <w:p w:rsidR="00000000" w:rsidDel="00000000" w:rsidP="00000000" w:rsidRDefault="00000000" w:rsidRPr="00000000" w14:paraId="0000003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bắt đầu hỗ trợ API Gateway dual-stack, hãy truy cập tài liệu </w:t>
      </w:r>
      <w:hyperlink r:id="rId28">
        <w:r w:rsidDel="00000000" w:rsidR="00000000" w:rsidRPr="00000000">
          <w:rPr>
            <w:color w:val="0972d3"/>
            <w:sz w:val="21"/>
            <w:szCs w:val="21"/>
            <w:u w:val="single"/>
            <w:rtl w:val="0"/>
          </w:rPr>
          <w:t xml:space="preserve">Amazon API Gateway</w:t>
        </w:r>
      </w:hyperlink>
      <w:r w:rsidDel="00000000" w:rsidR="00000000" w:rsidRPr="00000000">
        <w:rPr>
          <w:color w:val="333333"/>
          <w:sz w:val="21"/>
          <w:szCs w:val="21"/>
          <w:rtl w:val="0"/>
        </w:rPr>
        <w:t xml:space="preserve"> . Bạn có thể cấu hình dualstack cho API mới hoặc cập nhật API hiện có với những thay đổi cấu hình tối thiểu.</w:t>
      </w:r>
    </w:p>
    <w:p w:rsidR="00000000" w:rsidDel="00000000" w:rsidP="00000000" w:rsidRDefault="00000000" w:rsidRPr="00000000" w14:paraId="0000003A">
      <w:pPr>
        <w:pBdr>
          <w:top w:color="auto" w:space="3" w:sz="0" w:val="none"/>
        </w:pBdr>
        <w:spacing w:after="680" w:before="680" w:lineRule="auto"/>
        <w:rPr>
          <w:color w:val="0972d3"/>
          <w:sz w:val="21"/>
          <w:szCs w:val="21"/>
          <w:u w:val="single"/>
        </w:rPr>
      </w:pPr>
      <w:r w:rsidDel="00000000" w:rsidR="00000000" w:rsidRPr="00000000">
        <w:rPr>
          <w:color w:val="333333"/>
          <w:sz w:val="21"/>
          <w:szCs w:val="21"/>
          <w:rtl w:val="0"/>
        </w:rPr>
        <w:t xml:space="preserve">– </w:t>
      </w:r>
      <w:hyperlink r:id="rId29">
        <w:r w:rsidDel="00000000" w:rsidR="00000000" w:rsidRPr="00000000">
          <w:rPr>
            <w:color w:val="0972d3"/>
            <w:sz w:val="21"/>
            <w:szCs w:val="21"/>
            <w:u w:val="single"/>
            <w:rtl w:val="0"/>
          </w:rPr>
          <w:t xml:space="preserve">Betty</w:t>
        </w:r>
      </w:hyperlink>
      <w:r w:rsidDel="00000000" w:rsidR="00000000" w:rsidRPr="00000000">
        <w:rPr>
          <w:rtl w:val="0"/>
        </w:rPr>
      </w:r>
    </w:p>
    <w:p w:rsidR="00000000" w:rsidDel="00000000" w:rsidP="00000000" w:rsidRDefault="00000000" w:rsidRPr="00000000" w14:paraId="0000003B">
      <w:pPr>
        <w:pBdr>
          <w:top w:color="auto" w:space="3" w:sz="0" w:val="none"/>
        </w:pBdr>
        <w:spacing w:after="680" w:before="680" w:lineRule="auto"/>
        <w:rPr>
          <w:i w:val="1"/>
          <w:color w:val="333333"/>
          <w:sz w:val="21"/>
          <w:szCs w:val="21"/>
        </w:rPr>
      </w:pPr>
      <w:r w:rsidDel="00000000" w:rsidR="00000000" w:rsidRPr="00000000">
        <w:rPr>
          <w:i w:val="1"/>
          <w:color w:val="333333"/>
          <w:sz w:val="21"/>
          <w:szCs w:val="21"/>
          <w:rtl w:val="0"/>
        </w:rPr>
        <w:t xml:space="preserve">Xin chân thành cảm ơn Ellie Frank, Anjali Gola và Pranika Kakkar đã cung cấp tài nguyên, trả lời câu hỏi và đưa ra phản hồi có giá trị trong quá trình viết. Bài đăng trên blog này được thực hiện thông qua sự hỗ trợ hợp tác của các nhóm quản lý dịch vụ và sản phẩm.</w:t>
      </w:r>
    </w:p>
    <w:p w:rsidR="00000000" w:rsidDel="00000000" w:rsidP="00000000" w:rsidRDefault="00000000" w:rsidRPr="00000000" w14:paraId="0000003C">
      <w:pPr>
        <w:spacing w:after="460" w:before="46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680" w:before="680" w:lineRule="auto"/>
        <w:rPr>
          <w:color w:val="333333"/>
          <w:sz w:val="21"/>
          <w:szCs w:val="21"/>
        </w:rPr>
      </w:pPr>
      <w:r w:rsidDel="00000000" w:rsidR="00000000" w:rsidRPr="00000000">
        <w:rPr>
          <w:color w:val="333333"/>
          <w:sz w:val="21"/>
          <w:szCs w:val="21"/>
          <w:rtl w:val="0"/>
        </w:rPr>
        <w:t xml:space="preserve">Blog Tin tức đang hoạt động thế nào? Hãy tham gia </w:t>
      </w:r>
      <w:hyperlink r:id="rId30">
        <w:r w:rsidDel="00000000" w:rsidR="00000000" w:rsidRPr="00000000">
          <w:rPr>
            <w:color w:val="0972d3"/>
            <w:sz w:val="21"/>
            <w:szCs w:val="21"/>
            <w:u w:val="single"/>
            <w:rtl w:val="0"/>
          </w:rPr>
          <w:t xml:space="preserve">khảo sát 1 phút</w:t>
        </w:r>
      </w:hyperlink>
      <w:r w:rsidDel="00000000" w:rsidR="00000000" w:rsidRPr="00000000">
        <w:rPr>
          <w:color w:val="333333"/>
          <w:sz w:val="21"/>
          <w:szCs w:val="21"/>
          <w:rtl w:val="0"/>
        </w:rPr>
        <w:t xml:space="preserve"> này !</w:t>
      </w:r>
    </w:p>
    <w:p w:rsidR="00000000" w:rsidDel="00000000" w:rsidP="00000000" w:rsidRDefault="00000000" w:rsidRPr="00000000" w14:paraId="0000003E">
      <w:pPr>
        <w:pBdr>
          <w:top w:color="auto" w:space="3" w:sz="0" w:val="none"/>
        </w:pBdr>
        <w:spacing w:after="460" w:before="680" w:lineRule="auto"/>
        <w:rPr>
          <w:i w:val="1"/>
          <w:color w:val="333333"/>
          <w:sz w:val="21"/>
          <w:szCs w:val="21"/>
        </w:rPr>
      </w:pPr>
      <w:hyperlink r:id="rId31">
        <w:r w:rsidDel="00000000" w:rsidR="00000000" w:rsidRPr="00000000">
          <w:rPr>
            <w:i w:val="1"/>
            <w:color w:val="0972d3"/>
            <w:sz w:val="21"/>
            <w:szCs w:val="21"/>
            <w:u w:val="single"/>
            <w:rtl w:val="0"/>
          </w:rPr>
          <w:t xml:space="preserve">( Khảo sát</w:t>
        </w:r>
      </w:hyperlink>
      <w:r w:rsidDel="00000000" w:rsidR="00000000" w:rsidRPr="00000000">
        <w:rPr>
          <w:i w:val="1"/>
          <w:color w:val="333333"/>
          <w:sz w:val="21"/>
          <w:szCs w:val="21"/>
          <w:rtl w:val="0"/>
        </w:rPr>
        <w:t xml:space="preserve"> này do một công ty bên ngoài tổ chức. AWS xử lý thông tin của bạn như mô tả trong </w:t>
      </w:r>
      <w:hyperlink r:id="rId32">
        <w:r w:rsidDel="00000000" w:rsidR="00000000" w:rsidRPr="00000000">
          <w:rPr>
            <w:i w:val="1"/>
            <w:color w:val="0972d3"/>
            <w:sz w:val="21"/>
            <w:szCs w:val="21"/>
            <w:u w:val="single"/>
            <w:rtl w:val="0"/>
          </w:rPr>
          <w:t xml:space="preserve">Thông báo về quyền riêng tư của AWS</w:t>
        </w:r>
      </w:hyperlink>
      <w:r w:rsidDel="00000000" w:rsidR="00000000" w:rsidRPr="00000000">
        <w:rPr>
          <w:i w:val="1"/>
          <w:color w:val="333333"/>
          <w:sz w:val="21"/>
          <w:szCs w:val="21"/>
          <w:rtl w:val="0"/>
        </w:rPr>
        <w:t xml:space="preserve"> . AWS sẽ sở hữu dữ liệu được thu thập thông qua khảo sát này và sẽ không chia sẻ thông tin thu thập được với người trả lời khảo sát.)</w:t>
      </w:r>
    </w:p>
    <w:p w:rsidR="00000000" w:rsidDel="00000000" w:rsidP="00000000" w:rsidRDefault="00000000" w:rsidRPr="00000000" w14:paraId="0000003F">
      <w:pPr>
        <w:spacing w:after="380" w:lineRule="auto"/>
        <w:ind w:right="220"/>
        <w:rPr>
          <w:i w:val="1"/>
          <w:color w:val="333333"/>
          <w:sz w:val="21"/>
          <w:szCs w:val="21"/>
        </w:rPr>
      </w:pPr>
      <w:r w:rsidDel="00000000" w:rsidR="00000000" w:rsidRPr="00000000">
        <w:rPr>
          <w:i w:val="1"/>
          <w:color w:val="333333"/>
          <w:sz w:val="21"/>
          <w:szCs w:val="21"/>
        </w:rPr>
        <w:drawing>
          <wp:inline distB="114300" distT="114300" distL="114300" distR="114300">
            <wp:extent cx="2543175" cy="3810000"/>
            <wp:effectExtent b="0" l="0" r="0" t="0"/>
            <wp:docPr descr="Betty Zheng (郑予彬)" id="4" name="image2.jpg"/>
            <a:graphic>
              <a:graphicData uri="http://schemas.openxmlformats.org/drawingml/2006/picture">
                <pic:pic>
                  <pic:nvPicPr>
                    <pic:cNvPr descr="Betty Zheng (郑予彬)" id="0" name="image2.jpg"/>
                    <pic:cNvPicPr preferRelativeResize="0"/>
                  </pic:nvPicPr>
                  <pic:blipFill>
                    <a:blip r:embed="rId33"/>
                    <a:srcRect b="0" l="0" r="0" t="0"/>
                    <a:stretch>
                      <a:fillRect/>
                    </a:stretch>
                  </pic:blipFill>
                  <pic:spPr>
                    <a:xfrm>
                      <a:off x="0" y="0"/>
                      <a:ext cx="25431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keepNext w:val="0"/>
        <w:keepLines w:val="0"/>
        <w:spacing w:after="220" w:before="0" w:line="360" w:lineRule="auto"/>
        <w:rPr>
          <w:color w:val="232f3e"/>
          <w:sz w:val="25"/>
          <w:szCs w:val="25"/>
        </w:rPr>
      </w:pPr>
      <w:bookmarkStart w:colFirst="0" w:colLast="0" w:name="_prbk4150wmx8" w:id="1"/>
      <w:bookmarkEnd w:id="1"/>
      <w:r w:rsidDel="00000000" w:rsidR="00000000" w:rsidRPr="00000000">
        <w:rPr>
          <w:rFonts w:ascii="Arial Unicode MS" w:cs="Arial Unicode MS" w:eastAsia="Arial Unicode MS" w:hAnsi="Arial Unicode MS"/>
          <w:color w:val="232f3e"/>
          <w:sz w:val="25"/>
          <w:szCs w:val="25"/>
          <w:rtl w:val="0"/>
        </w:rPr>
        <w:t xml:space="preserve">Betty Zheng (郑予彬)</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trk=d21a4eb6-d91f-4286-843a-d35b2a06a274&amp;sc_channel=el" TargetMode="External"/><Relationship Id="rId22" Type="http://schemas.openxmlformats.org/officeDocument/2006/relationships/hyperlink" Target="https://aws.amazon.com/console/?trk=d21a4eb6-d91f-4286-843a-d35b2a06a274&amp;sc_channel=el?trk=d21a4eb6-d91f-4286-843a-d35b2a06a274&amp;sc_channel=el" TargetMode="External"/><Relationship Id="rId21" Type="http://schemas.openxmlformats.org/officeDocument/2006/relationships/hyperlink" Target="https://docs.aws.amazon.com/whitepapers/latest/ipv6-on-aws/IPv6-on-AWS.html" TargetMode="External"/><Relationship Id="rId24" Type="http://schemas.openxmlformats.org/officeDocument/2006/relationships/image" Target="media/image4.png"/><Relationship Id="rId23" Type="http://schemas.openxmlformats.org/officeDocument/2006/relationships/hyperlink" Target="https://aws.amazon.com/cdk/?trk=d21a4eb6-d91f-4286-843a-d35b2a06a274&amp;sc_channel=el?trk=d21a4eb6-d91f-4286-843a-d35b2a06a274&amp;sc_channel=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aws/category/developer-tools/aws-cloud-development-kit/" TargetMode="External"/><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hyperlink" Target="https://docs.aws.amazon.com/apigateway/latest/developerguide/api-gateway-ip-address-type.html" TargetMode="External"/><Relationship Id="rId27" Type="http://schemas.openxmlformats.org/officeDocument/2006/relationships/hyperlink" Target="https://aws.amazon.com/iam/?nc2=type_a?trk=d21a4eb6-d91f-4286-843a-d35b2a06a274&amp;sc_channel=el" TargetMode="External"/><Relationship Id="rId5" Type="http://schemas.openxmlformats.org/officeDocument/2006/relationships/styles" Target="styles.xml"/><Relationship Id="rId6" Type="http://schemas.openxmlformats.org/officeDocument/2006/relationships/hyperlink" Target="https://aws.amazon.com/blogs/aws/category/mobile-services/amazon-api-gateway/" TargetMode="External"/><Relationship Id="rId29" Type="http://schemas.openxmlformats.org/officeDocument/2006/relationships/hyperlink" Target="http://www.linkedin.com/in/zhengyubin714" TargetMode="External"/><Relationship Id="rId7" Type="http://schemas.openxmlformats.org/officeDocument/2006/relationships/hyperlink" Target="https://aws.amazon.com/blogs/aws/category/networking-content-delivery/amazon-route-53/" TargetMode="External"/><Relationship Id="rId8" Type="http://schemas.openxmlformats.org/officeDocument/2006/relationships/hyperlink" Target="https://aws.amazon.com/blogs/aws/category/post-types/announcements/" TargetMode="External"/><Relationship Id="rId31" Type="http://schemas.openxmlformats.org/officeDocument/2006/relationships/hyperlink" Target="https://amazonmr.au1.qualtrics.com/jfe/form/SV_eyD5tC5xNGCdCmi" TargetMode="External"/><Relationship Id="rId30" Type="http://schemas.openxmlformats.org/officeDocument/2006/relationships/hyperlink" Target="https://amazonmr.au1.qualtrics.com/jfe/form/SV_eyD5tC5xNGCdCmi" TargetMode="External"/><Relationship Id="rId11" Type="http://schemas.openxmlformats.org/officeDocument/2006/relationships/hyperlink" Target="https://aws.amazon.com/blogs/aws/category/featured/" TargetMode="External"/><Relationship Id="rId33" Type="http://schemas.openxmlformats.org/officeDocument/2006/relationships/image" Target="media/image2.jpg"/><Relationship Id="rId10" Type="http://schemas.openxmlformats.org/officeDocument/2006/relationships/hyperlink" Target="https://aws.amazon.com/blogs/aws/category/public-sector/government/aws-govcloud-us/" TargetMode="External"/><Relationship Id="rId32" Type="http://schemas.openxmlformats.org/officeDocument/2006/relationships/hyperlink" Target="https://aws.amazon.com/privacy/" TargetMode="External"/><Relationship Id="rId13" Type="http://schemas.openxmlformats.org/officeDocument/2006/relationships/hyperlink" Target="https://aws.amazon.com/blogs/aws/category/networking-content-delivery/" TargetMode="External"/><Relationship Id="rId12" Type="http://schemas.openxmlformats.org/officeDocument/2006/relationships/hyperlink" Target="https://aws.amazon.com/blogs/aws/category/news/launch/" TargetMode="External"/><Relationship Id="rId15" Type="http://schemas.openxmlformats.org/officeDocument/2006/relationships/hyperlink" Target="https://aws.amazon.com/blogs/aws/amazon-api-gateway-now-supports-dual-stack-ipv4-and-ipv6-endpoints/" TargetMode="External"/><Relationship Id="rId14" Type="http://schemas.openxmlformats.org/officeDocument/2006/relationships/hyperlink" Target="https://aws.amazon.com/blogs/aws/category/news/" TargetMode="External"/><Relationship Id="rId17" Type="http://schemas.openxmlformats.org/officeDocument/2006/relationships/hyperlink" Target="https://aws.amazon.com/vi/blogs/aws/amazon-api-gateway-now-supports-dual-stack-ipv4-and-ipv6-endpoints/#" TargetMode="External"/><Relationship Id="rId16" Type="http://schemas.openxmlformats.org/officeDocument/2006/relationships/hyperlink" Target="https://aws.amazon.com/blogs/aws/amazon-api-gateway-now-supports-dual-stack-ipv4-and-ipv6-endpoints/#Comments" TargetMode="External"/><Relationship Id="rId19" Type="http://schemas.openxmlformats.org/officeDocument/2006/relationships/hyperlink" Target="https://aws.amazon.com/api-gateway/?trk=d21a4eb6-d91f-4286-843a-d35b2a06a274&amp;sc_channel=e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