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4358AB" w:rsidP="00D31D50">
      <w:pPr>
        <w:spacing w:line="220" w:lineRule="atLeast"/>
      </w:pPr>
    </w:p>
    <w:p w:rsidR="00251870" w:rsidRDefault="00251870" w:rsidP="00D31D50">
      <w:pPr>
        <w:spacing w:line="220" w:lineRule="atLeast"/>
      </w:pPr>
      <w:r>
        <w:rPr>
          <w:rFonts w:hint="eastAsia"/>
        </w:rPr>
        <w:t>肢体导联：</w:t>
      </w:r>
    </w:p>
    <w:p w:rsidR="00251870" w:rsidRDefault="00251870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130920" cy="3605842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885" cy="3607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870" w:rsidRDefault="00251870" w:rsidP="00D31D50">
      <w:pPr>
        <w:spacing w:line="220" w:lineRule="atLeast"/>
      </w:pPr>
    </w:p>
    <w:p w:rsidR="00251870" w:rsidRDefault="00251870" w:rsidP="00D31D50">
      <w:pPr>
        <w:spacing w:line="220" w:lineRule="atLeast"/>
      </w:pPr>
      <w:r>
        <w:rPr>
          <w:rFonts w:hint="eastAsia"/>
        </w:rPr>
        <w:t>胸导联</w:t>
      </w:r>
    </w:p>
    <w:p w:rsidR="00251870" w:rsidRDefault="00251870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615" cy="3262579"/>
            <wp:effectExtent l="19050" t="0" r="22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870" w:rsidRDefault="00251870" w:rsidP="00D31D50">
      <w:pPr>
        <w:spacing w:line="220" w:lineRule="atLeast"/>
      </w:pPr>
    </w:p>
    <w:p w:rsidR="00251870" w:rsidRDefault="00251870" w:rsidP="00D31D50">
      <w:pPr>
        <w:spacing w:line="220" w:lineRule="atLeast"/>
      </w:pPr>
    </w:p>
    <w:p w:rsidR="00251870" w:rsidRDefault="00251870" w:rsidP="00251870">
      <w:pPr>
        <w:pStyle w:val="a6"/>
      </w:pPr>
      <w:r>
        <w:rPr>
          <w:rFonts w:hint="eastAsia"/>
        </w:rPr>
        <w:t>房性早搏：</w:t>
      </w:r>
      <w:r w:rsidRPr="00251870">
        <w:t>premature atrial complexes,PAC</w:t>
      </w:r>
    </w:p>
    <w:p w:rsidR="00251870" w:rsidRDefault="00251870" w:rsidP="00251870">
      <w:pPr>
        <w:pStyle w:val="a6"/>
      </w:pPr>
      <w:r>
        <w:rPr>
          <w:rFonts w:hint="eastAsia"/>
        </w:rPr>
        <w:t>主要特征</w:t>
      </w:r>
      <w:r>
        <w:rPr>
          <w:rFonts w:hint="eastAsia"/>
        </w:rPr>
        <w:t>:</w:t>
      </w:r>
    </w:p>
    <w:p w:rsidR="00251870" w:rsidRDefault="00251870" w:rsidP="00251870">
      <w:pPr>
        <w:pStyle w:val="a6"/>
      </w:pPr>
      <w:r w:rsidRPr="00251870">
        <w:rPr>
          <w:rFonts w:hint="eastAsia"/>
        </w:rPr>
        <w:t>P</w:t>
      </w:r>
      <w:r w:rsidRPr="00251870">
        <w:rPr>
          <w:rFonts w:hint="eastAsia"/>
        </w:rPr>
        <w:t>波提前出现，和</w:t>
      </w:r>
      <w:r>
        <w:rPr>
          <w:rFonts w:hint="eastAsia"/>
        </w:rPr>
        <w:t>前面一个波的</w:t>
      </w:r>
      <w:r>
        <w:rPr>
          <w:rFonts w:hint="eastAsia"/>
        </w:rPr>
        <w:t>T</w:t>
      </w:r>
      <w:r>
        <w:rPr>
          <w:rFonts w:hint="eastAsia"/>
        </w:rPr>
        <w:t>波可能重合</w:t>
      </w:r>
    </w:p>
    <w:p w:rsidR="00251870" w:rsidRDefault="008412AA" w:rsidP="00251870">
      <w:pPr>
        <w:pStyle w:val="a6"/>
      </w:pPr>
      <w:r>
        <w:rPr>
          <w:rFonts w:hint="eastAsia"/>
        </w:rPr>
        <w:t>波形提早出现，但</w:t>
      </w:r>
      <w:r>
        <w:rPr>
          <w:rFonts w:hint="eastAsia"/>
        </w:rPr>
        <w:t>QRS</w:t>
      </w:r>
      <w:r>
        <w:rPr>
          <w:rFonts w:hint="eastAsia"/>
        </w:rPr>
        <w:t>波大体是正常的，间歇性的规律出现</w:t>
      </w:r>
      <w:r w:rsidR="00462C4A">
        <w:rPr>
          <w:rFonts w:hint="eastAsia"/>
        </w:rPr>
        <w:t>，中间会有正常的</w:t>
      </w:r>
      <w:r w:rsidR="00462C4A">
        <w:rPr>
          <w:rFonts w:hint="eastAsia"/>
        </w:rPr>
        <w:t>N</w:t>
      </w:r>
      <w:r w:rsidR="00462C4A">
        <w:rPr>
          <w:rFonts w:hint="eastAsia"/>
        </w:rPr>
        <w:t>出现</w:t>
      </w:r>
    </w:p>
    <w:p w:rsidR="008412AA" w:rsidRDefault="008412AA" w:rsidP="00251870">
      <w:pPr>
        <w:pStyle w:val="a6"/>
      </w:pPr>
    </w:p>
    <w:p w:rsidR="00251870" w:rsidRDefault="00251870" w:rsidP="00251870">
      <w:pPr>
        <w:pStyle w:val="a6"/>
      </w:pPr>
      <w:r>
        <w:rPr>
          <w:rFonts w:hint="eastAsia"/>
        </w:rPr>
        <w:t>室性早搏：</w:t>
      </w:r>
      <w:r w:rsidRPr="00251870">
        <w:t>Premature ventricular contraction</w:t>
      </w:r>
      <w:r w:rsidR="00581404">
        <w:rPr>
          <w:rFonts w:hint="eastAsia"/>
        </w:rPr>
        <w:t>，</w:t>
      </w:r>
      <w:r w:rsidR="00581404">
        <w:rPr>
          <w:rFonts w:hint="eastAsia"/>
        </w:rPr>
        <w:t>PVC</w:t>
      </w:r>
    </w:p>
    <w:p w:rsidR="00581404" w:rsidRDefault="00581404" w:rsidP="00251870">
      <w:pPr>
        <w:pStyle w:val="a6"/>
      </w:pPr>
      <w:r>
        <w:rPr>
          <w:rFonts w:hint="eastAsia"/>
        </w:rPr>
        <w:t>主要特征：</w:t>
      </w:r>
    </w:p>
    <w:p w:rsidR="00F73422" w:rsidRDefault="00F73422" w:rsidP="00251870">
      <w:pPr>
        <w:pStyle w:val="a6"/>
      </w:pPr>
      <w:r>
        <w:rPr>
          <w:rFonts w:hint="eastAsia"/>
        </w:rPr>
        <w:t>QRS</w:t>
      </w:r>
      <w:r>
        <w:rPr>
          <w:rFonts w:hint="eastAsia"/>
        </w:rPr>
        <w:t>变宽，大于</w:t>
      </w:r>
      <w:r>
        <w:rPr>
          <w:rFonts w:hint="eastAsia"/>
        </w:rPr>
        <w:t>0.12ms</w:t>
      </w:r>
      <w:r>
        <w:rPr>
          <w:rFonts w:hint="eastAsia"/>
        </w:rPr>
        <w:t>，甚至</w:t>
      </w:r>
      <w:r>
        <w:rPr>
          <w:rFonts w:hint="eastAsia"/>
        </w:rPr>
        <w:t>0.14ms</w:t>
      </w:r>
    </w:p>
    <w:p w:rsidR="00462C4A" w:rsidRDefault="00854C15" w:rsidP="00251870">
      <w:pPr>
        <w:pStyle w:val="a6"/>
      </w:pPr>
      <w:r>
        <w:rPr>
          <w:rFonts w:hint="eastAsia"/>
        </w:rPr>
        <w:t>T</w:t>
      </w:r>
      <w:r>
        <w:rPr>
          <w:rFonts w:hint="eastAsia"/>
        </w:rPr>
        <w:t>波</w:t>
      </w:r>
      <w:r w:rsidR="00462C4A">
        <w:rPr>
          <w:rFonts w:hint="eastAsia"/>
        </w:rPr>
        <w:t>可能不正常</w:t>
      </w:r>
    </w:p>
    <w:p w:rsidR="00462C4A" w:rsidRDefault="00462C4A" w:rsidP="00251870">
      <w:pPr>
        <w:pStyle w:val="a6"/>
      </w:pPr>
      <w:r>
        <w:rPr>
          <w:rFonts w:hint="eastAsia"/>
        </w:rPr>
        <w:t>间歇性的规律出现，中间会有正常的</w:t>
      </w:r>
      <w:r>
        <w:rPr>
          <w:rFonts w:hint="eastAsia"/>
        </w:rPr>
        <w:t>N</w:t>
      </w:r>
      <w:r>
        <w:rPr>
          <w:rFonts w:hint="eastAsia"/>
        </w:rPr>
        <w:t>出现</w:t>
      </w:r>
    </w:p>
    <w:p w:rsidR="00E22F50" w:rsidRDefault="00E22F50" w:rsidP="00251870">
      <w:pPr>
        <w:pStyle w:val="a6"/>
      </w:pPr>
      <w:r>
        <w:rPr>
          <w:rFonts w:hint="eastAsia"/>
        </w:rPr>
        <w:t>QRS</w:t>
      </w:r>
      <w:r>
        <w:rPr>
          <w:rFonts w:hint="eastAsia"/>
        </w:rPr>
        <w:t>提早出现</w:t>
      </w:r>
    </w:p>
    <w:p w:rsidR="00854C15" w:rsidRDefault="00462C4A" w:rsidP="00251870">
      <w:pPr>
        <w:pStyle w:val="a6"/>
      </w:pPr>
      <w:r>
        <w:rPr>
          <w:rFonts w:hint="eastAsia"/>
        </w:rPr>
        <w:t>无</w:t>
      </w:r>
      <w:r>
        <w:rPr>
          <w:rFonts w:hint="eastAsia"/>
        </w:rPr>
        <w:t>P</w:t>
      </w:r>
      <w:r>
        <w:rPr>
          <w:rFonts w:hint="eastAsia"/>
        </w:rPr>
        <w:t>波？</w:t>
      </w:r>
    </w:p>
    <w:p w:rsidR="00462C4A" w:rsidRDefault="00462C4A" w:rsidP="00251870">
      <w:pPr>
        <w:pStyle w:val="a6"/>
      </w:pPr>
    </w:p>
    <w:p w:rsidR="00854C15" w:rsidRDefault="00854C15" w:rsidP="00251870">
      <w:pPr>
        <w:pStyle w:val="a6"/>
      </w:pPr>
      <w:r>
        <w:rPr>
          <w:rFonts w:hint="eastAsia"/>
        </w:rPr>
        <w:t>房颤：</w:t>
      </w:r>
    </w:p>
    <w:p w:rsidR="00854C15" w:rsidRDefault="00854C15" w:rsidP="00251870">
      <w:pPr>
        <w:pStyle w:val="a6"/>
      </w:pPr>
      <w:r>
        <w:rPr>
          <w:rFonts w:hint="eastAsia"/>
        </w:rPr>
        <w:t>完全没有规律的波动</w:t>
      </w:r>
    </w:p>
    <w:p w:rsidR="00AE125D" w:rsidRDefault="00AE125D" w:rsidP="00251870">
      <w:pPr>
        <w:pStyle w:val="a6"/>
      </w:pPr>
    </w:p>
    <w:p w:rsidR="00AE125D" w:rsidRDefault="00AE125D" w:rsidP="00251870">
      <w:pPr>
        <w:pStyle w:val="a6"/>
        <w:rPr>
          <w:rFonts w:hint="eastAsia"/>
        </w:rPr>
      </w:pPr>
      <w:r>
        <w:rPr>
          <w:rFonts w:hint="eastAsia"/>
        </w:rPr>
        <w:t>右束支阻滞</w:t>
      </w:r>
      <w:r w:rsidR="00E22F50">
        <w:rPr>
          <w:rFonts w:hint="eastAsia"/>
        </w:rPr>
        <w:t>：</w:t>
      </w:r>
      <w:r w:rsidR="00E22F50" w:rsidRPr="00E22F50">
        <w:t>Right bundle branch block beat</w:t>
      </w:r>
      <w:r w:rsidR="00E22F50" w:rsidRPr="00E22F50">
        <w:rPr>
          <w:rFonts w:hint="eastAsia"/>
        </w:rPr>
        <w:t xml:space="preserve"> </w:t>
      </w:r>
      <w:r w:rsidR="00E22F50" w:rsidRPr="00E22F50">
        <w:rPr>
          <w:rFonts w:hint="eastAsia"/>
        </w:rPr>
        <w:t>：</w:t>
      </w:r>
      <w:r w:rsidR="00E22F50" w:rsidRPr="00E22F50">
        <w:rPr>
          <w:rFonts w:hint="eastAsia"/>
        </w:rPr>
        <w:t>RBB</w:t>
      </w:r>
    </w:p>
    <w:p w:rsidR="00DF28D2" w:rsidRDefault="00DF28D2" w:rsidP="00251870">
      <w:pPr>
        <w:pStyle w:val="a6"/>
      </w:pPr>
      <w:r>
        <w:rPr>
          <w:rFonts w:hint="eastAsia"/>
        </w:rPr>
        <w:t>左右束支阻滞一般都是规律出现，不是间歇性出现。</w:t>
      </w:r>
    </w:p>
    <w:p w:rsidR="0041124C" w:rsidRDefault="0041124C" w:rsidP="00251870">
      <w:pPr>
        <w:pStyle w:val="a6"/>
      </w:pPr>
      <w:r>
        <w:rPr>
          <w:rFonts w:hint="eastAsia"/>
        </w:rPr>
        <w:t>QRS</w:t>
      </w:r>
      <w:r>
        <w:rPr>
          <w:rFonts w:hint="eastAsia"/>
        </w:rPr>
        <w:t>也是变宽，主要是</w:t>
      </w:r>
      <w:r>
        <w:rPr>
          <w:rFonts w:hint="eastAsia"/>
        </w:rPr>
        <w:t>S</w:t>
      </w:r>
      <w:r>
        <w:rPr>
          <w:rFonts w:hint="eastAsia"/>
        </w:rPr>
        <w:t>波增宽</w:t>
      </w:r>
    </w:p>
    <w:p w:rsidR="00AE125D" w:rsidRDefault="00AE125D" w:rsidP="00251870">
      <w:pPr>
        <w:pStyle w:val="a6"/>
      </w:pPr>
    </w:p>
    <w:p w:rsidR="00AE125D" w:rsidRDefault="00AE125D" w:rsidP="00251870">
      <w:pPr>
        <w:pStyle w:val="a6"/>
      </w:pPr>
      <w:r>
        <w:rPr>
          <w:rFonts w:hint="eastAsia"/>
          <w:noProof/>
        </w:rPr>
        <w:drawing>
          <wp:inline distT="0" distB="0" distL="0" distR="0">
            <wp:extent cx="4121352" cy="1755648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14" cy="1755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04" w:rsidRPr="00251870" w:rsidRDefault="00581404" w:rsidP="00251870">
      <w:pPr>
        <w:pStyle w:val="a6"/>
      </w:pPr>
    </w:p>
    <w:p w:rsidR="00E22F50" w:rsidRDefault="00E22F50" w:rsidP="00D31D50">
      <w:pPr>
        <w:spacing w:line="220" w:lineRule="atLeast"/>
      </w:pPr>
    </w:p>
    <w:p w:rsidR="00E22F50" w:rsidRDefault="00E22F50" w:rsidP="00D31D50">
      <w:pPr>
        <w:spacing w:line="220" w:lineRule="atLeast"/>
      </w:pPr>
    </w:p>
    <w:p w:rsidR="00E22F50" w:rsidRDefault="00E22F50" w:rsidP="00D31D50">
      <w:pPr>
        <w:spacing w:line="220" w:lineRule="atLeast"/>
      </w:pPr>
    </w:p>
    <w:p w:rsidR="00E22F50" w:rsidRDefault="00E22F50" w:rsidP="00D31D50">
      <w:pPr>
        <w:spacing w:line="220" w:lineRule="atLeast"/>
      </w:pPr>
    </w:p>
    <w:p w:rsidR="00E22F50" w:rsidRDefault="00E22F50" w:rsidP="00D31D50">
      <w:pPr>
        <w:spacing w:line="220" w:lineRule="atLeast"/>
      </w:pPr>
    </w:p>
    <w:p w:rsidR="00E22F50" w:rsidRDefault="00E22F50" w:rsidP="00D31D50">
      <w:pPr>
        <w:spacing w:line="220" w:lineRule="atLeast"/>
      </w:pPr>
    </w:p>
    <w:p w:rsidR="00E22F50" w:rsidRDefault="00E22F50" w:rsidP="00D31D50">
      <w:pPr>
        <w:spacing w:line="220" w:lineRule="atLeast"/>
      </w:pPr>
    </w:p>
    <w:p w:rsidR="00E22F50" w:rsidRDefault="00E22F50" w:rsidP="00D31D50">
      <w:pPr>
        <w:spacing w:line="220" w:lineRule="atLeast"/>
      </w:pPr>
    </w:p>
    <w:p w:rsidR="00E22F50" w:rsidRDefault="00E22F50" w:rsidP="00D31D50">
      <w:pPr>
        <w:spacing w:line="220" w:lineRule="atLeast"/>
      </w:pPr>
    </w:p>
    <w:p w:rsidR="00251870" w:rsidRDefault="00AE125D" w:rsidP="00D31D50">
      <w:pPr>
        <w:spacing w:line="220" w:lineRule="atLeast"/>
      </w:pPr>
      <w:r>
        <w:rPr>
          <w:rFonts w:hint="eastAsia"/>
        </w:rPr>
        <w:t>左束支阻滞</w:t>
      </w:r>
      <w:r w:rsidR="00E22F50">
        <w:rPr>
          <w:rFonts w:hint="eastAsia"/>
        </w:rPr>
        <w:t>：</w:t>
      </w:r>
      <w:r w:rsidR="00E22F50" w:rsidRPr="00E22F50">
        <w:t>Left bundle branch block beat</w:t>
      </w:r>
      <w:r w:rsidR="00E22F50" w:rsidRPr="00E22F50">
        <w:rPr>
          <w:rFonts w:hint="eastAsia"/>
        </w:rPr>
        <w:t>，</w:t>
      </w:r>
      <w:r w:rsidR="00E22F50" w:rsidRPr="00E22F50">
        <w:rPr>
          <w:rFonts w:hint="eastAsia"/>
        </w:rPr>
        <w:t>LBB</w:t>
      </w:r>
    </w:p>
    <w:p w:rsidR="00AE125D" w:rsidRDefault="00AE125D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3923843" cy="2479853"/>
            <wp:effectExtent l="19050" t="0" r="457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916" cy="2479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C4A" w:rsidRDefault="00462C4A" w:rsidP="00D31D50">
      <w:pPr>
        <w:spacing w:line="220" w:lineRule="atLeast"/>
      </w:pPr>
      <w:r>
        <w:rPr>
          <w:rFonts w:hint="eastAsia"/>
        </w:rPr>
        <w:t>QRS</w:t>
      </w:r>
      <w:r>
        <w:rPr>
          <w:rFonts w:hint="eastAsia"/>
        </w:rPr>
        <w:t>期间较长，</w:t>
      </w:r>
      <w:r w:rsidR="0041124C">
        <w:rPr>
          <w:rFonts w:hint="eastAsia"/>
        </w:rPr>
        <w:t>且一致较长，</w:t>
      </w:r>
      <w:r w:rsidR="0041124C">
        <w:rPr>
          <w:rFonts w:hint="eastAsia"/>
        </w:rPr>
        <w:t>T</w:t>
      </w:r>
      <w:r w:rsidR="0041124C">
        <w:rPr>
          <w:rFonts w:hint="eastAsia"/>
        </w:rPr>
        <w:t>波和</w:t>
      </w:r>
      <w:r w:rsidR="0041124C">
        <w:rPr>
          <w:rFonts w:hint="eastAsia"/>
        </w:rPr>
        <w:t>QRS</w:t>
      </w:r>
      <w:r w:rsidR="0041124C">
        <w:rPr>
          <w:rFonts w:hint="eastAsia"/>
        </w:rPr>
        <w:t>波方向相反。</w:t>
      </w:r>
    </w:p>
    <w:p w:rsidR="0041124C" w:rsidRDefault="0041124C" w:rsidP="00D31D50">
      <w:pPr>
        <w:spacing w:line="220" w:lineRule="atLeast"/>
      </w:pPr>
      <w:r>
        <w:rPr>
          <w:rFonts w:hint="eastAsia"/>
        </w:rPr>
        <w:t>室性早搏</w:t>
      </w:r>
      <w:r>
        <w:rPr>
          <w:rFonts w:hint="eastAsia"/>
        </w:rPr>
        <w:t>QRS</w:t>
      </w:r>
      <w:r>
        <w:rPr>
          <w:rFonts w:hint="eastAsia"/>
        </w:rPr>
        <w:t>波会提前出现</w:t>
      </w:r>
    </w:p>
    <w:p w:rsidR="00462C4A" w:rsidRDefault="00462C4A" w:rsidP="00D31D50">
      <w:pPr>
        <w:spacing w:line="220" w:lineRule="atLeast"/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间歇性左束支传导阻滞与室性早搏鉴别如下：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、左束支传导阻滞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QRS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波前有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波，且与正常窦性频率一致；室性早搏其前无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波，且提前出现。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2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、左束支传导阻滞其波形符合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LBBB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的表现，室性早搏仅是宽大畸形的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QRS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波群，无特征性。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、左束支传导阻滞后无代偿间隙，室性早搏多数有完全性代偿间隙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</w:p>
    <w:sectPr w:rsidR="00462C4A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27A57" w:rsidRDefault="00027A57" w:rsidP="00251870">
      <w:pPr>
        <w:spacing w:after="0"/>
      </w:pPr>
      <w:r>
        <w:separator/>
      </w:r>
    </w:p>
  </w:endnote>
  <w:endnote w:type="continuationSeparator" w:id="0">
    <w:p w:rsidR="00027A57" w:rsidRDefault="00027A57" w:rsidP="00251870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27A57" w:rsidRDefault="00027A57" w:rsidP="00251870">
      <w:pPr>
        <w:spacing w:after="0"/>
      </w:pPr>
      <w:r>
        <w:separator/>
      </w:r>
    </w:p>
  </w:footnote>
  <w:footnote w:type="continuationSeparator" w:id="0">
    <w:p w:rsidR="00027A57" w:rsidRDefault="00027A57" w:rsidP="00251870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720"/>
  <w:characterSpacingControl w:val="doNotCompress"/>
  <w:hdrShapeDefaults>
    <o:shapedefaults v:ext="edit" spidmax="1229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27A57"/>
    <w:rsid w:val="00251870"/>
    <w:rsid w:val="00323B43"/>
    <w:rsid w:val="003B7602"/>
    <w:rsid w:val="003D37D8"/>
    <w:rsid w:val="0041124C"/>
    <w:rsid w:val="00426133"/>
    <w:rsid w:val="004358AB"/>
    <w:rsid w:val="00462C4A"/>
    <w:rsid w:val="00552515"/>
    <w:rsid w:val="00581404"/>
    <w:rsid w:val="005B1AB3"/>
    <w:rsid w:val="006813A6"/>
    <w:rsid w:val="008412AA"/>
    <w:rsid w:val="00854C15"/>
    <w:rsid w:val="008B7726"/>
    <w:rsid w:val="00AE125D"/>
    <w:rsid w:val="00D31D50"/>
    <w:rsid w:val="00DA2BE8"/>
    <w:rsid w:val="00DB7265"/>
    <w:rsid w:val="00DF28D2"/>
    <w:rsid w:val="00E22F50"/>
    <w:rsid w:val="00F734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5187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51870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51870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51870"/>
    <w:rPr>
      <w:rFonts w:ascii="Tahoma" w:hAnsi="Tahoma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51870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51870"/>
    <w:rPr>
      <w:rFonts w:ascii="Tahoma" w:hAnsi="Tahoma"/>
      <w:sz w:val="18"/>
      <w:szCs w:val="18"/>
    </w:rPr>
  </w:style>
  <w:style w:type="paragraph" w:styleId="a6">
    <w:name w:val="No Spacing"/>
    <w:uiPriority w:val="1"/>
    <w:qFormat/>
    <w:rsid w:val="00251870"/>
    <w:pPr>
      <w:adjustRightInd w:val="0"/>
      <w:snapToGrid w:val="0"/>
      <w:spacing w:after="0" w:line="240" w:lineRule="auto"/>
    </w:pPr>
    <w:rPr>
      <w:rFonts w:ascii="Tahoma" w:hAnsi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3</Pages>
  <Words>85</Words>
  <Characters>485</Characters>
  <Application>Microsoft Office Word</Application>
  <DocSecurity>0</DocSecurity>
  <Lines>4</Lines>
  <Paragraphs>1</Paragraphs>
  <ScaleCrop>false</ScaleCrop>
  <Company/>
  <LinksUpToDate>false</LinksUpToDate>
  <CharactersWithSpaces>569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6</cp:revision>
  <dcterms:created xsi:type="dcterms:W3CDTF">2008-09-11T17:20:00Z</dcterms:created>
  <dcterms:modified xsi:type="dcterms:W3CDTF">2019-08-21T06:53:00Z</dcterms:modified>
</cp:coreProperties>
</file>