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CONTRATO DE SERVICIO — CATÁLOGO DIGITAL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CARÁTULA DEL SERVICIO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Detalle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Producto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Catálogo Digital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 contratado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Esencial / Pro / Premium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Negocio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 COMERCIAL]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Giro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[GIRO O LÍNEA DE PRODUCTO]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 del plan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 M.N. + IVA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Plazo de entrega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[ 1 semana / 2 semanas / 3–4 semanas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Dirección web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[SUBDOMINIO].devifly.dev / dominio propio: [DOMINIO]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Interlocutor de EL CLIENTE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[NOMBRE, CORREO, TELÉFONO]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Contrato de prestación de servicios que celebran, por una parte, </w:t>
      </w:r>
      <w:r>
        <w:rPr>
          <w:rFonts w:ascii="Calibri" w:hAnsi="Calibri"/>
          <w:b/>
          <w:i w:val="0"/>
        </w:rPr>
        <w:t>HÉCTOR ALEJANDRO CRUZ SOLÍS</w:t>
      </w:r>
      <w:r>
        <w:rPr>
          <w:rFonts w:ascii="Calibri" w:hAnsi="Calibri"/>
          <w:b w:val="0"/>
          <w:i w:val="0"/>
        </w:rPr>
        <w:t xml:space="preserve">, persona física con actividad empresarial que opera comercialmente bajo la marca </w:t>
      </w:r>
      <w:r>
        <w:rPr>
          <w:rFonts w:ascii="Calibri" w:hAnsi="Calibri"/>
          <w:b/>
          <w:i w:val="0"/>
        </w:rPr>
        <w:t>Devifly (devifly.dev)</w:t>
      </w:r>
      <w:r>
        <w:rPr>
          <w:rFonts w:ascii="Calibri" w:hAnsi="Calibri"/>
          <w:b w:val="0"/>
          <w:i w:val="0"/>
        </w:rPr>
        <w:t xml:space="preserve">, a quien se le denominará </w:t>
      </w:r>
      <w:r>
        <w:rPr>
          <w:rFonts w:ascii="Calibri" w:hAnsi="Calibri"/>
          <w:b/>
          <w:i w:val="0"/>
        </w:rPr>
        <w:t>"EL PRESTADOR"</w:t>
      </w:r>
      <w:r>
        <w:rPr>
          <w:rFonts w:ascii="Calibri" w:hAnsi="Calibri"/>
          <w:b w:val="0"/>
          <w:i w:val="0"/>
        </w:rPr>
        <w:t xml:space="preserve">; y por la otra, </w:t>
      </w:r>
      <w:r>
        <w:rPr>
          <w:rFonts w:ascii="Calibri" w:hAnsi="Calibri"/>
          <w:b/>
          <w:i w:val="0"/>
        </w:rPr>
        <w:t>[NOMBRE COMPLETO O RAZÓN SOCIAL DEL CLIENTE]</w:t>
      </w:r>
      <w:r>
        <w:rPr>
          <w:rFonts w:ascii="Calibri" w:hAnsi="Calibri"/>
          <w:b w:val="0"/>
          <w:i w:val="0"/>
        </w:rPr>
        <w:t xml:space="preserve">, a quien se le denominará </w:t>
      </w:r>
      <w:r>
        <w:rPr>
          <w:rFonts w:ascii="Calibri" w:hAnsi="Calibri"/>
          <w:b/>
          <w:i w:val="0"/>
        </w:rPr>
        <w:t>"EL CLIENTE"</w:t>
      </w:r>
      <w:r>
        <w:rPr>
          <w:rFonts w:ascii="Calibri" w:hAnsi="Calibri"/>
          <w:b w:val="0"/>
          <w:i w:val="0"/>
        </w:rPr>
        <w:t xml:space="preserve">; y conjuntamente como </w:t>
      </w:r>
      <w:r>
        <w:rPr>
          <w:rFonts w:ascii="Calibri" w:hAnsi="Calibri"/>
          <w:b/>
          <w:i w:val="0"/>
        </w:rPr>
        <w:t>"LAS PARTES"</w:t>
      </w:r>
      <w:r>
        <w:rPr>
          <w:rFonts w:ascii="Calibri" w:hAnsi="Calibri"/>
          <w:b w:val="0"/>
          <w:i w:val="0"/>
        </w:rPr>
        <w:t>, conforme a las siguientes declaraciones y cláusulas.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DECLARACIONES</w:t>
      </w:r>
    </w:p>
    <w:p>
      <w:pPr>
        <w:pStyle w:val="Heading3"/>
      </w:pPr>
      <w:r>
        <w:rPr>
          <w:rFonts w:ascii="Calibri" w:hAnsi="Calibri"/>
          <w:b/>
          <w:i w:val="0"/>
        </w:rPr>
        <w:t>I. Declara EL PRESTADOR: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Ser persona física de nacionalidad mexicana, mayor de edad, con plena capacidad jurídica para obligarse.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Estar inscrito en el RFC con la clave </w:t>
      </w:r>
      <w:r>
        <w:rPr>
          <w:rFonts w:ascii="Calibri" w:hAnsi="Calibri"/>
          <w:b/>
          <w:i w:val="0"/>
        </w:rPr>
        <w:t>CUSH011107NH8</w:t>
      </w:r>
      <w:r>
        <w:rPr>
          <w:rFonts w:ascii="Calibri" w:hAnsi="Calibri"/>
          <w:b w:val="0"/>
          <w:i w:val="0"/>
        </w:rPr>
        <w:t xml:space="preserve">, bajo el </w:t>
      </w:r>
      <w:r>
        <w:rPr>
          <w:rFonts w:ascii="Calibri" w:hAnsi="Calibri"/>
          <w:b/>
          <w:i w:val="0"/>
        </w:rPr>
        <w:t>Régimen Simplificado de Confianza (RESICO)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Tener su domicilio fiscal en </w:t>
      </w:r>
      <w:r>
        <w:rPr>
          <w:rFonts w:ascii="Calibri" w:hAnsi="Calibri"/>
          <w:b/>
          <w:i w:val="0"/>
        </w:rPr>
        <w:t>Prolongación Morelos 189, Valle Dorado, C.P. 53690, Naucalpan de Juárez, Estado de México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Contar con la experiencia, la infraestructura y los elementos propios suficientes para prestar los servicios objeto de este contrato.</w:t>
      </w:r>
    </w:p>
    <w:p>
      <w:pPr>
        <w:pStyle w:val="Heading3"/>
      </w:pPr>
      <w:r>
        <w:rPr>
          <w:rFonts w:ascii="Calibri" w:hAnsi="Calibri"/>
          <w:b/>
          <w:i w:val="0"/>
        </w:rPr>
        <w:t>II. Declara EL CLIENTE: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Ser [ </w:t>
      </w:r>
      <w:r>
        <w:rPr>
          <w:rFonts w:ascii="Calibri" w:hAnsi="Calibri"/>
          <w:b w:val="0"/>
          <w:i/>
        </w:rPr>
        <w:t>persona física con actividad empresarial</w:t>
      </w:r>
      <w:r>
        <w:rPr>
          <w:rFonts w:ascii="Calibri" w:hAnsi="Calibri"/>
          <w:b w:val="0"/>
          <w:i w:val="0"/>
        </w:rPr>
        <w:t xml:space="preserve"> / </w:t>
      </w:r>
      <w:r>
        <w:rPr>
          <w:rFonts w:ascii="Calibri" w:hAnsi="Calibri"/>
          <w:b w:val="0"/>
          <w:i/>
        </w:rPr>
        <w:t>persona moral legalmente constituida conforme a las leyes mexicanas, según consta en la escritura pública número [NÚMERO] otorgada ante el Notario Público número [NÚMERO] de [CIUDAD]</w:t>
      </w:r>
      <w:r>
        <w:rPr>
          <w:rFonts w:ascii="Calibri" w:hAnsi="Calibri"/>
          <w:b w:val="0"/>
          <w:i w:val="0"/>
        </w:rPr>
        <w:t xml:space="preserve"> ].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Que su representante, </w:t>
      </w:r>
      <w:r>
        <w:rPr>
          <w:rFonts w:ascii="Calibri" w:hAnsi="Calibri"/>
          <w:b/>
          <w:i w:val="0"/>
        </w:rPr>
        <w:t>[NOMBRE]</w:t>
      </w:r>
      <w:r>
        <w:rPr>
          <w:rFonts w:ascii="Calibri" w:hAnsi="Calibri"/>
          <w:b w:val="0"/>
          <w:i w:val="0"/>
        </w:rPr>
        <w:t xml:space="preserve">, cuenta con facultades suficientes para obligarlo, las cuales no le han sido revocadas. </w:t>
      </w:r>
      <w:r>
        <w:rPr>
          <w:rFonts w:ascii="Calibri" w:hAnsi="Calibri"/>
          <w:b w:val="0"/>
          <w:i/>
        </w:rPr>
        <w:t>(Suprimir si es persona física.)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Estar inscrito en el RFC con la clave </w:t>
      </w:r>
      <w:r>
        <w:rPr>
          <w:rFonts w:ascii="Calibri" w:hAnsi="Calibri"/>
          <w:b/>
          <w:i w:val="0"/>
        </w:rPr>
        <w:t>[RFC DEL CLIENTE]</w:t>
      </w:r>
      <w:r>
        <w:rPr>
          <w:rFonts w:ascii="Calibri" w:hAnsi="Calibri"/>
          <w:b w:val="0"/>
          <w:i w:val="0"/>
        </w:rPr>
        <w:t xml:space="preserve"> y tener su domicilio en </w:t>
      </w:r>
      <w:r>
        <w:rPr>
          <w:rFonts w:ascii="Calibri" w:hAnsi="Calibri"/>
          <w:b/>
          <w:i w:val="0"/>
        </w:rPr>
        <w:t>[DOMICILIO]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Que requiere un catálogo digital para exhibir y comercializar sus productos, y que </w:t>
      </w:r>
      <w:r>
        <w:rPr>
          <w:rFonts w:ascii="Calibri" w:hAnsi="Calibri"/>
          <w:b/>
          <w:i w:val="0"/>
        </w:rPr>
        <w:t>conoce y acepta el alcance del plan contratado</w:t>
      </w:r>
      <w:r>
        <w:rPr>
          <w:rFonts w:ascii="Calibri" w:hAnsi="Calibri"/>
          <w:b w:val="0"/>
          <w:i w:val="0"/>
        </w:rPr>
        <w:t xml:space="preserve"> conforme al Anexo Único.</w:t>
      </w:r>
    </w:p>
    <w:p>
      <w:pPr>
        <w:jc w:val="both"/>
      </w:pPr>
      <w:r>
        <w:rPr>
          <w:rFonts w:ascii="Calibri" w:hAnsi="Calibri"/>
          <w:b/>
          <w:i w:val="0"/>
        </w:rPr>
        <w:t>e)</w:t>
      </w:r>
      <w:r>
        <w:rPr>
          <w:rFonts w:ascii="Calibri" w:hAnsi="Calibri"/>
          <w:b w:val="0"/>
          <w:i w:val="0"/>
        </w:rPr>
        <w:t xml:space="preserve"> Que es titular o distribuidor autorizado de los productos que exhibirá, y que cuenta con los permisos y registros que su giro exija.</w:t>
      </w:r>
    </w:p>
    <w:p>
      <w:pPr>
        <w:pStyle w:val="Heading3"/>
      </w:pPr>
      <w:r>
        <w:rPr>
          <w:rFonts w:ascii="Calibri" w:hAnsi="Calibri"/>
          <w:b/>
          <w:i w:val="0"/>
        </w:rPr>
        <w:t>III. Declaran AMBAS PARTES:</w:t>
      </w:r>
    </w:p>
    <w:p>
      <w:pPr>
        <w:jc w:val="both"/>
      </w:pPr>
      <w:r>
        <w:rPr>
          <w:rFonts w:ascii="Calibri" w:hAnsi="Calibri"/>
          <w:b w:val="0"/>
          <w:i w:val="0"/>
        </w:rPr>
        <w:t>Que se reconocen la personalidad con la que comparecen, que no existe vicio alguno del consentimiento, y que es su voluntad obligarse conforme a las siguientes: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CLÁUSULAS</w:t>
      </w:r>
    </w:p>
    <w:p>
      <w:pPr>
        <w:pStyle w:val="Heading3"/>
      </w:pPr>
      <w:r>
        <w:rPr>
          <w:rFonts w:ascii="Calibri" w:hAnsi="Calibri"/>
          <w:b/>
          <w:i w:val="0"/>
        </w:rPr>
        <w:t>PRIMERA — OBJETO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se obliga a diseñar, desarrollar, publicar y entregar un </w:t>
      </w:r>
      <w:r>
        <w:rPr>
          <w:rFonts w:ascii="Calibri" w:hAnsi="Calibri"/>
          <w:b/>
          <w:i w:val="0"/>
        </w:rPr>
        <w:t>catálogo digital</w:t>
      </w:r>
      <w:r>
        <w:rPr>
          <w:rFonts w:ascii="Calibri" w:hAnsi="Calibri"/>
          <w:b w:val="0"/>
          <w:i w:val="0"/>
        </w:rPr>
        <w:t xml:space="preserve"> para EL CLIENTE, con el alcance funcional del plan contratado, detallado en el </w:t>
      </w:r>
      <w:r>
        <w:rPr>
          <w:rFonts w:ascii="Calibri" w:hAnsi="Calibri"/>
          <w:b/>
          <w:i w:val="0"/>
        </w:rPr>
        <w:t>Anexo Único</w:t>
      </w:r>
      <w:r>
        <w:rPr>
          <w:rFonts w:ascii="Calibri" w:hAnsi="Calibri"/>
          <w:b w:val="0"/>
          <w:i w:val="0"/>
        </w:rPr>
        <w:t xml:space="preserve"> que forma parte integral de este contrato.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servicio se presta bajo la modalidad de </w:t>
      </w:r>
      <w:r>
        <w:rPr>
          <w:rFonts w:ascii="Calibri" w:hAnsi="Calibri"/>
          <w:b/>
          <w:i w:val="0"/>
        </w:rPr>
        <w:t>obra por encargo</w:t>
      </w:r>
      <w:r>
        <w:rPr>
          <w:rFonts w:ascii="Calibri" w:hAnsi="Calibri"/>
          <w:b w:val="0"/>
          <w:i w:val="0"/>
        </w:rPr>
        <w:t>, en términos del artículo 83 de la Ley Federal del Derecho de Autor.</w:t>
      </w:r>
    </w:p>
    <w:p>
      <w:pPr>
        <w:pStyle w:val="Heading3"/>
      </w:pPr>
      <w:r>
        <w:rPr>
          <w:rFonts w:ascii="Calibri" w:hAnsi="Calibri"/>
          <w:b/>
          <w:i w:val="0"/>
        </w:rPr>
        <w:t>SEGUNDA — NATURALEZA DEL PRODUCTO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PARTES reconocen expresamente que el catálogo digital es una </w:t>
      </w:r>
      <w:r>
        <w:rPr>
          <w:rFonts w:ascii="Calibri" w:hAnsi="Calibri"/>
          <w:b/>
          <w:i w:val="0"/>
        </w:rPr>
        <w:t>vitrina comercial orientada a la exhibición de productos y a la generación de pedidos por WhatsApp</w:t>
      </w:r>
      <w:r>
        <w:rPr>
          <w:rFonts w:ascii="Calibri" w:hAnsi="Calibri"/>
          <w:b w:val="0"/>
          <w:i w:val="0"/>
        </w:rPr>
        <w:t xml:space="preserve">, y que </w:t>
      </w:r>
      <w:r>
        <w:rPr>
          <w:rFonts w:ascii="Calibri" w:hAnsi="Calibri"/>
          <w:b/>
          <w:i w:val="0"/>
        </w:rPr>
        <w:t>no constituye una tienda en línea completa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Salvo que el plan Premium se contrate con botón de pago, el catálogo </w:t>
      </w:r>
      <w:r>
        <w:rPr>
          <w:rFonts w:ascii="Calibri" w:hAnsi="Calibri"/>
          <w:b/>
          <w:i w:val="0"/>
        </w:rPr>
        <w:t>no procesa cobros, no gestiona envíos, no controla facturación ni administra devoluciones</w:t>
      </w:r>
      <w:r>
        <w:rPr>
          <w:rFonts w:ascii="Calibri" w:hAnsi="Calibri"/>
          <w:b w:val="0"/>
          <w:i w:val="0"/>
        </w:rPr>
        <w:t>. Cualquiera de esas funciones requiere cotización y contratación por separado.</w:t>
      </w:r>
    </w:p>
    <w:p>
      <w:pPr>
        <w:pStyle w:val="Heading3"/>
      </w:pPr>
      <w:r>
        <w:rPr>
          <w:rFonts w:ascii="Calibri" w:hAnsi="Calibri"/>
          <w:b/>
          <w:i w:val="0"/>
        </w:rPr>
        <w:t>TERCERA — ALCANCE Y LÍMITES CUANTITATIVOS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alcance es </w:t>
      </w:r>
      <w:r>
        <w:rPr>
          <w:rFonts w:ascii="Calibri" w:hAnsi="Calibri"/>
          <w:b/>
          <w:i w:val="0"/>
        </w:rPr>
        <w:t>exclusivamente</w:t>
      </w:r>
      <w:r>
        <w:rPr>
          <w:rFonts w:ascii="Calibri" w:hAnsi="Calibri"/>
          <w:b w:val="0"/>
          <w:i w:val="0"/>
        </w:rPr>
        <w:t xml:space="preserve"> el descrito en el Anexo Único. Los límites de productos, categorías y fotografías ahí señalados </w:t>
      </w:r>
      <w:r>
        <w:rPr>
          <w:rFonts w:ascii="Calibri" w:hAnsi="Calibri"/>
          <w:b/>
          <w:i w:val="0"/>
        </w:rPr>
        <w:t>son el alcance contratado</w:t>
      </w:r>
      <w:r>
        <w:rPr>
          <w:rFonts w:ascii="Calibri" w:hAnsi="Calibri"/>
          <w:b w:val="0"/>
          <w:i w:val="0"/>
        </w:rPr>
        <w:t>; excederlos genera una Orden de Cambio conforme a la Cláusula Novena.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</w:t>
      </w:r>
      <w:r>
        <w:rPr>
          <w:rFonts w:ascii="Calibri" w:hAnsi="Calibri"/>
          <w:b/>
          <w:i w:val="0"/>
        </w:rPr>
        <w:t>carga inicial de productos</w:t>
      </w:r>
      <w:r>
        <w:rPr>
          <w:rFonts w:ascii="Calibri" w:hAnsi="Calibri"/>
          <w:b w:val="0"/>
          <w:i w:val="0"/>
        </w:rPr>
        <w:t xml:space="preserve"> corre por cuenta de EL PRESTADOR hasta el límite del plan, siempre que EL CLIENTE entregue la información en el formato señalado en la Cláusula Sexta. La carga de productos a partir de información desordenada, incompleta o en formatos no estructurados se cotiza aparte.</w:t>
      </w:r>
    </w:p>
    <w:p>
      <w:pPr>
        <w:pStyle w:val="Heading3"/>
      </w:pPr>
      <w:r>
        <w:rPr>
          <w:rFonts w:ascii="Calibri" w:hAnsi="Calibri"/>
          <w:b/>
          <w:i w:val="0"/>
        </w:rPr>
        <w:t>CUARTA — PRECIO Y FORMA DE PAGO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CLIENTE pagará la cantidad de </w:t>
      </w:r>
      <w:r>
        <w:rPr>
          <w:rFonts w:ascii="Calibri" w:hAnsi="Calibri"/>
          <w:b/>
          <w:i w:val="0"/>
        </w:rPr>
        <w:t>$[MONTO] M.N. ([MONTO CON LETRA] pesos 00/100 Moneda Nacional)</w:t>
      </w:r>
      <w:r>
        <w:rPr>
          <w:rFonts w:ascii="Calibri" w:hAnsi="Calibri"/>
          <w:b w:val="0"/>
          <w:i w:val="0"/>
        </w:rPr>
        <w:t>, más el Impuesto al Valor Agregado correspondiente, conforme al plan contratado: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Entrega estimada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$1,499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 semana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$3,499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semanas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$6,999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a 4 semanas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Forma de pago:</w:t>
      </w:r>
      <w:r>
        <w:rPr>
          <w:rFonts w:ascii="Calibri" w:hAnsi="Calibri"/>
          <w:b w:val="0"/>
          <w:i w:val="0"/>
        </w:rPr>
        <w:t xml:space="preserve"> 50% de anticipo a la firma y 50% contra publicación y entrega.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Precio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Anticipo a la firma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Saldo a la entrega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$1,499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$750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$749 M.N.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$3,499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$1,750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$1,749 M.N.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Premium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$6,999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$3,500 M.N.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$3,499 M.N.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>Las cantidades anteriores no incluyen IVA.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Los pagos se realizan por transferencia electrónica SPEI dentro de los </w:t>
      </w:r>
      <w:r>
        <w:rPr>
          <w:rFonts w:ascii="Calibri" w:hAnsi="Calibri"/>
          <w:b/>
          <w:i w:val="0"/>
        </w:rPr>
        <w:t>5 (cinco) días naturales</w:t>
      </w:r>
      <w:r>
        <w:rPr>
          <w:rFonts w:ascii="Calibri" w:hAnsi="Calibri"/>
          <w:b w:val="0"/>
          <w:i w:val="0"/>
        </w:rPr>
        <w:t xml:space="preserve"> siguientes a la solicitud de pago. EL PRESTADOR emitirá el CFDI correspondiente dentro de los 3 días hábiles siguientes a cada pago.</w:t>
      </w:r>
    </w:p>
    <w:p>
      <w:pPr>
        <w:pStyle w:val="Heading3"/>
      </w:pPr>
      <w:r>
        <w:rPr>
          <w:rFonts w:ascii="Calibri" w:hAnsi="Calibri"/>
          <w:b/>
          <w:i w:val="0"/>
        </w:rPr>
        <w:t>QUINTA — PLAZO DE EJECUCIÓN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plazo señalado en la carátula se computa en </w:t>
      </w:r>
      <w:r>
        <w:rPr>
          <w:rFonts w:ascii="Calibri" w:hAnsi="Calibri"/>
          <w:b/>
          <w:i w:val="0"/>
        </w:rPr>
        <w:t>días hábiles</w:t>
      </w:r>
      <w:r>
        <w:rPr>
          <w:rFonts w:ascii="Calibri" w:hAnsi="Calibri"/>
          <w:b w:val="0"/>
          <w:i w:val="0"/>
        </w:rPr>
        <w:t xml:space="preserve"> y comienza a correr cuando concurran </w:t>
      </w:r>
      <w:r>
        <w:rPr>
          <w:rFonts w:ascii="Calibri" w:hAnsi="Calibri"/>
          <w:b/>
          <w:i w:val="0"/>
        </w:rPr>
        <w:t>ambas</w:t>
      </w:r>
      <w:r>
        <w:rPr>
          <w:rFonts w:ascii="Calibri" w:hAnsi="Calibri"/>
          <w:b w:val="0"/>
          <w:i w:val="0"/>
        </w:rPr>
        <w:t xml:space="preserve"> condiciones: recepción del anticipo y entrega completa del material señalado en la Cláusula Sexta.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plazo se </w:t>
      </w:r>
      <w:r>
        <w:rPr>
          <w:rFonts w:ascii="Calibri" w:hAnsi="Calibri"/>
          <w:b/>
          <w:i w:val="0"/>
        </w:rPr>
        <w:t>suspende automáticamente</w:t>
      </w:r>
      <w:r>
        <w:rPr>
          <w:rFonts w:ascii="Calibri" w:hAnsi="Calibri"/>
          <w:b w:val="0"/>
          <w:i w:val="0"/>
        </w:rPr>
        <w:t>, día por día, mientras EL PRESTADOR espere materiales, accesos, aprobaciones o retroalimentación a cargo de EL CLIENTE.</w:t>
      </w:r>
    </w:p>
    <w:p>
      <w:pPr>
        <w:pStyle w:val="Heading3"/>
      </w:pPr>
      <w:r>
        <w:rPr>
          <w:rFonts w:ascii="Calibri" w:hAnsi="Calibri"/>
          <w:b/>
          <w:i w:val="0"/>
        </w:rPr>
        <w:t>SEXTA — OBLIGACIONES DE EL CLIENTE</w:t>
      </w:r>
    </w:p>
    <w:p>
      <w:pPr>
        <w:jc w:val="both"/>
      </w:pPr>
      <w:r>
        <w:rPr>
          <w:rFonts w:ascii="Calibri" w:hAnsi="Calibri"/>
          <w:b w:val="0"/>
          <w:i w:val="0"/>
        </w:rPr>
        <w:t>EL CLIENTE se obliga a: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Cubrir las contraprestaciones en los montos y fechas pactados.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Entregar, dentro de los </w:t>
      </w:r>
      <w:r>
        <w:rPr>
          <w:rFonts w:ascii="Calibri" w:hAnsi="Calibri"/>
          <w:b/>
          <w:i w:val="0"/>
        </w:rPr>
        <w:t>10 (diez) días hábiles</w:t>
      </w:r>
      <w:r>
        <w:rPr>
          <w:rFonts w:ascii="Calibri" w:hAnsi="Calibri"/>
          <w:b w:val="0"/>
          <w:i w:val="0"/>
        </w:rPr>
        <w:t xml:space="preserve"> siguientes a la firma: logotipo en formato vectorial, fotografías de productos en </w:t>
      </w:r>
      <w:r>
        <w:rPr>
          <w:rFonts w:ascii="Consolas" w:hAnsi="Consolas"/>
          <w:b w:val="0"/>
          <w:i w:val="0"/>
        </w:rPr>
        <w:t>.jpg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</w:rPr>
        <w:t>.png</w:t>
      </w:r>
      <w:r>
        <w:rPr>
          <w:rFonts w:ascii="Calibri" w:hAnsi="Calibri"/>
          <w:b w:val="0"/>
          <w:i w:val="0"/>
        </w:rPr>
        <w:t xml:space="preserve"> de al menos 1500 px, y el </w:t>
      </w:r>
      <w:r>
        <w:rPr>
          <w:rFonts w:ascii="Calibri" w:hAnsi="Calibri"/>
          <w:b/>
          <w:i w:val="0"/>
        </w:rPr>
        <w:t>catálogo de productos en hoja de cálculo</w:t>
      </w:r>
      <w:r>
        <w:rPr>
          <w:rFonts w:ascii="Calibri" w:hAnsi="Calibri"/>
          <w:b w:val="0"/>
          <w:i w:val="0"/>
        </w:rPr>
        <w:t xml:space="preserve"> con las columnas de nombre, descripción, precio, categoría y, en su caso, variantes y existencias.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Designar a </w:t>
      </w:r>
      <w:r>
        <w:rPr>
          <w:rFonts w:ascii="Calibri" w:hAnsi="Calibri"/>
          <w:b/>
          <w:i w:val="0"/>
        </w:rPr>
        <w:t>una única persona</w:t>
      </w:r>
      <w:r>
        <w:rPr>
          <w:rFonts w:ascii="Calibri" w:hAnsi="Calibri"/>
          <w:b w:val="0"/>
          <w:i w:val="0"/>
        </w:rPr>
        <w:t xml:space="preserve"> como interlocutor facultado para aprobar entregables y órdenes de cambio.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Emitir retroalimentación consolidada por escrito dentro de los </w:t>
      </w:r>
      <w:r>
        <w:rPr>
          <w:rFonts w:ascii="Calibri" w:hAnsi="Calibri"/>
          <w:b/>
          <w:i w:val="0"/>
        </w:rPr>
        <w:t>5 (cinco) días hábiles</w:t>
      </w:r>
      <w:r>
        <w:rPr>
          <w:rFonts w:ascii="Calibri" w:hAnsi="Calibri"/>
          <w:b w:val="0"/>
          <w:i w:val="0"/>
        </w:rPr>
        <w:t xml:space="preserve"> siguientes a cada entrega.</w:t>
      </w:r>
    </w:p>
    <w:p>
      <w:pPr>
        <w:jc w:val="both"/>
      </w:pPr>
      <w:r>
        <w:rPr>
          <w:rFonts w:ascii="Calibri" w:hAnsi="Calibri"/>
          <w:b/>
          <w:i w:val="0"/>
        </w:rPr>
        <w:t>e)</w:t>
      </w:r>
      <w:r>
        <w:rPr>
          <w:rFonts w:ascii="Calibri" w:hAnsi="Calibri"/>
          <w:b w:val="0"/>
          <w:i w:val="0"/>
        </w:rPr>
        <w:t xml:space="preserve"> Garantizar que es titular o cuenta con licencia sobre las marcas, fotografías y descripciones que aporte, liberando a EL PRESTADOR de toda reclamación de terceros.</w:t>
      </w:r>
    </w:p>
    <w:p>
      <w:pPr>
        <w:jc w:val="both"/>
      </w:pPr>
      <w:r>
        <w:rPr>
          <w:rFonts w:ascii="Calibri" w:hAnsi="Calibri"/>
          <w:b/>
          <w:i w:val="0"/>
        </w:rPr>
        <w:t>f)</w:t>
      </w:r>
      <w:r>
        <w:rPr>
          <w:rFonts w:ascii="Calibri" w:hAnsi="Calibri"/>
          <w:b w:val="0"/>
          <w:i w:val="0"/>
        </w:rPr>
        <w:t xml:space="preserve"> Mantener los precios, existencias y descripciones actualizados, y responder por su veracidad frente a sus clientes y frente a la autoridad.</w:t>
      </w:r>
    </w:p>
    <w:p>
      <w:pPr>
        <w:jc w:val="both"/>
      </w:pPr>
      <w:r>
        <w:rPr>
          <w:rFonts w:ascii="Calibri" w:hAnsi="Calibri"/>
          <w:b/>
          <w:i w:val="0"/>
        </w:rPr>
        <w:t>g)</w:t>
      </w:r>
      <w:r>
        <w:rPr>
          <w:rFonts w:ascii="Calibri" w:hAnsi="Calibri"/>
          <w:b w:val="0"/>
          <w:i w:val="0"/>
        </w:rPr>
        <w:t xml:space="preserve"> Resguardar bajo su exclusiva responsabilidad las credenciales del panel administrativo.</w:t>
      </w:r>
    </w:p>
    <w:p>
      <w:pPr>
        <w:pStyle w:val="Heading3"/>
      </w:pPr>
      <w:r>
        <w:rPr>
          <w:rFonts w:ascii="Calibri" w:hAnsi="Calibri"/>
          <w:b/>
          <w:i w:val="0"/>
        </w:rPr>
        <w:t>SÉPTIMA — RESPONSABILIDAD COMERCIAL Y FRENTE AL CONSUMIDOR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CLIENTE es el </w:t>
      </w:r>
      <w:r>
        <w:rPr>
          <w:rFonts w:ascii="Calibri" w:hAnsi="Calibri"/>
          <w:b/>
          <w:i w:val="0"/>
        </w:rPr>
        <w:t>único responsable</w:t>
      </w:r>
      <w:r>
        <w:rPr>
          <w:rFonts w:ascii="Calibri" w:hAnsi="Calibri"/>
          <w:b w:val="0"/>
          <w:i w:val="0"/>
        </w:rPr>
        <w:t xml:space="preserve"> frente a sus compradores y frente a la autoridad por: la veracidad de precios, promociones, descripciones y disponibilidad publicados; el cumplimiento de la </w:t>
      </w:r>
      <w:r>
        <w:rPr>
          <w:rFonts w:ascii="Calibri" w:hAnsi="Calibri"/>
          <w:b/>
          <w:i w:val="0"/>
        </w:rPr>
        <w:t>Ley Federal de Protección al Consumidor</w:t>
      </w:r>
      <w:r>
        <w:rPr>
          <w:rFonts w:ascii="Calibri" w:hAnsi="Calibri"/>
          <w:b w:val="0"/>
          <w:i w:val="0"/>
        </w:rPr>
        <w:t xml:space="preserve"> y de la NOM-151-SCFI cuando resulte aplicable; la calidad, entrega, garantía y devolución de los productos; y la legalidad de su comercialización.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provee exclusivamente la herramienta tecnológica de exhibición y </w:t>
      </w:r>
      <w:r>
        <w:rPr>
          <w:rFonts w:ascii="Calibri" w:hAnsi="Calibri"/>
          <w:b/>
          <w:i w:val="0"/>
        </w:rPr>
        <w:t>no interviene en la relación comercial</w:t>
      </w:r>
      <w:r>
        <w:rPr>
          <w:rFonts w:ascii="Calibri" w:hAnsi="Calibri"/>
          <w:b w:val="0"/>
          <w:i w:val="0"/>
        </w:rPr>
        <w:t xml:space="preserve"> entre EL CLIENTE y sus compradores, no es parte de las operaciones que se generen a través del catálogo, ni asume el carácter de comisionista, intermediario o proveedor de los productos exhibidos.</w:t>
      </w:r>
    </w:p>
    <w:p>
      <w:pPr>
        <w:jc w:val="both"/>
      </w:pPr>
      <w:r>
        <w:rPr>
          <w:rFonts w:ascii="Calibri" w:hAnsi="Calibri"/>
          <w:b w:val="0"/>
          <w:i w:val="0"/>
        </w:rPr>
        <w:t>EL CLIENTE indemnizará a EL PRESTADOR y lo sacará en paz y a salvo de cualquier reclamación, multa o procedimiento derivado de los supuestos anteriores.</w:t>
      </w:r>
    </w:p>
    <w:p>
      <w:pPr>
        <w:pStyle w:val="Heading3"/>
      </w:pPr>
      <w:r>
        <w:rPr>
          <w:rFonts w:ascii="Calibri" w:hAnsi="Calibri"/>
          <w:b/>
          <w:i w:val="0"/>
        </w:rPr>
        <w:t xml:space="preserve">OCTAVA — BOTÓN DE PAGO </w:t>
      </w:r>
      <w:r>
        <w:rPr>
          <w:rFonts w:ascii="Calibri" w:hAnsi="Calibri"/>
          <w:b/>
          <w:i/>
        </w:rPr>
        <w:t>(solo plan Premium)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Cuando el plan contratado incluya botón de pago integrado, EL PRESTADOR realizará la </w:t>
      </w:r>
      <w:r>
        <w:rPr>
          <w:rFonts w:ascii="Calibri" w:hAnsi="Calibri"/>
          <w:b/>
          <w:i w:val="0"/>
        </w:rPr>
        <w:t>integración técnica</w:t>
      </w:r>
      <w:r>
        <w:rPr>
          <w:rFonts w:ascii="Calibri" w:hAnsi="Calibri"/>
          <w:b w:val="0"/>
          <w:i w:val="0"/>
        </w:rPr>
        <w:t xml:space="preserve"> con la plataforma que elija EL CLIENTE (Stripe o MercadoPago) y la dejará probada en modo productivo.</w:t>
      </w:r>
    </w:p>
    <w:p>
      <w:pPr>
        <w:jc w:val="both"/>
      </w:pPr>
      <w:r>
        <w:rPr>
          <w:rFonts w:ascii="Calibri" w:hAnsi="Calibri"/>
          <w:b/>
          <w:i w:val="0"/>
        </w:rPr>
        <w:t>La cuenta de la plataforma de pagos se abre y opera a nombre de EL CLIENTE.</w:t>
      </w:r>
      <w:r>
        <w:rPr>
          <w:rFonts w:ascii="Calibri" w:hAnsi="Calibri"/>
          <w:b w:val="0"/>
          <w:i w:val="0"/>
        </w:rPr>
        <w:t xml:space="preserve"> En ningún momento EL PRESTADOR recibe, custodia, administra ni dispone de los fondos de EL CLIENTE ni de sus compradores.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</w:t>
      </w:r>
      <w:r>
        <w:rPr>
          <w:rFonts w:ascii="Calibri" w:hAnsi="Calibri"/>
          <w:b/>
          <w:i w:val="0"/>
        </w:rPr>
        <w:t>no responde</w:t>
      </w:r>
      <w:r>
        <w:rPr>
          <w:rFonts w:ascii="Calibri" w:hAnsi="Calibri"/>
          <w:b w:val="0"/>
          <w:i w:val="0"/>
        </w:rPr>
        <w:t xml:space="preserve"> por: comisiones, retenciones o políticas de la plataforma de pagos; contracargos, disputas o reversiones; suspensión o bloqueo de la cuenta de EL CLIENTE por parte de la plataforma; ni por cambios de API o de política que la plataforma implemente después de la entrega. La atención de esos cambios, cuando requiera trabajo de desarrollo, se cotiza por separado o se cubre con un plan de mantenimiento vigente.</w:t>
      </w:r>
    </w:p>
    <w:p>
      <w:pPr>
        <w:pStyle w:val="Heading3"/>
      </w:pPr>
      <w:r>
        <w:rPr>
          <w:rFonts w:ascii="Calibri" w:hAnsi="Calibri"/>
          <w:b/>
          <w:i w:val="0"/>
        </w:rPr>
        <w:t>NOVENA — CAMBIOS DE ALCANCE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Todo requerimiento fuera del Anexo Único se documentará en una </w:t>
      </w:r>
      <w:r>
        <w:rPr>
          <w:rFonts w:ascii="Calibri" w:hAnsi="Calibri"/>
          <w:b/>
          <w:i w:val="0"/>
        </w:rPr>
        <w:t>Orden de Cambio</w:t>
      </w:r>
      <w:r>
        <w:rPr>
          <w:rFonts w:ascii="Calibri" w:hAnsi="Calibri"/>
          <w:b w:val="0"/>
          <w:i w:val="0"/>
        </w:rPr>
        <w:t xml:space="preserve"> que precise la descripción, el costo adicional, el impacto en la fecha de entrega y la vigencia de la oferta.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</w:t>
      </w:r>
      <w:r>
        <w:rPr>
          <w:rFonts w:ascii="Calibri" w:hAnsi="Calibri"/>
          <w:b/>
          <w:i w:val="0"/>
        </w:rPr>
        <w:t>no iniciará</w:t>
      </w:r>
      <w:r>
        <w:rPr>
          <w:rFonts w:ascii="Calibri" w:hAnsi="Calibri"/>
          <w:b w:val="0"/>
          <w:i w:val="0"/>
        </w:rPr>
        <w:t xml:space="preserve"> trabajo adicional sin aprobación previa y por escrito, la cual podrá otorgarse por correo electrónico desde la cuenta del interlocutor designado. EL CLIENTE puede rechazar cualquier Orden de Cambio sin penalización; en tal caso el proyecto continúa con el alcance original.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Órdenes de Cambio se cotizan a </w:t>
      </w:r>
      <w:r>
        <w:rPr>
          <w:rFonts w:ascii="Calibri" w:hAnsi="Calibri"/>
          <w:b/>
          <w:i w:val="0"/>
        </w:rPr>
        <w:t>precio cerrado</w:t>
      </w:r>
      <w:r>
        <w:rPr>
          <w:rFonts w:ascii="Calibri" w:hAnsi="Calibri"/>
          <w:b w:val="0"/>
          <w:i w:val="0"/>
        </w:rPr>
        <w:t xml:space="preserve">, estimado sobre una tarifa de </w:t>
      </w:r>
      <w:r>
        <w:rPr>
          <w:rFonts w:ascii="Calibri" w:hAnsi="Calibri"/>
          <w:b/>
          <w:i w:val="0"/>
        </w:rPr>
        <w:t>$800 M.N. por hora</w:t>
      </w:r>
      <w:r>
        <w:rPr>
          <w:rFonts w:ascii="Calibri" w:hAnsi="Calibri"/>
          <w:b w:val="0"/>
          <w:i w:val="0"/>
        </w:rPr>
        <w:t xml:space="preserve"> más IVA, con un mínimo de </w:t>
      </w:r>
      <w:r>
        <w:rPr>
          <w:rFonts w:ascii="Calibri" w:hAnsi="Calibri"/>
          <w:b/>
          <w:i w:val="0"/>
        </w:rPr>
        <w:t>$1,200 M.N.</w:t>
      </w:r>
      <w:r>
        <w:rPr>
          <w:rFonts w:ascii="Calibri" w:hAnsi="Calibri"/>
          <w:b w:val="0"/>
          <w:i w:val="0"/>
        </w:rPr>
        <w:t xml:space="preserve"> por orden. La carga de productos que exceda el límite del Anexo Único se factura a </w:t>
      </w:r>
      <w:r>
        <w:rPr>
          <w:rFonts w:ascii="Calibri" w:hAnsi="Calibri"/>
          <w:b/>
          <w:i w:val="0"/>
        </w:rPr>
        <w:t>$25 M.N. por producto</w:t>
      </w:r>
      <w:r>
        <w:rPr>
          <w:rFonts w:ascii="Calibri" w:hAnsi="Calibri"/>
          <w:b w:val="0"/>
          <w:i w:val="0"/>
        </w:rPr>
        <w:t>, con un mínimo de 20 productos por solicitud.</w:t>
      </w:r>
    </w:p>
    <w:p>
      <w:pPr>
        <w:pStyle w:val="Heading3"/>
      </w:pPr>
      <w:r>
        <w:rPr>
          <w:rFonts w:ascii="Calibri" w:hAnsi="Calibri"/>
          <w:b/>
          <w:i w:val="0"/>
        </w:rPr>
        <w:t>DÉCIMA — ENTREGA, ACEPTACIÓN Y CAPACITACIÓN</w:t>
      </w:r>
    </w:p>
    <w:p>
      <w:pPr>
        <w:jc w:val="both"/>
      </w:pPr>
      <w:r>
        <w:rPr>
          <w:rFonts w:ascii="Calibri" w:hAnsi="Calibri"/>
          <w:b w:val="0"/>
          <w:i w:val="0"/>
        </w:rPr>
        <w:t>Concluida la ejecución, EL PRESTADOR notificará por escrito la terminación y pondrá los entregables a disposición de EL CLIENTE.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CLIENTE contará con </w:t>
      </w:r>
      <w:r>
        <w:rPr>
          <w:rFonts w:ascii="Calibri" w:hAnsi="Calibri"/>
          <w:b/>
          <w:i w:val="0"/>
        </w:rPr>
        <w:t>7 (siete) días naturales</w:t>
      </w:r>
      <w:r>
        <w:rPr>
          <w:rFonts w:ascii="Calibri" w:hAnsi="Calibri"/>
          <w:b w:val="0"/>
          <w:i w:val="0"/>
        </w:rPr>
        <w:t xml:space="preserve"> para revisar y manifestar por escrito las discrepancias respecto del alcance pactado. Transcurrido ese plazo sin observaciones, o si utiliza el catálogo en producción, los entregables se tendrán por </w:t>
      </w:r>
      <w:r>
        <w:rPr>
          <w:rFonts w:ascii="Calibri" w:hAnsi="Calibri"/>
          <w:b/>
          <w:i w:val="0"/>
        </w:rPr>
        <w:t>tácitamente aceptados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De existir discrepancias fundadas, EL PRESTADOR contará con </w:t>
      </w:r>
      <w:r>
        <w:rPr>
          <w:rFonts w:ascii="Calibri" w:hAnsi="Calibri"/>
          <w:b/>
          <w:i w:val="0"/>
        </w:rPr>
        <w:t>10 (diez) días hábiles</w:t>
      </w:r>
      <w:r>
        <w:rPr>
          <w:rFonts w:ascii="Calibri" w:hAnsi="Calibri"/>
          <w:b w:val="0"/>
          <w:i w:val="0"/>
        </w:rPr>
        <w:t xml:space="preserve"> para subsanarlas sin costo.</w:t>
      </w:r>
    </w:p>
    <w:p>
      <w:pPr>
        <w:jc w:val="both"/>
      </w:pPr>
      <w:r>
        <w:rPr>
          <w:rFonts w:ascii="Calibri" w:hAnsi="Calibri"/>
          <w:b/>
          <w:i w:val="0"/>
        </w:rPr>
        <w:t>Capacitación.</w:t>
      </w:r>
      <w:r>
        <w:rPr>
          <w:rFonts w:ascii="Calibri" w:hAnsi="Calibri"/>
          <w:b w:val="0"/>
          <w:i w:val="0"/>
        </w:rPr>
        <w:t xml:space="preserve"> En los planes Pro y Premium, EL PRESTADOR impartirá una sesión de capacitación remota de hasta </w:t>
      </w:r>
      <w:r>
        <w:rPr>
          <w:rFonts w:ascii="Calibri" w:hAnsi="Calibri"/>
          <w:b/>
          <w:i w:val="0"/>
        </w:rPr>
        <w:t>60 minutos</w:t>
      </w:r>
      <w:r>
        <w:rPr>
          <w:rFonts w:ascii="Calibri" w:hAnsi="Calibri"/>
          <w:b w:val="0"/>
          <w:i w:val="0"/>
        </w:rPr>
        <w:t xml:space="preserve"> sobre el uso del panel administrativo y entregará una guía escrita. Las sesiones adicionales se cotizan por separado.</w:t>
      </w:r>
    </w:p>
    <w:p>
      <w:pPr>
        <w:pStyle w:val="Heading3"/>
      </w:pPr>
      <w:r>
        <w:rPr>
          <w:rFonts w:ascii="Calibri" w:hAnsi="Calibri"/>
          <w:b/>
          <w:i w:val="0"/>
        </w:rPr>
        <w:t>DÉCIMA PRIMERA — GARANTÍA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otorga una garantía de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 xml:space="preserve"> contados desde la publicación, durante la cual corregirá sin costo cualquier error, falla o comportamiento que no corresponda a lo especificado en el Anexo Único.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garantía </w:t>
      </w:r>
      <w:r>
        <w:rPr>
          <w:rFonts w:ascii="Calibri" w:hAnsi="Calibri"/>
          <w:b/>
          <w:i w:val="0"/>
        </w:rPr>
        <w:t>no cubre</w:t>
      </w:r>
      <w:r>
        <w:rPr>
          <w:rFonts w:ascii="Calibri" w:hAnsi="Calibri"/>
          <w:b w:val="0"/>
          <w:i w:val="0"/>
        </w:rPr>
        <w:t>: alta, baja o modificación de productos, precios o fotografías; funcionalidad nueva; fallas derivadas de modificaciones hechas por EL CLIENTE o por terceros; interrupciones o cambios de política de servicios de terceros; ni daños por uso indebido.</w:t>
      </w:r>
    </w:p>
    <w:p>
      <w:pPr>
        <w:jc w:val="both"/>
      </w:pPr>
      <w:r>
        <w:rPr>
          <w:rFonts w:ascii="Calibri" w:hAnsi="Calibri"/>
          <w:b/>
          <w:i w:val="0"/>
        </w:rPr>
        <w:t>Soporte post-lanzamiento.</w:t>
      </w:r>
      <w:r>
        <w:rPr>
          <w:rFonts w:ascii="Calibri" w:hAnsi="Calibri"/>
          <w:b w:val="0"/>
          <w:i w:val="0"/>
        </w:rPr>
        <w:t xml:space="preserve"> Adicionalmente a la garantía, el plan </w:t>
      </w:r>
      <w:r>
        <w:rPr>
          <w:rFonts w:ascii="Calibri" w:hAnsi="Calibri"/>
          <w:b/>
          <w:i w:val="0"/>
        </w:rPr>
        <w:t>Pro</w:t>
      </w:r>
      <w:r>
        <w:rPr>
          <w:rFonts w:ascii="Calibri" w:hAnsi="Calibri"/>
          <w:b w:val="0"/>
          <w:i w:val="0"/>
        </w:rPr>
        <w:t xml:space="preserve"> incluye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 xml:space="preserve"> y el plan </w:t>
      </w:r>
      <w:r>
        <w:rPr>
          <w:rFonts w:ascii="Calibri" w:hAnsi="Calibri"/>
          <w:b/>
          <w:i w:val="0"/>
        </w:rPr>
        <w:t>Premium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90 (noventa) días naturales</w:t>
      </w:r>
      <w:r>
        <w:rPr>
          <w:rFonts w:ascii="Calibri" w:hAnsi="Calibri"/>
          <w:b w:val="0"/>
          <w:i w:val="0"/>
        </w:rPr>
        <w:t xml:space="preserve"> de soporte post-lanzamiento, contados desde la publicación, para dudas de uso y ajustes menores. Se presta en horario laboral con respuesta dentro de las 24 horas hábiles siguientes. No comprende alta o modificación masiva de contenido, funcionalidad nueva ni desarrollo.</w:t>
      </w:r>
    </w:p>
    <w:p>
      <w:pPr>
        <w:jc w:val="both"/>
      </w:pPr>
      <w:r>
        <w:rPr>
          <w:rFonts w:ascii="Calibri" w:hAnsi="Calibri"/>
          <w:b w:val="0"/>
          <w:i w:val="0"/>
        </w:rPr>
        <w:t>Concluidos la garantía y el soporte post-lanzamiento, el soporte se presta conforme al plan de mantenimiento que EL CLIENTE contrate.</w:t>
      </w:r>
    </w:p>
    <w:p>
      <w:pPr>
        <w:pStyle w:val="Heading3"/>
      </w:pPr>
      <w:r>
        <w:rPr>
          <w:rFonts w:ascii="Calibri" w:hAnsi="Calibri"/>
          <w:b/>
          <w:i w:val="0"/>
        </w:rPr>
        <w:t>DÉCIMA SEGUNDA — HOSTING, DOMINIO Y RENOVACIÓN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plan contratado incluye </w:t>
      </w:r>
      <w:r>
        <w:rPr>
          <w:rFonts w:ascii="Calibri" w:hAnsi="Calibri"/>
          <w:b/>
          <w:i w:val="0"/>
        </w:rPr>
        <w:t>alojamiento durante el primer año</w:t>
      </w:r>
      <w:r>
        <w:rPr>
          <w:rFonts w:ascii="Calibri" w:hAnsi="Calibri"/>
          <w:b w:val="0"/>
          <w:i w:val="0"/>
        </w:rPr>
        <w:t xml:space="preserve"> contado desde la publicación.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</w:t>
      </w:r>
      <w:r>
        <w:rPr>
          <w:rFonts w:ascii="Calibri" w:hAnsi="Calibri"/>
          <w:b/>
          <w:i w:val="0"/>
        </w:rPr>
        <w:t>dominio personalizado</w:t>
      </w:r>
      <w:r>
        <w:rPr>
          <w:rFonts w:ascii="Calibri" w:hAnsi="Calibri"/>
          <w:b w:val="0"/>
          <w:i w:val="0"/>
        </w:rPr>
        <w:t xml:space="preserve"> está incluido únicamente en el plan </w:t>
      </w:r>
      <w:r>
        <w:rPr>
          <w:rFonts w:ascii="Calibri" w:hAnsi="Calibri"/>
          <w:b/>
          <w:i w:val="0"/>
        </w:rPr>
        <w:t>Premium</w:t>
      </w:r>
      <w:r>
        <w:rPr>
          <w:rFonts w:ascii="Calibri" w:hAnsi="Calibri"/>
          <w:b w:val="0"/>
          <w:i w:val="0"/>
        </w:rPr>
        <w:t xml:space="preserve">, con un tope de </w:t>
      </w:r>
      <w:r>
        <w:rPr>
          <w:rFonts w:ascii="Calibri" w:hAnsi="Calibri"/>
          <w:b/>
          <w:i w:val="0"/>
        </w:rPr>
        <w:t>$800 M.N. anuales</w:t>
      </w:r>
      <w:r>
        <w:rPr>
          <w:rFonts w:ascii="Calibri" w:hAnsi="Calibri"/>
          <w:b w:val="0"/>
          <w:i w:val="0"/>
        </w:rPr>
        <w:t xml:space="preserve">, suficiente para cualquier dominio estándar </w:t>
      </w:r>
      <w:r>
        <w:rPr>
          <w:rFonts w:ascii="Consolas" w:hAnsi="Consolas"/>
          <w:b w:val="0"/>
          <w:i w:val="0"/>
        </w:rPr>
        <w:t>.com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.mx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</w:rPr>
        <w:t>.com.mx</w:t>
      </w:r>
      <w:r>
        <w:rPr>
          <w:rFonts w:ascii="Calibri" w:hAnsi="Calibri"/>
          <w:b w:val="0"/>
          <w:i w:val="0"/>
        </w:rPr>
        <w:t xml:space="preserve">. Si EL CLIENTE elige un dominio premium o de mercado secundario, la diferencia se le facturará </w:t>
      </w:r>
      <w:r>
        <w:rPr>
          <w:rFonts w:ascii="Calibri" w:hAnsi="Calibri"/>
          <w:b/>
          <w:i w:val="0"/>
        </w:rPr>
        <w:t>a precio de registrador, sin margen</w:t>
      </w:r>
      <w:r>
        <w:rPr>
          <w:rFonts w:ascii="Calibri" w:hAnsi="Calibri"/>
          <w:b w:val="0"/>
          <w:i w:val="0"/>
        </w:rPr>
        <w:t xml:space="preserve">, previa autorización escrita. En los planes Esencial y Pro, el catálogo se publica en un subdominio </w:t>
      </w:r>
      <w:r>
        <w:rPr>
          <w:rFonts w:ascii="Consolas" w:hAnsi="Consolas"/>
          <w:b w:val="0"/>
          <w:i w:val="0"/>
        </w:rPr>
        <w:t>.devifly.dev</w:t>
      </w:r>
      <w:r>
        <w:rPr>
          <w:rFonts w:ascii="Calibri" w:hAnsi="Calibri"/>
          <w:b w:val="0"/>
          <w:i w:val="0"/>
        </w:rPr>
        <w:t>, salvo que EL CLIENTE aporte y pague su propio dominio, en cuyo caso EL PRESTADOR lo configurará sin costo adicional.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En todos los casos el dominio queda registrado </w:t>
      </w:r>
      <w:r>
        <w:rPr>
          <w:rFonts w:ascii="Calibri" w:hAnsi="Calibri"/>
          <w:b/>
          <w:i w:val="0"/>
        </w:rPr>
        <w:t>a nombre de EL CLIENTE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A partir del segundo año, la renovación cuesta </w:t>
      </w:r>
      <w:r>
        <w:rPr>
          <w:rFonts w:ascii="Calibri" w:hAnsi="Calibri"/>
          <w:b/>
          <w:i w:val="0"/>
        </w:rPr>
        <w:t>$199 M.N. mensuales</w:t>
      </w:r>
      <w:r>
        <w:rPr>
          <w:rFonts w:ascii="Calibri" w:hAnsi="Calibri"/>
          <w:b w:val="0"/>
          <w:i w:val="0"/>
        </w:rPr>
        <w:t xml:space="preserve"> o </w:t>
      </w:r>
      <w:r>
        <w:rPr>
          <w:rFonts w:ascii="Calibri" w:hAnsi="Calibri"/>
          <w:b/>
          <w:i w:val="0"/>
        </w:rPr>
        <w:t>$1,999 M.N. anuales</w:t>
      </w:r>
      <w:r>
        <w:rPr>
          <w:rFonts w:ascii="Calibri" w:hAnsi="Calibri"/>
          <w:b w:val="0"/>
          <w:i w:val="0"/>
        </w:rPr>
        <w:t xml:space="preserve"> más IVA, e incluye alojamiento, certificado SSL y renovación del dominio hasta el mismo tope. EL PRESTADOR notificará la renovación con al menos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 xml:space="preserve"> de anticipación.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Si EL CLIENTE no renueva, EL PRESTADOR le entregará sin costo el código, la configuración de despliegue, una exportación de su catálogo y una guía de migración, y conservará un respaldo por </w:t>
      </w:r>
      <w:r>
        <w:rPr>
          <w:rFonts w:ascii="Calibri" w:hAnsi="Calibri"/>
          <w:b/>
          <w:i w:val="0"/>
        </w:rPr>
        <w:t>60 (sesenta) días naturales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no garantiza un nivel de disponibilidad específico salvo contratación de un plan de mantenimiento con Acuerdo de Nivel de Servicio expreso.</w:t>
      </w:r>
    </w:p>
    <w:p>
      <w:pPr>
        <w:pStyle w:val="Heading3"/>
      </w:pPr>
      <w:r>
        <w:rPr>
          <w:rFonts w:ascii="Calibri" w:hAnsi="Calibri"/>
          <w:b/>
          <w:i w:val="0"/>
        </w:rPr>
        <w:t>DÉCIMA TERCERA — PROPIEDAD INTELECTUAL</w:t>
      </w:r>
    </w:p>
    <w:p>
      <w:pPr>
        <w:jc w:val="both"/>
      </w:pPr>
      <w:r>
        <w:rPr>
          <w:rFonts w:ascii="Calibri" w:hAnsi="Calibri"/>
          <w:b/>
          <w:i w:val="0"/>
        </w:rPr>
        <w:t>13.1 Cesión.</w:t>
      </w:r>
      <w:r>
        <w:rPr>
          <w:rFonts w:ascii="Calibri" w:hAnsi="Calibri"/>
          <w:b w:val="0"/>
          <w:i w:val="0"/>
        </w:rPr>
        <w:t xml:space="preserve"> Cubierta la totalidad del precio, EL PRESTADOR cede a EL CLIENTE, de forma exclusiva y definitiva, los </w:t>
      </w:r>
      <w:r>
        <w:rPr>
          <w:rFonts w:ascii="Calibri" w:hAnsi="Calibri"/>
          <w:b/>
          <w:i w:val="0"/>
        </w:rPr>
        <w:t>derechos patrimoniales</w:t>
      </w:r>
      <w:r>
        <w:rPr>
          <w:rFonts w:ascii="Calibri" w:hAnsi="Calibri"/>
          <w:b w:val="0"/>
          <w:i w:val="0"/>
        </w:rPr>
        <w:t xml:space="preserve"> sobre el código desarrollado específicamente para el proyecto, el diseño de interfaz, los recursos gráficos a la medida, los textos elaborados y la configuración de despliegue.</w:t>
      </w:r>
    </w:p>
    <w:p>
      <w:pPr>
        <w:jc w:val="both"/>
      </w:pPr>
      <w:r>
        <w:rPr>
          <w:rFonts w:ascii="Calibri" w:hAnsi="Calibri"/>
          <w:b/>
          <w:i w:val="0"/>
        </w:rPr>
        <w:t>13.2 Reserva.</w:t>
      </w:r>
      <w:r>
        <w:rPr>
          <w:rFonts w:ascii="Calibri" w:hAnsi="Calibri"/>
          <w:b w:val="0"/>
          <w:i w:val="0"/>
        </w:rPr>
        <w:t xml:space="preserve"> Permanecen en titularidad de EL PRESTADOR su metodología, así como los componentes, librerías y plantillas preexistentes de su autoría, sobre los cuales otorga a EL CLIENTE una </w:t>
      </w:r>
      <w:r>
        <w:rPr>
          <w:rFonts w:ascii="Calibri" w:hAnsi="Calibri"/>
          <w:b/>
          <w:i w:val="0"/>
        </w:rPr>
        <w:t>licencia perpetua, mundial, irrevocable y libre de regalías</w:t>
      </w:r>
      <w:r>
        <w:rPr>
          <w:rFonts w:ascii="Calibri" w:hAnsi="Calibri"/>
          <w:b w:val="0"/>
          <w:i w:val="0"/>
        </w:rPr>
        <w:t xml:space="preserve"> para usarlos y modificarlos como parte del producto entregado. EL CLIENTE no podrá comercializarlos como producto independiente.</w:t>
      </w:r>
    </w:p>
    <w:p>
      <w:pPr>
        <w:jc w:val="both"/>
      </w:pPr>
      <w:r>
        <w:rPr>
          <w:rFonts w:ascii="Calibri" w:hAnsi="Calibri"/>
          <w:b/>
          <w:i w:val="0"/>
        </w:rPr>
        <w:t>13.3</w:t>
      </w:r>
      <w:r>
        <w:rPr>
          <w:rFonts w:ascii="Calibri" w:hAnsi="Calibri"/>
          <w:b w:val="0"/>
          <w:i w:val="0"/>
        </w:rPr>
        <w:t xml:space="preserve"> El software de terceros y las dependencias de código abierto conservan sus licencias originales.</w:t>
      </w:r>
    </w:p>
    <w:p>
      <w:pPr>
        <w:jc w:val="both"/>
      </w:pPr>
      <w:r>
        <w:rPr>
          <w:rFonts w:ascii="Calibri" w:hAnsi="Calibri"/>
          <w:b/>
          <w:i w:val="0"/>
        </w:rPr>
        <w:t>13.4</w:t>
      </w:r>
      <w:r>
        <w:rPr>
          <w:rFonts w:ascii="Calibri" w:hAnsi="Calibri"/>
          <w:b w:val="0"/>
          <w:i w:val="0"/>
        </w:rPr>
        <w:t xml:space="preserve"> Los derechos morales permanecen en EL PRESTADOR conforme al artículo 19 de la Ley Federal del Derecho de Autor.</w:t>
      </w:r>
    </w:p>
    <w:p>
      <w:pPr>
        <w:jc w:val="both"/>
      </w:pPr>
      <w:r>
        <w:rPr>
          <w:rFonts w:ascii="Calibri" w:hAnsi="Calibri"/>
          <w:b/>
          <w:i w:val="0"/>
        </w:rPr>
        <w:t>13.5</w:t>
      </w:r>
      <w:r>
        <w:rPr>
          <w:rFonts w:ascii="Calibri" w:hAnsi="Calibri"/>
          <w:b w:val="0"/>
          <w:i w:val="0"/>
        </w:rPr>
        <w:t xml:space="preserve"> El catálogo de productos, las marcas, las fotografías y la base de datos de clientes de EL CLIENTE </w:t>
      </w:r>
      <w:r>
        <w:rPr>
          <w:rFonts w:ascii="Calibri" w:hAnsi="Calibri"/>
          <w:b/>
          <w:i w:val="0"/>
        </w:rPr>
        <w:t>permanecen en su exclusiva propiedad</w:t>
      </w:r>
      <w:r>
        <w:rPr>
          <w:rFonts w:ascii="Calibri" w:hAnsi="Calibri"/>
          <w:b w:val="0"/>
          <w:i w:val="0"/>
        </w:rPr>
        <w:t>.</w:t>
      </w:r>
    </w:p>
    <w:p>
      <w:pPr>
        <w:jc w:val="both"/>
      </w:pPr>
      <w:r>
        <w:rPr>
          <w:rFonts w:ascii="Calibri" w:hAnsi="Calibri"/>
          <w:b/>
          <w:i w:val="0"/>
        </w:rPr>
        <w:t>13.6 Portafolio.</w:t>
      </w:r>
      <w:r>
        <w:rPr>
          <w:rFonts w:ascii="Calibri" w:hAnsi="Calibri"/>
          <w:b w:val="0"/>
          <w:i w:val="0"/>
        </w:rPr>
        <w:t xml:space="preserve"> EL PRESTADOR podrá exhibir el proyecto en su portafolio y materiales comerciales, sin divulgar datos de los clientes de EL CLIENTE, volúmenes de venta ni métricas internas. EL CLIENTE puede revocar esta autorización por escrito.</w:t>
      </w:r>
    </w:p>
    <w:p>
      <w:pPr>
        <w:pStyle w:val="Heading3"/>
      </w:pPr>
      <w:r>
        <w:rPr>
          <w:rFonts w:ascii="Calibri" w:hAnsi="Calibri"/>
          <w:b/>
          <w:i w:val="0"/>
        </w:rPr>
        <w:t>DÉCIMA CUARTA — DATOS PERSONALES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Cuando el catálogo recabe datos de compradores o prospectos, </w:t>
      </w:r>
      <w:r>
        <w:rPr>
          <w:rFonts w:ascii="Calibri" w:hAnsi="Calibri"/>
          <w:b/>
          <w:i w:val="0"/>
        </w:rPr>
        <w:t>EL CLIENTE es el responsable</w:t>
      </w:r>
      <w:r>
        <w:rPr>
          <w:rFonts w:ascii="Calibri" w:hAnsi="Calibri"/>
          <w:b w:val="0"/>
          <w:i w:val="0"/>
        </w:rPr>
        <w:t xml:space="preserve"> y </w:t>
      </w:r>
      <w:r>
        <w:rPr>
          <w:rFonts w:ascii="Calibri" w:hAnsi="Calibri"/>
          <w:b/>
          <w:i w:val="0"/>
        </w:rPr>
        <w:t>EL PRESTADOR el encargado</w:t>
      </w:r>
      <w:r>
        <w:rPr>
          <w:rFonts w:ascii="Calibri" w:hAnsi="Calibri"/>
          <w:b w:val="0"/>
          <w:i w:val="0"/>
        </w:rPr>
        <w:t xml:space="preserve"> en términos de la Ley Federal de Protección de Datos Personales en Posesión de los Particulares.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se obliga a tratar los datos únicamente conforme a las instrucciones de EL CLIENTE, no usarlos para finalidad distinta, implementar medidas de seguridad razonables, guardar confidencialidad y suprimirlos o devolverlos al concluir la relación.</w:t>
      </w:r>
    </w:p>
    <w:p>
      <w:pPr>
        <w:jc w:val="both"/>
      </w:pPr>
      <w:r>
        <w:rPr>
          <w:rFonts w:ascii="Calibri" w:hAnsi="Calibri"/>
          <w:b w:val="0"/>
          <w:i w:val="0"/>
        </w:rPr>
        <w:t>EL CLIENTE garantiza haber puesto a disposición de sus usuarios el aviso de privacidad que la ley exige.</w:t>
      </w:r>
    </w:p>
    <w:p>
      <w:pPr>
        <w:pStyle w:val="Heading3"/>
      </w:pPr>
      <w:r>
        <w:rPr>
          <w:rFonts w:ascii="Calibri" w:hAnsi="Calibri"/>
          <w:b/>
          <w:i w:val="0"/>
        </w:rPr>
        <w:t>DÉCIMA QUINTA — CONFIDENCIALIDAD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PARTES guardarán estricta confidencialidad sobre la información no pública a la que accedan con motivo de este contrato, incluidos precios de costo, proveedores, márgenes, bases de datos y credenciales. La obligación subsiste </w:t>
      </w:r>
      <w:r>
        <w:rPr>
          <w:rFonts w:ascii="Calibri" w:hAnsi="Calibri"/>
          <w:b/>
          <w:i w:val="0"/>
        </w:rPr>
        <w:t>3 (tres) años</w:t>
      </w:r>
      <w:r>
        <w:rPr>
          <w:rFonts w:ascii="Calibri" w:hAnsi="Calibri"/>
          <w:b w:val="0"/>
          <w:i w:val="0"/>
        </w:rPr>
        <w:t xml:space="preserve"> después de la terminación.</w:t>
      </w:r>
    </w:p>
    <w:p>
      <w:pPr>
        <w:pStyle w:val="Heading3"/>
      </w:pPr>
      <w:r>
        <w:rPr>
          <w:rFonts w:ascii="Calibri" w:hAnsi="Calibri"/>
          <w:b/>
          <w:i w:val="0"/>
        </w:rPr>
        <w:t>DÉCIMA SEXTA — TERMINACIÓN Y CANCELACIÓN</w:t>
      </w:r>
    </w:p>
    <w:p>
      <w:pPr>
        <w:jc w:val="both"/>
      </w:pPr>
      <w:r>
        <w:rPr>
          <w:rFonts w:ascii="Calibri" w:hAnsi="Calibri"/>
          <w:b/>
          <w:i w:val="0"/>
        </w:rPr>
        <w:t>16.1</w:t>
      </w:r>
      <w:r>
        <w:rPr>
          <w:rFonts w:ascii="Calibri" w:hAnsi="Calibri"/>
          <w:b w:val="0"/>
          <w:i w:val="0"/>
        </w:rPr>
        <w:t xml:space="preserve"> Cualquiera de LAS PARTES podrá terminar anticipadamente mediante aviso escrito, que surte efectos el día de su recepción.</w:t>
      </w:r>
    </w:p>
    <w:p>
      <w:pPr>
        <w:jc w:val="both"/>
      </w:pPr>
      <w:r>
        <w:rPr>
          <w:rFonts w:ascii="Calibri" w:hAnsi="Calibri"/>
          <w:b/>
          <w:i w:val="0"/>
        </w:rPr>
        <w:t>16.2</w:t>
      </w:r>
      <w:r>
        <w:rPr>
          <w:rFonts w:ascii="Calibri" w:hAnsi="Calibri"/>
          <w:b w:val="0"/>
          <w:i w:val="0"/>
        </w:rPr>
        <w:t xml:space="preserve"> Dentro de los </w:t>
      </w:r>
      <w:r>
        <w:rPr>
          <w:rFonts w:ascii="Calibri" w:hAnsi="Calibri"/>
          <w:b/>
          <w:i w:val="0"/>
        </w:rPr>
        <w:t>5 (cinco) días hábiles</w:t>
      </w:r>
      <w:r>
        <w:rPr>
          <w:rFonts w:ascii="Calibri" w:hAnsi="Calibri"/>
          <w:b w:val="0"/>
          <w:i w:val="0"/>
        </w:rPr>
        <w:t xml:space="preserve"> siguientes, EL PRESTADOR emitirá un </w:t>
      </w:r>
      <w:r>
        <w:rPr>
          <w:rFonts w:ascii="Calibri" w:hAnsi="Calibri"/>
          <w:b/>
          <w:i w:val="0"/>
        </w:rPr>
        <w:t>corte de proyecto</w:t>
      </w:r>
      <w:r>
        <w:rPr>
          <w:rFonts w:ascii="Calibri" w:hAnsi="Calibri"/>
          <w:b w:val="0"/>
          <w:i w:val="0"/>
        </w:rPr>
        <w:t xml:space="preserve"> con los hitos completados, el porcentaje de avance y el saldo a favor o a cargo.</w:t>
      </w:r>
    </w:p>
    <w:p>
      <w:pPr>
        <w:jc w:val="both"/>
      </w:pPr>
      <w:r>
        <w:rPr>
          <w:rFonts w:ascii="Calibri" w:hAnsi="Calibri"/>
          <w:b/>
          <w:i w:val="0"/>
        </w:rPr>
        <w:t>16.3</w:t>
      </w:r>
      <w:r>
        <w:rPr>
          <w:rFonts w:ascii="Calibri" w:hAnsi="Calibri"/>
          <w:b w:val="0"/>
          <w:i w:val="0"/>
        </w:rPr>
        <w:t xml:space="preserve"> La liquidación se calcula sobre el avance real: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Momento de la cancelación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Reembolso del anticipo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Antes de iniciar el discovery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Durante el discovery, sin entregables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80%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 diseño aprobado y desarrollo iniciado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Anticipo menos el avance certificado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 el catálogo entregado y aceptado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aplica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16.4</w:t>
      </w:r>
      <w:r>
        <w:rPr>
          <w:rFonts w:ascii="Calibri" w:hAnsi="Calibri"/>
          <w:b w:val="0"/>
          <w:i w:val="0"/>
        </w:rPr>
        <w:t xml:space="preserve"> En todos los casos, liquidado el trabajo realizado, EL PRESTADOR entregará lo producido hasta esa fecha, incluida la exportación del catálogo. </w:t>
      </w:r>
      <w:r>
        <w:rPr>
          <w:rFonts w:ascii="Calibri" w:hAnsi="Calibri"/>
          <w:b/>
          <w:i w:val="0"/>
        </w:rPr>
        <w:t>EL PRESTADOR no retendrá entregables como medio de presión.</w:t>
      </w:r>
    </w:p>
    <w:p>
      <w:pPr>
        <w:jc w:val="both"/>
      </w:pPr>
      <w:r>
        <w:rPr>
          <w:rFonts w:ascii="Calibri" w:hAnsi="Calibri"/>
          <w:b/>
          <w:i w:val="0"/>
        </w:rPr>
        <w:t>16.5 Pausa por inactividad.</w:t>
      </w:r>
      <w:r>
        <w:rPr>
          <w:rFonts w:ascii="Calibri" w:hAnsi="Calibri"/>
          <w:b w:val="0"/>
          <w:i w:val="0"/>
        </w:rPr>
        <w:t xml:space="preserve"> A los 15 días naturales sin respuesta, recordatorio formal; a los 30 días, pausa formal conservando el trabajo; a los 90 días, cierre administrativo y liquidación conforme al punto 16.3. La reactivación dentro de los primeros 90 días no tiene costo.</w:t>
      </w:r>
    </w:p>
    <w:p>
      <w:pPr>
        <w:jc w:val="both"/>
      </w:pPr>
      <w:r>
        <w:rPr>
          <w:rFonts w:ascii="Calibri" w:hAnsi="Calibri"/>
          <w:b/>
          <w:i w:val="0"/>
        </w:rPr>
        <w:t>16.6 Mora.</w:t>
      </w:r>
      <w:r>
        <w:rPr>
          <w:rFonts w:ascii="Calibri" w:hAnsi="Calibri"/>
          <w:b w:val="0"/>
          <w:i w:val="0"/>
        </w:rPr>
        <w:t xml:space="preserve"> El retraso de </w:t>
      </w:r>
      <w:r>
        <w:rPr>
          <w:rFonts w:ascii="Calibri" w:hAnsi="Calibri"/>
          <w:b/>
          <w:i w:val="0"/>
        </w:rPr>
        <w:t>15 días naturales</w:t>
      </w:r>
      <w:r>
        <w:rPr>
          <w:rFonts w:ascii="Calibri" w:hAnsi="Calibri"/>
          <w:b w:val="0"/>
          <w:i w:val="0"/>
        </w:rPr>
        <w:t xml:space="preserve"> en cualquier pago faculta a EL PRESTADOR a suspender el desarrollo, previa notificación. A los </w:t>
      </w:r>
      <w:r>
        <w:rPr>
          <w:rFonts w:ascii="Calibri" w:hAnsi="Calibri"/>
          <w:b/>
          <w:i w:val="0"/>
        </w:rPr>
        <w:t>30 días</w:t>
      </w:r>
      <w:r>
        <w:rPr>
          <w:rFonts w:ascii="Calibri" w:hAnsi="Calibri"/>
          <w:b w:val="0"/>
          <w:i w:val="0"/>
        </w:rPr>
        <w:t xml:space="preserve"> podrá suspender el alojamiento, con aviso previo de 5 días hábiles para que EL CLIENTE descargue su información.</w:t>
      </w:r>
    </w:p>
    <w:p>
      <w:pPr>
        <w:pStyle w:val="Heading3"/>
      </w:pPr>
      <w:r>
        <w:rPr>
          <w:rFonts w:ascii="Calibri" w:hAnsi="Calibri"/>
          <w:b/>
          <w:i w:val="0"/>
        </w:rPr>
        <w:t>DÉCIMA SÉPTIMA — RELACIÓN ENTRE LAS PARTES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contrato es de naturaleza </w:t>
      </w:r>
      <w:r>
        <w:rPr>
          <w:rFonts w:ascii="Calibri" w:hAnsi="Calibri"/>
          <w:b/>
          <w:i w:val="0"/>
        </w:rPr>
        <w:t>civil y mercantil</w:t>
      </w:r>
      <w:r>
        <w:rPr>
          <w:rFonts w:ascii="Calibri" w:hAnsi="Calibri"/>
          <w:b w:val="0"/>
          <w:i w:val="0"/>
        </w:rPr>
        <w:t xml:space="preserve">. </w:t>
      </w:r>
      <w:r>
        <w:rPr>
          <w:rFonts w:ascii="Calibri" w:hAnsi="Calibri"/>
          <w:b/>
          <w:i w:val="0"/>
        </w:rPr>
        <w:t>No existe relación laboral</w:t>
      </w:r>
      <w:r>
        <w:rPr>
          <w:rFonts w:ascii="Calibri" w:hAnsi="Calibri"/>
          <w:b w:val="0"/>
          <w:i w:val="0"/>
        </w:rPr>
        <w:t xml:space="preserve"> entre LAS PARTES ni con el personal que cada una emplee. EL PRESTADOR cuenta con elementos propios suficientes en términos del artículo 13 de la Ley Federal del Trabajo y es el único responsable de las obligaciones laborales y de seguridad social de su personal.</w:t>
      </w:r>
    </w:p>
    <w:p>
      <w:pPr>
        <w:pStyle w:val="Heading3"/>
      </w:pPr>
      <w:r>
        <w:rPr>
          <w:rFonts w:ascii="Calibri" w:hAnsi="Calibri"/>
          <w:b/>
          <w:i w:val="0"/>
        </w:rPr>
        <w:t>DÉCIMA OCTAVA — LIMITACIÓN DE RESPONSABILIDAD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responsabilidad acumulada máxima de EL PRESTADOR, con independencia del fundamento de la reclamación, </w:t>
      </w:r>
      <w:r>
        <w:rPr>
          <w:rFonts w:ascii="Calibri" w:hAnsi="Calibri"/>
          <w:b/>
          <w:i w:val="0"/>
        </w:rPr>
        <w:t>no excederá del monto total efectivamente pagado</w:t>
      </w:r>
      <w:r>
        <w:rPr>
          <w:rFonts w:ascii="Calibri" w:hAnsi="Calibri"/>
          <w:b w:val="0"/>
          <w:i w:val="0"/>
        </w:rPr>
        <w:t xml:space="preserve"> por EL CLIENTE conforme a este contrato.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</w:t>
      </w:r>
      <w:r>
        <w:rPr>
          <w:rFonts w:ascii="Calibri" w:hAnsi="Calibri"/>
          <w:b/>
          <w:i w:val="0"/>
        </w:rPr>
        <w:t>no responde</w:t>
      </w:r>
      <w:r>
        <w:rPr>
          <w:rFonts w:ascii="Calibri" w:hAnsi="Calibri"/>
          <w:b w:val="0"/>
          <w:i w:val="0"/>
        </w:rPr>
        <w:t xml:space="preserve"> por: pérdidas de venta o de oportunidad comercial; interrupciones de servicios de terceros; el contenido que EL CLIENTE publique; el uso indebido de credenciales; ni por daños indirectos o lucro cesante.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Toda reclamación deberá formularse por escrito dentro de los </w:t>
      </w:r>
      <w:r>
        <w:rPr>
          <w:rFonts w:ascii="Calibri" w:hAnsi="Calibri"/>
          <w:b/>
          <w:i w:val="0"/>
        </w:rPr>
        <w:t>12 (doce) meses</w:t>
      </w:r>
      <w:r>
        <w:rPr>
          <w:rFonts w:ascii="Calibri" w:hAnsi="Calibri"/>
          <w:b w:val="0"/>
          <w:i w:val="0"/>
        </w:rPr>
        <w:t xml:space="preserve"> siguientes al hecho que la motiva.</w:t>
      </w:r>
    </w:p>
    <w:p>
      <w:pPr>
        <w:jc w:val="both"/>
      </w:pPr>
      <w:r>
        <w:rPr>
          <w:rFonts w:ascii="Calibri" w:hAnsi="Calibri"/>
          <w:b w:val="0"/>
          <w:i w:val="0"/>
        </w:rPr>
        <w:t>Esta limitación no aplica en casos de dolo o negligencia grave, ni afecta los derechos irrenunciables de EL CLIENTE conforme a la Ley Federal de Protección al Consumidor cuando actúe con ese carácter.</w:t>
      </w:r>
    </w:p>
    <w:p>
      <w:pPr>
        <w:pStyle w:val="Heading3"/>
      </w:pPr>
      <w:r>
        <w:rPr>
          <w:rFonts w:ascii="Calibri" w:hAnsi="Calibri"/>
          <w:b/>
          <w:i w:val="0"/>
        </w:rPr>
        <w:t>DÉCIMA NOVENA — NOTIFICACIONES, FIRMA ELECTRÓNICA Y JURISDICCIÓN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notificaciones se practicarán por escrito a los domicilios señalados o a los correos </w:t>
      </w:r>
      <w:r>
        <w:rPr>
          <w:rFonts w:ascii="Calibri" w:hAnsi="Calibri"/>
          <w:b/>
          <w:i w:val="0"/>
        </w:rPr>
        <w:t>devifly.dev@gmail.com</w:t>
      </w:r>
      <w:r>
        <w:rPr>
          <w:rFonts w:ascii="Calibri" w:hAnsi="Calibri"/>
          <w:b w:val="0"/>
          <w:i w:val="0"/>
        </w:rPr>
        <w:t xml:space="preserve"> y </w:t>
      </w:r>
      <w:r>
        <w:rPr>
          <w:rFonts w:ascii="Calibri" w:hAnsi="Calibri"/>
          <w:b/>
          <w:i w:val="0"/>
        </w:rPr>
        <w:t>[CORREO DEL CLIENTE]</w:t>
      </w:r>
      <w:r>
        <w:rPr>
          <w:rFonts w:ascii="Calibri" w:hAnsi="Calibri"/>
          <w:b w:val="0"/>
          <w:i w:val="0"/>
        </w:rPr>
        <w:t>, que LAS PARTES reconocen como medio válido y suficiente.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PARTES aceptan la </w:t>
      </w:r>
      <w:r>
        <w:rPr>
          <w:rFonts w:ascii="Calibri" w:hAnsi="Calibri"/>
          <w:b/>
          <w:i w:val="0"/>
        </w:rPr>
        <w:t>firma electrónica o autógrafa digitalizada</w:t>
      </w:r>
      <w:r>
        <w:rPr>
          <w:rFonts w:ascii="Calibri" w:hAnsi="Calibri"/>
          <w:b w:val="0"/>
          <w:i w:val="0"/>
        </w:rPr>
        <w:t>, con plena validez conforme a los artículos 89 a 114 del Código de Comercio.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contrato se rige por el Código Civil Federal, el Código de Comercio y la Ley Federal del Derecho de Autor. Previo a cualquier acción judicial, LAS PARTES agotarán </w:t>
      </w:r>
      <w:r>
        <w:rPr>
          <w:rFonts w:ascii="Calibri" w:hAnsi="Calibri"/>
          <w:b/>
          <w:i w:val="0"/>
        </w:rPr>
        <w:t>15 (quince) días naturales</w:t>
      </w:r>
      <w:r>
        <w:rPr>
          <w:rFonts w:ascii="Calibri" w:hAnsi="Calibri"/>
          <w:b w:val="0"/>
          <w:i w:val="0"/>
        </w:rPr>
        <w:t xml:space="preserve"> de negociación directa; agotados sin acuerdo, se someten a los </w:t>
      </w:r>
      <w:r>
        <w:rPr>
          <w:rFonts w:ascii="Calibri" w:hAnsi="Calibri"/>
          <w:b/>
          <w:i w:val="0"/>
        </w:rPr>
        <w:t>tribunales competentes del Estado de México</w:t>
      </w:r>
      <w:r>
        <w:rPr>
          <w:rFonts w:ascii="Calibri" w:hAnsi="Calibri"/>
          <w:b w:val="0"/>
          <w:i w:val="0"/>
        </w:rPr>
        <w:t>, renunciando a cualquier otro fuero.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ANEXO ÚNICO — ALCANCE DEL PLAN CONTRATADO</w:t>
      </w:r>
    </w:p>
    <w:p>
      <w:pPr>
        <w:jc w:val="both"/>
      </w:pPr>
      <w:r>
        <w:rPr>
          <w:rFonts w:ascii="Calibri" w:hAnsi="Calibri"/>
          <w:b w:val="0"/>
          <w:i w:val="0"/>
        </w:rPr>
        <w:t>Marcar el plan contratado. Lo no marcado está fuera de alcance.</w:t>
      </w:r>
    </w:p>
    <w:p>
      <w:pPr>
        <w:pStyle w:val="Heading3"/>
      </w:pPr>
      <w:r>
        <w:rPr>
          <w:rFonts w:ascii="Calibri" w:hAnsi="Calibri"/>
          <w:b/>
          <w:i w:val="0"/>
        </w:rPr>
        <w:t>Plan Esencial — $1,499 M.N. · entrega 1 semana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Hasta 50 productos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1 categoría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Galería de 2 fotos por producto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Control de precios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Enlace compartible en redes y WhatsApp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Botón de WhatsApp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Diseño adaptado a celular y redes sociales</w:t>
      </w:r>
    </w:p>
    <w:p>
      <w:pPr>
        <w:pStyle w:val="Heading3"/>
      </w:pPr>
      <w:r>
        <w:rPr>
          <w:rFonts w:ascii="Calibri" w:hAnsi="Calibri"/>
          <w:b/>
          <w:i w:val="0"/>
        </w:rPr>
        <w:t>Plan Pro — $3,499 M.N. · entrega 2 semanas</w:t>
      </w:r>
    </w:p>
    <w:p>
      <w:pPr>
        <w:jc w:val="both"/>
      </w:pPr>
      <w:r>
        <w:rPr>
          <w:rFonts w:ascii="Calibri" w:hAnsi="Calibri"/>
          <w:b w:val="0"/>
          <w:i w:val="0"/>
        </w:rPr>
        <w:t>Todo lo del plan Esencial, más: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Productos ilimitados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Categorías ilimitadas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Hasta 5 fotos por producto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Control de tallas y colores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Control de existencias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Buscador de productos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Panel administrativo completo</w:t>
      </w:r>
    </w:p>
    <w:p>
      <w:pPr>
        <w:pStyle w:val="Heading3"/>
      </w:pPr>
      <w:r>
        <w:rPr>
          <w:rFonts w:ascii="Calibri" w:hAnsi="Calibri"/>
          <w:b/>
          <w:i w:val="0"/>
        </w:rPr>
        <w:t>Plan Premium — $6,999 M.N. · entrega 3 a 4 semanas</w:t>
      </w:r>
    </w:p>
    <w:p>
      <w:pPr>
        <w:jc w:val="both"/>
      </w:pPr>
      <w:r>
        <w:rPr>
          <w:rFonts w:ascii="Calibri" w:hAnsi="Calibri"/>
          <w:b w:val="0"/>
          <w:i w:val="0"/>
        </w:rPr>
        <w:t>Todo lo del plan Pro, más: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Múltiples vendedoras (catálogos independientes)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Cupones y descuentos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Vista de productos más consultados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Dominio personalizado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Notificaciones por WhatsApp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Botón de pago integrado (Stripe o MercadoPago)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Soporte prioritario</w:t>
      </w:r>
    </w:p>
    <w:p>
      <w:pPr>
        <w:pStyle w:val="Heading3"/>
      </w:pPr>
      <w:r>
        <w:rPr>
          <w:rFonts w:ascii="Calibri" w:hAnsi="Calibri"/>
          <w:b/>
          <w:i w:val="0"/>
        </w:rPr>
        <w:t>Límites cuantitativos del proyecto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</w:t>
      </w:r>
      <w:r>
        <w:rPr>
          <w:rFonts w:ascii="Calibri" w:hAnsi="Calibri"/>
          <w:b/>
          <w:i w:val="0"/>
        </w:rPr>
        <w:t>capacidad</w:t>
      </w:r>
      <w:r>
        <w:rPr>
          <w:rFonts w:ascii="Calibri" w:hAnsi="Calibri"/>
          <w:b w:val="0"/>
          <w:i w:val="0"/>
        </w:rPr>
        <w:t xml:space="preserve"> del catálogo es la del plan contratado —en Pro y Premium el sistema no limita el número de productos—. Lo que estos números acotan es la </w:t>
      </w:r>
      <w:r>
        <w:rPr>
          <w:rFonts w:ascii="Calibri" w:hAnsi="Calibri"/>
          <w:b/>
          <w:i w:val="0"/>
        </w:rPr>
        <w:t>carga inicial a cargo de EL PRESTADOR</w:t>
      </w:r>
      <w:r>
        <w:rPr>
          <w:rFonts w:ascii="Calibri" w:hAnsi="Calibri"/>
          <w:b w:val="0"/>
          <w:i w:val="0"/>
        </w:rPr>
        <w:t>; a partir de la entrega, EL CLIENTE puede seguir dando de alta productos desde su panel sin costo alguno.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Esencial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Premium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Productos en la carga inicial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Categorías configuradas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Fotografías a procesar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1,000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Vendedoras / catálogos independientes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Usuarios del panel administrativo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Cupones o promociones configurados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Rondas de retroalimentación por entrega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Idiomas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Excedentes.</w:t>
      </w:r>
      <w:r>
        <w:rPr>
          <w:rFonts w:ascii="Calibri" w:hAnsi="Calibri"/>
          <w:b w:val="0"/>
          <w:i w:val="0"/>
        </w:rPr>
        <w:t xml:space="preserve"> Producto adicional cargado por EL PRESTADOR: </w:t>
      </w:r>
      <w:r>
        <w:rPr>
          <w:rFonts w:ascii="Calibri" w:hAnsi="Calibri"/>
          <w:b/>
          <w:i w:val="0"/>
        </w:rPr>
        <w:t>$25 M.N.</w:t>
      </w:r>
      <w:r>
        <w:rPr>
          <w:rFonts w:ascii="Calibri" w:hAnsi="Calibri"/>
          <w:b w:val="0"/>
          <w:i w:val="0"/>
        </w:rPr>
        <w:t xml:space="preserve"> cada uno, mínimo 20 por solicitud. Vendedora adicional: </w:t>
      </w:r>
      <w:r>
        <w:rPr>
          <w:rFonts w:ascii="Calibri" w:hAnsi="Calibri"/>
          <w:b/>
          <w:i w:val="0"/>
        </w:rPr>
        <w:t>$1,200 M.N.</w:t>
      </w:r>
      <w:r>
        <w:rPr>
          <w:rFonts w:ascii="Calibri" w:hAnsi="Calibri"/>
          <w:b w:val="0"/>
          <w:i w:val="0"/>
        </w:rPr>
        <w:t xml:space="preserve"> Fotografía adicional procesada: </w:t>
      </w:r>
      <w:r>
        <w:rPr>
          <w:rFonts w:ascii="Calibri" w:hAnsi="Calibri"/>
          <w:b/>
          <w:i w:val="0"/>
        </w:rPr>
        <w:t>$20 M.N.</w:t>
      </w:r>
      <w:r>
        <w:rPr>
          <w:rFonts w:ascii="Calibri" w:hAnsi="Calibri"/>
          <w:b w:val="0"/>
          <w:i w:val="0"/>
        </w:rPr>
        <w:t xml:space="preserve"> cada una.</w:t>
      </w:r>
    </w:p>
    <w:p>
      <w:pPr>
        <w:pStyle w:val="Heading3"/>
      </w:pPr>
      <w:r>
        <w:rPr>
          <w:rFonts w:ascii="Calibri" w:hAnsi="Calibri"/>
          <w:b/>
          <w:i w:val="0"/>
        </w:rPr>
        <w:t>Criterios de aceptación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catálogo está publicado y accesible en la dirección acordada.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Los productos de la carga inicial se visualizan con nombre, precio, categoría y fotografías.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botón de WhatsApp abre la conversación al número acordado con el mensaje del producto consultado.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 xml:space="preserve">El panel administrativo permite alta, edición y baja de productos </w:t>
      </w:r>
      <w:r>
        <w:rPr>
          <w:rFonts w:ascii="Calibri" w:hAnsi="Calibri"/>
          <w:b w:val="0"/>
          <w:i/>
        </w:rPr>
        <w:t>(planes Pro y Premium)</w:t>
      </w:r>
      <w:r>
        <w:rPr>
          <w:rFonts w:ascii="Calibri" w:hAnsi="Calibri"/>
          <w:b w:val="0"/>
          <w:i w:val="0"/>
        </w:rPr>
        <w:t>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El catálogo se visualiza correctamente en Chrome, Safari y Firefox, en móvil y escritorio.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Puntuación de Lighthouse en Rendimiento ≥ 85 y en Accesibilidad ≥ 90 en móvil.</w:t>
      </w:r>
    </w:p>
    <w:p>
      <w:pPr>
        <w:pStyle w:val="Heading3"/>
      </w:pPr>
      <w:r>
        <w:rPr>
          <w:rFonts w:ascii="Calibri" w:hAnsi="Calibri"/>
          <w:b/>
          <w:i w:val="0"/>
        </w:rPr>
        <w:t>Fuera de alcance (explícito)</w:t>
      </w:r>
    </w:p>
    <w:p>
      <w:pPr>
        <w:jc w:val="both"/>
      </w:pPr>
      <w:r>
        <w:rPr>
          <w:rFonts w:ascii="Calibri" w:hAnsi="Calibri"/>
          <w:b w:val="0"/>
          <w:i w:val="0"/>
        </w:rPr>
        <w:t>Producción fotográfica · Retoque profesional de imágenes · Redacción de descripciones desde cero · Diseño de identidad o logotipo · Registro de marca · Alta y gestión de redes sociales · Campañas de publicidad pagada · Migración de datos de sistemas anteriores · Integración con ERP, POS o paquetería · Logística, envíos y facturación de pedidos · Capacitación presencial.</w:t>
      </w: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Leído que fue el presente contrato por LAS PARTES, y enteradas de su contenido, alcance y fuerza legal, lo firman por duplicado en </w:t>
      </w:r>
      <w:r>
        <w:rPr>
          <w:rFonts w:ascii="Calibri" w:hAnsi="Calibri"/>
          <w:b/>
          <w:i w:val="0"/>
        </w:rPr>
        <w:t>Naucalpan de Juárez, Estado de México</w:t>
      </w:r>
      <w:r>
        <w:rPr>
          <w:rFonts w:ascii="Calibri" w:hAnsi="Calibri"/>
          <w:b w:val="0"/>
          <w:i w:val="0"/>
        </w:rPr>
        <w:t xml:space="preserve">, a los </w:t>
      </w:r>
      <w:r>
        <w:rPr>
          <w:rFonts w:ascii="Calibri" w:hAnsi="Calibri"/>
          <w:b/>
          <w:i w:val="0"/>
        </w:rPr>
        <w:t>______</w:t>
      </w:r>
      <w:r>
        <w:rPr>
          <w:rFonts w:ascii="Calibri" w:hAnsi="Calibri"/>
          <w:b w:val="0"/>
          <w:i w:val="0"/>
        </w:rPr>
        <w:t xml:space="preserve"> días del mes de </w:t>
      </w:r>
      <w:r>
        <w:rPr>
          <w:rFonts w:ascii="Calibri" w:hAnsi="Calibri"/>
          <w:b/>
          <w:i w:val="0"/>
        </w:rPr>
        <w:t>__________________</w:t>
      </w:r>
      <w:r>
        <w:rPr>
          <w:rFonts w:ascii="Calibri" w:hAnsi="Calibri"/>
          <w:b w:val="0"/>
          <w:i w:val="0"/>
        </w:rPr>
        <w:t xml:space="preserve"> de </w:t>
      </w:r>
      <w:r>
        <w:rPr>
          <w:rFonts w:ascii="Calibri" w:hAnsi="Calibri"/>
          <w:b/>
          <w:i w:val="0"/>
        </w:rPr>
        <w:t>20____</w:t>
      </w:r>
      <w:r>
        <w:rPr>
          <w:rFonts w:ascii="Calibri" w:hAnsi="Calibri"/>
          <w:b w:val="0"/>
          <w:i w:val="0"/>
        </w:rPr>
        <w:t>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PRESTADOR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CLIENTE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Héctor Alejandro Cruz Solís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[NOMBRE DEL CLIENTE / REPRESENTANTE]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CUSH011107NH8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[RFC DEL CLIENTE]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 · devifly.dev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[CARGO, si aplica]</w:t>
            </w:r>
          </w:p>
        </w:tc>
      </w:tr>
    </w:tbl>
    <w:p>
      <w:pPr>
        <w:spacing w:after="40"/>
      </w:pP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