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WildWilly Autonomous Rover</w:t>
      </w:r>
    </w:p>
    <w:p>
      <w:pPr>
        <w:spacing w:after="100"/>
        <w:jc w:val="center"/>
      </w:pPr>
      <w:r>
        <w:rPr>
          <w:sz w:val="32"/>
          <w:szCs w:val="32"/>
        </w:rPr>
        <w:t xml:space="preserve">Master Engineering Package</w:t>
      </w:r>
    </w:p>
    <w:p>
      <w:pPr>
        <w:spacing w:after="400"/>
        <w:jc w:val="center"/>
      </w:pPr>
      <w:r>
        <w:rPr>
          <w:b/>
          <w:bCs/>
          <w:color w:val="2E5395"/>
          <w:sz w:val="26"/>
          <w:szCs w:val="26"/>
        </w:rPr>
        <w:t xml:space="preserve">Revision 6.0 · Reorganized &amp; Finalized Baseline</w:t>
      </w:r>
    </w:p>
    <w:p>
      <w:pPr>
        <w:pStyle w:val="Heading1"/>
        <w:spacing w:after="200" w:before="400"/>
      </w:pPr>
      <w:r>
        <w:t xml:space="preserve">Document Control</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tblGrid>
      <w:tr>
        <w:trPr>
          <w:tblHeader/>
        </w:trPr>
        <w:tc>
          <w:tcPr>
            <w:tcW w:type="dxa" w:w="4680"/>
            <w:shd w:fill="2E5395" w:val="clear"/>
            <w:tcMar>
              <w:top w:type="dxa" w:w="60"/>
              <w:left w:type="dxa" w:w="100"/>
              <w:bottom w:type="dxa" w:w="60"/>
              <w:right w:type="dxa" w:w="100"/>
            </w:tcMar>
          </w:tcPr>
          <w:p>
            <w:r>
              <w:rPr>
                <w:b/>
                <w:bCs/>
                <w:color w:val="FFFFFF"/>
                <w:sz w:val="18"/>
                <w:szCs w:val="18"/>
              </w:rPr>
              <w:t xml:space="preserve">Field</w:t>
            </w:r>
          </w:p>
        </w:tc>
        <w:tc>
          <w:tcPr>
            <w:tcW w:type="dxa" w:w="4680"/>
            <w:shd w:fill="2E5395" w:val="clear"/>
            <w:tcMar>
              <w:top w:type="dxa" w:w="60"/>
              <w:left w:type="dxa" w:w="100"/>
              <w:bottom w:type="dxa" w:w="60"/>
              <w:right w:type="dxa" w:w="100"/>
            </w:tcMar>
          </w:tcPr>
          <w:p>
            <w:r>
              <w:rPr>
                <w:b/>
                <w:bCs/>
                <w:color w:val="FFFFFF"/>
                <w:sz w:val="18"/>
                <w:szCs w:val="18"/>
              </w:rPr>
              <w:t xml:space="preserve">Value</w:t>
            </w:r>
          </w:p>
        </w:tc>
      </w:tr>
      <w:tr>
        <w:trPr>
          <w:tblHeader w:val="false"/>
        </w:trPr>
        <w:tc>
          <w:tcPr>
            <w:tcW w:type="dxa" w:w="4680"/>
            <w:tcMar>
              <w:top w:type="dxa" w:w="60"/>
              <w:left w:type="dxa" w:w="100"/>
              <w:bottom w:type="dxa" w:w="60"/>
              <w:right w:type="dxa" w:w="100"/>
            </w:tcMar>
          </w:tcPr>
          <w:p>
            <w:r>
              <w:rPr>
                <w:b w:val="false"/>
                <w:bCs w:val="false"/>
                <w:sz w:val="18"/>
                <w:szCs w:val="18"/>
              </w:rPr>
              <w:t xml:space="preserve">Project</w:t>
            </w:r>
          </w:p>
        </w:tc>
        <w:tc>
          <w:tcPr>
            <w:tcW w:type="dxa" w:w="4680"/>
            <w:tcMar>
              <w:top w:type="dxa" w:w="60"/>
              <w:left w:type="dxa" w:w="100"/>
              <w:bottom w:type="dxa" w:w="60"/>
              <w:right w:type="dxa" w:w="100"/>
            </w:tcMar>
          </w:tcPr>
          <w:p>
            <w:r>
              <w:rPr>
                <w:b w:val="false"/>
                <w:bCs w:val="false"/>
                <w:sz w:val="18"/>
                <w:szCs w:val="18"/>
              </w:rPr>
              <w:t xml:space="preserve">WildWilly Autonomous Rover</w:t>
            </w:r>
          </w:p>
        </w:tc>
      </w:tr>
      <w:tr>
        <w:trPr>
          <w:tblHeader w:val="false"/>
        </w:trPr>
        <w:tc>
          <w:tcPr>
            <w:tcW w:type="dxa" w:w="4680"/>
            <w:shd w:fill="F2F2F2" w:val="clear"/>
            <w:tcMar>
              <w:top w:type="dxa" w:w="60"/>
              <w:left w:type="dxa" w:w="100"/>
              <w:bottom w:type="dxa" w:w="60"/>
              <w:right w:type="dxa" w:w="100"/>
            </w:tcMar>
          </w:tcPr>
          <w:p>
            <w:r>
              <w:rPr>
                <w:b w:val="false"/>
                <w:bCs w:val="false"/>
                <w:sz w:val="18"/>
                <w:szCs w:val="18"/>
              </w:rPr>
              <w:t xml:space="preserve">Revision</w:t>
            </w:r>
          </w:p>
        </w:tc>
        <w:tc>
          <w:tcPr>
            <w:tcW w:type="dxa" w:w="4680"/>
            <w:shd w:fill="F2F2F2" w:val="clear"/>
            <w:tcMar>
              <w:top w:type="dxa" w:w="60"/>
              <w:left w:type="dxa" w:w="100"/>
              <w:bottom w:type="dxa" w:w="60"/>
              <w:right w:type="dxa" w:w="100"/>
            </w:tcMar>
          </w:tcPr>
          <w:p>
            <w:r>
              <w:rPr>
                <w:b w:val="false"/>
                <w:bCs w:val="false"/>
                <w:sz w:val="18"/>
                <w:szCs w:val="18"/>
              </w:rPr>
              <w:t xml:space="preserve">6.0 (supersedes 5.80; consolidates and corrects all content through 2026-07-30)</w:t>
            </w:r>
          </w:p>
        </w:tc>
      </w:tr>
      <w:tr>
        <w:trPr>
          <w:tblHeader w:val="false"/>
        </w:trPr>
        <w:tc>
          <w:tcPr>
            <w:tcW w:type="dxa" w:w="4680"/>
            <w:tcMar>
              <w:top w:type="dxa" w:w="60"/>
              <w:left w:type="dxa" w:w="100"/>
              <w:bottom w:type="dxa" w:w="60"/>
              <w:right w:type="dxa" w:w="100"/>
            </w:tcMar>
          </w:tcPr>
          <w:p>
            <w:r>
              <w:rPr>
                <w:b w:val="false"/>
                <w:bCs w:val="false"/>
                <w:sz w:val="18"/>
                <w:szCs w:val="18"/>
              </w:rPr>
              <w:t xml:space="preserve">Document Type</w:t>
            </w:r>
          </w:p>
        </w:tc>
        <w:tc>
          <w:tcPr>
            <w:tcW w:type="dxa" w:w="4680"/>
            <w:tcMar>
              <w:top w:type="dxa" w:w="60"/>
              <w:left w:type="dxa" w:w="100"/>
              <w:bottom w:type="dxa" w:w="60"/>
              <w:right w:type="dxa" w:w="100"/>
            </w:tcMar>
          </w:tcPr>
          <w:p>
            <w:r>
              <w:rPr>
                <w:b w:val="false"/>
                <w:bCs w:val="false"/>
                <w:sz w:val="18"/>
                <w:szCs w:val="18"/>
              </w:rPr>
              <w:t xml:space="preserve">Master Engineering Package</w:t>
            </w:r>
          </w:p>
        </w:tc>
      </w:tr>
      <w:tr>
        <w:trPr>
          <w:tblHeader w:val="false"/>
        </w:trPr>
        <w:tc>
          <w:tcPr>
            <w:tcW w:type="dxa" w:w="4680"/>
            <w:shd w:fill="F2F2F2" w:val="clear"/>
            <w:tcMar>
              <w:top w:type="dxa" w:w="60"/>
              <w:left w:type="dxa" w:w="100"/>
              <w:bottom w:type="dxa" w:w="60"/>
              <w:right w:type="dxa" w:w="100"/>
            </w:tcMar>
          </w:tcPr>
          <w:p>
            <w:r>
              <w:rPr>
                <w:b w:val="false"/>
                <w:bCs w:val="false"/>
                <w:sz w:val="18"/>
                <w:szCs w:val="18"/>
              </w:rPr>
              <w:t xml:space="preserve">Status</w:t>
            </w:r>
          </w:p>
        </w:tc>
        <w:tc>
          <w:tcPr>
            <w:tcW w:type="dxa" w:w="4680"/>
            <w:shd w:fill="F2F2F2" w:val="clear"/>
            <w:tcMar>
              <w:top w:type="dxa" w:w="60"/>
              <w:left w:type="dxa" w:w="100"/>
              <w:bottom w:type="dxa" w:w="60"/>
              <w:right w:type="dxa" w:w="100"/>
            </w:tcMar>
          </w:tcPr>
          <w:p>
            <w:r>
              <w:rPr>
                <w:b w:val="false"/>
                <w:bCs w:val="false"/>
                <w:sz w:val="18"/>
                <w:szCs w:val="18"/>
              </w:rPr>
              <w:t xml:space="preserve">Engineering Baseline — Reorganized, De-duplicated, Corrected</w:t>
            </w:r>
          </w:p>
        </w:tc>
      </w:tr>
      <w:tr>
        <w:trPr>
          <w:tblHeader w:val="false"/>
        </w:trPr>
        <w:tc>
          <w:tcPr>
            <w:tcW w:type="dxa" w:w="4680"/>
            <w:tcMar>
              <w:top w:type="dxa" w:w="60"/>
              <w:left w:type="dxa" w:w="100"/>
              <w:bottom w:type="dxa" w:w="60"/>
              <w:right w:type="dxa" w:w="100"/>
            </w:tcMar>
          </w:tcPr>
          <w:p>
            <w:r>
              <w:rPr>
                <w:b w:val="false"/>
                <w:bCs w:val="false"/>
                <w:sz w:val="18"/>
                <w:szCs w:val="18"/>
              </w:rPr>
              <w:t xml:space="preserve">Owner</w:t>
            </w:r>
          </w:p>
        </w:tc>
        <w:tc>
          <w:tcPr>
            <w:tcW w:type="dxa" w:w="4680"/>
            <w:tcMar>
              <w:top w:type="dxa" w:w="60"/>
              <w:left w:type="dxa" w:w="100"/>
              <w:bottom w:type="dxa" w:w="60"/>
              <w:right w:type="dxa" w:w="100"/>
            </w:tcMar>
          </w:tcPr>
          <w:p>
            <w:r>
              <w:rPr>
                <w:b w:val="false"/>
                <w:bCs w:val="false"/>
                <w:sz w:val="18"/>
                <w:szCs w:val="18"/>
              </w:rPr>
              <w:t xml:space="preserve">Howard Himmel</w:t>
            </w:r>
          </w:p>
        </w:tc>
      </w:tr>
      <w:tr>
        <w:trPr>
          <w:tblHeader w:val="false"/>
        </w:trPr>
        <w:tc>
          <w:tcPr>
            <w:tcW w:type="dxa" w:w="4680"/>
            <w:shd w:fill="F2F2F2" w:val="clear"/>
            <w:tcMar>
              <w:top w:type="dxa" w:w="60"/>
              <w:left w:type="dxa" w:w="100"/>
              <w:bottom w:type="dxa" w:w="60"/>
              <w:right w:type="dxa" w:w="100"/>
            </w:tcMar>
          </w:tcPr>
          <w:p>
            <w:r>
              <w:rPr>
                <w:b w:val="false"/>
                <w:bCs w:val="false"/>
                <w:sz w:val="18"/>
                <w:szCs w:val="18"/>
              </w:rPr>
              <w:t xml:space="preserve">Scope baseline</w:t>
            </w:r>
          </w:p>
        </w:tc>
        <w:tc>
          <w:tcPr>
            <w:tcW w:type="dxa" w:w="4680"/>
            <w:shd w:fill="F2F2F2" w:val="clear"/>
            <w:tcMar>
              <w:top w:type="dxa" w:w="60"/>
              <w:left w:type="dxa" w:w="100"/>
              <w:bottom w:type="dxa" w:w="60"/>
              <w:right w:type="dxa" w:w="100"/>
            </w:tcMar>
          </w:tcPr>
          <w:p>
            <w:r>
              <w:rPr>
                <w:b w:val="false"/>
                <w:bCs w:val="false"/>
                <w:sz w:val="18"/>
                <w:szCs w:val="18"/>
              </w:rPr>
              <w:t xml:space="preserve">Drive + see + talk/listen + arm pick/place (flat ground) + basic flat-terrain autonomy. Stair-climbing is a STRETCH goal (reclassified 2026-07-18).</w:t>
            </w:r>
          </w:p>
        </w:tc>
      </w:tr>
    </w:tbl>
    <w:p>
      <w:pPr>
        <w:spacing w:after="150"/>
      </w:pPr>
      <w:r>
        <w:t xml:space="preserve"/>
      </w:r>
    </w:p>
    <w:p>
      <w:pPr>
        <w:shd w:fill="FFF2CC" w:val="clear"/>
        <w:spacing w:after="150"/>
      </w:pPr>
      <w:r>
        <w:rPr>
          <w:b/>
          <w:bCs/>
        </w:rPr>
        <w:t xml:space="preserve">NOTE: </w:t>
      </w:r>
      <w:r>
        <w:t xml:space="preserve">This revision is a structural and factual cleanup of rev 5.80, not a new design pass. Rev 5.80 accumulated ~80 dated micro-revisions as inline narrative, and several of those corrections never fully propagated into the body sections they corrected — multiple tables still showed superseded I²C addresses, buck assignments, and servo channel maps years (in build-time) after the correct values were established. This revision (a) resolves every such contradiction in favor of the latest bench-confirmed fact, (b) moves narrative "DESIGN ADDITION / INCIDENT / MILESTONE" entries into the section they actually belong to, (c) adds one authoritative address/pin table that the rest of the document refers back to instead of restating, and (d) condenses the 80-entry revision log into a readable changelog. No new engineering decisions were made in this pass — where rev 5.80's own text disagreed with itself, the entry with the latest date and "AUTHORITATIVE" / "CONFIRMED" / "bench-confirmed" language won.</w:t>
      </w:r>
    </w:p>
    <w:p>
      <w:pPr>
        <w:pStyle w:val="Heading1"/>
        <w:spacing w:after="200" w:before="400"/>
      </w:pPr>
      <w:r>
        <w:t xml:space="preserve">0. Current Build Status &amp; Open Items</w:t>
      </w:r>
    </w:p>
    <w:p>
      <w:pPr>
        <w:spacing w:after="150"/>
      </w:pPr>
      <w:r>
        <w:t xml:space="preserve">This section is the fastest way to answer "where does the build actually stand." Everything below is current as of the last logged session (2026-07-30).</w:t>
      </w:r>
    </w:p>
    <w:p>
      <w:pPr>
        <w:pStyle w:val="Heading2"/>
        <w:spacing w:after="150" w:before="300"/>
      </w:pPr>
      <w:r>
        <w:t xml:space="preserve">0.1 Done</w:t>
      </w:r>
    </w:p>
    <w:p>
      <w:pPr>
        <w:pStyle w:val="ListParagraph"/>
        <w:numPr>
          <w:ilvl w:val="0"/>
          <w:numId w:val="1"/>
        </w:numPr>
        <w:spacing w:after="60"/>
      </w:pPr>
      <w:r>
        <w:t xml:space="preserve">Rocker-bogie chassis: both suspension halves (L/R, 3 wheels each) built and joined; standing on all 6 wheels. Suspension issue reported 2026-08-02 — resolved, confirmed functional.</w:t>
      </w:r>
    </w:p>
    <w:p>
      <w:pPr>
        <w:pStyle w:val="ListParagraph"/>
        <w:numPr>
          <w:ilvl w:val="0"/>
          <w:numId w:val="1"/>
        </w:numPr>
        <w:spacing w:after="60"/>
      </w:pPr>
      <w:r>
        <w:t xml:space="preserve">Top/head assembly secured to the main frame: clasps installed 2026-08-02.</w:t>
      </w:r>
    </w:p>
    <w:p>
      <w:pPr>
        <w:pStyle w:val="ListParagraph"/>
        <w:numPr>
          <w:ilvl w:val="0"/>
          <w:numId w:val="1"/>
        </w:numPr>
        <w:spacing w:after="60"/>
      </w:pPr>
      <w:r>
        <w:t xml:space="preserve">Arm mechanically complete: base/shoulder, forearm, elbow, wrist, gripper assembled; link lengths measured (§11.6).</w:t>
      </w:r>
    </w:p>
    <w:p>
      <w:pPr>
        <w:pStyle w:val="ListParagraph"/>
        <w:numPr>
          <w:ilvl w:val="0"/>
          <w:numId w:val="1"/>
        </w:numPr>
        <w:spacing w:after="60"/>
      </w:pPr>
      <w:r>
        <w:t xml:space="preserve">Power distribution physically finished: 12V, 6V, and 5V rails each on dedicated distribution boards (4 boards total after the 6V rearrangement).</w:t>
      </w:r>
    </w:p>
    <w:p>
      <w:pPr>
        <w:pStyle w:val="ListParagraph"/>
        <w:numPr>
          <w:ilvl w:val="0"/>
          <w:numId w:val="1"/>
        </w:numPr>
        <w:spacing w:after="60"/>
      </w:pPr>
      <w:r>
        <w:t xml:space="preserve">All 6 drive motors landed: power to the two FeatherWings, encoders to the MCP23017, encoder VCC to the 3.3V rail (36 wires).</w:t>
      </w:r>
    </w:p>
    <w:p>
      <w:pPr>
        <w:pStyle w:val="ListParagraph"/>
        <w:numPr>
          <w:ilvl w:val="0"/>
          <w:numId w:val="1"/>
        </w:numPr>
        <w:spacing w:after="60"/>
      </w:pPr>
      <w:r>
        <w:t xml:space="preserve">All 6 steering servos landed: signal to PCA9685 0x42, power direct to the 5V rail.</w:t>
      </w:r>
    </w:p>
    <w:p>
      <w:pPr>
        <w:pStyle w:val="ListParagraph"/>
        <w:numPr>
          <w:ilvl w:val="0"/>
          <w:numId w:val="1"/>
        </w:numPr>
        <w:spacing w:after="60"/>
      </w:pPr>
      <w:r>
        <w:t xml:space="preserve">Sonar wiring complete on the base side (EPLZON → GPIO, all 3 sensors).</w:t>
      </w:r>
    </w:p>
    <w:p>
      <w:pPr>
        <w:pStyle w:val="ListParagraph"/>
        <w:numPr>
          <w:ilvl w:val="0"/>
          <w:numId w:val="1"/>
        </w:numPr>
        <w:spacing w:after="60"/>
      </w:pPr>
      <w:r>
        <w:t xml:space="preserve">Charging interface installed: shrouded EC5 pair + JST-XH balance lead, externally accessible for charge-in-place.</w:t>
      </w:r>
    </w:p>
    <w:p>
      <w:pPr>
        <w:pStyle w:val="ListParagraph"/>
        <w:numPr>
          <w:ilvl w:val="0"/>
          <w:numId w:val="1"/>
        </w:numPr>
        <w:spacing w:after="60"/>
      </w:pPr>
      <w:r>
        <w:t xml:space="preserve">Switch 2 (Pi-cutoff in the DROK input line) built — full wiring audit closed, no unbuilt items remain outside the 4 listed below.</w:t>
      </w:r>
    </w:p>
    <w:p>
      <w:pPr>
        <w:pStyle w:val="ListParagraph"/>
        <w:numPr>
          <w:ilvl w:val="0"/>
          <w:numId w:val="1"/>
        </w:numPr>
        <w:spacing w:after="60"/>
      </w:pPr>
      <w:r>
        <w:t xml:space="preserve">Physical E-stop (latching NC mushroom, cuts the 12V bus) installed (2026-07-31) — functional cut/latch/release test still to run during commissioning (§21.1).</w:t>
      </w:r>
    </w:p>
    <w:p>
      <w:pPr>
        <w:pStyle w:val="ListParagraph"/>
        <w:numPr>
          <w:ilvl w:val="0"/>
          <w:numId w:val="1"/>
        </w:numPr>
        <w:spacing w:after="60"/>
      </w:pPr>
      <w:r>
        <w:t xml:space="preserve">Base-only staged power-up passed: 12V / 6V / 5V rails all verified good with the top assembly disconnected.</w:t>
      </w:r>
    </w:p>
    <w:p>
      <w:pPr>
        <w:pStyle w:val="ListParagraph"/>
        <w:numPr>
          <w:ilvl w:val="0"/>
          <w:numId w:val="1"/>
        </w:numPr>
        <w:spacing w:after="60"/>
      </w:pPr>
      <w:r>
        <w:t xml:space="preserve">Full 9-device I²C roll-call was previously confirmed working end-to-end (see §0.3 for the current regression).</w:t>
      </w:r>
    </w:p>
    <w:p>
      <w:pPr>
        <w:pStyle w:val="ListParagraph"/>
        <w:numPr>
          <w:ilvl w:val="0"/>
          <w:numId w:val="1"/>
        </w:numPr>
        <w:spacing w:after="60"/>
      </w:pPr>
      <w:r>
        <w:t xml:space="preserve">Claude Code installed and authenticated on Willy for on-device software development.</w:t>
      </w:r>
    </w:p>
    <w:p>
      <w:pPr>
        <w:pStyle w:val="Heading2"/>
        <w:spacing w:after="150" w:before="300"/>
      </w:pPr>
      <w:r>
        <w:t xml:space="preserve">0.2 Remaining — 4 deliberate connection points</w:t>
      </w:r>
    </w:p>
    <w:p>
      <w:pPr>
        <w:spacing w:after="150"/>
      </w:pPr>
      <w:r>
        <w:t xml:space="preserve">These are intentionally the last connections: disconnecting all 4 fully separates the top assembly (Pi, sensors, arm) from the base (chassis, motors, steering, power) with nothing to desolder, which the build has repeatedly needed for internal access.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700"/>
            <w:shd w:fill="2E5395" w:val="clear"/>
            <w:tcMar>
              <w:top w:type="dxa" w:w="60"/>
              <w:left w:type="dxa" w:w="100"/>
              <w:bottom w:type="dxa" w:w="60"/>
              <w:right w:type="dxa" w:w="100"/>
            </w:tcMar>
          </w:tcPr>
          <w:p>
            <w:r>
              <w:rPr>
                <w:b/>
                <w:bCs/>
                <w:color w:val="FFFFFF"/>
                <w:sz w:val="18"/>
                <w:szCs w:val="18"/>
              </w:rPr>
              <w:t xml:space="preserve">#</w:t>
            </w:r>
          </w:p>
        </w:tc>
        <w:tc>
          <w:tcPr>
            <w:tcW w:type="dxa" w:w="3200"/>
            <w:shd w:fill="2E5395" w:val="clear"/>
            <w:tcMar>
              <w:top w:type="dxa" w:w="60"/>
              <w:left w:type="dxa" w:w="100"/>
              <w:bottom w:type="dxa" w:w="60"/>
              <w:right w:type="dxa" w:w="100"/>
            </w:tcMar>
          </w:tcPr>
          <w:p>
            <w:r>
              <w:rPr>
                <w:b/>
                <w:bCs/>
                <w:color w:val="FFFFFF"/>
                <w:sz w:val="18"/>
                <w:szCs w:val="18"/>
              </w:rPr>
              <w:t xml:space="preserve">Connection</w:t>
            </w:r>
          </w:p>
        </w:tc>
        <w:tc>
          <w:tcPr>
            <w:tcW w:type="dxa" w:w="5460"/>
            <w:shd w:fill="2E5395" w:val="clear"/>
            <w:tcMar>
              <w:top w:type="dxa" w:w="60"/>
              <w:left w:type="dxa" w:w="100"/>
              <w:bottom w:type="dxa" w:w="60"/>
              <w:right w:type="dxa" w:w="100"/>
            </w:tcMar>
          </w:tcPr>
          <w:p>
            <w:r>
              <w:rPr>
                <w:b/>
                <w:bCs/>
                <w:color w:val="FFFFFF"/>
                <w:sz w:val="18"/>
                <w:szCs w:val="18"/>
              </w:rPr>
              <w:t xml:space="preserve">Detail</w:t>
            </w:r>
          </w:p>
        </w:tc>
      </w:tr>
      <w:tr>
        <w:trPr>
          <w:tblHeader w:val="false"/>
        </w:trPr>
        <w:tc>
          <w:tcPr>
            <w:tcW w:type="dxa" w:w="700"/>
            <w:tcMar>
              <w:top w:type="dxa" w:w="60"/>
              <w:left w:type="dxa" w:w="100"/>
              <w:bottom w:type="dxa" w:w="60"/>
              <w:right w:type="dxa" w:w="100"/>
            </w:tcMar>
          </w:tcPr>
          <w:p>
            <w:r>
              <w:rPr>
                <w:b w:val="false"/>
                <w:bCs w:val="false"/>
                <w:sz w:val="18"/>
                <w:szCs w:val="18"/>
              </w:rPr>
              <w:t xml:space="preserve">1</w:t>
            </w:r>
          </w:p>
        </w:tc>
        <w:tc>
          <w:tcPr>
            <w:tcW w:type="dxa" w:w="3200"/>
            <w:tcMar>
              <w:top w:type="dxa" w:w="60"/>
              <w:left w:type="dxa" w:w="100"/>
              <w:bottom w:type="dxa" w:w="60"/>
              <w:right w:type="dxa" w:w="100"/>
            </w:tcMar>
          </w:tcPr>
          <w:p>
            <w:r>
              <w:rPr>
                <w:b w:val="false"/>
                <w:bCs w:val="false"/>
                <w:sz w:val="18"/>
                <w:szCs w:val="18"/>
              </w:rPr>
              <w:t xml:space="preserve">40-pin ribbon, base → top</w:t>
            </w:r>
          </w:p>
        </w:tc>
        <w:tc>
          <w:tcPr>
            <w:tcW w:type="dxa" w:w="5460"/>
            <w:tcMar>
              <w:top w:type="dxa" w:w="60"/>
              <w:left w:type="dxa" w:w="100"/>
              <w:bottom w:type="dxa" w:w="60"/>
              <w:right w:type="dxa" w:w="100"/>
            </w:tcMar>
          </w:tcPr>
          <w:p>
            <w:r>
              <w:rPr>
                <w:b w:val="false"/>
                <w:bCs w:val="false"/>
                <w:sz w:val="18"/>
                <w:szCs w:val="18"/>
              </w:rPr>
              <w:t xml:space="preserve">Route flat, no fold (a 180° fold mirrors the pinout); stripe → pin 1 at both ends; meter-verify before power (per the §7.4 ribbon incident).</w:t>
            </w:r>
          </w:p>
        </w:tc>
      </w:tr>
      <w:tr>
        <w:trPr>
          <w:tblHeader w:val="false"/>
        </w:trPr>
        <w:tc>
          <w:tcPr>
            <w:tcW w:type="dxa" w:w="700"/>
            <w:shd w:fill="F2F2F2" w:val="clear"/>
            <w:tcMar>
              <w:top w:type="dxa" w:w="60"/>
              <w:left w:type="dxa" w:w="100"/>
              <w:bottom w:type="dxa" w:w="60"/>
              <w:right w:type="dxa" w:w="100"/>
            </w:tcMar>
          </w:tcPr>
          <w:p>
            <w:r>
              <w:rPr>
                <w:b w:val="false"/>
                <w:bCs w:val="false"/>
                <w:sz w:val="18"/>
                <w:szCs w:val="18"/>
              </w:rPr>
              <w:t xml:space="preserve">2</w:t>
            </w:r>
          </w:p>
        </w:tc>
        <w:tc>
          <w:tcPr>
            <w:tcW w:type="dxa" w:w="3200"/>
            <w:shd w:fill="F2F2F2" w:val="clear"/>
            <w:tcMar>
              <w:top w:type="dxa" w:w="60"/>
              <w:left w:type="dxa" w:w="100"/>
              <w:bottom w:type="dxa" w:w="60"/>
              <w:right w:type="dxa" w:w="100"/>
            </w:tcMar>
          </w:tcPr>
          <w:p>
            <w:r>
              <w:rPr>
                <w:b w:val="false"/>
                <w:bCs w:val="false"/>
                <w:sz w:val="18"/>
                <w:szCs w:val="18"/>
              </w:rPr>
              <w:t xml:space="preserve">Arm bulkhead → PCA9685 0x43</w:t>
            </w:r>
          </w:p>
        </w:tc>
        <w:tc>
          <w:tcPr>
            <w:tcW w:type="dxa" w:w="5460"/>
            <w:shd w:fill="F2F2F2" w:val="clear"/>
            <w:tcMar>
              <w:top w:type="dxa" w:w="60"/>
              <w:left w:type="dxa" w:w="100"/>
              <w:bottom w:type="dxa" w:w="60"/>
              <w:right w:type="dxa" w:w="100"/>
            </w:tcMar>
          </w:tcPr>
          <w:p>
            <w:r>
              <w:rPr>
                <w:b w:val="false"/>
                <w:bCs w:val="false"/>
                <w:sz w:val="18"/>
                <w:szCs w:val="18"/>
              </w:rPr>
              <w:t xml:space="preserve">7 servo signal leads to CH0–CH6 (base→gripper order); V+/GND direct to the 6V rail.</w:t>
            </w:r>
          </w:p>
        </w:tc>
      </w:tr>
      <w:tr>
        <w:trPr>
          <w:tblHeader w:val="false"/>
        </w:trPr>
        <w:tc>
          <w:tcPr>
            <w:tcW w:type="dxa" w:w="700"/>
            <w:tcMar>
              <w:top w:type="dxa" w:w="60"/>
              <w:left w:type="dxa" w:w="100"/>
              <w:bottom w:type="dxa" w:w="60"/>
              <w:right w:type="dxa" w:w="100"/>
            </w:tcMar>
          </w:tcPr>
          <w:p>
            <w:r>
              <w:rPr>
                <w:b w:val="false"/>
                <w:bCs w:val="false"/>
                <w:sz w:val="18"/>
                <w:szCs w:val="18"/>
              </w:rPr>
              <w:t xml:space="preserve">3</w:t>
            </w:r>
          </w:p>
        </w:tc>
        <w:tc>
          <w:tcPr>
            <w:tcW w:type="dxa" w:w="3200"/>
            <w:tcMar>
              <w:top w:type="dxa" w:w="60"/>
              <w:left w:type="dxa" w:w="100"/>
              <w:bottom w:type="dxa" w:w="60"/>
              <w:right w:type="dxa" w:w="100"/>
            </w:tcMar>
          </w:tcPr>
          <w:p>
            <w:r>
              <w:rPr>
                <w:b w:val="false"/>
                <w:bCs w:val="false"/>
                <w:sz w:val="18"/>
                <w:szCs w:val="18"/>
              </w:rPr>
              <w:t xml:space="preserve">Pi power feed</w:t>
            </w:r>
          </w:p>
        </w:tc>
        <w:tc>
          <w:tcPr>
            <w:tcW w:type="dxa" w:w="5460"/>
            <w:tcMar>
              <w:top w:type="dxa" w:w="60"/>
              <w:left w:type="dxa" w:w="100"/>
              <w:bottom w:type="dxa" w:w="60"/>
              <w:right w:type="dxa" w:w="100"/>
            </w:tcMar>
          </w:tcPr>
          <w:p>
            <w:r>
              <w:rPr>
                <w:b w:val="false"/>
                <w:bCs w:val="false"/>
                <w:sz w:val="18"/>
                <w:szCs w:val="18"/>
              </w:rPr>
              <w:t xml:space="preserve">DROK 5.1V rail to the Pi.</w:t>
            </w:r>
          </w:p>
        </w:tc>
      </w:tr>
      <w:tr>
        <w:trPr>
          <w:tblHeader w:val="false"/>
        </w:trPr>
        <w:tc>
          <w:tcPr>
            <w:tcW w:type="dxa" w:w="700"/>
            <w:shd w:fill="F2F2F2" w:val="clear"/>
            <w:tcMar>
              <w:top w:type="dxa" w:w="60"/>
              <w:left w:type="dxa" w:w="100"/>
              <w:bottom w:type="dxa" w:w="60"/>
              <w:right w:type="dxa" w:w="100"/>
            </w:tcMar>
          </w:tcPr>
          <w:p>
            <w:r>
              <w:rPr>
                <w:b w:val="false"/>
                <w:bCs w:val="false"/>
                <w:sz w:val="18"/>
                <w:szCs w:val="18"/>
              </w:rPr>
              <w:t xml:space="preserve">4</w:t>
            </w:r>
          </w:p>
        </w:tc>
        <w:tc>
          <w:tcPr>
            <w:tcW w:type="dxa" w:w="3200"/>
            <w:shd w:fill="F2F2F2" w:val="clear"/>
            <w:tcMar>
              <w:top w:type="dxa" w:w="60"/>
              <w:left w:type="dxa" w:w="100"/>
              <w:bottom w:type="dxa" w:w="60"/>
              <w:right w:type="dxa" w:w="100"/>
            </w:tcMar>
          </w:tcPr>
          <w:p>
            <w:r>
              <w:rPr>
                <w:b w:val="false"/>
                <w:bCs w:val="false"/>
                <w:sz w:val="18"/>
                <w:szCs w:val="18"/>
              </w:rPr>
              <w:t xml:space="preserve">Sonar harness join</w:t>
            </w:r>
          </w:p>
        </w:tc>
        <w:tc>
          <w:tcPr>
            <w:tcW w:type="dxa" w:w="5460"/>
            <w:shd w:fill="F2F2F2" w:val="clear"/>
            <w:tcMar>
              <w:top w:type="dxa" w:w="60"/>
              <w:left w:type="dxa" w:w="100"/>
              <w:bottom w:type="dxa" w:w="60"/>
              <w:right w:type="dxa" w:w="100"/>
            </w:tcMar>
          </w:tcPr>
          <w:p>
            <w:r>
              <w:rPr>
                <w:b w:val="false"/>
                <w:bCs w:val="false"/>
                <w:sz w:val="18"/>
                <w:szCs w:val="18"/>
              </w:rPr>
              <w:t xml:space="preserve">Base ↔ top/head — electrically already complete; mechanical join only.</w:t>
            </w:r>
          </w:p>
        </w:tc>
      </w:tr>
    </w:tbl>
    <w:p>
      <w:pPr>
        <w:pStyle w:val="Heading2"/>
        <w:spacing w:after="150" w:before="300"/>
      </w:pPr>
      <w:r>
        <w:t xml:space="preserve">0.3 §Incident 25.16, PCA9685 boards hanging the I²C bus — RESOLVED (2026-08-01)</w:t>
      </w:r>
    </w:p>
    <w:p>
      <w:pPr>
        <w:spacing w:after="150"/>
      </w:pPr>
      <w:r>
        <w:t xml:space="preserve">Both PCA9685 boards were found holding SDA stuck low, even completely bare (no servos attached) and with base 12V power off. Isolation ruled out servo wiring, VCC/V+ mixups, the ribbon, the bus node board, and the Pi — the fault was in the PCA9685 boards themselves. Replacement boards ordered from Adafruit (same known-good-supplier approach that resolved the earlier INA219 fault); both installed with their V+ decoupling caps (§10, §11.2) and confirmed on the bus. Full 9-device roll-call passed clean 2026-08-01: 0x27, 0x40, 0x42, 0x43, 0x44, 0x45, 0x4A, 0x60, 0x61 (+0x70 All-Call) — nothing missing, nothing colliding. This closes the incident and clears commissioning gate C-4 (§21.1).</w:t>
      </w:r>
    </w:p>
    <w:p>
      <w:pPr>
        <w:shd w:fill="FFF2CC" w:val="clear"/>
        <w:spacing w:after="150"/>
      </w:pPr>
      <w:r>
        <w:rPr>
          <w:b/>
          <w:bCs/>
        </w:rPr>
        <w:t xml:space="preserve">NOTE: </w:t>
      </w:r>
      <w:r>
        <w:t xml:space="preserve">A late design note (2026-07-30) observed that the original "leave PCA9685 V+ unused, run every servo's power leads directly to a distribution board" guidance was more complex than necessary — with two separate PCA9685 boards, each can simply take its own V+ (0x42→5V, 0x43→6V) and servos can plug straight into the channel headers. The physical steering/arm harnesses are already built the split-lead way and are not being redone; this is recorded for awareness on the replacement boards or any future rebuild, not as a pending task.</w:t>
      </w:r>
    </w:p>
    <w:p>
      <w:pPr>
        <w:pStyle w:val="Heading2"/>
        <w:spacing w:after="150" w:before="300"/>
      </w:pPr>
      <w:r>
        <w:t xml:space="preserve">0.4 Safety-critical open items</w:t>
      </w:r>
    </w:p>
    <w:p>
      <w:pPr>
        <w:pStyle w:val="ListParagraph"/>
        <w:numPr>
          <w:ilvl w:val="0"/>
          <w:numId w:val="1"/>
        </w:numPr>
        <w:spacing w:after="60"/>
      </w:pPr>
      <w:r>
        <w:t xml:space="preserve">Physical E-stop (latching NC mushroom, cuts the 12V bus) — INSTALLED (2026-07-31). Functional test (latch + release, motion cut confirmed) still to be run as part of the C-gates below.</w:t>
      </w:r>
    </w:p>
    <w:p>
      <w:pPr>
        <w:pStyle w:val="ListParagraph"/>
        <w:numPr>
          <w:ilvl w:val="0"/>
          <w:numId w:val="1"/>
        </w:numPr>
        <w:spacing w:after="60"/>
      </w:pPr>
      <w:r>
        <w:t xml:space="preserve">Commissioning gates C-3 through C-8 (junction polarity, post-boot I²C, FET temperature under sustained load, steering torque under load) still need to be run and logged now that the base and top are close to fully landed — see §21.</w:t>
      </w:r>
    </w:p>
    <w:p>
      <w:pPr>
        <w:pStyle w:val="Heading2"/>
        <w:spacing w:after="150" w:before="300"/>
      </w:pPr>
      <w:r>
        <w:t xml:space="preserve">0.5 Engineering-review gates still open</w:t>
      </w:r>
    </w:p>
    <w:p>
      <w:pPr>
        <w:pStyle w:val="ListParagraph"/>
        <w:numPr>
          <w:ilvl w:val="0"/>
          <w:numId w:val="1"/>
        </w:numPr>
        <w:spacing w:after="60"/>
      </w:pPr>
      <w:r>
        <w:t xml:space="preserve">§4.6 Mass properties &amp; stability — PENDING MEASUREMENT. Needs real CG data (arm stowed/deployed, full/low battery) once the top assembly is landed.</w:t>
      </w:r>
    </w:p>
    <w:p>
      <w:pPr>
        <w:pStyle w:val="ListParagraph"/>
        <w:numPr>
          <w:ilvl w:val="0"/>
          <w:numId w:val="1"/>
        </w:numPr>
        <w:spacing w:after="60"/>
      </w:pPr>
      <w:r>
        <w:t xml:space="preserve">§21.7 Thermal acceptance — proposed limits defined, not yet tested under sustained load.</w:t>
      </w:r>
    </w:p>
    <w:p>
      <w:pPr>
        <w:pStyle w:val="ListParagraph"/>
        <w:numPr>
          <w:ilvl w:val="0"/>
          <w:numId w:val="1"/>
        </w:numPr>
        <w:spacing w:after="60"/>
      </w:pPr>
      <w:r>
        <w:t xml:space="preserve">USB-boot order (Pi 5 → boot from the SanDisk SSD rather than microSD) — listed as a pending deploy task; not confirmed done in any later entry.</w:t>
      </w:r>
    </w:p>
    <w:p>
      <w:pPr>
        <w:pStyle w:val="Heading1"/>
        <w:spacing w:after="200" w:before="400"/>
      </w:pPr>
      <w:r>
        <w:t xml:space="preserve">1. System Overview</w:t>
      </w:r>
    </w:p>
    <w:p>
      <w:pPr>
        <w:pStyle w:val="Heading2"/>
        <w:spacing w:after="150" w:before="300"/>
      </w:pPr>
      <w:r>
        <w:t xml:space="preserve">1.1 Purpose</w:t>
      </w:r>
    </w:p>
    <w:p>
      <w:pPr>
        <w:spacing w:after="150"/>
      </w:pPr>
      <w:r>
        <w:t xml:space="preserve">WildWilly is a six-wheel autonomous rocker-bogie rover built for mobile-robotics experimentation and, specifically, as a fetch-and-deliver helper for a wheelchair-using family member. Core capabilities: autonomous navigation, local AI inference, voice interaction, object detection and tracking, obstacle avoidance, and robotic manipulation. Rough-terrain and curb handling come from the rocker-bogie suspension as a side benefit; autonomous stair-climbing itself is a stretch goal, not a baseline requirement (§2.1).</w:t>
      </w:r>
    </w:p>
    <w:p>
      <w:pPr>
        <w:pStyle w:val="Heading2"/>
        <w:spacing w:after="150" w:before="300"/>
      </w:pPr>
      <w:r>
        <w:t xml:space="preserve">1.2 Platform Summary</w:t>
      </w:r>
    </w:p>
    <w:p>
      <w:pPr>
        <w:spacing w:after="150"/>
      </w:pPr>
      <w:r>
        <w:t xml:space="preserve">Base platform: WildWilly Stair-Climbing Rover (Printables #194299), six-wheel rocker-bogie suspension. Nominal envelope 430 × 330 × 220 mm, 103 mm wheels. The original single-piece chassis was outgrown by the payload (Pi 5, AI HAT+, power electronics, robotic arm, sensors, dual battery packs) and replaced by an owner-designed widened, two-level, multi-piece printed chassis (§4).</w:t>
      </w:r>
    </w:p>
    <w:p>
      <w:pPr>
        <w:pStyle w:val="Heading2"/>
        <w:spacing w:after="150" w:before="300"/>
      </w:pPr>
      <w:r>
        <w:t xml:space="preserve">1.3 Current Architecture</w:t>
      </w:r>
    </w:p>
    <w:p>
      <w:pPr>
        <w:spacing w:after="150"/>
      </w:pPr>
      <w:r>
        <w:t xml:space="preserve">Major subsystems beyond the base rover: Raspberry Pi 5 + Hailo AI HAT+ compute (front-mounted, "Pi5 Face"), two-camera vision, voice interface, a 6-DOF/7-servo robotic arm, a 13-sensor network, a 5-rail power-distribution system with per-pack battery protection and charge-in-place, layered electrical safety, and a local-first autonomous software stack. Motor control is fully I²C-based (2× Adafruit FeatherWing #2927) — there is no discrete motor-driver chip and no direction/PWM GPIO wiring anywhere in the current design.</w:t>
      </w:r>
    </w:p>
    <w:p>
      <w:pPr>
        <w:pStyle w:val="Heading1"/>
        <w:spacing w:after="200" w:before="400"/>
      </w:pPr>
      <w:r>
        <w:t xml:space="preserve">2. Mission Requirements</w:t>
      </w:r>
    </w:p>
    <w:p>
      <w:pPr>
        <w:pStyle w:val="Heading2"/>
        <w:spacing w:after="150" w:before="300"/>
      </w:pPr>
      <w:r>
        <w:t xml:space="preserve">2.1 Functional Requirements</w:t>
      </w:r>
    </w:p>
    <w:p>
      <w:pPr>
        <w:spacing w:after="150"/>
      </w:pPr>
      <w:r>
        <w:t xml:space="preserve">The full functional requirements list has moved to the Functional Requirements Document (WildWilly_Functional_Requirements_Document.docx), which is the authoritative source for FR-xxx requirements, priorities, and verification methods. The mission-level requirements (M-001–M-012) referenced by the traceability table in §2.3 are enumerated there as well, in a new "Mission-Level Functional Requirements" section.</w:t>
      </w:r>
    </w:p>
    <w:p>
      <w:pPr>
        <w:shd w:fill="FFF2CC" w:val="clear"/>
        <w:spacing w:after="150"/>
      </w:pPr>
      <w:r>
        <w:rPr>
          <w:b/>
          <w:bCs/>
        </w:rPr>
        <w:t xml:space="preserve">NOTE: </w:t>
      </w:r>
      <w:r>
        <w:t xml:space="preserve">M-006 (stair climbing) was reclassified from must-have to stretch goal on 2026-07-18 — see the Functional Requirements Document and §2.3 below for current status. This removes drivetrain stall-torque pressure (the FeatherWing's 1.2 A/channel, 3 A peak, rating is ample for flat/moderate terrain — the concern only applied to sustained stair climbing) and demotes the rocker-bogie flex-mechanism question from a blocker to a future refinement.</w:t>
      </w:r>
    </w:p>
    <w:p>
      <w:pPr>
        <w:pStyle w:val="Heading2"/>
        <w:spacing w:after="150" w:before="300"/>
      </w:pPr>
      <w:r>
        <w:t xml:space="preserve">2.2 Performance Objectives</w:t>
      </w:r>
    </w:p>
    <w:p>
      <w:pPr>
        <w:spacing w:after="150"/>
      </w:pPr>
      <w:r>
        <w:t xml:space="preserve">Target runtime 4–8 h by mode. Navigation indoor/outdoor. Real-time vision object detection. Compute: 26 TOPS local inference (Hailo AI HAT+). Arm reach: 60.5 cm calculated / 59 cm measured fully extended (§11.6) — supersedes the earlier ~345 mm placeholder figure used before the arm was physically measured.</w:t>
      </w:r>
    </w:p>
    <w:p>
      <w:pPr>
        <w:pStyle w:val="Heading2"/>
        <w:spacing w:after="150" w:before="300"/>
      </w:pPr>
      <w:r>
        <w:t xml:space="preserve">2.3 Requirements Traceability</w:t>
      </w:r>
    </w:p>
    <w:p>
      <w:pPr>
        <w:spacing w:after="150"/>
      </w:pPr>
      <w:r>
        <w:t xml:space="preserve">Verification method key: I = Inspection · A = Analysis · T = Test · D = Demonstration.</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gridCol w:w="100"/>
        <w:gridCol w:w="100"/>
      </w:tblGrid>
      <w:tr>
        <w:trPr>
          <w:tblHeader/>
        </w:trPr>
        <w:tc>
          <w:tcPr>
            <w:tcW w:type="dxa" w:w="900"/>
            <w:shd w:fill="2E5395" w:val="clear"/>
            <w:tcMar>
              <w:top w:type="dxa" w:w="60"/>
              <w:left w:type="dxa" w:w="100"/>
              <w:bottom w:type="dxa" w:w="60"/>
              <w:right w:type="dxa" w:w="100"/>
            </w:tcMar>
          </w:tcPr>
          <w:p>
            <w:r>
              <w:rPr>
                <w:b/>
                <w:bCs/>
                <w:color w:val="FFFFFF"/>
                <w:sz w:val="18"/>
                <w:szCs w:val="18"/>
              </w:rPr>
              <w:t xml:space="preserve">ID</w:t>
            </w:r>
          </w:p>
        </w:tc>
        <w:tc>
          <w:tcPr>
            <w:tcW w:type="dxa" w:w="1900"/>
            <w:shd w:fill="2E5395" w:val="clear"/>
            <w:tcMar>
              <w:top w:type="dxa" w:w="60"/>
              <w:left w:type="dxa" w:w="100"/>
              <w:bottom w:type="dxa" w:w="60"/>
              <w:right w:type="dxa" w:w="100"/>
            </w:tcMar>
          </w:tcPr>
          <w:p>
            <w:r>
              <w:rPr>
                <w:b/>
                <w:bCs/>
                <w:color w:val="FFFFFF"/>
                <w:sz w:val="18"/>
                <w:szCs w:val="18"/>
              </w:rPr>
              <w:t xml:space="preserve">Owner subsystem</w:t>
            </w:r>
          </w:p>
        </w:tc>
        <w:tc>
          <w:tcPr>
            <w:tcW w:type="dxa" w:w="700"/>
            <w:shd w:fill="2E5395" w:val="clear"/>
            <w:tcMar>
              <w:top w:type="dxa" w:w="60"/>
              <w:left w:type="dxa" w:w="100"/>
              <w:bottom w:type="dxa" w:w="60"/>
              <w:right w:type="dxa" w:w="100"/>
            </w:tcMar>
          </w:tcPr>
          <w:p>
            <w:r>
              <w:rPr>
                <w:b/>
                <w:bCs/>
                <w:color w:val="FFFFFF"/>
                <w:sz w:val="18"/>
                <w:szCs w:val="18"/>
              </w:rPr>
              <w:t xml:space="preserve">Method</w:t>
            </w:r>
          </w:p>
        </w:tc>
        <w:tc>
          <w:tcPr>
            <w:tcW w:type="dxa" w:w="1700"/>
            <w:shd w:fill="2E5395" w:val="clear"/>
            <w:tcMar>
              <w:top w:type="dxa" w:w="60"/>
              <w:left w:type="dxa" w:w="100"/>
              <w:bottom w:type="dxa" w:w="60"/>
              <w:right w:type="dxa" w:w="100"/>
            </w:tcMar>
          </w:tcPr>
          <w:p>
            <w:r>
              <w:rPr>
                <w:b/>
                <w:bCs/>
                <w:color w:val="FFFFFF"/>
                <w:sz w:val="18"/>
                <w:szCs w:val="18"/>
              </w:rPr>
              <w:t xml:space="preserve">Verification</w:t>
            </w:r>
          </w:p>
        </w:tc>
        <w:tc>
          <w:tcPr>
            <w:tcW w:type="dxa" w:w="2200"/>
            <w:shd w:fill="2E5395" w:val="clear"/>
            <w:tcMar>
              <w:top w:type="dxa" w:w="60"/>
              <w:left w:type="dxa" w:w="100"/>
              <w:bottom w:type="dxa" w:w="60"/>
              <w:right w:type="dxa" w:w="100"/>
            </w:tcMar>
          </w:tcPr>
          <w:p>
            <w:r>
              <w:rPr>
                <w:b/>
                <w:bCs/>
                <w:color w:val="FFFFFF"/>
                <w:sz w:val="18"/>
                <w:szCs w:val="18"/>
              </w:rPr>
              <w:t xml:space="preserve">Pass/fail criteria</w:t>
            </w:r>
          </w:p>
        </w:tc>
        <w:tc>
          <w:tcPr>
            <w:tcW w:type="dxa" w:w="1960"/>
            <w:shd w:fill="2E5395" w:val="clear"/>
            <w:tcMar>
              <w:top w:type="dxa" w:w="60"/>
              <w:left w:type="dxa" w:w="100"/>
              <w:bottom w:type="dxa" w:w="60"/>
              <w:right w:type="dxa" w:w="100"/>
            </w:tcMar>
          </w:tcPr>
          <w:p>
            <w:r>
              <w:rPr>
                <w:b/>
                <w:bCs/>
                <w:color w:val="FFFFFF"/>
                <w:sz w:val="18"/>
                <w:szCs w:val="18"/>
              </w:rPr>
              <w:t xml:space="preserve">Status</w:t>
            </w:r>
          </w:p>
        </w:tc>
      </w:tr>
      <w:tr>
        <w:trPr>
          <w:tblHeader w:val="false"/>
        </w:trPr>
        <w:tc>
          <w:tcPr>
            <w:tcW w:type="dxa" w:w="900"/>
            <w:tcMar>
              <w:top w:type="dxa" w:w="60"/>
              <w:left w:type="dxa" w:w="100"/>
              <w:bottom w:type="dxa" w:w="60"/>
              <w:right w:type="dxa" w:w="100"/>
            </w:tcMar>
          </w:tcPr>
          <w:p>
            <w:r>
              <w:rPr>
                <w:b w:val="false"/>
                <w:bCs w:val="false"/>
                <w:sz w:val="18"/>
                <w:szCs w:val="18"/>
              </w:rPr>
              <w:t xml:space="preserve">M-001</w:t>
            </w:r>
          </w:p>
        </w:tc>
        <w:tc>
          <w:tcPr>
            <w:tcW w:type="dxa" w:w="1900"/>
            <w:tcMar>
              <w:top w:type="dxa" w:w="60"/>
              <w:left w:type="dxa" w:w="100"/>
              <w:bottom w:type="dxa" w:w="60"/>
              <w:right w:type="dxa" w:w="100"/>
            </w:tcMar>
          </w:tcPr>
          <w:p>
            <w:r>
              <w:rPr>
                <w:b w:val="false"/>
                <w:bCs w:val="false"/>
                <w:sz w:val="18"/>
                <w:szCs w:val="18"/>
              </w:rPr>
              <w:t xml:space="preserve">software + sensors + drive</w:t>
            </w:r>
          </w:p>
        </w:tc>
        <w:tc>
          <w:tcPr>
            <w:tcW w:type="dxa" w:w="700"/>
            <w:tcMar>
              <w:top w:type="dxa" w:w="60"/>
              <w:left w:type="dxa" w:w="100"/>
              <w:bottom w:type="dxa" w:w="60"/>
              <w:right w:type="dxa" w:w="100"/>
            </w:tcMar>
          </w:tcPr>
          <w:p>
            <w:r>
              <w:rPr>
                <w:b w:val="false"/>
                <w:bCs w:val="false"/>
                <w:sz w:val="18"/>
                <w:szCs w:val="18"/>
              </w:rPr>
              <w:t xml:space="preserve">T/D</w:t>
            </w:r>
          </w:p>
        </w:tc>
        <w:tc>
          <w:tcPr>
            <w:tcW w:type="dxa" w:w="1700"/>
            <w:tcMar>
              <w:top w:type="dxa" w:w="60"/>
              <w:left w:type="dxa" w:w="100"/>
              <w:bottom w:type="dxa" w:w="60"/>
              <w:right w:type="dxa" w:w="100"/>
            </w:tcMar>
          </w:tcPr>
          <w:p>
            <w:r>
              <w:rPr>
                <w:b w:val="false"/>
                <w:bCs w:val="false"/>
                <w:sz w:val="18"/>
                <w:szCs w:val="18"/>
              </w:rPr>
              <w:t xml:space="preserve">autonomy course test</w:t>
            </w:r>
          </w:p>
        </w:tc>
        <w:tc>
          <w:tcPr>
            <w:tcW w:type="dxa" w:w="2200"/>
            <w:tcMar>
              <w:top w:type="dxa" w:w="60"/>
              <w:left w:type="dxa" w:w="100"/>
              <w:bottom w:type="dxa" w:w="60"/>
              <w:right w:type="dxa" w:w="100"/>
            </w:tcMar>
          </w:tcPr>
          <w:p>
            <w:r>
              <w:rPr>
                <w:b w:val="false"/>
                <w:bCs w:val="false"/>
                <w:sz w:val="18"/>
                <w:szCs w:val="18"/>
              </w:rPr>
              <w:t xml:space="preserve">completes course, avoids obstacles</w:t>
            </w:r>
          </w:p>
        </w:tc>
        <w:tc>
          <w:tcPr>
            <w:tcW w:type="dxa" w:w="1960"/>
            <w:tcMar>
              <w:top w:type="dxa" w:w="60"/>
              <w:left w:type="dxa" w:w="100"/>
              <w:bottom w:type="dxa" w:w="60"/>
              <w:right w:type="dxa" w:w="100"/>
            </w:tcMar>
          </w:tcPr>
          <w:p>
            <w:r>
              <w:rPr>
                <w:b w:val="false"/>
                <w:bCs w:val="false"/>
                <w:sz w:val="18"/>
                <w:szCs w:val="18"/>
              </w:rPr>
              <w:t xml:space="preserve">pending build</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M-002</w:t>
            </w:r>
          </w:p>
        </w:tc>
        <w:tc>
          <w:tcPr>
            <w:tcW w:type="dxa" w:w="1900"/>
            <w:shd w:fill="F2F2F2" w:val="clear"/>
            <w:tcMar>
              <w:top w:type="dxa" w:w="60"/>
              <w:left w:type="dxa" w:w="100"/>
              <w:bottom w:type="dxa" w:w="60"/>
              <w:right w:type="dxa" w:w="100"/>
            </w:tcMar>
          </w:tcPr>
          <w:p>
            <w:r>
              <w:rPr>
                <w:b w:val="false"/>
                <w:bCs w:val="false"/>
                <w:sz w:val="18"/>
                <w:szCs w:val="18"/>
              </w:rPr>
              <w:t xml:space="preserve">software (audio)</w:t>
            </w:r>
          </w:p>
        </w:tc>
        <w:tc>
          <w:tcPr>
            <w:tcW w:type="dxa" w:w="700"/>
            <w:shd w:fill="F2F2F2" w:val="clear"/>
            <w:tcMar>
              <w:top w:type="dxa" w:w="60"/>
              <w:left w:type="dxa" w:w="100"/>
              <w:bottom w:type="dxa" w:w="60"/>
              <w:right w:type="dxa" w:w="100"/>
            </w:tcMar>
          </w:tcPr>
          <w:p>
            <w:r>
              <w:rPr>
                <w:b w:val="false"/>
                <w:bCs w:val="false"/>
                <w:sz w:val="18"/>
                <w:szCs w:val="18"/>
              </w:rPr>
              <w:t xml:space="preserve">T</w:t>
            </w:r>
          </w:p>
        </w:tc>
        <w:tc>
          <w:tcPr>
            <w:tcW w:type="dxa" w:w="1700"/>
            <w:shd w:fill="F2F2F2" w:val="clear"/>
            <w:tcMar>
              <w:top w:type="dxa" w:w="60"/>
              <w:left w:type="dxa" w:w="100"/>
              <w:bottom w:type="dxa" w:w="60"/>
              <w:right w:type="dxa" w:w="100"/>
            </w:tcMar>
          </w:tcPr>
          <w:p>
            <w:r>
              <w:rPr>
                <w:b w:val="false"/>
                <w:bCs w:val="false"/>
                <w:sz w:val="18"/>
                <w:szCs w:val="18"/>
              </w:rPr>
              <w:t xml:space="preserve">spoken-command test</w:t>
            </w:r>
          </w:p>
        </w:tc>
        <w:tc>
          <w:tcPr>
            <w:tcW w:type="dxa" w:w="2200"/>
            <w:shd w:fill="F2F2F2" w:val="clear"/>
            <w:tcMar>
              <w:top w:type="dxa" w:w="60"/>
              <w:left w:type="dxa" w:w="100"/>
              <w:bottom w:type="dxa" w:w="60"/>
              <w:right w:type="dxa" w:w="100"/>
            </w:tcMar>
          </w:tcPr>
          <w:p>
            <w:r>
              <w:rPr>
                <w:b w:val="false"/>
                <w:bCs w:val="false"/>
                <w:sz w:val="18"/>
                <w:szCs w:val="18"/>
              </w:rPr>
              <w:t xml:space="preserve">recognized + correct action</w:t>
            </w:r>
          </w:p>
        </w:tc>
        <w:tc>
          <w:tcPr>
            <w:tcW w:type="dxa" w:w="1960"/>
            <w:shd w:fill="F2F2F2" w:val="clear"/>
            <w:tcMar>
              <w:top w:type="dxa" w:w="60"/>
              <w:left w:type="dxa" w:w="100"/>
              <w:bottom w:type="dxa" w:w="60"/>
              <w:right w:type="dxa" w:w="100"/>
            </w:tcMar>
          </w:tcPr>
          <w:p>
            <w:r>
              <w:rPr>
                <w:b w:val="false"/>
                <w:bCs w:val="false"/>
                <w:sz w:val="18"/>
                <w:szCs w:val="18"/>
              </w:rPr>
              <w:t xml:space="preserve">pending build</w:t>
            </w:r>
          </w:p>
        </w:tc>
      </w:tr>
      <w:tr>
        <w:trPr>
          <w:tblHeader w:val="false"/>
        </w:trPr>
        <w:tc>
          <w:tcPr>
            <w:tcW w:type="dxa" w:w="900"/>
            <w:tcMar>
              <w:top w:type="dxa" w:w="60"/>
              <w:left w:type="dxa" w:w="100"/>
              <w:bottom w:type="dxa" w:w="60"/>
              <w:right w:type="dxa" w:w="100"/>
            </w:tcMar>
          </w:tcPr>
          <w:p>
            <w:r>
              <w:rPr>
                <w:b w:val="false"/>
                <w:bCs w:val="false"/>
                <w:sz w:val="18"/>
                <w:szCs w:val="18"/>
              </w:rPr>
              <w:t xml:space="preserve">M-003</w:t>
            </w:r>
          </w:p>
        </w:tc>
        <w:tc>
          <w:tcPr>
            <w:tcW w:type="dxa" w:w="1900"/>
            <w:tcMar>
              <w:top w:type="dxa" w:w="60"/>
              <w:left w:type="dxa" w:w="100"/>
              <w:bottom w:type="dxa" w:w="60"/>
              <w:right w:type="dxa" w:w="100"/>
            </w:tcMar>
          </w:tcPr>
          <w:p>
            <w:r>
              <w:rPr>
                <w:b w:val="false"/>
                <w:bCs w:val="false"/>
                <w:sz w:val="18"/>
                <w:szCs w:val="18"/>
              </w:rPr>
              <w:t xml:space="preserve">compute (AI HAT+)</w:t>
            </w:r>
          </w:p>
        </w:tc>
        <w:tc>
          <w:tcPr>
            <w:tcW w:type="dxa" w:w="700"/>
            <w:tcMar>
              <w:top w:type="dxa" w:w="60"/>
              <w:left w:type="dxa" w:w="100"/>
              <w:bottom w:type="dxa" w:w="60"/>
              <w:right w:type="dxa" w:w="100"/>
            </w:tcMar>
          </w:tcPr>
          <w:p>
            <w:r>
              <w:rPr>
                <w:b w:val="false"/>
                <w:bCs w:val="false"/>
                <w:sz w:val="18"/>
                <w:szCs w:val="18"/>
              </w:rPr>
              <w:t xml:space="preserve">T</w:t>
            </w:r>
          </w:p>
        </w:tc>
        <w:tc>
          <w:tcPr>
            <w:tcW w:type="dxa" w:w="1700"/>
            <w:tcMar>
              <w:top w:type="dxa" w:w="60"/>
              <w:left w:type="dxa" w:w="100"/>
              <w:bottom w:type="dxa" w:w="60"/>
              <w:right w:type="dxa" w:w="100"/>
            </w:tcMar>
          </w:tcPr>
          <w:p>
            <w:r>
              <w:rPr>
                <w:b w:val="false"/>
                <w:bCs w:val="false"/>
                <w:sz w:val="18"/>
                <w:szCs w:val="18"/>
              </w:rPr>
              <w:t xml:space="preserve">inference benchmark</w:t>
            </w:r>
          </w:p>
        </w:tc>
        <w:tc>
          <w:tcPr>
            <w:tcW w:type="dxa" w:w="2200"/>
            <w:tcMar>
              <w:top w:type="dxa" w:w="60"/>
              <w:left w:type="dxa" w:w="100"/>
              <w:bottom w:type="dxa" w:w="60"/>
              <w:right w:type="dxa" w:w="100"/>
            </w:tcMar>
          </w:tcPr>
          <w:p>
            <w:r>
              <w:rPr>
                <w:b w:val="false"/>
                <w:bCs w:val="false"/>
                <w:sz w:val="18"/>
                <w:szCs w:val="18"/>
              </w:rPr>
              <w:t xml:space="preserve">runs offline at target rate</w:t>
            </w:r>
          </w:p>
        </w:tc>
        <w:tc>
          <w:tcPr>
            <w:tcW w:type="dxa" w:w="1960"/>
            <w:tcMar>
              <w:top w:type="dxa" w:w="60"/>
              <w:left w:type="dxa" w:w="100"/>
              <w:bottom w:type="dxa" w:w="60"/>
              <w:right w:type="dxa" w:w="100"/>
            </w:tcMar>
          </w:tcPr>
          <w:p>
            <w:r>
              <w:rPr>
                <w:b w:val="false"/>
                <w:bCs w:val="false"/>
                <w:sz w:val="18"/>
                <w:szCs w:val="18"/>
              </w:rPr>
              <w:t xml:space="preserve">pending build</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M-004</w:t>
            </w:r>
          </w:p>
        </w:tc>
        <w:tc>
          <w:tcPr>
            <w:tcW w:type="dxa" w:w="1900"/>
            <w:shd w:fill="F2F2F2" w:val="clear"/>
            <w:tcMar>
              <w:top w:type="dxa" w:w="60"/>
              <w:left w:type="dxa" w:w="100"/>
              <w:bottom w:type="dxa" w:w="60"/>
              <w:right w:type="dxa" w:w="100"/>
            </w:tcMar>
          </w:tcPr>
          <w:p>
            <w:r>
              <w:rPr>
                <w:b w:val="false"/>
                <w:bCs w:val="false"/>
                <w:sz w:val="18"/>
                <w:szCs w:val="18"/>
              </w:rPr>
              <w:t xml:space="preserve">compute + vision</w:t>
            </w:r>
          </w:p>
        </w:tc>
        <w:tc>
          <w:tcPr>
            <w:tcW w:type="dxa" w:w="700"/>
            <w:shd w:fill="F2F2F2" w:val="clear"/>
            <w:tcMar>
              <w:top w:type="dxa" w:w="60"/>
              <w:left w:type="dxa" w:w="100"/>
              <w:bottom w:type="dxa" w:w="60"/>
              <w:right w:type="dxa" w:w="100"/>
            </w:tcMar>
          </w:tcPr>
          <w:p>
            <w:r>
              <w:rPr>
                <w:b w:val="false"/>
                <w:bCs w:val="false"/>
                <w:sz w:val="18"/>
                <w:szCs w:val="18"/>
              </w:rPr>
              <w:t xml:space="preserve">T</w:t>
            </w:r>
          </w:p>
        </w:tc>
        <w:tc>
          <w:tcPr>
            <w:tcW w:type="dxa" w:w="1700"/>
            <w:shd w:fill="F2F2F2" w:val="clear"/>
            <w:tcMar>
              <w:top w:type="dxa" w:w="60"/>
              <w:left w:type="dxa" w:w="100"/>
              <w:bottom w:type="dxa" w:w="60"/>
              <w:right w:type="dxa" w:w="100"/>
            </w:tcMar>
          </w:tcPr>
          <w:p>
            <w:r>
              <w:rPr>
                <w:b w:val="false"/>
                <w:bCs w:val="false"/>
                <w:sz w:val="18"/>
                <w:szCs w:val="18"/>
              </w:rPr>
              <w:t xml:space="preserve">labeled-object test</w:t>
            </w:r>
          </w:p>
        </w:tc>
        <w:tc>
          <w:tcPr>
            <w:tcW w:type="dxa" w:w="2200"/>
            <w:shd w:fill="F2F2F2" w:val="clear"/>
            <w:tcMar>
              <w:top w:type="dxa" w:w="60"/>
              <w:left w:type="dxa" w:w="100"/>
              <w:bottom w:type="dxa" w:w="60"/>
              <w:right w:type="dxa" w:w="100"/>
            </w:tcMar>
          </w:tcPr>
          <w:p>
            <w:r>
              <w:rPr>
                <w:b w:val="false"/>
                <w:bCs w:val="false"/>
                <w:sz w:val="18"/>
                <w:szCs w:val="18"/>
              </w:rPr>
              <w:t xml:space="preserve">correct detection ≥ target</w:t>
            </w:r>
          </w:p>
        </w:tc>
        <w:tc>
          <w:tcPr>
            <w:tcW w:type="dxa" w:w="1960"/>
            <w:shd w:fill="F2F2F2" w:val="clear"/>
            <w:tcMar>
              <w:top w:type="dxa" w:w="60"/>
              <w:left w:type="dxa" w:w="100"/>
              <w:bottom w:type="dxa" w:w="60"/>
              <w:right w:type="dxa" w:w="100"/>
            </w:tcMar>
          </w:tcPr>
          <w:p>
            <w:r>
              <w:rPr>
                <w:b w:val="false"/>
                <w:bCs w:val="false"/>
                <w:sz w:val="18"/>
                <w:szCs w:val="18"/>
              </w:rPr>
              <w:t xml:space="preserve">pending build</w:t>
            </w:r>
          </w:p>
        </w:tc>
      </w:tr>
      <w:tr>
        <w:trPr>
          <w:tblHeader w:val="false"/>
        </w:trPr>
        <w:tc>
          <w:tcPr>
            <w:tcW w:type="dxa" w:w="900"/>
            <w:tcMar>
              <w:top w:type="dxa" w:w="60"/>
              <w:left w:type="dxa" w:w="100"/>
              <w:bottom w:type="dxa" w:w="60"/>
              <w:right w:type="dxa" w:w="100"/>
            </w:tcMar>
          </w:tcPr>
          <w:p>
            <w:r>
              <w:rPr>
                <w:b w:val="false"/>
                <w:bCs w:val="false"/>
                <w:sz w:val="18"/>
                <w:szCs w:val="18"/>
              </w:rPr>
              <w:t xml:space="preserve">M-005</w:t>
            </w:r>
          </w:p>
        </w:tc>
        <w:tc>
          <w:tcPr>
            <w:tcW w:type="dxa" w:w="1900"/>
            <w:tcMar>
              <w:top w:type="dxa" w:w="60"/>
              <w:left w:type="dxa" w:w="100"/>
              <w:bottom w:type="dxa" w:w="60"/>
              <w:right w:type="dxa" w:w="100"/>
            </w:tcMar>
          </w:tcPr>
          <w:p>
            <w:r>
              <w:rPr>
                <w:b w:val="false"/>
                <w:bCs w:val="false"/>
                <w:sz w:val="18"/>
                <w:szCs w:val="18"/>
              </w:rPr>
              <w:t xml:space="preserve">sensors + software</w:t>
            </w:r>
          </w:p>
        </w:tc>
        <w:tc>
          <w:tcPr>
            <w:tcW w:type="dxa" w:w="700"/>
            <w:tcMar>
              <w:top w:type="dxa" w:w="60"/>
              <w:left w:type="dxa" w:w="100"/>
              <w:bottom w:type="dxa" w:w="60"/>
              <w:right w:type="dxa" w:w="100"/>
            </w:tcMar>
          </w:tcPr>
          <w:p>
            <w:r>
              <w:rPr>
                <w:b w:val="false"/>
                <w:bCs w:val="false"/>
                <w:sz w:val="18"/>
                <w:szCs w:val="18"/>
              </w:rPr>
              <w:t xml:space="preserve">T/D</w:t>
            </w:r>
          </w:p>
        </w:tc>
        <w:tc>
          <w:tcPr>
            <w:tcW w:type="dxa" w:w="1700"/>
            <w:tcMar>
              <w:top w:type="dxa" w:w="60"/>
              <w:left w:type="dxa" w:w="100"/>
              <w:bottom w:type="dxa" w:w="60"/>
              <w:right w:type="dxa" w:w="100"/>
            </w:tcMar>
          </w:tcPr>
          <w:p>
            <w:r>
              <w:rPr>
                <w:b w:val="false"/>
                <w:bCs w:val="false"/>
                <w:sz w:val="18"/>
                <w:szCs w:val="18"/>
              </w:rPr>
              <w:t xml:space="preserve">obstacle-course test</w:t>
            </w:r>
          </w:p>
        </w:tc>
        <w:tc>
          <w:tcPr>
            <w:tcW w:type="dxa" w:w="2200"/>
            <w:tcMar>
              <w:top w:type="dxa" w:w="60"/>
              <w:left w:type="dxa" w:w="100"/>
              <w:bottom w:type="dxa" w:w="60"/>
              <w:right w:type="dxa" w:w="100"/>
            </w:tcMar>
          </w:tcPr>
          <w:p>
            <w:r>
              <w:rPr>
                <w:b w:val="false"/>
                <w:bCs w:val="false"/>
                <w:sz w:val="18"/>
                <w:szCs w:val="18"/>
              </w:rPr>
              <w:t xml:space="preserve">no collisions</w:t>
            </w:r>
          </w:p>
        </w:tc>
        <w:tc>
          <w:tcPr>
            <w:tcW w:type="dxa" w:w="1960"/>
            <w:tcMar>
              <w:top w:type="dxa" w:w="60"/>
              <w:left w:type="dxa" w:w="100"/>
              <w:bottom w:type="dxa" w:w="60"/>
              <w:right w:type="dxa" w:w="100"/>
            </w:tcMar>
          </w:tcPr>
          <w:p>
            <w:r>
              <w:rPr>
                <w:b w:val="false"/>
                <w:bCs w:val="false"/>
                <w:sz w:val="18"/>
                <w:szCs w:val="18"/>
              </w:rPr>
              <w:t xml:space="preserve">pending build</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M-006 (stretch)</w:t>
            </w:r>
          </w:p>
        </w:tc>
        <w:tc>
          <w:tcPr>
            <w:tcW w:type="dxa" w:w="1900"/>
            <w:shd w:fill="F2F2F2" w:val="clear"/>
            <w:tcMar>
              <w:top w:type="dxa" w:w="60"/>
              <w:left w:type="dxa" w:w="100"/>
              <w:bottom w:type="dxa" w:w="60"/>
              <w:right w:type="dxa" w:w="100"/>
            </w:tcMar>
          </w:tcPr>
          <w:p>
            <w:r>
              <w:rPr>
                <w:b w:val="false"/>
                <w:bCs w:val="false"/>
                <w:sz w:val="18"/>
                <w:szCs w:val="18"/>
              </w:rPr>
              <w:t xml:space="preserve">mechanical + drive</w:t>
            </w:r>
          </w:p>
        </w:tc>
        <w:tc>
          <w:tcPr>
            <w:tcW w:type="dxa" w:w="700"/>
            <w:shd w:fill="F2F2F2" w:val="clear"/>
            <w:tcMar>
              <w:top w:type="dxa" w:w="60"/>
              <w:left w:type="dxa" w:w="100"/>
              <w:bottom w:type="dxa" w:w="60"/>
              <w:right w:type="dxa" w:w="100"/>
            </w:tcMar>
          </w:tcPr>
          <w:p>
            <w:r>
              <w:rPr>
                <w:b w:val="false"/>
                <w:bCs w:val="false"/>
                <w:sz w:val="18"/>
                <w:szCs w:val="18"/>
              </w:rPr>
              <w:t xml:space="preserve">T</w:t>
            </w:r>
          </w:p>
        </w:tc>
        <w:tc>
          <w:tcPr>
            <w:tcW w:type="dxa" w:w="1700"/>
            <w:shd w:fill="F2F2F2" w:val="clear"/>
            <w:tcMar>
              <w:top w:type="dxa" w:w="60"/>
              <w:left w:type="dxa" w:w="100"/>
              <w:bottom w:type="dxa" w:w="60"/>
              <w:right w:type="dxa" w:w="100"/>
            </w:tcMar>
          </w:tcPr>
          <w:p>
            <w:r>
              <w:rPr>
                <w:b w:val="false"/>
                <w:bCs w:val="false"/>
                <w:sz w:val="18"/>
                <w:szCs w:val="18"/>
              </w:rPr>
              <w:t xml:space="preserve">stair test</w:t>
            </w:r>
          </w:p>
        </w:tc>
        <w:tc>
          <w:tcPr>
            <w:tcW w:type="dxa" w:w="2200"/>
            <w:shd w:fill="F2F2F2" w:val="clear"/>
            <w:tcMar>
              <w:top w:type="dxa" w:w="60"/>
              <w:left w:type="dxa" w:w="100"/>
              <w:bottom w:type="dxa" w:w="60"/>
              <w:right w:type="dxa" w:w="100"/>
            </w:tcMar>
          </w:tcPr>
          <w:p>
            <w:r>
              <w:rPr>
                <w:b w:val="false"/>
                <w:bCs w:val="false"/>
                <w:sz w:val="18"/>
                <w:szCs w:val="18"/>
              </w:rPr>
              <w:t xml:space="preserve">climbs target step height</w:t>
            </w:r>
          </w:p>
        </w:tc>
        <w:tc>
          <w:tcPr>
            <w:tcW w:type="dxa" w:w="1960"/>
            <w:shd w:fill="F2F2F2" w:val="clear"/>
            <w:tcMar>
              <w:top w:type="dxa" w:w="60"/>
              <w:left w:type="dxa" w:w="100"/>
              <w:bottom w:type="dxa" w:w="60"/>
              <w:right w:type="dxa" w:w="100"/>
            </w:tcMar>
          </w:tcPr>
          <w:p>
            <w:r>
              <w:rPr>
                <w:b w:val="false"/>
                <w:bCs w:val="false"/>
                <w:sz w:val="18"/>
                <w:szCs w:val="18"/>
              </w:rPr>
              <w:t xml:space="preserve">deferred — not gating baseline</w:t>
            </w:r>
          </w:p>
        </w:tc>
      </w:tr>
      <w:tr>
        <w:trPr>
          <w:tblHeader w:val="false"/>
        </w:trPr>
        <w:tc>
          <w:tcPr>
            <w:tcW w:type="dxa" w:w="900"/>
            <w:tcMar>
              <w:top w:type="dxa" w:w="60"/>
              <w:left w:type="dxa" w:w="100"/>
              <w:bottom w:type="dxa" w:w="60"/>
              <w:right w:type="dxa" w:w="100"/>
            </w:tcMar>
          </w:tcPr>
          <w:p>
            <w:r>
              <w:rPr>
                <w:b w:val="false"/>
                <w:bCs w:val="false"/>
                <w:sz w:val="18"/>
                <w:szCs w:val="18"/>
              </w:rPr>
              <w:t xml:space="preserve">M-007</w:t>
            </w:r>
          </w:p>
        </w:tc>
        <w:tc>
          <w:tcPr>
            <w:tcW w:type="dxa" w:w="1900"/>
            <w:tcMar>
              <w:top w:type="dxa" w:w="60"/>
              <w:left w:type="dxa" w:w="100"/>
              <w:bottom w:type="dxa" w:w="60"/>
              <w:right w:type="dxa" w:w="100"/>
            </w:tcMar>
          </w:tcPr>
          <w:p>
            <w:r>
              <w:rPr>
                <w:b w:val="false"/>
                <w:bCs w:val="false"/>
                <w:sz w:val="18"/>
                <w:szCs w:val="18"/>
              </w:rPr>
              <w:t xml:space="preserve">arm + software</w:t>
            </w:r>
          </w:p>
        </w:tc>
        <w:tc>
          <w:tcPr>
            <w:tcW w:type="dxa" w:w="700"/>
            <w:tcMar>
              <w:top w:type="dxa" w:w="60"/>
              <w:left w:type="dxa" w:w="100"/>
              <w:bottom w:type="dxa" w:w="60"/>
              <w:right w:type="dxa" w:w="100"/>
            </w:tcMar>
          </w:tcPr>
          <w:p>
            <w:r>
              <w:rPr>
                <w:b w:val="false"/>
                <w:bCs w:val="false"/>
                <w:sz w:val="18"/>
                <w:szCs w:val="18"/>
              </w:rPr>
              <w:t xml:space="preserve">T/D</w:t>
            </w:r>
          </w:p>
        </w:tc>
        <w:tc>
          <w:tcPr>
            <w:tcW w:type="dxa" w:w="1700"/>
            <w:tcMar>
              <w:top w:type="dxa" w:w="60"/>
              <w:left w:type="dxa" w:w="100"/>
              <w:bottom w:type="dxa" w:w="60"/>
              <w:right w:type="dxa" w:w="100"/>
            </w:tcMar>
          </w:tcPr>
          <w:p>
            <w:r>
              <w:rPr>
                <w:b w:val="false"/>
                <w:bCs w:val="false"/>
                <w:sz w:val="18"/>
                <w:szCs w:val="18"/>
              </w:rPr>
              <w:t xml:space="preserve">pick/place test</w:t>
            </w:r>
          </w:p>
        </w:tc>
        <w:tc>
          <w:tcPr>
            <w:tcW w:type="dxa" w:w="2200"/>
            <w:tcMar>
              <w:top w:type="dxa" w:w="60"/>
              <w:left w:type="dxa" w:w="100"/>
              <w:bottom w:type="dxa" w:w="60"/>
              <w:right w:type="dxa" w:w="100"/>
            </w:tcMar>
          </w:tcPr>
          <w:p>
            <w:r>
              <w:rPr>
                <w:b w:val="false"/>
                <w:bCs w:val="false"/>
                <w:sz w:val="18"/>
                <w:szCs w:val="18"/>
              </w:rPr>
              <w:t xml:space="preserve">reaches + grips target</w:t>
            </w:r>
          </w:p>
        </w:tc>
        <w:tc>
          <w:tcPr>
            <w:tcW w:type="dxa" w:w="1960"/>
            <w:tcMar>
              <w:top w:type="dxa" w:w="60"/>
              <w:left w:type="dxa" w:w="100"/>
              <w:bottom w:type="dxa" w:w="60"/>
              <w:right w:type="dxa" w:w="100"/>
            </w:tcMar>
          </w:tcPr>
          <w:p>
            <w:r>
              <w:rPr>
                <w:b w:val="false"/>
                <w:bCs w:val="false"/>
                <w:sz w:val="18"/>
                <w:szCs w:val="18"/>
              </w:rPr>
              <w:t xml:space="preserve">pending — arm mechanically complete, final electrical landing blocked on §0.3</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M-008</w:t>
            </w:r>
          </w:p>
        </w:tc>
        <w:tc>
          <w:tcPr>
            <w:tcW w:type="dxa" w:w="1900"/>
            <w:shd w:fill="F2F2F2" w:val="clear"/>
            <w:tcMar>
              <w:top w:type="dxa" w:w="60"/>
              <w:left w:type="dxa" w:w="100"/>
              <w:bottom w:type="dxa" w:w="60"/>
              <w:right w:type="dxa" w:w="100"/>
            </w:tcMar>
          </w:tcPr>
          <w:p>
            <w:r>
              <w:rPr>
                <w:b w:val="false"/>
                <w:bCs w:val="false"/>
                <w:sz w:val="18"/>
                <w:szCs w:val="18"/>
              </w:rPr>
              <w:t xml:space="preserve">sensor + software</w:t>
            </w:r>
          </w:p>
        </w:tc>
        <w:tc>
          <w:tcPr>
            <w:tcW w:type="dxa" w:w="700"/>
            <w:shd w:fill="F2F2F2" w:val="clear"/>
            <w:tcMar>
              <w:top w:type="dxa" w:w="60"/>
              <w:left w:type="dxa" w:w="100"/>
              <w:bottom w:type="dxa" w:w="60"/>
              <w:right w:type="dxa" w:w="100"/>
            </w:tcMar>
          </w:tcPr>
          <w:p>
            <w:r>
              <w:rPr>
                <w:b w:val="false"/>
                <w:bCs w:val="false"/>
                <w:sz w:val="18"/>
                <w:szCs w:val="18"/>
              </w:rPr>
              <w:t xml:space="preserve">T</w:t>
            </w:r>
          </w:p>
        </w:tc>
        <w:tc>
          <w:tcPr>
            <w:tcW w:type="dxa" w:w="1700"/>
            <w:shd w:fill="F2F2F2" w:val="clear"/>
            <w:tcMar>
              <w:top w:type="dxa" w:w="60"/>
              <w:left w:type="dxa" w:w="100"/>
              <w:bottom w:type="dxa" w:w="60"/>
              <w:right w:type="dxa" w:w="100"/>
            </w:tcMar>
          </w:tcPr>
          <w:p>
            <w:r>
              <w:rPr>
                <w:b w:val="false"/>
                <w:bCs w:val="false"/>
                <w:sz w:val="18"/>
                <w:szCs w:val="18"/>
              </w:rPr>
              <w:t xml:space="preserve">calibrated voltage comparison</w:t>
            </w:r>
          </w:p>
        </w:tc>
        <w:tc>
          <w:tcPr>
            <w:tcW w:type="dxa" w:w="2200"/>
            <w:shd w:fill="F2F2F2" w:val="clear"/>
            <w:tcMar>
              <w:top w:type="dxa" w:w="60"/>
              <w:left w:type="dxa" w:w="100"/>
              <w:bottom w:type="dxa" w:w="60"/>
              <w:right w:type="dxa" w:w="100"/>
            </w:tcMar>
          </w:tcPr>
          <w:p>
            <w:r>
              <w:rPr>
                <w:b w:val="false"/>
                <w:bCs w:val="false"/>
                <w:sz w:val="18"/>
                <w:szCs w:val="18"/>
              </w:rPr>
              <w:t xml:space="preserve">reported V within 0.05 V</w:t>
            </w:r>
          </w:p>
        </w:tc>
        <w:tc>
          <w:tcPr>
            <w:tcW w:type="dxa" w:w="1960"/>
            <w:shd w:fill="F2F2F2" w:val="clear"/>
            <w:tcMar>
              <w:top w:type="dxa" w:w="60"/>
              <w:left w:type="dxa" w:w="100"/>
              <w:bottom w:type="dxa" w:w="60"/>
              <w:right w:type="dxa" w:w="100"/>
            </w:tcMar>
          </w:tcPr>
          <w:p>
            <w:r>
              <w:rPr>
                <w:b w:val="false"/>
                <w:bCs w:val="false"/>
                <w:sz w:val="18"/>
                <w:szCs w:val="18"/>
              </w:rPr>
              <w:t xml:space="preserve">divider fixed (§8.4); calibration pending</w:t>
            </w:r>
          </w:p>
        </w:tc>
      </w:tr>
      <w:tr>
        <w:trPr>
          <w:tblHeader w:val="false"/>
        </w:trPr>
        <w:tc>
          <w:tcPr>
            <w:tcW w:type="dxa" w:w="900"/>
            <w:tcMar>
              <w:top w:type="dxa" w:w="60"/>
              <w:left w:type="dxa" w:w="100"/>
              <w:bottom w:type="dxa" w:w="60"/>
              <w:right w:type="dxa" w:w="100"/>
            </w:tcMar>
          </w:tcPr>
          <w:p>
            <w:r>
              <w:rPr>
                <w:b w:val="false"/>
                <w:bCs w:val="false"/>
                <w:sz w:val="18"/>
                <w:szCs w:val="18"/>
              </w:rPr>
              <w:t xml:space="preserve">M-009</w:t>
            </w:r>
          </w:p>
        </w:tc>
        <w:tc>
          <w:tcPr>
            <w:tcW w:type="dxa" w:w="1900"/>
            <w:tcMar>
              <w:top w:type="dxa" w:w="60"/>
              <w:left w:type="dxa" w:w="100"/>
              <w:bottom w:type="dxa" w:w="60"/>
              <w:right w:type="dxa" w:w="100"/>
            </w:tcMar>
          </w:tcPr>
          <w:p>
            <w:r>
              <w:rPr>
                <w:b w:val="false"/>
                <w:bCs w:val="false"/>
                <w:sz w:val="18"/>
                <w:szCs w:val="18"/>
              </w:rPr>
              <w:t xml:space="preserve">sensors + software</w:t>
            </w:r>
          </w:p>
        </w:tc>
        <w:tc>
          <w:tcPr>
            <w:tcW w:type="dxa" w:w="700"/>
            <w:tcMar>
              <w:top w:type="dxa" w:w="60"/>
              <w:left w:type="dxa" w:w="100"/>
              <w:bottom w:type="dxa" w:w="60"/>
              <w:right w:type="dxa" w:w="100"/>
            </w:tcMar>
          </w:tcPr>
          <w:p>
            <w:r>
              <w:rPr>
                <w:b w:val="false"/>
                <w:bCs w:val="false"/>
                <w:sz w:val="18"/>
                <w:szCs w:val="18"/>
              </w:rPr>
              <w:t xml:space="preserve">T</w:t>
            </w:r>
          </w:p>
        </w:tc>
        <w:tc>
          <w:tcPr>
            <w:tcW w:type="dxa" w:w="1700"/>
            <w:tcMar>
              <w:top w:type="dxa" w:w="60"/>
              <w:left w:type="dxa" w:w="100"/>
              <w:bottom w:type="dxa" w:w="60"/>
              <w:right w:type="dxa" w:w="100"/>
            </w:tcMar>
          </w:tcPr>
          <w:p>
            <w:r>
              <w:rPr>
                <w:b w:val="false"/>
                <w:bCs w:val="false"/>
                <w:sz w:val="18"/>
                <w:szCs w:val="18"/>
              </w:rPr>
              <w:t xml:space="preserve">thermal-load test</w:t>
            </w:r>
          </w:p>
        </w:tc>
        <w:tc>
          <w:tcPr>
            <w:tcW w:type="dxa" w:w="2200"/>
            <w:tcMar>
              <w:top w:type="dxa" w:w="60"/>
              <w:left w:type="dxa" w:w="100"/>
              <w:bottom w:type="dxa" w:w="60"/>
              <w:right w:type="dxa" w:w="100"/>
            </w:tcMar>
          </w:tcPr>
          <w:p>
            <w:r>
              <w:rPr>
                <w:b w:val="false"/>
                <w:bCs w:val="false"/>
                <w:sz w:val="18"/>
                <w:szCs w:val="18"/>
              </w:rPr>
              <w:t xml:space="preserve">flags over-temp correctly</w:t>
            </w:r>
          </w:p>
        </w:tc>
        <w:tc>
          <w:tcPr>
            <w:tcW w:type="dxa" w:w="1960"/>
            <w:tcMar>
              <w:top w:type="dxa" w:w="60"/>
              <w:left w:type="dxa" w:w="100"/>
              <w:bottom w:type="dxa" w:w="60"/>
              <w:right w:type="dxa" w:w="100"/>
            </w:tcMar>
          </w:tcPr>
          <w:p>
            <w:r>
              <w:rPr>
                <w:b w:val="false"/>
                <w:bCs w:val="false"/>
                <w:sz w:val="18"/>
                <w:szCs w:val="18"/>
              </w:rPr>
              <w:t xml:space="preserve">pending build</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M-010</w:t>
            </w:r>
          </w:p>
        </w:tc>
        <w:tc>
          <w:tcPr>
            <w:tcW w:type="dxa" w:w="1900"/>
            <w:shd w:fill="F2F2F2" w:val="clear"/>
            <w:tcMar>
              <w:top w:type="dxa" w:w="60"/>
              <w:left w:type="dxa" w:w="100"/>
              <w:bottom w:type="dxa" w:w="60"/>
              <w:right w:type="dxa" w:w="100"/>
            </w:tcMar>
          </w:tcPr>
          <w:p>
            <w:r>
              <w:rPr>
                <w:b w:val="false"/>
                <w:bCs w:val="false"/>
                <w:sz w:val="18"/>
                <w:szCs w:val="18"/>
              </w:rPr>
              <w:t xml:space="preserve">safety + power</w:t>
            </w:r>
          </w:p>
        </w:tc>
        <w:tc>
          <w:tcPr>
            <w:tcW w:type="dxa" w:w="700"/>
            <w:shd w:fill="F2F2F2" w:val="clear"/>
            <w:tcMar>
              <w:top w:type="dxa" w:w="60"/>
              <w:left w:type="dxa" w:w="100"/>
              <w:bottom w:type="dxa" w:w="60"/>
              <w:right w:type="dxa" w:w="100"/>
            </w:tcMar>
          </w:tcPr>
          <w:p>
            <w:r>
              <w:rPr>
                <w:b w:val="false"/>
                <w:bCs w:val="false"/>
                <w:sz w:val="18"/>
                <w:szCs w:val="18"/>
              </w:rPr>
              <w:t xml:space="preserve">T</w:t>
            </w:r>
          </w:p>
        </w:tc>
        <w:tc>
          <w:tcPr>
            <w:tcW w:type="dxa" w:w="1700"/>
            <w:shd w:fill="F2F2F2" w:val="clear"/>
            <w:tcMar>
              <w:top w:type="dxa" w:w="60"/>
              <w:left w:type="dxa" w:w="100"/>
              <w:bottom w:type="dxa" w:w="60"/>
              <w:right w:type="dxa" w:w="100"/>
            </w:tcMar>
          </w:tcPr>
          <w:p>
            <w:r>
              <w:rPr>
                <w:b w:val="false"/>
                <w:bCs w:val="false"/>
                <w:sz w:val="18"/>
                <w:szCs w:val="18"/>
              </w:rPr>
              <w:t xml:space="preserve">E-stop cut test</w:t>
            </w:r>
          </w:p>
        </w:tc>
        <w:tc>
          <w:tcPr>
            <w:tcW w:type="dxa" w:w="2200"/>
            <w:shd w:fill="F2F2F2" w:val="clear"/>
            <w:tcMar>
              <w:top w:type="dxa" w:w="60"/>
              <w:left w:type="dxa" w:w="100"/>
              <w:bottom w:type="dxa" w:w="60"/>
              <w:right w:type="dxa" w:w="100"/>
            </w:tcMar>
          </w:tcPr>
          <w:p>
            <w:r>
              <w:rPr>
                <w:b w:val="false"/>
                <w:bCs w:val="false"/>
                <w:sz w:val="18"/>
                <w:szCs w:val="18"/>
              </w:rPr>
              <w:t xml:space="preserve">motion bus cut, latched</w:t>
            </w:r>
          </w:p>
        </w:tc>
        <w:tc>
          <w:tcPr>
            <w:tcW w:type="dxa" w:w="1960"/>
            <w:shd w:fill="F2F2F2" w:val="clear"/>
            <w:tcMar>
              <w:top w:type="dxa" w:w="60"/>
              <w:left w:type="dxa" w:w="100"/>
              <w:bottom w:type="dxa" w:w="60"/>
              <w:right w:type="dxa" w:w="100"/>
            </w:tcMar>
          </w:tcPr>
          <w:p>
            <w:r>
              <w:rPr>
                <w:b w:val="false"/>
                <w:bCs w:val="false"/>
                <w:sz w:val="18"/>
                <w:szCs w:val="18"/>
              </w:rPr>
              <w:t xml:space="preserve">E-stop installed (2026-07-31); functional cut test pending</w:t>
            </w:r>
          </w:p>
        </w:tc>
      </w:tr>
      <w:tr>
        <w:trPr>
          <w:tblHeader w:val="false"/>
        </w:trPr>
        <w:tc>
          <w:tcPr>
            <w:tcW w:type="dxa" w:w="900"/>
            <w:tcMar>
              <w:top w:type="dxa" w:w="60"/>
              <w:left w:type="dxa" w:w="100"/>
              <w:bottom w:type="dxa" w:w="60"/>
              <w:right w:type="dxa" w:w="100"/>
            </w:tcMar>
          </w:tcPr>
          <w:p>
            <w:r>
              <w:rPr>
                <w:b w:val="false"/>
                <w:bCs w:val="false"/>
                <w:sz w:val="18"/>
                <w:szCs w:val="18"/>
              </w:rPr>
              <w:t xml:space="preserve">M-011</w:t>
            </w:r>
          </w:p>
        </w:tc>
        <w:tc>
          <w:tcPr>
            <w:tcW w:type="dxa" w:w="1900"/>
            <w:tcMar>
              <w:top w:type="dxa" w:w="60"/>
              <w:left w:type="dxa" w:w="100"/>
              <w:bottom w:type="dxa" w:w="60"/>
              <w:right w:type="dxa" w:w="100"/>
            </w:tcMar>
          </w:tcPr>
          <w:p>
            <w:r>
              <w:rPr>
                <w:b w:val="false"/>
                <w:bCs w:val="false"/>
                <w:sz w:val="18"/>
                <w:szCs w:val="18"/>
              </w:rPr>
              <w:t xml:space="preserve">software (network)</w:t>
            </w:r>
          </w:p>
        </w:tc>
        <w:tc>
          <w:tcPr>
            <w:tcW w:type="dxa" w:w="700"/>
            <w:tcMar>
              <w:top w:type="dxa" w:w="60"/>
              <w:left w:type="dxa" w:w="100"/>
              <w:bottom w:type="dxa" w:w="60"/>
              <w:right w:type="dxa" w:w="100"/>
            </w:tcMar>
          </w:tcPr>
          <w:p>
            <w:r>
              <w:rPr>
                <w:b w:val="false"/>
                <w:bCs w:val="false"/>
                <w:sz w:val="18"/>
                <w:szCs w:val="18"/>
              </w:rPr>
              <w:t xml:space="preserve">D</w:t>
            </w:r>
          </w:p>
        </w:tc>
        <w:tc>
          <w:tcPr>
            <w:tcW w:type="dxa" w:w="1700"/>
            <w:tcMar>
              <w:top w:type="dxa" w:w="60"/>
              <w:left w:type="dxa" w:w="100"/>
              <w:bottom w:type="dxa" w:w="60"/>
              <w:right w:type="dxa" w:w="100"/>
            </w:tcMar>
          </w:tcPr>
          <w:p>
            <w:r>
              <w:rPr>
                <w:b w:val="false"/>
                <w:bCs w:val="false"/>
                <w:sz w:val="18"/>
                <w:szCs w:val="18"/>
              </w:rPr>
              <w:t xml:space="preserve">Cockpit access test</w:t>
            </w:r>
          </w:p>
        </w:tc>
        <w:tc>
          <w:tcPr>
            <w:tcW w:type="dxa" w:w="2200"/>
            <w:tcMar>
              <w:top w:type="dxa" w:w="60"/>
              <w:left w:type="dxa" w:w="100"/>
              <w:bottom w:type="dxa" w:w="60"/>
              <w:right w:type="dxa" w:w="100"/>
            </w:tcMar>
          </w:tcPr>
          <w:p>
            <w:r>
              <w:rPr>
                <w:b w:val="false"/>
                <w:bCs w:val="false"/>
                <w:sz w:val="18"/>
                <w:szCs w:val="18"/>
              </w:rPr>
              <w:t xml:space="preserve">admin reachable on :9090</w:t>
            </w:r>
          </w:p>
        </w:tc>
        <w:tc>
          <w:tcPr>
            <w:tcW w:type="dxa" w:w="1960"/>
            <w:tcMar>
              <w:top w:type="dxa" w:w="60"/>
              <w:left w:type="dxa" w:w="100"/>
              <w:bottom w:type="dxa" w:w="60"/>
              <w:right w:type="dxa" w:w="100"/>
            </w:tcMar>
          </w:tcPr>
          <w:p>
            <w:r>
              <w:rPr>
                <w:b w:val="false"/>
                <w:bCs w:val="false"/>
                <w:sz w:val="18"/>
                <w:szCs w:val="18"/>
              </w:rPr>
              <w:t xml:space="preserve">partial (host up)</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M-012</w:t>
            </w:r>
          </w:p>
        </w:tc>
        <w:tc>
          <w:tcPr>
            <w:tcW w:type="dxa" w:w="1900"/>
            <w:shd w:fill="F2F2F2" w:val="clear"/>
            <w:tcMar>
              <w:top w:type="dxa" w:w="60"/>
              <w:left w:type="dxa" w:w="100"/>
              <w:bottom w:type="dxa" w:w="60"/>
              <w:right w:type="dxa" w:w="100"/>
            </w:tcMar>
          </w:tcPr>
          <w:p>
            <w:r>
              <w:rPr>
                <w:b w:val="false"/>
                <w:bCs w:val="false"/>
                <w:sz w:val="18"/>
                <w:szCs w:val="18"/>
              </w:rPr>
              <w:t xml:space="preserve">compute (SSD)</w:t>
            </w:r>
          </w:p>
        </w:tc>
        <w:tc>
          <w:tcPr>
            <w:tcW w:type="dxa" w:w="700"/>
            <w:shd w:fill="F2F2F2" w:val="clear"/>
            <w:tcMar>
              <w:top w:type="dxa" w:w="60"/>
              <w:left w:type="dxa" w:w="100"/>
              <w:bottom w:type="dxa" w:w="60"/>
              <w:right w:type="dxa" w:w="100"/>
            </w:tcMar>
          </w:tcPr>
          <w:p>
            <w:r>
              <w:rPr>
                <w:b w:val="false"/>
                <w:bCs w:val="false"/>
                <w:sz w:val="18"/>
                <w:szCs w:val="18"/>
              </w:rPr>
              <w:t xml:space="preserve">T</w:t>
            </w:r>
          </w:p>
        </w:tc>
        <w:tc>
          <w:tcPr>
            <w:tcW w:type="dxa" w:w="1700"/>
            <w:shd w:fill="F2F2F2" w:val="clear"/>
            <w:tcMar>
              <w:top w:type="dxa" w:w="60"/>
              <w:left w:type="dxa" w:w="100"/>
              <w:bottom w:type="dxa" w:w="60"/>
              <w:right w:type="dxa" w:w="100"/>
            </w:tcMar>
          </w:tcPr>
          <w:p>
            <w:r>
              <w:rPr>
                <w:b w:val="false"/>
                <w:bCs w:val="false"/>
                <w:sz w:val="18"/>
                <w:szCs w:val="18"/>
              </w:rPr>
              <w:t xml:space="preserve">read/write + boot test</w:t>
            </w:r>
          </w:p>
        </w:tc>
        <w:tc>
          <w:tcPr>
            <w:tcW w:type="dxa" w:w="2200"/>
            <w:shd w:fill="F2F2F2" w:val="clear"/>
            <w:tcMar>
              <w:top w:type="dxa" w:w="60"/>
              <w:left w:type="dxa" w:w="100"/>
              <w:bottom w:type="dxa" w:w="60"/>
              <w:right w:type="dxa" w:w="100"/>
            </w:tcMar>
          </w:tcPr>
          <w:p>
            <w:r>
              <w:rPr>
                <w:b w:val="false"/>
                <w:bCs w:val="false"/>
                <w:sz w:val="18"/>
                <w:szCs w:val="18"/>
              </w:rPr>
              <w:t xml:space="preserve">boots + logs from SSD</w:t>
            </w:r>
          </w:p>
        </w:tc>
        <w:tc>
          <w:tcPr>
            <w:tcW w:type="dxa" w:w="1960"/>
            <w:shd w:fill="F2F2F2" w:val="clear"/>
            <w:tcMar>
              <w:top w:type="dxa" w:w="60"/>
              <w:left w:type="dxa" w:w="100"/>
              <w:bottom w:type="dxa" w:w="60"/>
              <w:right w:type="dxa" w:w="100"/>
            </w:tcMar>
          </w:tcPr>
          <w:p>
            <w:r>
              <w:rPr>
                <w:b w:val="false"/>
                <w:bCs w:val="false"/>
                <w:sz w:val="18"/>
                <w:szCs w:val="18"/>
              </w:rPr>
              <w:t xml:space="preserve">SSD on hand, USB-boot order pending (§0.5)</w:t>
            </w:r>
          </w:p>
        </w:tc>
      </w:tr>
    </w:tbl>
    <w:p>
      <w:pPr>
        <w:pStyle w:val="Heading1"/>
        <w:spacing w:after="200" w:before="400"/>
      </w:pPr>
      <w:r>
        <w:t xml:space="preserve">3. System Architecture</w:t>
      </w:r>
    </w:p>
    <w:p>
      <w:pPr>
        <w:pStyle w:val="Heading2"/>
        <w:spacing w:after="150" w:before="300"/>
      </w:pPr>
      <w:r>
        <w:t xml:space="preserve">3.1 System Actuator &amp; Sensor Census (final)</w:t>
      </w:r>
    </w:p>
    <w:p>
      <w:pPr>
        <w:spacing w:after="150"/>
      </w:pPr>
      <w:r>
        <w:t xml:space="preserve">Totals: 6 drive motors + 13 servos (6 steering + 7 arm) = 19 actuators; 6 encoders + 3 sonar + 1 IMU + 3 current monitors = 13 sensors; 2 cameras.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1700"/>
            <w:shd w:fill="2E5395" w:val="clear"/>
            <w:tcMar>
              <w:top w:type="dxa" w:w="60"/>
              <w:left w:type="dxa" w:w="100"/>
              <w:bottom w:type="dxa" w:w="60"/>
              <w:right w:type="dxa" w:w="100"/>
            </w:tcMar>
          </w:tcPr>
          <w:p>
            <w:r>
              <w:rPr>
                <w:b/>
                <w:bCs/>
                <w:color w:val="FFFFFF"/>
                <w:sz w:val="18"/>
                <w:szCs w:val="18"/>
              </w:rPr>
              <w:t xml:space="preserve">Class</w:t>
            </w:r>
          </w:p>
        </w:tc>
        <w:tc>
          <w:tcPr>
            <w:tcW w:type="dxa" w:w="700"/>
            <w:shd w:fill="2E5395" w:val="clear"/>
            <w:tcMar>
              <w:top w:type="dxa" w:w="60"/>
              <w:left w:type="dxa" w:w="100"/>
              <w:bottom w:type="dxa" w:w="60"/>
              <w:right w:type="dxa" w:w="100"/>
            </w:tcMar>
          </w:tcPr>
          <w:p>
            <w:r>
              <w:rPr>
                <w:b/>
                <w:bCs/>
                <w:color w:val="FFFFFF"/>
                <w:sz w:val="18"/>
                <w:szCs w:val="18"/>
              </w:rPr>
              <w:t xml:space="preserve">Qty</w:t>
            </w:r>
          </w:p>
        </w:tc>
        <w:tc>
          <w:tcPr>
            <w:tcW w:type="dxa" w:w="6960"/>
            <w:shd w:fill="2E5395" w:val="clear"/>
            <w:tcMar>
              <w:top w:type="dxa" w:w="60"/>
              <w:left w:type="dxa" w:w="100"/>
              <w:bottom w:type="dxa" w:w="60"/>
              <w:right w:type="dxa" w:w="100"/>
            </w:tcMar>
          </w:tcPr>
          <w:p>
            <w:r>
              <w:rPr>
                <w:b/>
                <w:bCs/>
                <w:color w:val="FFFFFF"/>
                <w:sz w:val="18"/>
                <w:szCs w:val="18"/>
              </w:rPr>
              <w:t xml:space="preserve">Detail (bus / channel / rail)</w:t>
            </w:r>
          </w:p>
        </w:tc>
      </w:tr>
      <w:tr>
        <w:trPr>
          <w:tblHeader w:val="false"/>
        </w:trPr>
        <w:tc>
          <w:tcPr>
            <w:tcW w:type="dxa" w:w="1700"/>
            <w:tcMar>
              <w:top w:type="dxa" w:w="60"/>
              <w:left w:type="dxa" w:w="100"/>
              <w:bottom w:type="dxa" w:w="60"/>
              <w:right w:type="dxa" w:w="100"/>
            </w:tcMar>
          </w:tcPr>
          <w:p>
            <w:r>
              <w:rPr>
                <w:b w:val="false"/>
                <w:bCs w:val="false"/>
                <w:sz w:val="18"/>
                <w:szCs w:val="18"/>
              </w:rPr>
              <w:t xml:space="preserve">Drive motors</w:t>
            </w:r>
          </w:p>
        </w:tc>
        <w:tc>
          <w:tcPr>
            <w:tcW w:type="dxa" w:w="700"/>
            <w:tcMar>
              <w:top w:type="dxa" w:w="60"/>
              <w:left w:type="dxa" w:w="100"/>
              <w:bottom w:type="dxa" w:w="60"/>
              <w:right w:type="dxa" w:w="100"/>
            </w:tcMar>
          </w:tcPr>
          <w:p>
            <w:r>
              <w:rPr>
                <w:b w:val="false"/>
                <w:bCs w:val="false"/>
                <w:sz w:val="18"/>
                <w:szCs w:val="18"/>
              </w:rPr>
              <w:t xml:space="preserve">6</w:t>
            </w:r>
          </w:p>
        </w:tc>
        <w:tc>
          <w:tcPr>
            <w:tcW w:type="dxa" w:w="6960"/>
            <w:tcMar>
              <w:top w:type="dxa" w:w="60"/>
              <w:left w:type="dxa" w:w="100"/>
              <w:bottom w:type="dxa" w:w="60"/>
              <w:right w:type="dxa" w:w="100"/>
            </w:tcMar>
          </w:tcPr>
          <w:p>
            <w:r>
              <w:rPr>
                <w:b w:val="false"/>
                <w:bCs w:val="false"/>
                <w:sz w:val="18"/>
                <w:szCs w:val="18"/>
              </w:rPr>
              <w:t xml:space="preserve">JGA25-370B 12V gearmotors — 2× Adafruit FeatherWing #2927 (I²C @0x60 LEFT / 0x61 RIGHT), 12V to VIN via F2 10A. No discrete driver chip, no direction/PWM GPIO.</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Wheel encoders</w:t>
            </w:r>
          </w:p>
        </w:tc>
        <w:tc>
          <w:tcPr>
            <w:tcW w:type="dxa" w:w="700"/>
            <w:shd w:fill="F2F2F2" w:val="clear"/>
            <w:tcMar>
              <w:top w:type="dxa" w:w="60"/>
              <w:left w:type="dxa" w:w="100"/>
              <w:bottom w:type="dxa" w:w="60"/>
              <w:right w:type="dxa" w:w="100"/>
            </w:tcMar>
          </w:tcPr>
          <w:p>
            <w:r>
              <w:rPr>
                <w:b w:val="false"/>
                <w:bCs w:val="false"/>
                <w:sz w:val="18"/>
                <w:szCs w:val="18"/>
              </w:rPr>
              <w:t xml:space="preserve">6</w:t>
            </w:r>
          </w:p>
        </w:tc>
        <w:tc>
          <w:tcPr>
            <w:tcW w:type="dxa" w:w="6960"/>
            <w:shd w:fill="F2F2F2" w:val="clear"/>
            <w:tcMar>
              <w:top w:type="dxa" w:w="60"/>
              <w:left w:type="dxa" w:w="100"/>
              <w:bottom w:type="dxa" w:w="60"/>
              <w:right w:type="dxa" w:w="100"/>
            </w:tcMar>
          </w:tcPr>
          <w:p>
            <w:r>
              <w:rPr>
                <w:b w:val="false"/>
                <w:bCs w:val="false"/>
                <w:sz w:val="18"/>
                <w:szCs w:val="18"/>
              </w:rPr>
              <w:t xml:space="preserve">Integral to the drive motors — quadrature A/B via MCP23017 0x27 (bench-confirmed; corrects the originally-documented 0x20).</w:t>
            </w:r>
          </w:p>
        </w:tc>
      </w:tr>
      <w:tr>
        <w:trPr>
          <w:tblHeader w:val="false"/>
        </w:trPr>
        <w:tc>
          <w:tcPr>
            <w:tcW w:type="dxa" w:w="1700"/>
            <w:tcMar>
              <w:top w:type="dxa" w:w="60"/>
              <w:left w:type="dxa" w:w="100"/>
              <w:bottom w:type="dxa" w:w="60"/>
              <w:right w:type="dxa" w:w="100"/>
            </w:tcMar>
          </w:tcPr>
          <w:p>
            <w:r>
              <w:rPr>
                <w:b w:val="false"/>
                <w:bCs w:val="false"/>
                <w:sz w:val="18"/>
                <w:szCs w:val="18"/>
              </w:rPr>
              <w:t xml:space="preserve">Steering servos</w:t>
            </w:r>
          </w:p>
        </w:tc>
        <w:tc>
          <w:tcPr>
            <w:tcW w:type="dxa" w:w="700"/>
            <w:tcMar>
              <w:top w:type="dxa" w:w="60"/>
              <w:left w:type="dxa" w:w="100"/>
              <w:bottom w:type="dxa" w:w="60"/>
              <w:right w:type="dxa" w:w="100"/>
            </w:tcMar>
          </w:tcPr>
          <w:p>
            <w:r>
              <w:rPr>
                <w:b w:val="false"/>
                <w:bCs w:val="false"/>
                <w:sz w:val="18"/>
                <w:szCs w:val="18"/>
              </w:rPr>
              <w:t xml:space="preserve">6</w:t>
            </w:r>
          </w:p>
        </w:tc>
        <w:tc>
          <w:tcPr>
            <w:tcW w:type="dxa" w:w="6960"/>
            <w:tcMar>
              <w:top w:type="dxa" w:w="60"/>
              <w:left w:type="dxa" w:w="100"/>
              <w:bottom w:type="dxa" w:w="60"/>
              <w:right w:type="dxa" w:w="100"/>
            </w:tcMar>
          </w:tcPr>
          <w:p>
            <w:r>
              <w:rPr>
                <w:b w:val="false"/>
                <w:bCs w:val="false"/>
                <w:sz w:val="18"/>
                <w:szCs w:val="18"/>
              </w:rPr>
              <w:t xml:space="preserve">GDW DS041MG 180° — PCA9685 0x42, CH0–5, 5V rail direct.</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Arm servos</w:t>
            </w:r>
          </w:p>
        </w:tc>
        <w:tc>
          <w:tcPr>
            <w:tcW w:type="dxa" w:w="700"/>
            <w:shd w:fill="F2F2F2" w:val="clear"/>
            <w:tcMar>
              <w:top w:type="dxa" w:w="60"/>
              <w:left w:type="dxa" w:w="100"/>
              <w:bottom w:type="dxa" w:w="60"/>
              <w:right w:type="dxa" w:w="100"/>
            </w:tcMar>
          </w:tcPr>
          <w:p>
            <w:r>
              <w:rPr>
                <w:b w:val="false"/>
                <w:bCs w:val="false"/>
                <w:sz w:val="18"/>
                <w:szCs w:val="18"/>
              </w:rPr>
              <w:t xml:space="preserve">7</w:t>
            </w:r>
          </w:p>
        </w:tc>
        <w:tc>
          <w:tcPr>
            <w:tcW w:type="dxa" w:w="6960"/>
            <w:shd w:fill="F2F2F2" w:val="clear"/>
            <w:tcMar>
              <w:top w:type="dxa" w:w="60"/>
              <w:left w:type="dxa" w:w="100"/>
              <w:bottom w:type="dxa" w:w="60"/>
              <w:right w:type="dxa" w:w="100"/>
            </w:tcMar>
          </w:tcPr>
          <w:p>
            <w:r>
              <w:rPr>
                <w:b w:val="false"/>
                <w:bCs w:val="false"/>
                <w:sz w:val="18"/>
                <w:szCs w:val="18"/>
              </w:rPr>
              <w:t xml:space="preserve">4× MG996R (base J0, shoulder J1a/J1b, elbow J2) + 3× MG90S (wrist rotate J3, wrist pitch J4, gripper J5) — PCA9685 0x43, CH0–6, ALL on the 6V/DZS rail (final, 2026-07-28).</w:t>
            </w:r>
          </w:p>
        </w:tc>
      </w:tr>
      <w:tr>
        <w:trPr>
          <w:tblHeader w:val="false"/>
        </w:trPr>
        <w:tc>
          <w:tcPr>
            <w:tcW w:type="dxa" w:w="1700"/>
            <w:tcMar>
              <w:top w:type="dxa" w:w="60"/>
              <w:left w:type="dxa" w:w="100"/>
              <w:bottom w:type="dxa" w:w="60"/>
              <w:right w:type="dxa" w:w="100"/>
            </w:tcMar>
          </w:tcPr>
          <w:p>
            <w:r>
              <w:rPr>
                <w:b w:val="false"/>
                <w:bCs w:val="false"/>
                <w:sz w:val="18"/>
                <w:szCs w:val="18"/>
              </w:rPr>
              <w:t xml:space="preserve">Cameras</w:t>
            </w:r>
          </w:p>
        </w:tc>
        <w:tc>
          <w:tcPr>
            <w:tcW w:type="dxa" w:w="700"/>
            <w:tcMar>
              <w:top w:type="dxa" w:w="60"/>
              <w:left w:type="dxa" w:w="100"/>
              <w:bottom w:type="dxa" w:w="60"/>
              <w:right w:type="dxa" w:w="100"/>
            </w:tcMar>
          </w:tcPr>
          <w:p>
            <w:r>
              <w:rPr>
                <w:b w:val="false"/>
                <w:bCs w:val="false"/>
                <w:sz w:val="18"/>
                <w:szCs w:val="18"/>
              </w:rPr>
              <w:t xml:space="preserve">2</w:t>
            </w:r>
          </w:p>
        </w:tc>
        <w:tc>
          <w:tcPr>
            <w:tcW w:type="dxa" w:w="6960"/>
            <w:tcMar>
              <w:top w:type="dxa" w:w="60"/>
              <w:left w:type="dxa" w:w="100"/>
              <w:bottom w:type="dxa" w:w="60"/>
              <w:right w:type="dxa" w:w="100"/>
            </w:tcMar>
          </w:tcPr>
          <w:p>
            <w:r>
              <w:rPr>
                <w:b w:val="false"/>
                <w:bCs w:val="false"/>
                <w:sz w:val="18"/>
                <w:szCs w:val="18"/>
              </w:rPr>
              <w:t xml:space="preserve">Front Arducam IMX708 (CSI, ORB-SLAM3 + forward YOLO); Rear OV9782 (USB, YOLO/monitoring + descent view).</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Sonar</w:t>
            </w:r>
          </w:p>
        </w:tc>
        <w:tc>
          <w:tcPr>
            <w:tcW w:type="dxa" w:w="700"/>
            <w:shd w:fill="F2F2F2" w:val="clear"/>
            <w:tcMar>
              <w:top w:type="dxa" w:w="60"/>
              <w:left w:type="dxa" w:w="100"/>
              <w:bottom w:type="dxa" w:w="60"/>
              <w:right w:type="dxa" w:w="100"/>
            </w:tcMar>
          </w:tcPr>
          <w:p>
            <w:r>
              <w:rPr>
                <w:b w:val="false"/>
                <w:bCs w:val="false"/>
                <w:sz w:val="18"/>
                <w:szCs w:val="18"/>
              </w:rPr>
              <w:t xml:space="preserve">3</w:t>
            </w:r>
          </w:p>
        </w:tc>
        <w:tc>
          <w:tcPr>
            <w:tcW w:type="dxa" w:w="6960"/>
            <w:shd w:fill="F2F2F2" w:val="clear"/>
            <w:tcMar>
              <w:top w:type="dxa" w:w="60"/>
              <w:left w:type="dxa" w:w="100"/>
              <w:bottom w:type="dxa" w:w="60"/>
              <w:right w:type="dxa" w:w="100"/>
            </w:tcMar>
          </w:tcPr>
          <w:p>
            <w:r>
              <w:rPr>
                <w:b w:val="false"/>
                <w:bCs w:val="false"/>
                <w:sz w:val="18"/>
                <w:szCs w:val="18"/>
              </w:rPr>
              <w:t xml:space="preserve">HC-SR04 front(center)/left/right — TRIG GP5/13/4, ECHO GP26/14/21 (÷ dividers). No rear sonar exists.</w:t>
            </w:r>
          </w:p>
        </w:tc>
      </w:tr>
      <w:tr>
        <w:trPr>
          <w:tblHeader w:val="false"/>
        </w:trPr>
        <w:tc>
          <w:tcPr>
            <w:tcW w:type="dxa" w:w="1700"/>
            <w:tcMar>
              <w:top w:type="dxa" w:w="60"/>
              <w:left w:type="dxa" w:w="100"/>
              <w:bottom w:type="dxa" w:w="60"/>
              <w:right w:type="dxa" w:w="100"/>
            </w:tcMar>
          </w:tcPr>
          <w:p>
            <w:r>
              <w:rPr>
                <w:b w:val="false"/>
                <w:bCs w:val="false"/>
                <w:sz w:val="18"/>
                <w:szCs w:val="18"/>
              </w:rPr>
              <w:t xml:space="preserve">IMU</w:t>
            </w:r>
          </w:p>
        </w:tc>
        <w:tc>
          <w:tcPr>
            <w:tcW w:type="dxa" w:w="700"/>
            <w:tcMar>
              <w:top w:type="dxa" w:w="60"/>
              <w:left w:type="dxa" w:w="100"/>
              <w:bottom w:type="dxa" w:w="60"/>
              <w:right w:type="dxa" w:w="100"/>
            </w:tcMar>
          </w:tcPr>
          <w:p>
            <w:r>
              <w:rPr>
                <w:b w:val="false"/>
                <w:bCs w:val="false"/>
                <w:sz w:val="18"/>
                <w:szCs w:val="18"/>
              </w:rPr>
              <w:t xml:space="preserve">1</w:t>
            </w:r>
          </w:p>
        </w:tc>
        <w:tc>
          <w:tcPr>
            <w:tcW w:type="dxa" w:w="6960"/>
            <w:tcMar>
              <w:top w:type="dxa" w:w="60"/>
              <w:left w:type="dxa" w:w="100"/>
              <w:bottom w:type="dxa" w:w="60"/>
              <w:right w:type="dxa" w:w="100"/>
            </w:tcMar>
          </w:tcPr>
          <w:p>
            <w:r>
              <w:rPr>
                <w:b w:val="false"/>
                <w:bCs w:val="false"/>
                <w:sz w:val="18"/>
                <w:szCs w:val="18"/>
              </w:rPr>
              <w:t xml:space="preserve">BNO085 9-DoF, I²C 0x4A, INT→GP15, RST→MCP23017 spare pin.</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Current monitors</w:t>
            </w:r>
          </w:p>
        </w:tc>
        <w:tc>
          <w:tcPr>
            <w:tcW w:type="dxa" w:w="700"/>
            <w:shd w:fill="F2F2F2" w:val="clear"/>
            <w:tcMar>
              <w:top w:type="dxa" w:w="60"/>
              <w:left w:type="dxa" w:w="100"/>
              <w:bottom w:type="dxa" w:w="60"/>
              <w:right w:type="dxa" w:w="100"/>
            </w:tcMar>
          </w:tcPr>
          <w:p>
            <w:r>
              <w:rPr>
                <w:b w:val="false"/>
                <w:bCs w:val="false"/>
                <w:sz w:val="18"/>
                <w:szCs w:val="18"/>
              </w:rPr>
              <w:t xml:space="preserve">3</w:t>
            </w:r>
          </w:p>
        </w:tc>
        <w:tc>
          <w:tcPr>
            <w:tcW w:type="dxa" w:w="6960"/>
            <w:shd w:fill="F2F2F2" w:val="clear"/>
            <w:tcMar>
              <w:top w:type="dxa" w:w="60"/>
              <w:left w:type="dxa" w:w="100"/>
              <w:bottom w:type="dxa" w:w="60"/>
              <w:right w:type="dxa" w:w="100"/>
            </w:tcMar>
          </w:tcPr>
          <w:p>
            <w:r>
              <w:rPr>
                <w:b w:val="false"/>
                <w:bCs w:val="false"/>
                <w:sz w:val="18"/>
                <w:szCs w:val="18"/>
              </w:rPr>
              <w:t xml:space="preserve">INA260 servo/steering 0x40 (replaced a faulty INA219), INA260 Pi 0x44, INA260 motor 0x45.</w:t>
            </w:r>
          </w:p>
        </w:tc>
      </w:tr>
    </w:tbl>
    <w:p>
      <w:pPr>
        <w:pStyle w:val="Heading2"/>
        <w:spacing w:after="150" w:before="300"/>
      </w:pPr>
      <w:r>
        <w:t xml:space="preserve">3.2 Subsystems</w:t>
      </w:r>
    </w:p>
    <w:p>
      <w:pPr>
        <w:spacing w:after="150"/>
      </w:pPr>
      <w:r>
        <w:t xml:space="preserve">Nine major subsystems: A. Structure · B. Power Distribution · C. Compute Core · D. Sensor Network · E. Drive System · F. Steering System · G. Robotic Arm · H. User Interface · I. Safety System.</w:t>
      </w:r>
    </w:p>
    <w:p>
      <w:pPr>
        <w:pStyle w:val="Heading2"/>
        <w:spacing w:after="150" w:before="300"/>
      </w:pPr>
      <w:r>
        <w:t xml:space="preserve">3.3 Architectural Philosophy</w:t>
      </w:r>
    </w:p>
    <w:p>
      <w:pPr>
        <w:spacing w:after="150"/>
      </w:pPr>
      <w:r>
        <w:t xml:space="preserve">Modular construction, serviceable wiring (four deliberate top/base disconnect points, §0.2), independent power rails, distributed sensing, centralized decision making, fail-safe operation, expandability.</w:t>
      </w:r>
    </w:p>
    <w:p>
      <w:pPr>
        <w:pStyle w:val="Heading2"/>
        <w:spacing w:after="150" w:before="300"/>
      </w:pPr>
      <w:r>
        <w:t xml:space="preserve">3.4 High-Level Architecture</w:t>
      </w:r>
    </w:p>
    <w:p>
      <w:pPr>
        <w:spacing w:after="150"/>
      </w:pPr>
      <w:r>
        <w:t xml:space="preserve">Battery System → Protection System → Power Distribution → Compute + Sensors + Motion Systems → Autonomous Control.</w:t>
      </w:r>
    </w:p>
    <w:p>
      <w:pPr>
        <w:pStyle w:val="Heading1"/>
        <w:spacing w:after="200" w:before="400"/>
      </w:pPr>
      <w:r>
        <w:t xml:space="preserve">4. Mechanical Design Package</w:t>
      </w:r>
    </w:p>
    <w:p>
      <w:pPr>
        <w:pStyle w:val="Heading2"/>
        <w:spacing w:after="150" w:before="300"/>
      </w:pPr>
      <w:r>
        <w:t xml:space="preserve">4.1 Chassis</w:t>
      </w:r>
    </w:p>
    <w:p>
      <w:pPr>
        <w:spacing w:after="150"/>
      </w:pPr>
      <w:r>
        <w:t xml:space="preserve">Widened two-level architecture, developed because the original WildWilly frame could not house the Pi 5, AI HAT+, power electronics, arm, sensors, and dual battery packs. Retains the original rocker-bogie suspension geometry. Frame is split multi-piece (also exceeds the print bed as a single piece); mirrored parts (suffix "m") must be printed mirrored, not duplicated.</w:t>
      </w:r>
    </w:p>
    <w:p>
      <w:pPr>
        <w:pStyle w:val="Heading2"/>
        <w:spacing w:after="150" w:before="300"/>
      </w:pPr>
      <w:r>
        <w:t xml:space="preserve">4.2 Structural Layout</w:t>
      </w:r>
    </w:p>
    <w:p>
      <w:pPr>
        <w:spacing w:after="150"/>
      </w:pPr>
      <w:r>
        <w:t xml:space="preserve">Lower level: left and right battery bays flanking a central power tray (packs mounted low, vented, hatch-accessible for charge/swap). Upper level: sensor tray and controller tray, both mounted horizontally, wiring distribution, compute support structure.</w:t>
      </w:r>
    </w:p>
    <w:p>
      <w:pPr>
        <w:pStyle w:val="Heading2"/>
        <w:spacing w:after="150" w:before="300"/>
      </w:pPr>
      <w:r>
        <w:t xml:space="preserve">4.3 Front Compute Bay ("Pi5 Face")</w:t>
      </w:r>
    </w:p>
    <w:p>
      <w:pPr>
        <w:spacing w:after="150"/>
      </w:pPr>
      <w:r>
        <w:t xml:space="preserve">Raspberry Pi 5, AI HAT+, display, audio, and active cooling are mounted LOW on the front of the body, with the arm turret directly above. The display faces forward, top edge nearly flush with the top of the body. This front-mounted layout (lower CG, no overhang, short camera FFC) supersedes an earlier rear-cantilever "pod" concept. The active cooler must exhaust to the front/sides, not straight up into the arm above it — confirm airflow path and AI HAT+ temperature under sustained inference. The arm turret's full sweep, not just its stow position, must clear the AI HAT+ (the tallest element of the stack).</w:t>
      </w:r>
    </w:p>
    <w:p>
      <w:pPr>
        <w:pStyle w:val="Heading2"/>
        <w:spacing w:after="150" w:before="300"/>
      </w:pPr>
      <w:r>
        <w:t xml:space="preserve">4.4 Robotic Arm Mount</w:t>
      </w:r>
    </w:p>
    <w:p>
      <w:pPr>
        <w:spacing w:after="150"/>
      </w:pPr>
      <w:r>
        <w:t xml:space="preserve">Arm mounts to the front deck, J0 turret ~40 mm aft of the Pi5 Face front face to avoid collision. 6-DOF, 7 servos (§11) sourced from MakerWorld 1134925 (standalone 6-axis arm), adapted onto WildWilly's front-deck turret. Stow pose: single boom folded/pitched down, confirmed to sit below the front camera's sightline through the full motion envelope, not just at rest.</w:t>
      </w:r>
    </w:p>
    <w:p>
      <w:pPr>
        <w:pStyle w:val="Heading2"/>
        <w:spacing w:after="150" w:before="300"/>
      </w:pPr>
      <w:r>
        <w:t xml:space="preserve">4.5 Weight and Center of Gravity</w:t>
      </w:r>
    </w:p>
    <w:p>
      <w:pPr>
        <w:spacing w:after="150"/>
      </w:pPr>
      <w:r>
        <w:t xml:space="preserve">The CG model remains ESTIMATED. See §4.6 — this is an open engineering-review gate, not yet closed.</w:t>
      </w:r>
    </w:p>
    <w:p>
      <w:pPr>
        <w:pStyle w:val="Heading2"/>
        <w:spacing w:after="150" w:before="300"/>
      </w:pPr>
      <w:r>
        <w:t xml:space="preserve">4.6 Mass Properties &amp; Stability Closure — PENDING MEASUREMENT</w:t>
      </w:r>
    </w:p>
    <w:p>
      <w:pPr>
        <w:spacing w:after="150"/>
      </w:pPr>
      <w:r>
        <w:t xml:space="preserve">Required closure data, to be measured on the assembled rover:</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2400"/>
            <w:shd w:fill="2E5395" w:val="clear"/>
            <w:tcMar>
              <w:top w:type="dxa" w:w="60"/>
              <w:left w:type="dxa" w:w="100"/>
              <w:bottom w:type="dxa" w:w="60"/>
              <w:right w:type="dxa" w:w="100"/>
            </w:tcMar>
          </w:tcPr>
          <w:p>
            <w:r>
              <w:rPr>
                <w:b/>
                <w:bCs/>
                <w:color w:val="FFFFFF"/>
                <w:sz w:val="18"/>
                <w:szCs w:val="18"/>
              </w:rPr>
              <w:t xml:space="preserve">Condition</w:t>
            </w:r>
          </w:p>
        </w:tc>
        <w:tc>
          <w:tcPr>
            <w:tcW w:type="dxa" w:w="2400"/>
            <w:shd w:fill="2E5395" w:val="clear"/>
            <w:tcMar>
              <w:top w:type="dxa" w:w="60"/>
              <w:left w:type="dxa" w:w="100"/>
              <w:bottom w:type="dxa" w:w="60"/>
              <w:right w:type="dxa" w:w="100"/>
            </w:tcMar>
          </w:tcPr>
          <w:p>
            <w:r>
              <w:rPr>
                <w:b/>
                <w:bCs/>
                <w:color w:val="FFFFFF"/>
                <w:sz w:val="18"/>
                <w:szCs w:val="18"/>
              </w:rPr>
              <w:t xml:space="preserve">Whole-rover CG (x/y/z)</w:t>
            </w:r>
          </w:p>
        </w:tc>
        <w:tc>
          <w:tcPr>
            <w:tcW w:type="dxa" w:w="2000"/>
            <w:shd w:fill="2E5395" w:val="clear"/>
            <w:tcMar>
              <w:top w:type="dxa" w:w="60"/>
              <w:left w:type="dxa" w:w="100"/>
              <w:bottom w:type="dxa" w:w="60"/>
              <w:right w:type="dxa" w:w="100"/>
            </w:tcMar>
          </w:tcPr>
          <w:p>
            <w:r>
              <w:rPr>
                <w:b/>
                <w:bCs/>
                <w:color w:val="FFFFFF"/>
                <w:sz w:val="18"/>
                <w:szCs w:val="18"/>
              </w:rPr>
              <w:t xml:space="preserve">Static tip-over angle</w:t>
            </w:r>
          </w:p>
        </w:tc>
        <w:tc>
          <w:tcPr>
            <w:tcW w:type="dxa" w:w="2560"/>
            <w:shd w:fill="2E5395" w:val="clear"/>
            <w:tcMar>
              <w:top w:type="dxa" w:w="60"/>
              <w:left w:type="dxa" w:w="100"/>
              <w:bottom w:type="dxa" w:w="60"/>
              <w:right w:type="dxa" w:w="100"/>
            </w:tcMar>
          </w:tcPr>
          <w:p>
            <w:r>
              <w:rPr>
                <w:b/>
                <w:bCs/>
                <w:color w:val="FFFFFF"/>
                <w:sz w:val="18"/>
                <w:szCs w:val="18"/>
              </w:rPr>
              <w:t xml:space="preserve">Notes</w:t>
            </w:r>
          </w:p>
        </w:tc>
      </w:tr>
      <w:tr>
        <w:trPr>
          <w:tblHeader w:val="false"/>
        </w:trPr>
        <w:tc>
          <w:tcPr>
            <w:tcW w:type="dxa" w:w="2400"/>
            <w:tcMar>
              <w:top w:type="dxa" w:w="60"/>
              <w:left w:type="dxa" w:w="100"/>
              <w:bottom w:type="dxa" w:w="60"/>
              <w:right w:type="dxa" w:w="100"/>
            </w:tcMar>
          </w:tcPr>
          <w:p>
            <w:r>
              <w:rPr>
                <w:b w:val="false"/>
                <w:bCs w:val="false"/>
                <w:sz w:val="18"/>
                <w:szCs w:val="18"/>
              </w:rPr>
              <w:t xml:space="preserve">Arm stowed, full battery</w:t>
            </w:r>
          </w:p>
        </w:tc>
        <w:tc>
          <w:tcPr>
            <w:tcW w:type="dxa" w:w="2400"/>
            <w:tcMar>
              <w:top w:type="dxa" w:w="60"/>
              <w:left w:type="dxa" w:w="100"/>
              <w:bottom w:type="dxa" w:w="60"/>
              <w:right w:type="dxa" w:w="100"/>
            </w:tcMar>
          </w:tcPr>
          <w:p>
            <w:r>
              <w:rPr>
                <w:b w:val="false"/>
                <w:bCs w:val="false"/>
                <w:sz w:val="18"/>
                <w:szCs w:val="18"/>
              </w:rPr>
              <w:t xml:space="preserve">— / — / —</w:t>
            </w:r>
          </w:p>
        </w:tc>
        <w:tc>
          <w:tcPr>
            <w:tcW w:type="dxa" w:w="2000"/>
            <w:tcMar>
              <w:top w:type="dxa" w:w="60"/>
              <w:left w:type="dxa" w:w="100"/>
              <w:bottom w:type="dxa" w:w="60"/>
              <w:right w:type="dxa" w:w="100"/>
            </w:tcMar>
          </w:tcPr>
          <w:p>
            <w:r>
              <w:rPr>
                <w:b w:val="false"/>
                <w:bCs w:val="false"/>
                <w:sz w:val="18"/>
                <w:szCs w:val="18"/>
              </w:rPr>
              <w:t xml:space="preserve">—°</w:t>
            </w:r>
          </w:p>
        </w:tc>
        <w:tc>
          <w:tcPr>
            <w:tcW w:type="dxa" w:w="2560"/>
            <w:tcMar>
              <w:top w:type="dxa" w:w="60"/>
              <w:left w:type="dxa" w:w="100"/>
              <w:bottom w:type="dxa" w:w="60"/>
              <w:right w:type="dxa" w:w="100"/>
            </w:tcMar>
          </w:tcPr>
          <w:p>
            <w:r>
              <w:rPr>
                <w:b w:val="false"/>
                <w:bCs w:val="false"/>
                <w:sz w:val="18"/>
                <w:szCs w:val="18"/>
              </w:rPr>
              <w:t xml:space="preserve">baseline</w:t>
            </w:r>
          </w:p>
        </w:tc>
      </w:tr>
      <w:tr>
        <w:trPr>
          <w:tblHeader w:val="false"/>
        </w:trPr>
        <w:tc>
          <w:tcPr>
            <w:tcW w:type="dxa" w:w="2400"/>
            <w:shd w:fill="F2F2F2" w:val="clear"/>
            <w:tcMar>
              <w:top w:type="dxa" w:w="60"/>
              <w:left w:type="dxa" w:w="100"/>
              <w:bottom w:type="dxa" w:w="60"/>
              <w:right w:type="dxa" w:w="100"/>
            </w:tcMar>
          </w:tcPr>
          <w:p>
            <w:r>
              <w:rPr>
                <w:b w:val="false"/>
                <w:bCs w:val="false"/>
                <w:sz w:val="18"/>
                <w:szCs w:val="18"/>
              </w:rPr>
              <w:t xml:space="preserve">Arm stowed, low battery</w:t>
            </w:r>
          </w:p>
        </w:tc>
        <w:tc>
          <w:tcPr>
            <w:tcW w:type="dxa" w:w="2400"/>
            <w:shd w:fill="F2F2F2" w:val="clear"/>
            <w:tcMar>
              <w:top w:type="dxa" w:w="60"/>
              <w:left w:type="dxa" w:w="100"/>
              <w:bottom w:type="dxa" w:w="60"/>
              <w:right w:type="dxa" w:w="100"/>
            </w:tcMar>
          </w:tcPr>
          <w:p>
            <w:r>
              <w:rPr>
                <w:b w:val="false"/>
                <w:bCs w:val="false"/>
                <w:sz w:val="18"/>
                <w:szCs w:val="18"/>
              </w:rPr>
              <w:t xml:space="preserve">— / — / —</w:t>
            </w:r>
          </w:p>
        </w:tc>
        <w:tc>
          <w:tcPr>
            <w:tcW w:type="dxa" w:w="2000"/>
            <w:shd w:fill="F2F2F2" w:val="clear"/>
            <w:tcMar>
              <w:top w:type="dxa" w:w="60"/>
              <w:left w:type="dxa" w:w="100"/>
              <w:bottom w:type="dxa" w:w="60"/>
              <w:right w:type="dxa" w:w="100"/>
            </w:tcMar>
          </w:tcPr>
          <w:p>
            <w:r>
              <w:rPr>
                <w:b w:val="false"/>
                <w:bCs w:val="false"/>
                <w:sz w:val="18"/>
                <w:szCs w:val="18"/>
              </w:rPr>
              <w:t xml:space="preserve">—°</w:t>
            </w:r>
          </w:p>
        </w:tc>
        <w:tc>
          <w:tcPr>
            <w:tcW w:type="dxa" w:w="2560"/>
            <w:shd w:fill="F2F2F2" w:val="clear"/>
            <w:tcMar>
              <w:top w:type="dxa" w:w="60"/>
              <w:left w:type="dxa" w:w="100"/>
              <w:bottom w:type="dxa" w:w="60"/>
              <w:right w:type="dxa" w:w="100"/>
            </w:tcMar>
          </w:tcPr>
          <w:p>
            <w:r>
              <w:rPr>
                <w:b w:val="false"/>
                <w:bCs w:val="false"/>
                <w:sz w:val="18"/>
                <w:szCs w:val="18"/>
              </w:rPr>
              <w:t xml:space="preserve">CG shift as packs deplete</w:t>
            </w:r>
          </w:p>
        </w:tc>
      </w:tr>
      <w:tr>
        <w:trPr>
          <w:tblHeader w:val="false"/>
        </w:trPr>
        <w:tc>
          <w:tcPr>
            <w:tcW w:type="dxa" w:w="2400"/>
            <w:tcMar>
              <w:top w:type="dxa" w:w="60"/>
              <w:left w:type="dxa" w:w="100"/>
              <w:bottom w:type="dxa" w:w="60"/>
              <w:right w:type="dxa" w:w="100"/>
            </w:tcMar>
          </w:tcPr>
          <w:p>
            <w:r>
              <w:rPr>
                <w:b w:val="false"/>
                <w:bCs w:val="false"/>
                <w:sz w:val="18"/>
                <w:szCs w:val="18"/>
              </w:rPr>
              <w:t xml:space="preserve">Arm deployed (max reach), full battery</w:t>
            </w:r>
          </w:p>
        </w:tc>
        <w:tc>
          <w:tcPr>
            <w:tcW w:type="dxa" w:w="2400"/>
            <w:tcMar>
              <w:top w:type="dxa" w:w="60"/>
              <w:left w:type="dxa" w:w="100"/>
              <w:bottom w:type="dxa" w:w="60"/>
              <w:right w:type="dxa" w:w="100"/>
            </w:tcMar>
          </w:tcPr>
          <w:p>
            <w:r>
              <w:rPr>
                <w:b w:val="false"/>
                <w:bCs w:val="false"/>
                <w:sz w:val="18"/>
                <w:szCs w:val="18"/>
              </w:rPr>
              <w:t xml:space="preserve">— / — / —</w:t>
            </w:r>
          </w:p>
        </w:tc>
        <w:tc>
          <w:tcPr>
            <w:tcW w:type="dxa" w:w="2000"/>
            <w:tcMar>
              <w:top w:type="dxa" w:w="60"/>
              <w:left w:type="dxa" w:w="100"/>
              <w:bottom w:type="dxa" w:w="60"/>
              <w:right w:type="dxa" w:w="100"/>
            </w:tcMar>
          </w:tcPr>
          <w:p>
            <w:r>
              <w:rPr>
                <w:b w:val="false"/>
                <w:bCs w:val="false"/>
                <w:sz w:val="18"/>
                <w:szCs w:val="18"/>
              </w:rPr>
              <w:t xml:space="preserve">—°</w:t>
            </w:r>
          </w:p>
        </w:tc>
        <w:tc>
          <w:tcPr>
            <w:tcW w:type="dxa" w:w="2560"/>
            <w:tcMar>
              <w:top w:type="dxa" w:w="60"/>
              <w:left w:type="dxa" w:w="100"/>
              <w:bottom w:type="dxa" w:w="60"/>
              <w:right w:type="dxa" w:w="100"/>
            </w:tcMar>
          </w:tcPr>
          <w:p>
            <w:r>
              <w:rPr>
                <w:b w:val="false"/>
                <w:bCs w:val="false"/>
                <w:sz w:val="18"/>
                <w:szCs w:val="18"/>
              </w:rPr>
              <w:t xml:space="preserve">worst forward moment</w:t>
            </w:r>
          </w:p>
        </w:tc>
      </w:tr>
      <w:tr>
        <w:trPr>
          <w:tblHeader w:val="false"/>
        </w:trPr>
        <w:tc>
          <w:tcPr>
            <w:tcW w:type="dxa" w:w="2400"/>
            <w:shd w:fill="F2F2F2" w:val="clear"/>
            <w:tcMar>
              <w:top w:type="dxa" w:w="60"/>
              <w:left w:type="dxa" w:w="100"/>
              <w:bottom w:type="dxa" w:w="60"/>
              <w:right w:type="dxa" w:w="100"/>
            </w:tcMar>
          </w:tcPr>
          <w:p>
            <w:r>
              <w:rPr>
                <w:b w:val="false"/>
                <w:bCs w:val="false"/>
                <w:sz w:val="18"/>
                <w:szCs w:val="18"/>
              </w:rPr>
              <w:t xml:space="preserve">Arm deployed, low battery</w:t>
            </w:r>
          </w:p>
        </w:tc>
        <w:tc>
          <w:tcPr>
            <w:tcW w:type="dxa" w:w="2400"/>
            <w:shd w:fill="F2F2F2" w:val="clear"/>
            <w:tcMar>
              <w:top w:type="dxa" w:w="60"/>
              <w:left w:type="dxa" w:w="100"/>
              <w:bottom w:type="dxa" w:w="60"/>
              <w:right w:type="dxa" w:w="100"/>
            </w:tcMar>
          </w:tcPr>
          <w:p>
            <w:r>
              <w:rPr>
                <w:b w:val="false"/>
                <w:bCs w:val="false"/>
                <w:sz w:val="18"/>
                <w:szCs w:val="18"/>
              </w:rPr>
              <w:t xml:space="preserve">— / — / —</w:t>
            </w:r>
          </w:p>
        </w:tc>
        <w:tc>
          <w:tcPr>
            <w:tcW w:type="dxa" w:w="2000"/>
            <w:shd w:fill="F2F2F2" w:val="clear"/>
            <w:tcMar>
              <w:top w:type="dxa" w:w="60"/>
              <w:left w:type="dxa" w:w="100"/>
              <w:bottom w:type="dxa" w:w="60"/>
              <w:right w:type="dxa" w:w="100"/>
            </w:tcMar>
          </w:tcPr>
          <w:p>
            <w:r>
              <w:rPr>
                <w:b w:val="false"/>
                <w:bCs w:val="false"/>
                <w:sz w:val="18"/>
                <w:szCs w:val="18"/>
              </w:rPr>
              <w:t xml:space="preserve">—°</w:t>
            </w:r>
          </w:p>
        </w:tc>
        <w:tc>
          <w:tcPr>
            <w:tcW w:type="dxa" w:w="2560"/>
            <w:shd w:fill="F2F2F2" w:val="clear"/>
            <w:tcMar>
              <w:top w:type="dxa" w:w="60"/>
              <w:left w:type="dxa" w:w="100"/>
              <w:bottom w:type="dxa" w:w="60"/>
              <w:right w:type="dxa" w:w="100"/>
            </w:tcMar>
          </w:tcPr>
          <w:p>
            <w:r>
              <w:rPr>
                <w:b w:val="false"/>
                <w:bCs w:val="false"/>
                <w:sz w:val="18"/>
                <w:szCs w:val="18"/>
              </w:rPr>
              <w:t xml:space="preserve">combined worst case</w:t>
            </w:r>
          </w:p>
        </w:tc>
      </w:tr>
    </w:tbl>
    <w:p>
      <w:pPr>
        <w:spacing w:after="150"/>
      </w:pPr>
      <w:r>
        <w:t xml:space="preserve">Operating limits to derive from the above (also pending): max safe arm extension while moving, speed limit while arm deployed, payload limit at full reach, payload limit at mid reach.</w:t>
      </w:r>
    </w:p>
    <w:p>
      <w:pPr>
        <w:pStyle w:val="Heading1"/>
        <w:spacing w:after="200" w:before="400"/>
      </w:pPr>
      <w:r>
        <w:t xml:space="preserve">5. Electrical Design Package</w:t>
      </w:r>
    </w:p>
    <w:p>
      <w:pPr>
        <w:pStyle w:val="Heading2"/>
        <w:spacing w:after="150" w:before="300"/>
      </w:pPr>
      <w:r>
        <w:t xml:space="preserve">5.1 Design Philosophy</w:t>
      </w:r>
    </w:p>
    <w:p>
      <w:pPr>
        <w:spacing w:after="150"/>
      </w:pPr>
      <w:r>
        <w:t xml:space="preserve">Four principles: independent power domains, single-point grounding, distributed protection, serviceable wiring.</w:t>
      </w:r>
    </w:p>
    <w:p>
      <w:pPr>
        <w:pStyle w:val="Heading2"/>
        <w:spacing w:after="150" w:before="300"/>
      </w:pPr>
      <w:r>
        <w:t xml:space="preserve">5.2 Address &amp; Pin Map — the single authoritative table</w:t>
      </w:r>
    </w:p>
    <w:p>
      <w:pPr>
        <w:spacing w:after="150"/>
      </w:pPr>
      <w:r>
        <w:t xml:space="preserve">This is the corrected, bench-confirmed, final address map. Every other section and table in this document refers back to this one rather than restating it. Where any figure elsewhere in earlier revisions disagreed with this table (several did — see the rev 6.0 note in Document Control), this table is correct.</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1700"/>
            <w:shd w:fill="2E5395" w:val="clear"/>
            <w:tcMar>
              <w:top w:type="dxa" w:w="60"/>
              <w:left w:type="dxa" w:w="100"/>
              <w:bottom w:type="dxa" w:w="60"/>
              <w:right w:type="dxa" w:w="100"/>
            </w:tcMar>
          </w:tcPr>
          <w:p>
            <w:r>
              <w:rPr>
                <w:b/>
                <w:bCs/>
                <w:color w:val="FFFFFF"/>
                <w:sz w:val="18"/>
                <w:szCs w:val="18"/>
              </w:rPr>
              <w:t xml:space="preserve">Address / Bus</w:t>
            </w:r>
          </w:p>
        </w:tc>
        <w:tc>
          <w:tcPr>
            <w:tcW w:type="dxa" w:w="3400"/>
            <w:shd w:fill="2E5395" w:val="clear"/>
            <w:tcMar>
              <w:top w:type="dxa" w:w="60"/>
              <w:left w:type="dxa" w:w="100"/>
              <w:bottom w:type="dxa" w:w="60"/>
              <w:right w:type="dxa" w:w="100"/>
            </w:tcMar>
          </w:tcPr>
          <w:p>
            <w:r>
              <w:rPr>
                <w:b/>
                <w:bCs/>
                <w:color w:val="FFFFFF"/>
                <w:sz w:val="18"/>
                <w:szCs w:val="18"/>
              </w:rPr>
              <w:t xml:space="preserve">Device</w:t>
            </w:r>
          </w:p>
        </w:tc>
        <w:tc>
          <w:tcPr>
            <w:tcW w:type="dxa" w:w="4260"/>
            <w:shd w:fill="2E5395" w:val="clear"/>
            <w:tcMar>
              <w:top w:type="dxa" w:w="60"/>
              <w:left w:type="dxa" w:w="100"/>
              <w:bottom w:type="dxa" w:w="60"/>
              <w:right w:type="dxa" w:w="100"/>
            </w:tcMar>
          </w:tcPr>
          <w:p>
            <w:r>
              <w:rPr>
                <w:b/>
                <w:bCs/>
                <w:color w:val="FFFFFF"/>
                <w:sz w:val="18"/>
                <w:szCs w:val="18"/>
              </w:rPr>
              <w:t xml:space="preserve">Role</w:t>
            </w:r>
          </w:p>
        </w:tc>
      </w:tr>
      <w:tr>
        <w:trPr>
          <w:tblHeader w:val="false"/>
        </w:trPr>
        <w:tc>
          <w:tcPr>
            <w:tcW w:type="dxa" w:w="1700"/>
            <w:tcMar>
              <w:top w:type="dxa" w:w="60"/>
              <w:left w:type="dxa" w:w="100"/>
              <w:bottom w:type="dxa" w:w="60"/>
              <w:right w:type="dxa" w:w="100"/>
            </w:tcMar>
          </w:tcPr>
          <w:p>
            <w:r>
              <w:rPr>
                <w:b w:val="false"/>
                <w:bCs w:val="false"/>
                <w:sz w:val="18"/>
                <w:szCs w:val="18"/>
              </w:rPr>
              <w:t xml:space="preserve">0x27</w:t>
            </w:r>
          </w:p>
        </w:tc>
        <w:tc>
          <w:tcPr>
            <w:tcW w:type="dxa" w:w="3400"/>
            <w:tcMar>
              <w:top w:type="dxa" w:w="60"/>
              <w:left w:type="dxa" w:w="100"/>
              <w:bottom w:type="dxa" w:w="60"/>
              <w:right w:type="dxa" w:w="100"/>
            </w:tcMar>
          </w:tcPr>
          <w:p>
            <w:r>
              <w:rPr>
                <w:b w:val="false"/>
                <w:bCs w:val="false"/>
                <w:sz w:val="18"/>
                <w:szCs w:val="18"/>
              </w:rPr>
              <w:t xml:space="preserve">MCP23017</w:t>
            </w:r>
          </w:p>
        </w:tc>
        <w:tc>
          <w:tcPr>
            <w:tcW w:type="dxa" w:w="4260"/>
            <w:tcMar>
              <w:top w:type="dxa" w:w="60"/>
              <w:left w:type="dxa" w:w="100"/>
              <w:bottom w:type="dxa" w:w="60"/>
              <w:right w:type="dxa" w:w="100"/>
            </w:tcMar>
          </w:tcPr>
          <w:p>
            <w:r>
              <w:rPr>
                <w:b w:val="false"/>
                <w:bCs w:val="false"/>
                <w:sz w:val="18"/>
                <w:szCs w:val="18"/>
              </w:rPr>
              <w:t xml:space="preserve">Encoder GPIO expander (6 encoders, quadrature A/B). Bench reads 0x27, not the originally-documented 0x20 — address pins read CLOSED; owner elected to keep switches as-is rather than re-flip.</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0x40</w:t>
            </w:r>
          </w:p>
        </w:tc>
        <w:tc>
          <w:tcPr>
            <w:tcW w:type="dxa" w:w="3400"/>
            <w:shd w:fill="F2F2F2" w:val="clear"/>
            <w:tcMar>
              <w:top w:type="dxa" w:w="60"/>
              <w:left w:type="dxa" w:w="100"/>
              <w:bottom w:type="dxa" w:w="60"/>
              <w:right w:type="dxa" w:w="100"/>
            </w:tcMar>
          </w:tcPr>
          <w:p>
            <w:r>
              <w:rPr>
                <w:b w:val="false"/>
                <w:bCs w:val="false"/>
                <w:sz w:val="18"/>
                <w:szCs w:val="18"/>
              </w:rPr>
              <w:t xml:space="preserve">INA260 (servo/steering current)</w:t>
            </w:r>
          </w:p>
        </w:tc>
        <w:tc>
          <w:tcPr>
            <w:tcW w:type="dxa" w:w="4260"/>
            <w:shd w:fill="F2F2F2" w:val="clear"/>
            <w:tcMar>
              <w:top w:type="dxa" w:w="60"/>
              <w:left w:type="dxa" w:w="100"/>
              <w:bottom w:type="dxa" w:w="60"/>
              <w:right w:type="dxa" w:w="100"/>
            </w:tcMar>
          </w:tcPr>
          <w:p>
            <w:r>
              <w:rPr>
                <w:b w:val="false"/>
                <w:bCs w:val="false"/>
                <w:sz w:val="18"/>
                <w:szCs w:val="18"/>
              </w:rPr>
              <w:t xml:space="preserve">Replaced a faulty INA219 (2026-07-27). No jumpers = default address, freed by removing the INA219.</w:t>
            </w:r>
          </w:p>
        </w:tc>
      </w:tr>
      <w:tr>
        <w:trPr>
          <w:tblHeader w:val="false"/>
        </w:trPr>
        <w:tc>
          <w:tcPr>
            <w:tcW w:type="dxa" w:w="1700"/>
            <w:tcMar>
              <w:top w:type="dxa" w:w="60"/>
              <w:left w:type="dxa" w:w="100"/>
              <w:bottom w:type="dxa" w:w="60"/>
              <w:right w:type="dxa" w:w="100"/>
            </w:tcMar>
          </w:tcPr>
          <w:p>
            <w:r>
              <w:rPr>
                <w:b w:val="false"/>
                <w:bCs w:val="false"/>
                <w:sz w:val="18"/>
                <w:szCs w:val="18"/>
              </w:rPr>
              <w:t xml:space="preserve">0x42</w:t>
            </w:r>
          </w:p>
        </w:tc>
        <w:tc>
          <w:tcPr>
            <w:tcW w:type="dxa" w:w="3400"/>
            <w:tcMar>
              <w:top w:type="dxa" w:w="60"/>
              <w:left w:type="dxa" w:w="100"/>
              <w:bottom w:type="dxa" w:w="60"/>
              <w:right w:type="dxa" w:w="100"/>
            </w:tcMar>
          </w:tcPr>
          <w:p>
            <w:r>
              <w:rPr>
                <w:b w:val="false"/>
                <w:bCs w:val="false"/>
                <w:sz w:val="18"/>
                <w:szCs w:val="18"/>
              </w:rPr>
              <w:t xml:space="preserve">PCA9685</w:t>
            </w:r>
          </w:p>
        </w:tc>
        <w:tc>
          <w:tcPr>
            <w:tcW w:type="dxa" w:w="4260"/>
            <w:tcMar>
              <w:top w:type="dxa" w:w="60"/>
              <w:left w:type="dxa" w:w="100"/>
              <w:bottom w:type="dxa" w:w="60"/>
              <w:right w:type="dxa" w:w="100"/>
            </w:tcMar>
          </w:tcPr>
          <w:p>
            <w:r>
              <w:rPr>
                <w:b w:val="false"/>
                <w:bCs w:val="false"/>
                <w:sz w:val="18"/>
                <w:szCs w:val="18"/>
              </w:rPr>
              <w:t xml:space="preserve">Steering — 6 channels, CH0–5.</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0x43</w:t>
            </w:r>
          </w:p>
        </w:tc>
        <w:tc>
          <w:tcPr>
            <w:tcW w:type="dxa" w:w="3400"/>
            <w:shd w:fill="F2F2F2" w:val="clear"/>
            <w:tcMar>
              <w:top w:type="dxa" w:w="60"/>
              <w:left w:type="dxa" w:w="100"/>
              <w:bottom w:type="dxa" w:w="60"/>
              <w:right w:type="dxa" w:w="100"/>
            </w:tcMar>
          </w:tcPr>
          <w:p>
            <w:r>
              <w:rPr>
                <w:b w:val="false"/>
                <w:bCs w:val="false"/>
                <w:sz w:val="18"/>
                <w:szCs w:val="18"/>
              </w:rPr>
              <w:t xml:space="preserve">PCA9685</w:t>
            </w:r>
          </w:p>
        </w:tc>
        <w:tc>
          <w:tcPr>
            <w:tcW w:type="dxa" w:w="4260"/>
            <w:shd w:fill="F2F2F2" w:val="clear"/>
            <w:tcMar>
              <w:top w:type="dxa" w:w="60"/>
              <w:left w:type="dxa" w:w="100"/>
              <w:bottom w:type="dxa" w:w="60"/>
              <w:right w:type="dxa" w:w="100"/>
            </w:tcMar>
          </w:tcPr>
          <w:p>
            <w:r>
              <w:rPr>
                <w:b w:val="false"/>
                <w:bCs w:val="false"/>
                <w:sz w:val="18"/>
                <w:szCs w:val="18"/>
              </w:rPr>
              <w:t xml:space="preserve">Arm — 7 channels, CH0–6.</w:t>
            </w:r>
          </w:p>
        </w:tc>
      </w:tr>
      <w:tr>
        <w:trPr>
          <w:tblHeader w:val="false"/>
        </w:trPr>
        <w:tc>
          <w:tcPr>
            <w:tcW w:type="dxa" w:w="1700"/>
            <w:tcMar>
              <w:top w:type="dxa" w:w="60"/>
              <w:left w:type="dxa" w:w="100"/>
              <w:bottom w:type="dxa" w:w="60"/>
              <w:right w:type="dxa" w:w="100"/>
            </w:tcMar>
          </w:tcPr>
          <w:p>
            <w:r>
              <w:rPr>
                <w:b w:val="false"/>
                <w:bCs w:val="false"/>
                <w:sz w:val="18"/>
                <w:szCs w:val="18"/>
              </w:rPr>
              <w:t xml:space="preserve">0x44</w:t>
            </w:r>
          </w:p>
        </w:tc>
        <w:tc>
          <w:tcPr>
            <w:tcW w:type="dxa" w:w="3400"/>
            <w:tcMar>
              <w:top w:type="dxa" w:w="60"/>
              <w:left w:type="dxa" w:w="100"/>
              <w:bottom w:type="dxa" w:w="60"/>
              <w:right w:type="dxa" w:w="100"/>
            </w:tcMar>
          </w:tcPr>
          <w:p>
            <w:r>
              <w:rPr>
                <w:b w:val="false"/>
                <w:bCs w:val="false"/>
                <w:sz w:val="18"/>
                <w:szCs w:val="18"/>
              </w:rPr>
              <w:t xml:space="preserve">INA260</w:t>
            </w:r>
          </w:p>
        </w:tc>
        <w:tc>
          <w:tcPr>
            <w:tcW w:type="dxa" w:w="4260"/>
            <w:tcMar>
              <w:top w:type="dxa" w:w="60"/>
              <w:left w:type="dxa" w:w="100"/>
              <w:bottom w:type="dxa" w:w="60"/>
              <w:right w:type="dxa" w:w="100"/>
            </w:tcMar>
          </w:tcPr>
          <w:p>
            <w:r>
              <w:rPr>
                <w:b w:val="false"/>
                <w:bCs w:val="false"/>
                <w:sz w:val="18"/>
                <w:szCs w:val="18"/>
              </w:rPr>
              <w:t xml:space="preserve">Pi 5V rail current.</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0x45</w:t>
            </w:r>
          </w:p>
        </w:tc>
        <w:tc>
          <w:tcPr>
            <w:tcW w:type="dxa" w:w="3400"/>
            <w:shd w:fill="F2F2F2" w:val="clear"/>
            <w:tcMar>
              <w:top w:type="dxa" w:w="60"/>
              <w:left w:type="dxa" w:w="100"/>
              <w:bottom w:type="dxa" w:w="60"/>
              <w:right w:type="dxa" w:w="100"/>
            </w:tcMar>
          </w:tcPr>
          <w:p>
            <w:r>
              <w:rPr>
                <w:b w:val="false"/>
                <w:bCs w:val="false"/>
                <w:sz w:val="18"/>
                <w:szCs w:val="18"/>
              </w:rPr>
              <w:t xml:space="preserve">INA260</w:t>
            </w:r>
          </w:p>
        </w:tc>
        <w:tc>
          <w:tcPr>
            <w:tcW w:type="dxa" w:w="4260"/>
            <w:shd w:fill="F2F2F2" w:val="clear"/>
            <w:tcMar>
              <w:top w:type="dxa" w:w="60"/>
              <w:left w:type="dxa" w:w="100"/>
              <w:bottom w:type="dxa" w:w="60"/>
              <w:right w:type="dxa" w:w="100"/>
            </w:tcMar>
          </w:tcPr>
          <w:p>
            <w:r>
              <w:rPr>
                <w:b w:val="false"/>
                <w:bCs w:val="false"/>
                <w:sz w:val="18"/>
                <w:szCs w:val="18"/>
              </w:rPr>
              <w:t xml:space="preserve">Motor 12V rail current.</w:t>
            </w:r>
          </w:p>
        </w:tc>
      </w:tr>
      <w:tr>
        <w:trPr>
          <w:tblHeader w:val="false"/>
        </w:trPr>
        <w:tc>
          <w:tcPr>
            <w:tcW w:type="dxa" w:w="1700"/>
            <w:tcMar>
              <w:top w:type="dxa" w:w="60"/>
              <w:left w:type="dxa" w:w="100"/>
              <w:bottom w:type="dxa" w:w="60"/>
              <w:right w:type="dxa" w:w="100"/>
            </w:tcMar>
          </w:tcPr>
          <w:p>
            <w:r>
              <w:rPr>
                <w:b w:val="false"/>
                <w:bCs w:val="false"/>
                <w:sz w:val="18"/>
                <w:szCs w:val="18"/>
              </w:rPr>
              <w:t xml:space="preserve">0x4A</w:t>
            </w:r>
          </w:p>
        </w:tc>
        <w:tc>
          <w:tcPr>
            <w:tcW w:type="dxa" w:w="3400"/>
            <w:tcMar>
              <w:top w:type="dxa" w:w="60"/>
              <w:left w:type="dxa" w:w="100"/>
              <w:bottom w:type="dxa" w:w="60"/>
              <w:right w:type="dxa" w:w="100"/>
            </w:tcMar>
          </w:tcPr>
          <w:p>
            <w:r>
              <w:rPr>
                <w:b w:val="false"/>
                <w:bCs w:val="false"/>
                <w:sz w:val="18"/>
                <w:szCs w:val="18"/>
              </w:rPr>
              <w:t xml:space="preserve">BNO085</w:t>
            </w:r>
          </w:p>
        </w:tc>
        <w:tc>
          <w:tcPr>
            <w:tcW w:type="dxa" w:w="4260"/>
            <w:tcMar>
              <w:top w:type="dxa" w:w="60"/>
              <w:left w:type="dxa" w:w="100"/>
              <w:bottom w:type="dxa" w:w="60"/>
              <w:right w:type="dxa" w:w="100"/>
            </w:tcMar>
          </w:tcPr>
          <w:p>
            <w:r>
              <w:rPr>
                <w:b w:val="false"/>
                <w:bCs w:val="false"/>
                <w:sz w:val="18"/>
                <w:szCs w:val="18"/>
              </w:rPr>
              <w:t xml:space="preserve">IMU. INT→GP15 (labeled "RX" on the Nano HAT Hacker, UART group — not a numbered pin), RST→MCP23017 spare pin.</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0x60</w:t>
            </w:r>
          </w:p>
        </w:tc>
        <w:tc>
          <w:tcPr>
            <w:tcW w:type="dxa" w:w="3400"/>
            <w:shd w:fill="F2F2F2" w:val="clear"/>
            <w:tcMar>
              <w:top w:type="dxa" w:w="60"/>
              <w:left w:type="dxa" w:w="100"/>
              <w:bottom w:type="dxa" w:w="60"/>
              <w:right w:type="dxa" w:w="100"/>
            </w:tcMar>
          </w:tcPr>
          <w:p>
            <w:r>
              <w:rPr>
                <w:b w:val="false"/>
                <w:bCs w:val="false"/>
                <w:sz w:val="18"/>
                <w:szCs w:val="18"/>
              </w:rPr>
              <w:t xml:space="preserve">Adafruit FeatherWing #2927</w:t>
            </w:r>
          </w:p>
        </w:tc>
        <w:tc>
          <w:tcPr>
            <w:tcW w:type="dxa" w:w="4260"/>
            <w:shd w:fill="F2F2F2" w:val="clear"/>
            <w:tcMar>
              <w:top w:type="dxa" w:w="60"/>
              <w:left w:type="dxa" w:w="100"/>
              <w:bottom w:type="dxa" w:w="60"/>
              <w:right w:type="dxa" w:w="100"/>
            </w:tcMar>
          </w:tcPr>
          <w:p>
            <w:r>
              <w:rPr>
                <w:b w:val="false"/>
                <w:bCs w:val="false"/>
                <w:sz w:val="18"/>
                <w:szCs w:val="18"/>
              </w:rPr>
              <w:t xml:space="preserve">LEFT motor driver — LF/LM/LR.</w:t>
            </w:r>
          </w:p>
        </w:tc>
      </w:tr>
      <w:tr>
        <w:trPr>
          <w:tblHeader w:val="false"/>
        </w:trPr>
        <w:tc>
          <w:tcPr>
            <w:tcW w:type="dxa" w:w="1700"/>
            <w:tcMar>
              <w:top w:type="dxa" w:w="60"/>
              <w:left w:type="dxa" w:w="100"/>
              <w:bottom w:type="dxa" w:w="60"/>
              <w:right w:type="dxa" w:w="100"/>
            </w:tcMar>
          </w:tcPr>
          <w:p>
            <w:r>
              <w:rPr>
                <w:b w:val="false"/>
                <w:bCs w:val="false"/>
                <w:sz w:val="18"/>
                <w:szCs w:val="18"/>
              </w:rPr>
              <w:t xml:space="preserve">0x61</w:t>
            </w:r>
          </w:p>
        </w:tc>
        <w:tc>
          <w:tcPr>
            <w:tcW w:type="dxa" w:w="3400"/>
            <w:tcMar>
              <w:top w:type="dxa" w:w="60"/>
              <w:left w:type="dxa" w:w="100"/>
              <w:bottom w:type="dxa" w:w="60"/>
              <w:right w:type="dxa" w:w="100"/>
            </w:tcMar>
          </w:tcPr>
          <w:p>
            <w:r>
              <w:rPr>
                <w:b w:val="false"/>
                <w:bCs w:val="false"/>
                <w:sz w:val="18"/>
                <w:szCs w:val="18"/>
              </w:rPr>
              <w:t xml:space="preserve">Adafruit FeatherWing #2927</w:t>
            </w:r>
          </w:p>
        </w:tc>
        <w:tc>
          <w:tcPr>
            <w:tcW w:type="dxa" w:w="4260"/>
            <w:tcMar>
              <w:top w:type="dxa" w:w="60"/>
              <w:left w:type="dxa" w:w="100"/>
              <w:bottom w:type="dxa" w:w="60"/>
              <w:right w:type="dxa" w:w="100"/>
            </w:tcMar>
          </w:tcPr>
          <w:p>
            <w:r>
              <w:rPr>
                <w:b w:val="false"/>
                <w:bCs w:val="false"/>
                <w:sz w:val="18"/>
                <w:szCs w:val="18"/>
              </w:rPr>
              <w:t xml:space="preserve">RIGHT motor driver — RF/RM/RR.</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0x70</w:t>
            </w:r>
          </w:p>
        </w:tc>
        <w:tc>
          <w:tcPr>
            <w:tcW w:type="dxa" w:w="3400"/>
            <w:shd w:fill="F2F2F2" w:val="clear"/>
            <w:tcMar>
              <w:top w:type="dxa" w:w="60"/>
              <w:left w:type="dxa" w:w="100"/>
              <w:bottom w:type="dxa" w:w="60"/>
              <w:right w:type="dxa" w:w="100"/>
            </w:tcMar>
          </w:tcPr>
          <w:p>
            <w:r>
              <w:rPr>
                <w:b w:val="false"/>
                <w:bCs w:val="false"/>
                <w:sz w:val="18"/>
                <w:szCs w:val="18"/>
              </w:rPr>
              <w:t xml:space="preserve">(PCA9685 All-Call)</w:t>
            </w:r>
          </w:p>
        </w:tc>
        <w:tc>
          <w:tcPr>
            <w:tcW w:type="dxa" w:w="4260"/>
            <w:shd w:fill="F2F2F2" w:val="clear"/>
            <w:tcMar>
              <w:top w:type="dxa" w:w="60"/>
              <w:left w:type="dxa" w:w="100"/>
              <w:bottom w:type="dxa" w:w="60"/>
              <w:right w:type="dxa" w:w="100"/>
            </w:tcMar>
          </w:tcPr>
          <w:p>
            <w:r>
              <w:rPr>
                <w:b w:val="false"/>
                <w:bCs w:val="false"/>
                <w:sz w:val="18"/>
                <w:szCs w:val="18"/>
              </w:rPr>
              <w:t xml:space="preserve">Reserved broadcast address — appears in roll-call, not a real device.</w:t>
            </w:r>
          </w:p>
        </w:tc>
      </w:tr>
      <w:tr>
        <w:trPr>
          <w:tblHeader w:val="false"/>
        </w:trPr>
        <w:tc>
          <w:tcPr>
            <w:tcW w:type="dxa" w:w="1700"/>
            <w:tcMar>
              <w:top w:type="dxa" w:w="60"/>
              <w:left w:type="dxa" w:w="100"/>
              <w:bottom w:type="dxa" w:w="60"/>
              <w:right w:type="dxa" w:w="100"/>
            </w:tcMar>
          </w:tcPr>
          <w:p>
            <w:r>
              <w:rPr>
                <w:b w:val="false"/>
                <w:bCs w:val="false"/>
                <w:sz w:val="18"/>
                <w:szCs w:val="18"/>
              </w:rPr>
              <w:t xml:space="preserve">0x48</w:t>
            </w:r>
          </w:p>
        </w:tc>
        <w:tc>
          <w:tcPr>
            <w:tcW w:type="dxa" w:w="3400"/>
            <w:tcMar>
              <w:top w:type="dxa" w:w="60"/>
              <w:left w:type="dxa" w:w="100"/>
              <w:bottom w:type="dxa" w:w="60"/>
              <w:right w:type="dxa" w:w="100"/>
            </w:tcMar>
          </w:tcPr>
          <w:p>
            <w:r>
              <w:rPr>
                <w:b w:val="false"/>
                <w:bCs w:val="false"/>
                <w:sz w:val="18"/>
                <w:szCs w:val="18"/>
              </w:rPr>
              <w:t xml:space="preserve">ADS1115</w:t>
            </w:r>
          </w:p>
        </w:tc>
        <w:tc>
          <w:tcPr>
            <w:tcW w:type="dxa" w:w="4260"/>
            <w:tcMar>
              <w:top w:type="dxa" w:w="60"/>
              <w:left w:type="dxa" w:w="100"/>
              <w:bottom w:type="dxa" w:w="60"/>
              <w:right w:type="dxa" w:w="100"/>
            </w:tcMar>
          </w:tcPr>
          <w:p>
            <w:r>
              <w:rPr>
                <w:b w:val="false"/>
                <w:bCs w:val="false"/>
                <w:sz w:val="18"/>
                <w:szCs w:val="18"/>
              </w:rPr>
              <w:t xml:space="preserve">Battery-voltage ADC, A0 (divider — §8.4). Replaced MCP3008 2026-08-01 (§25 changelog) — MCP3008 retired to spares.</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no address</w:t>
            </w:r>
          </w:p>
        </w:tc>
        <w:tc>
          <w:tcPr>
            <w:tcW w:type="dxa" w:w="3400"/>
            <w:shd w:fill="F2F2F2" w:val="clear"/>
            <w:tcMar>
              <w:top w:type="dxa" w:w="60"/>
              <w:left w:type="dxa" w:w="100"/>
              <w:bottom w:type="dxa" w:w="60"/>
              <w:right w:type="dxa" w:w="100"/>
            </w:tcMar>
          </w:tcPr>
          <w:p>
            <w:r>
              <w:rPr>
                <w:b w:val="false"/>
                <w:bCs w:val="false"/>
                <w:sz w:val="18"/>
                <w:szCs w:val="18"/>
              </w:rPr>
              <w:t xml:space="preserve">LTC4311</w:t>
            </w:r>
          </w:p>
        </w:tc>
        <w:tc>
          <w:tcPr>
            <w:tcW w:type="dxa" w:w="4260"/>
            <w:shd w:fill="F2F2F2" w:val="clear"/>
            <w:tcMar>
              <w:top w:type="dxa" w:w="60"/>
              <w:left w:type="dxa" w:w="100"/>
              <w:bottom w:type="dxa" w:w="60"/>
              <w:right w:type="dxa" w:w="100"/>
            </w:tcMar>
          </w:tcPr>
          <w:p>
            <w:r>
              <w:rPr>
                <w:b w:val="false"/>
                <w:bCs w:val="false"/>
                <w:sz w:val="18"/>
                <w:szCs w:val="18"/>
              </w:rPr>
              <w:t xml:space="preserve">I²C bus accelerator, transparent pass-through at the far end of the bus run.</w:t>
            </w:r>
          </w:p>
        </w:tc>
      </w:tr>
    </w:tbl>
    <w:p>
      <w:pPr>
        <w:shd w:fill="FFF2CC" w:val="clear"/>
        <w:spacing w:after="150"/>
      </w:pPr>
      <w:r>
        <w:rPr>
          <w:b/>
          <w:bCs/>
        </w:rPr>
        <w:t xml:space="preserve">NOTE: </w:t>
      </w:r>
      <w:r>
        <w:t xml:space="preserve">Full 10-device roll-call (excludes LTC4311, which is a transparent pass-through with no address of its own): 0x27, 0x40, 0x42, 0x43, 0x44, 0x45, 0x48, 0x4A, 0x60, 0x61 (+0x70 All-Call). 0x48 (ADS1115) added 2026-08-01, replacing the SPI-only MCP3008 for battery sensing. This has been bench-confirmed working simultaneously multiple times; the current open incident (§0.3) is isolated to the two PCA9685 boards themselves, not the bus or address map.</w:t>
      </w:r>
    </w:p>
    <w:p>
      <w:pPr>
        <w:pStyle w:val="Heading2"/>
        <w:spacing w:after="150" w:before="300"/>
      </w:pPr>
      <w:r>
        <w:t xml:space="preserve">5.3 Power Domains</w:t>
      </w:r>
    </w:p>
    <w:p>
      <w:pPr>
        <w:spacing w:after="150"/>
      </w:pPr>
      <w:r>
        <w:t xml:space="preserve">Domain A motor rail (12V) · Domain B servo/steering rail (5V) · Domain C arm rail (6V) · Domain D compute rail (5V, isolated from Domain B).</w:t>
      </w:r>
    </w:p>
    <w:p>
      <w:pPr>
        <w:pStyle w:val="Heading2"/>
        <w:spacing w:after="150" w:before="300"/>
      </w:pPr>
      <w:r>
        <w:t xml:space="preserve">5.4 Protection Layers</w:t>
      </w:r>
    </w:p>
    <w:p>
      <w:pPr>
        <w:spacing w:after="150"/>
      </w:pPr>
      <w:r>
        <w:t xml:space="preserve">Primary: 30A ATC main fuse (F1, off-board). Secondary: branch fuses F2–F6 (§6.4). Reverse-polarity: FQP27P06 P-channel MOSFET (Q1) with a 220nF gate-source soft-start cap (added after the DZS failure incident, §6.7). Transient: P6KE15A TVS (D1). Per-pack backstop: dual 3S BMS (§6.2). Emergency shutdown: physical latching mushroom E-stop — INSTALLED (2026-07-31) — plus Switch 2 (Pi-only cutoff, §6.6).</w:t>
      </w:r>
    </w:p>
    <w:p>
      <w:pPr>
        <w:pStyle w:val="Heading2"/>
        <w:spacing w:after="150" w:before="300"/>
      </w:pPr>
      <w:r>
        <w:t xml:space="preserve">5.5 Grounding Strategy</w:t>
      </w:r>
    </w:p>
    <w:p>
      <w:pPr>
        <w:spacing w:after="150"/>
      </w:pPr>
      <w:r>
        <w:t xml:space="preserve">Single-point, two-level (star-of-stars) ground. Power-tray grounds return to the common rail (single-point star / battery-return side); control-tray grounds collect on local buses that connect to the common rail by exactly one link. Rule: no second inter-tray ground path (a conductive standoff, frame, or dual-grounded device bridging both trays is a ground loop). PCA9685 reference-grounds and encoder logic grounds land on the control-tray bus, not the power rail directly.</w:t>
      </w:r>
    </w:p>
    <w:p>
      <w:pPr>
        <w:pStyle w:val="Heading2"/>
        <w:spacing w:after="150" w:before="300"/>
      </w:pPr>
      <w:r>
        <w:t xml:space="preserve">5.6 Formal Schematic Set — status</w:t>
      </w:r>
    </w:p>
    <w:p>
      <w:pPr>
        <w:spacing w:after="150"/>
      </w:pPr>
      <w:r>
        <w:t xml:space="preserve">Ten schematic-style sheets exist as a build/wiring reference. Two are confirmed current against this revision's address map (Power Schematic and I²C Network Schematic, both redrawn 2026-07-19/20 against bench-confirmed addressing). The remaining sheets (GPIO, Motor, Servo, Arm, Pi5 Face wiring, and the two reference sheets) were drawn against the pre-FeatherWing / pre-final-address architecture and are flagged for a redraw pass in a future revision — treat the tables in this document as authoritative over any schematic image until that redraw is done. The recently-added reference diagrams (BMS wiring, charge-in-place, I²C/power bus node board, EPLZON CH7 divider) are current as of their addition date and are reproduced below.</w:t>
      </w:r>
    </w:p>
    <w:p>
      <w:pPr>
        <w:spacing w:after="100"/>
        <w:jc w:val="center"/>
      </w:pPr>
      <w:r>
        <w:drawing>
          <wp:inline distT="0" distB="0" distL="0" distR="0">
            <wp:extent cx="54864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943350"/>
                    </a:xfrm>
                    <a:prstGeom prst="rect">
                      <a:avLst/>
                    </a:prstGeom>
                  </pic:spPr>
                </pic:pic>
              </a:graphicData>
            </a:graphic>
          </wp:inline>
        </w:drawing>
      </w:r>
    </w:p>
    <w:p>
      <w:pPr>
        <w:spacing w:after="300"/>
        <w:jc w:val="center"/>
      </w:pPr>
      <w:r>
        <w:rPr>
          <w:i/>
          <w:iCs/>
          <w:sz w:val="18"/>
          <w:szCs w:val="18"/>
        </w:rPr>
        <w:t xml:space="preserve">Power Schematic — current, bench-confirmed addressing (2026-07-19).</w:t>
      </w:r>
    </w:p>
    <w:p>
      <w:pPr>
        <w:spacing w:after="100"/>
        <w:jc w:val="center"/>
      </w:pPr>
      <w:r>
        <w:drawing>
          <wp:inline distT="0" distB="0" distL="0" distR="0">
            <wp:extent cx="54864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819525"/>
                    </a:xfrm>
                    <a:prstGeom prst="rect">
                      <a:avLst/>
                    </a:prstGeom>
                  </pic:spPr>
                </pic:pic>
              </a:graphicData>
            </a:graphic>
          </wp:inline>
        </w:drawing>
      </w:r>
    </w:p>
    <w:p>
      <w:pPr>
        <w:spacing w:after="300"/>
        <w:jc w:val="center"/>
      </w:pPr>
      <w:r>
        <w:rPr>
          <w:i/>
          <w:iCs/>
          <w:sz w:val="18"/>
          <w:szCs w:val="18"/>
        </w:rPr>
        <w:t xml:space="preserve">I²C Network Schematic — current, bench-confirmed addressing including 0x60/0x61 (2026-07-20).</w:t>
      </w:r>
    </w:p>
    <w:p>
      <w:pPr>
        <w:spacing w:after="100"/>
        <w:jc w:val="center"/>
      </w:pPr>
      <w:r>
        <w:drawing>
          <wp:inline distT="0" distB="0" distL="0" distR="0">
            <wp:extent cx="54864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752850"/>
                    </a:xfrm>
                    <a:prstGeom prst="rect">
                      <a:avLst/>
                    </a:prstGeom>
                  </pic:spPr>
                </pic:pic>
              </a:graphicData>
            </a:graphic>
          </wp:inline>
        </w:drawing>
      </w:r>
    </w:p>
    <w:p>
      <w:pPr>
        <w:spacing w:after="300"/>
        <w:jc w:val="center"/>
      </w:pPr>
      <w:r>
        <w:rPr>
          <w:i/>
          <w:iCs/>
          <w:sz w:val="18"/>
          <w:szCs w:val="18"/>
        </w:rPr>
        <w:t xml:space="preserve">I²C / Power Bus Node Board — 4 rails (3V3/SDA/SCL/GND), 8 device taps, LTC4311 + pull-ups. This exact board previously had 3V3/GND swapped onto SDA/SCL (§7.5 incident) — the standing rule since then is to meter-verify every tap of any home-built bus board before first power-up.</w:t>
      </w:r>
    </w:p>
    <w:p>
      <w:pPr>
        <w:spacing w:after="100"/>
        <w:jc w:val="center"/>
      </w:pPr>
      <w:r>
        <w:drawing>
          <wp:inline distT="0" distB="0" distL="0" distR="0">
            <wp:extent cx="5029200" cy="49331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4933140"/>
                    </a:xfrm>
                    <a:prstGeom prst="rect">
                      <a:avLst/>
                    </a:prstGeom>
                  </pic:spPr>
                </pic:pic>
              </a:graphicData>
            </a:graphic>
          </wp:inline>
        </w:drawing>
      </w:r>
    </w:p>
    <w:p>
      <w:pPr>
        <w:spacing w:after="300"/>
        <w:jc w:val="center"/>
      </w:pPr>
      <w:r>
        <w:rPr>
          <w:i/>
          <w:iCs/>
          <w:sz w:val="18"/>
          <w:szCs w:val="18"/>
        </w:rPr>
        <w:t xml:space="preserve">EPLZON board — updated 2026-08-02 to remove the retired MCP3008 (§8.4); board now shows all 4 voltage dividers (3× sonar ECHO + 1× battery sense) with the battery divider's midpoint routed to ADS1115 A0 off-board. Schematic reference only — use the board's own printed A–J/numbered grid for physical placement.</w:t>
      </w:r>
    </w:p>
    <w:p>
      <w:pPr>
        <w:spacing w:after="100"/>
        <w:jc w:val="center"/>
      </w:pPr>
      <w:r>
        <w:drawing>
          <wp:inline distT="0" distB="0" distL="0" distR="0">
            <wp:extent cx="54864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714750"/>
                    </a:xfrm>
                    <a:prstGeom prst="rect">
                      <a:avLst/>
                    </a:prstGeom>
                  </pic:spPr>
                </pic:pic>
              </a:graphicData>
            </a:graphic>
          </wp:inline>
        </w:drawing>
      </w:r>
    </w:p>
    <w:p>
      <w:pPr>
        <w:spacing w:after="300"/>
        <w:jc w:val="center"/>
      </w:pPr>
      <w:r>
        <w:rPr>
          <w:i/>
          <w:iCs/>
          <w:sz w:val="18"/>
          <w:szCs w:val="18"/>
        </w:rPr>
        <w:t xml:space="preserve">Dual-BMS wiring — one BMS per pack before the parallel junction; positives bypass, negatives through B−/P−; balance taps and the paraboard share cell nodes.</w:t>
      </w:r>
    </w:p>
    <w:p>
      <w:pPr>
        <w:spacing w:after="100"/>
        <w:jc w:val="center"/>
      </w:pPr>
      <w:r>
        <w:drawing>
          <wp:inline distT="0" distB="0" distL="0" distR="0">
            <wp:extent cx="54864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714750"/>
                    </a:xfrm>
                    <a:prstGeom prst="rect">
                      <a:avLst/>
                    </a:prstGeom>
                  </pic:spPr>
                </pic:pic>
              </a:graphicData>
            </a:graphic>
          </wp:inline>
        </w:drawing>
      </w:r>
    </w:p>
    <w:p>
      <w:pPr>
        <w:spacing w:after="300"/>
        <w:jc w:val="center"/>
      </w:pPr>
      <w:r>
        <w:rPr>
          <w:i/>
          <w:iCs/>
          <w:sz w:val="18"/>
          <w:szCs w:val="18"/>
        </w:rPr>
        <w:t xml:space="preserve">iMAX B6 charge-in-place — T-tapped main leads to a shrouded jack, paraboard-combined balance via JST-XH extension to the charger.</w:t>
      </w:r>
    </w:p>
    <w:p>
      <w:pPr>
        <w:pStyle w:val="Heading1"/>
        <w:spacing w:after="200" w:before="400"/>
      </w:pPr>
      <w:r>
        <w:t xml:space="preserve">6. Power System Design</w:t>
      </w:r>
    </w:p>
    <w:p>
      <w:pPr>
        <w:pStyle w:val="Heading2"/>
        <w:spacing w:after="150" w:before="300"/>
      </w:pPr>
      <w:r>
        <w:t xml:space="preserve">6.1 Battery System</w:t>
      </w:r>
    </w:p>
    <w:p>
      <w:pPr>
        <w:spacing w:after="150"/>
      </w:pPr>
      <w:r>
        <w:t xml:space="preserve">Two 3S LiPo packs, 8000 mAh each, hard-paralleled (~16,000 mAh @ 11.1V nominal). Mounted low, left and right, flanking the central power tray. Packs must be within 0.05 V/cell before paralleling — never join a charged pack to a depleted one.</w:t>
      </w:r>
    </w:p>
    <w:p>
      <w:pPr>
        <w:pStyle w:val="Heading2"/>
        <w:spacing w:after="150" w:before="300"/>
      </w:pPr>
      <w:r>
        <w:t xml:space="preserve">6.2 Per-Pack BMS (added 2026-07-18)</w:t>
      </w:r>
    </w:p>
    <w:p>
      <w:pPr>
        <w:spacing w:after="150"/>
      </w:pPr>
      <w:r>
        <w:t xml:space="preserve">One BMS per pack (40–60A, with balance), wired BEFORE the parallel junction, permanent (soldered) install — a discharge/short backstop layered under the existing P-FET/TVS/fuse protection, not a replacement for it.</w:t>
      </w:r>
    </w:p>
    <w:p>
      <w:pPr>
        <w:pStyle w:val="ListParagraph"/>
        <w:numPr>
          <w:ilvl w:val="0"/>
          <w:numId w:val="1"/>
        </w:numPr>
        <w:spacing w:after="60"/>
      </w:pPr>
      <w:r>
        <w:t xml:space="preserve">Pack + (positive) bypasses the BMS, straight to the parallel junction.</w:t>
      </w:r>
    </w:p>
    <w:p>
      <w:pPr>
        <w:pStyle w:val="ListParagraph"/>
        <w:numPr>
          <w:ilvl w:val="0"/>
          <w:numId w:val="1"/>
        </w:numPr>
        <w:spacing w:after="60"/>
      </w:pPr>
      <w:r>
        <w:t xml:space="preserve">Pack − → BMS B−; BMS P− (protected negative) → parallel junction. Negative-side switching only, never positive.</w:t>
      </w:r>
    </w:p>
    <w:p>
      <w:pPr>
        <w:pStyle w:val="ListParagraph"/>
        <w:numPr>
          <w:ilvl w:val="0"/>
          <w:numId w:val="1"/>
        </w:numPr>
        <w:spacing w:after="60"/>
      </w:pPr>
      <w:r>
        <w:t xml:space="preserve">Balance taps: each pack's JST-XH 4-pin → BMS pads B0/B1/B2/B+, strictly in 0/4.2/8.4/12.6V order (out-of-order = board damage). The 2×3S paraboard shares the same nodes.</w:t>
      </w:r>
    </w:p>
    <w:p>
      <w:pPr>
        <w:pStyle w:val="ListParagraph"/>
        <w:numPr>
          <w:ilvl w:val="0"/>
          <w:numId w:val="1"/>
        </w:numPr>
        <w:spacing w:after="60"/>
      </w:pPr>
      <w:r>
        <w:t xml:space="preserve">Main current wire ≥12 AWG. Test every undocumented board (B−→P− pass, cell taps read) before soldering in permanently.</w:t>
      </w:r>
    </w:p>
    <w:p>
      <w:pPr>
        <w:pStyle w:val="Heading2"/>
        <w:spacing w:after="150" w:before="300"/>
      </w:pPr>
      <w:r>
        <w:t xml:space="preserve">6.3 Main Power Path</w:t>
      </w:r>
    </w:p>
    <w:p>
      <w:pPr>
        <w:spacing w:after="150"/>
      </w:pPr>
      <w:r>
        <w:t xml:space="preserve">Battery → per-pack BMS → parallel junction → 30A main fuse (F1) → KCD4 master switch → E-stop → FQP27P06 reverse-polarity FET (Q1) → protected 12V bus → subsystem fuses F2–F6.</w:t>
      </w:r>
    </w:p>
    <w:p>
      <w:pPr>
        <w:pStyle w:val="Heading2"/>
        <w:spacing w:after="150" w:before="300"/>
      </w:pPr>
      <w:r>
        <w:t xml:space="preserve">6.4 Power Rails &amp; Distribution Boards</w:t>
      </w:r>
    </w:p>
    <w:p>
      <w:pPr>
        <w:spacing w:after="150"/>
      </w:pPr>
      <w:r>
        <w:t xml:space="preserve">Five voltage rails, five distribution boards. The Pi 5V rail is the only one with no distribution board (feeds the header pins directly).</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gridCol w:w="100"/>
        <w:gridCol w:w="100"/>
      </w:tblGrid>
      <w:tr>
        <w:trPr>
          <w:tblHeader/>
        </w:trPr>
        <w:tc>
          <w:tcPr>
            <w:tcW w:type="dxa" w:w="1300"/>
            <w:shd w:fill="2E5395" w:val="clear"/>
            <w:tcMar>
              <w:top w:type="dxa" w:w="60"/>
              <w:left w:type="dxa" w:w="100"/>
              <w:bottom w:type="dxa" w:w="60"/>
              <w:right w:type="dxa" w:w="100"/>
            </w:tcMar>
          </w:tcPr>
          <w:p>
            <w:r>
              <w:rPr>
                <w:b/>
                <w:bCs/>
                <w:color w:val="FFFFFF"/>
                <w:sz w:val="18"/>
                <w:szCs w:val="18"/>
              </w:rPr>
              <w:t xml:space="preserve">Rail</w:t>
            </w:r>
          </w:p>
        </w:tc>
        <w:tc>
          <w:tcPr>
            <w:tcW w:type="dxa" w:w="900"/>
            <w:shd w:fill="2E5395" w:val="clear"/>
            <w:tcMar>
              <w:top w:type="dxa" w:w="60"/>
              <w:left w:type="dxa" w:w="100"/>
              <w:bottom w:type="dxa" w:w="60"/>
              <w:right w:type="dxa" w:w="100"/>
            </w:tcMar>
          </w:tcPr>
          <w:p>
            <w:r>
              <w:rPr>
                <w:b/>
                <w:bCs/>
                <w:color w:val="FFFFFF"/>
                <w:sz w:val="18"/>
                <w:szCs w:val="18"/>
              </w:rPr>
              <w:t xml:space="preserve">Nominal V</w:t>
            </w:r>
          </w:p>
        </w:tc>
        <w:tc>
          <w:tcPr>
            <w:tcW w:type="dxa" w:w="1700"/>
            <w:shd w:fill="2E5395" w:val="clear"/>
            <w:tcMar>
              <w:top w:type="dxa" w:w="60"/>
              <w:left w:type="dxa" w:w="100"/>
              <w:bottom w:type="dxa" w:w="60"/>
              <w:right w:type="dxa" w:w="100"/>
            </w:tcMar>
          </w:tcPr>
          <w:p>
            <w:r>
              <w:rPr>
                <w:b/>
                <w:bCs/>
                <w:color w:val="FFFFFF"/>
                <w:sz w:val="18"/>
                <w:szCs w:val="18"/>
              </w:rPr>
              <w:t xml:space="preserve">Source</w:t>
            </w:r>
          </w:p>
        </w:tc>
        <w:tc>
          <w:tcPr>
            <w:tcW w:type="dxa" w:w="800"/>
            <w:shd w:fill="2E5395" w:val="clear"/>
            <w:tcMar>
              <w:top w:type="dxa" w:w="60"/>
              <w:left w:type="dxa" w:w="100"/>
              <w:bottom w:type="dxa" w:w="60"/>
              <w:right w:type="dxa" w:w="100"/>
            </w:tcMar>
          </w:tcPr>
          <w:p>
            <w:r>
              <w:rPr>
                <w:b/>
                <w:bCs/>
                <w:color w:val="FFFFFF"/>
                <w:sz w:val="18"/>
                <w:szCs w:val="18"/>
              </w:rPr>
              <w:t xml:space="preserve">Fuse</w:t>
            </w:r>
          </w:p>
        </w:tc>
        <w:tc>
          <w:tcPr>
            <w:tcW w:type="dxa" w:w="2960"/>
            <w:shd w:fill="2E5395" w:val="clear"/>
            <w:tcMar>
              <w:top w:type="dxa" w:w="60"/>
              <w:left w:type="dxa" w:w="100"/>
              <w:bottom w:type="dxa" w:w="60"/>
              <w:right w:type="dxa" w:w="100"/>
            </w:tcMar>
          </w:tcPr>
          <w:p>
            <w:r>
              <w:rPr>
                <w:b/>
                <w:bCs/>
                <w:color w:val="FFFFFF"/>
                <w:sz w:val="18"/>
                <w:szCs w:val="18"/>
              </w:rPr>
              <w:t xml:space="preserve">Feeds</w:t>
            </w:r>
          </w:p>
        </w:tc>
        <w:tc>
          <w:tcPr>
            <w:tcW w:type="dxa" w:w="1700"/>
            <w:shd w:fill="2E5395" w:val="clear"/>
            <w:tcMar>
              <w:top w:type="dxa" w:w="60"/>
              <w:left w:type="dxa" w:w="100"/>
              <w:bottom w:type="dxa" w:w="60"/>
              <w:right w:type="dxa" w:w="100"/>
            </w:tcMar>
          </w:tcPr>
          <w:p>
            <w:r>
              <w:rPr>
                <w:b/>
                <w:bCs/>
                <w:color w:val="FFFFFF"/>
                <w:sz w:val="18"/>
                <w:szCs w:val="18"/>
              </w:rPr>
              <w:t xml:space="preserve">Current monitor</w:t>
            </w:r>
          </w:p>
        </w:tc>
      </w:tr>
      <w:tr>
        <w:trPr>
          <w:tblHeader w:val="false"/>
        </w:trPr>
        <w:tc>
          <w:tcPr>
            <w:tcW w:type="dxa" w:w="1300"/>
            <w:tcMar>
              <w:top w:type="dxa" w:w="60"/>
              <w:left w:type="dxa" w:w="100"/>
              <w:bottom w:type="dxa" w:w="60"/>
              <w:right w:type="dxa" w:w="100"/>
            </w:tcMar>
          </w:tcPr>
          <w:p>
            <w:r>
              <w:rPr>
                <w:b w:val="false"/>
                <w:bCs w:val="false"/>
                <w:sz w:val="18"/>
                <w:szCs w:val="18"/>
              </w:rPr>
              <w:t xml:space="preserve">Motor (VM)</w:t>
            </w:r>
          </w:p>
        </w:tc>
        <w:tc>
          <w:tcPr>
            <w:tcW w:type="dxa" w:w="900"/>
            <w:tcMar>
              <w:top w:type="dxa" w:w="60"/>
              <w:left w:type="dxa" w:w="100"/>
              <w:bottom w:type="dxa" w:w="60"/>
              <w:right w:type="dxa" w:w="100"/>
            </w:tcMar>
          </w:tcPr>
          <w:p>
            <w:r>
              <w:rPr>
                <w:b w:val="false"/>
                <w:bCs w:val="false"/>
                <w:sz w:val="18"/>
                <w:szCs w:val="18"/>
              </w:rPr>
              <w:t xml:space="preserve">12V</w:t>
            </w:r>
          </w:p>
        </w:tc>
        <w:tc>
          <w:tcPr>
            <w:tcW w:type="dxa" w:w="1700"/>
            <w:tcMar>
              <w:top w:type="dxa" w:w="60"/>
              <w:left w:type="dxa" w:w="100"/>
              <w:bottom w:type="dxa" w:w="60"/>
              <w:right w:type="dxa" w:w="100"/>
            </w:tcMar>
          </w:tcPr>
          <w:p>
            <w:r>
              <w:rPr>
                <w:b w:val="false"/>
                <w:bCs w:val="false"/>
                <w:sz w:val="18"/>
                <w:szCs w:val="18"/>
              </w:rPr>
              <w:t xml:space="preserve">+12V bus</w:t>
            </w:r>
          </w:p>
        </w:tc>
        <w:tc>
          <w:tcPr>
            <w:tcW w:type="dxa" w:w="800"/>
            <w:tcMar>
              <w:top w:type="dxa" w:w="60"/>
              <w:left w:type="dxa" w:w="100"/>
              <w:bottom w:type="dxa" w:w="60"/>
              <w:right w:type="dxa" w:w="100"/>
            </w:tcMar>
          </w:tcPr>
          <w:p>
            <w:r>
              <w:rPr>
                <w:b w:val="false"/>
                <w:bCs w:val="false"/>
                <w:sz w:val="18"/>
                <w:szCs w:val="18"/>
              </w:rPr>
              <w:t xml:space="preserve">F2 10A</w:t>
            </w:r>
          </w:p>
        </w:tc>
        <w:tc>
          <w:tcPr>
            <w:tcW w:type="dxa" w:w="2960"/>
            <w:tcMar>
              <w:top w:type="dxa" w:w="60"/>
              <w:left w:type="dxa" w:w="100"/>
              <w:bottom w:type="dxa" w:w="60"/>
              <w:right w:type="dxa" w:w="100"/>
            </w:tcMar>
          </w:tcPr>
          <w:p>
            <w:r>
              <w:rPr>
                <w:b w:val="false"/>
                <w:bCs w:val="false"/>
                <w:sz w:val="18"/>
                <w:szCs w:val="18"/>
              </w:rPr>
              <w:t xml:space="preserve">2× FeatherWing VIN (6 drive motors)</w:t>
            </w:r>
          </w:p>
        </w:tc>
        <w:tc>
          <w:tcPr>
            <w:tcW w:type="dxa" w:w="1700"/>
            <w:tcMar>
              <w:top w:type="dxa" w:w="60"/>
              <w:left w:type="dxa" w:w="100"/>
              <w:bottom w:type="dxa" w:w="60"/>
              <w:right w:type="dxa" w:w="100"/>
            </w:tcMar>
          </w:tcPr>
          <w:p>
            <w:r>
              <w:rPr>
                <w:b w:val="false"/>
                <w:bCs w:val="false"/>
                <w:sz w:val="18"/>
                <w:szCs w:val="18"/>
              </w:rPr>
              <w:t xml:space="preserve">INA260 0x45, inline before the FeatherWing split</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Pi input</w:t>
            </w:r>
          </w:p>
        </w:tc>
        <w:tc>
          <w:tcPr>
            <w:tcW w:type="dxa" w:w="900"/>
            <w:shd w:fill="F2F2F2" w:val="clear"/>
            <w:tcMar>
              <w:top w:type="dxa" w:w="60"/>
              <w:left w:type="dxa" w:w="100"/>
              <w:bottom w:type="dxa" w:w="60"/>
              <w:right w:type="dxa" w:w="100"/>
            </w:tcMar>
          </w:tcPr>
          <w:p>
            <w:r>
              <w:rPr>
                <w:b w:val="false"/>
                <w:bCs w:val="false"/>
                <w:sz w:val="18"/>
                <w:szCs w:val="18"/>
              </w:rPr>
              <w:t xml:space="preserve">12V</w:t>
            </w:r>
          </w:p>
        </w:tc>
        <w:tc>
          <w:tcPr>
            <w:tcW w:type="dxa" w:w="1700"/>
            <w:shd w:fill="F2F2F2" w:val="clear"/>
            <w:tcMar>
              <w:top w:type="dxa" w:w="60"/>
              <w:left w:type="dxa" w:w="100"/>
              <w:bottom w:type="dxa" w:w="60"/>
              <w:right w:type="dxa" w:w="100"/>
            </w:tcMar>
          </w:tcPr>
          <w:p>
            <w:r>
              <w:rPr>
                <w:b w:val="false"/>
                <w:bCs w:val="false"/>
                <w:sz w:val="18"/>
                <w:szCs w:val="18"/>
              </w:rPr>
              <w:t xml:space="preserve">+12V bus</w:t>
            </w:r>
          </w:p>
        </w:tc>
        <w:tc>
          <w:tcPr>
            <w:tcW w:type="dxa" w:w="800"/>
            <w:shd w:fill="F2F2F2" w:val="clear"/>
            <w:tcMar>
              <w:top w:type="dxa" w:w="60"/>
              <w:left w:type="dxa" w:w="100"/>
              <w:bottom w:type="dxa" w:w="60"/>
              <w:right w:type="dxa" w:w="100"/>
            </w:tcMar>
          </w:tcPr>
          <w:p>
            <w:r>
              <w:rPr>
                <w:b w:val="false"/>
                <w:bCs w:val="false"/>
                <w:sz w:val="18"/>
                <w:szCs w:val="18"/>
              </w:rPr>
              <w:t xml:space="preserve">F3 5A</w:t>
            </w:r>
          </w:p>
        </w:tc>
        <w:tc>
          <w:tcPr>
            <w:tcW w:type="dxa" w:w="2960"/>
            <w:shd w:fill="F2F2F2" w:val="clear"/>
            <w:tcMar>
              <w:top w:type="dxa" w:w="60"/>
              <w:left w:type="dxa" w:w="100"/>
              <w:bottom w:type="dxa" w:w="60"/>
              <w:right w:type="dxa" w:w="100"/>
            </w:tcMar>
          </w:tcPr>
          <w:p>
            <w:r>
              <w:rPr>
                <w:b w:val="false"/>
                <w:bCs w:val="false"/>
                <w:sz w:val="18"/>
                <w:szCs w:val="18"/>
              </w:rPr>
              <w:t xml:space="preserve">DROK 12A buck input</w:t>
            </w:r>
          </w:p>
        </w:tc>
        <w:tc>
          <w:tcPr>
            <w:tcW w:type="dxa" w:w="1700"/>
            <w:shd w:fill="F2F2F2" w:val="clear"/>
            <w:tcMar>
              <w:top w:type="dxa" w:w="60"/>
              <w:left w:type="dxa" w:w="100"/>
              <w:bottom w:type="dxa" w:w="60"/>
              <w:right w:type="dxa" w:w="100"/>
            </w:tcMar>
          </w:tcPr>
          <w:p>
            <w:r>
              <w:rPr>
                <w:b w:val="false"/>
                <w:bCs w:val="false"/>
                <w:sz w:val="18"/>
                <w:szCs w:val="18"/>
              </w:rPr>
              <w:t xml:space="preserve">—</w:t>
            </w:r>
          </w:p>
        </w:tc>
      </w:tr>
      <w:tr>
        <w:trPr>
          <w:tblHeader w:val="false"/>
        </w:trPr>
        <w:tc>
          <w:tcPr>
            <w:tcW w:type="dxa" w:w="1300"/>
            <w:tcMar>
              <w:top w:type="dxa" w:w="60"/>
              <w:left w:type="dxa" w:w="100"/>
              <w:bottom w:type="dxa" w:w="60"/>
              <w:right w:type="dxa" w:w="100"/>
            </w:tcMar>
          </w:tcPr>
          <w:p>
            <w:r>
              <w:rPr>
                <w:b w:val="false"/>
                <w:bCs w:val="false"/>
                <w:sz w:val="18"/>
                <w:szCs w:val="18"/>
              </w:rPr>
              <w:t xml:space="preserve">Servo/steering</w:t>
            </w:r>
          </w:p>
        </w:tc>
        <w:tc>
          <w:tcPr>
            <w:tcW w:type="dxa" w:w="900"/>
            <w:tcMar>
              <w:top w:type="dxa" w:w="60"/>
              <w:left w:type="dxa" w:w="100"/>
              <w:bottom w:type="dxa" w:w="60"/>
              <w:right w:type="dxa" w:w="100"/>
            </w:tcMar>
          </w:tcPr>
          <w:p>
            <w:r>
              <w:rPr>
                <w:b w:val="false"/>
                <w:bCs w:val="false"/>
                <w:sz w:val="18"/>
                <w:szCs w:val="18"/>
              </w:rPr>
              <w:t xml:space="preserve">5V</w:t>
            </w:r>
          </w:p>
        </w:tc>
        <w:tc>
          <w:tcPr>
            <w:tcW w:type="dxa" w:w="1700"/>
            <w:tcMar>
              <w:top w:type="dxa" w:w="60"/>
              <w:left w:type="dxa" w:w="100"/>
              <w:bottom w:type="dxa" w:w="60"/>
              <w:right w:type="dxa" w:w="100"/>
            </w:tcMar>
          </w:tcPr>
          <w:p>
            <w:r>
              <w:rPr>
                <w:b w:val="false"/>
                <w:bCs w:val="false"/>
                <w:sz w:val="18"/>
                <w:szCs w:val="18"/>
              </w:rPr>
              <w:t xml:space="preserve">FEICHAO 8A UBEC</w:t>
            </w:r>
          </w:p>
        </w:tc>
        <w:tc>
          <w:tcPr>
            <w:tcW w:type="dxa" w:w="800"/>
            <w:tcMar>
              <w:top w:type="dxa" w:w="60"/>
              <w:left w:type="dxa" w:w="100"/>
              <w:bottom w:type="dxa" w:w="60"/>
              <w:right w:type="dxa" w:w="100"/>
            </w:tcMar>
          </w:tcPr>
          <w:p>
            <w:r>
              <w:rPr>
                <w:b w:val="false"/>
                <w:bCs w:val="false"/>
                <w:sz w:val="18"/>
                <w:szCs w:val="18"/>
              </w:rPr>
              <w:t xml:space="preserve">F4 10A</w:t>
            </w:r>
          </w:p>
        </w:tc>
        <w:tc>
          <w:tcPr>
            <w:tcW w:type="dxa" w:w="2960"/>
            <w:tcMar>
              <w:top w:type="dxa" w:w="60"/>
              <w:left w:type="dxa" w:w="100"/>
              <w:bottom w:type="dxa" w:w="60"/>
              <w:right w:type="dxa" w:w="100"/>
            </w:tcMar>
          </w:tcPr>
          <w:p>
            <w:r>
              <w:rPr>
                <w:b w:val="false"/>
                <w:bCs w:val="false"/>
                <w:sz w:val="18"/>
                <w:szCs w:val="18"/>
              </w:rPr>
              <w:t xml:space="preserve">6× DS041MG steering + 3× sonar VCC</w:t>
            </w:r>
          </w:p>
        </w:tc>
        <w:tc>
          <w:tcPr>
            <w:tcW w:type="dxa" w:w="1700"/>
            <w:tcMar>
              <w:top w:type="dxa" w:w="60"/>
              <w:left w:type="dxa" w:w="100"/>
              <w:bottom w:type="dxa" w:w="60"/>
              <w:right w:type="dxa" w:w="100"/>
            </w:tcMar>
          </w:tcPr>
          <w:p>
            <w:r>
              <w:rPr>
                <w:b w:val="false"/>
                <w:bCs w:val="false"/>
                <w:sz w:val="18"/>
                <w:szCs w:val="18"/>
              </w:rPr>
              <w:t xml:space="preserve">INA260 0x40</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Arm</w:t>
            </w:r>
          </w:p>
        </w:tc>
        <w:tc>
          <w:tcPr>
            <w:tcW w:type="dxa" w:w="900"/>
            <w:shd w:fill="F2F2F2" w:val="clear"/>
            <w:tcMar>
              <w:top w:type="dxa" w:w="60"/>
              <w:left w:type="dxa" w:w="100"/>
              <w:bottom w:type="dxa" w:w="60"/>
              <w:right w:type="dxa" w:w="100"/>
            </w:tcMar>
          </w:tcPr>
          <w:p>
            <w:r>
              <w:rPr>
                <w:b w:val="false"/>
                <w:bCs w:val="false"/>
                <w:sz w:val="18"/>
                <w:szCs w:val="18"/>
              </w:rPr>
              <w:t xml:space="preserve">6V</w:t>
            </w:r>
          </w:p>
        </w:tc>
        <w:tc>
          <w:tcPr>
            <w:tcW w:type="dxa" w:w="1700"/>
            <w:shd w:fill="F2F2F2" w:val="clear"/>
            <w:tcMar>
              <w:top w:type="dxa" w:w="60"/>
              <w:left w:type="dxa" w:w="100"/>
              <w:bottom w:type="dxa" w:w="60"/>
              <w:right w:type="dxa" w:w="100"/>
            </w:tcMar>
          </w:tcPr>
          <w:p>
            <w:r>
              <w:rPr>
                <w:b w:val="false"/>
                <w:bCs w:val="false"/>
                <w:sz w:val="18"/>
                <w:szCs w:val="18"/>
              </w:rPr>
              <w:t xml:space="preserve">DZS 12A buck</w:t>
            </w:r>
          </w:p>
        </w:tc>
        <w:tc>
          <w:tcPr>
            <w:tcW w:type="dxa" w:w="800"/>
            <w:shd w:fill="F2F2F2" w:val="clear"/>
            <w:tcMar>
              <w:top w:type="dxa" w:w="60"/>
              <w:left w:type="dxa" w:w="100"/>
              <w:bottom w:type="dxa" w:w="60"/>
              <w:right w:type="dxa" w:w="100"/>
            </w:tcMar>
          </w:tcPr>
          <w:p>
            <w:r>
              <w:rPr>
                <w:b w:val="false"/>
                <w:bCs w:val="false"/>
                <w:sz w:val="18"/>
                <w:szCs w:val="18"/>
              </w:rPr>
              <w:t xml:space="preserve">F5 10A</w:t>
            </w:r>
          </w:p>
        </w:tc>
        <w:tc>
          <w:tcPr>
            <w:tcW w:type="dxa" w:w="2960"/>
            <w:shd w:fill="F2F2F2" w:val="clear"/>
            <w:tcMar>
              <w:top w:type="dxa" w:w="60"/>
              <w:left w:type="dxa" w:w="100"/>
              <w:bottom w:type="dxa" w:w="60"/>
              <w:right w:type="dxa" w:w="100"/>
            </w:tcMar>
          </w:tcPr>
          <w:p>
            <w:r>
              <w:rPr>
                <w:b w:val="false"/>
                <w:bCs w:val="false"/>
                <w:sz w:val="18"/>
                <w:szCs w:val="18"/>
              </w:rPr>
              <w:t xml:space="preserve">All 7 arm servos (4× MG996R + 3× MG90S)</w:t>
            </w:r>
          </w:p>
        </w:tc>
        <w:tc>
          <w:tcPr>
            <w:tcW w:type="dxa" w:w="1700"/>
            <w:shd w:fill="F2F2F2" w:val="clear"/>
            <w:tcMar>
              <w:top w:type="dxa" w:w="60"/>
              <w:left w:type="dxa" w:w="100"/>
              <w:bottom w:type="dxa" w:w="60"/>
              <w:right w:type="dxa" w:w="100"/>
            </w:tcMar>
          </w:tcPr>
          <w:p>
            <w:r>
              <w:rPr>
                <w:b w:val="false"/>
                <w:bCs w:val="false"/>
                <w:sz w:val="18"/>
                <w:szCs w:val="18"/>
              </w:rPr>
              <w:t xml:space="preserve">monitored via 0x40 rail history; dedicated stall-cut logic recommended</w:t>
            </w:r>
          </w:p>
        </w:tc>
      </w:tr>
      <w:tr>
        <w:trPr>
          <w:tblHeader w:val="false"/>
        </w:trPr>
        <w:tc>
          <w:tcPr>
            <w:tcW w:type="dxa" w:w="1300"/>
            <w:tcMar>
              <w:top w:type="dxa" w:w="60"/>
              <w:left w:type="dxa" w:w="100"/>
              <w:bottom w:type="dxa" w:w="60"/>
              <w:right w:type="dxa" w:w="100"/>
            </w:tcMar>
          </w:tcPr>
          <w:p>
            <w:r>
              <w:rPr>
                <w:b w:val="false"/>
                <w:bCs w:val="false"/>
                <w:sz w:val="18"/>
                <w:szCs w:val="18"/>
              </w:rPr>
              <w:t xml:space="preserve">Pi output</w:t>
            </w:r>
          </w:p>
        </w:tc>
        <w:tc>
          <w:tcPr>
            <w:tcW w:type="dxa" w:w="900"/>
            <w:tcMar>
              <w:top w:type="dxa" w:w="60"/>
              <w:left w:type="dxa" w:w="100"/>
              <w:bottom w:type="dxa" w:w="60"/>
              <w:right w:type="dxa" w:w="100"/>
            </w:tcMar>
          </w:tcPr>
          <w:p>
            <w:r>
              <w:rPr>
                <w:b w:val="false"/>
                <w:bCs w:val="false"/>
                <w:sz w:val="18"/>
                <w:szCs w:val="18"/>
              </w:rPr>
              <w:t xml:space="preserve">5V</w:t>
            </w:r>
          </w:p>
        </w:tc>
        <w:tc>
          <w:tcPr>
            <w:tcW w:type="dxa" w:w="1700"/>
            <w:tcMar>
              <w:top w:type="dxa" w:w="60"/>
              <w:left w:type="dxa" w:w="100"/>
              <w:bottom w:type="dxa" w:w="60"/>
              <w:right w:type="dxa" w:w="100"/>
            </w:tcMar>
          </w:tcPr>
          <w:p>
            <w:r>
              <w:rPr>
                <w:b w:val="false"/>
                <w:bCs w:val="false"/>
                <w:sz w:val="18"/>
                <w:szCs w:val="18"/>
              </w:rPr>
              <w:t xml:space="preserve">DROK 12A buck</w:t>
            </w:r>
          </w:p>
        </w:tc>
        <w:tc>
          <w:tcPr>
            <w:tcW w:type="dxa" w:w="800"/>
            <w:tcMar>
              <w:top w:type="dxa" w:w="60"/>
              <w:left w:type="dxa" w:w="100"/>
              <w:bottom w:type="dxa" w:w="60"/>
              <w:right w:type="dxa" w:w="100"/>
            </w:tcMar>
          </w:tcPr>
          <w:p>
            <w:r>
              <w:rPr>
                <w:b w:val="false"/>
                <w:bCs w:val="false"/>
                <w:sz w:val="18"/>
                <w:szCs w:val="18"/>
              </w:rPr>
              <w:t xml:space="preserve">F6 10A</w:t>
            </w:r>
          </w:p>
        </w:tc>
        <w:tc>
          <w:tcPr>
            <w:tcW w:type="dxa" w:w="2960"/>
            <w:tcMar>
              <w:top w:type="dxa" w:w="60"/>
              <w:left w:type="dxa" w:w="100"/>
              <w:bottom w:type="dxa" w:w="60"/>
              <w:right w:type="dxa" w:w="100"/>
            </w:tcMar>
          </w:tcPr>
          <w:p>
            <w:r>
              <w:rPr>
                <w:b w:val="false"/>
                <w:bCs w:val="false"/>
                <w:sz w:val="18"/>
                <w:szCs w:val="18"/>
              </w:rPr>
              <w:t xml:space="preserve">Pi 5 + AI HAT+ + SSD + display + audio + fan</w:t>
            </w:r>
          </w:p>
        </w:tc>
        <w:tc>
          <w:tcPr>
            <w:tcW w:type="dxa" w:w="1700"/>
            <w:tcMar>
              <w:top w:type="dxa" w:w="60"/>
              <w:left w:type="dxa" w:w="100"/>
              <w:bottom w:type="dxa" w:w="60"/>
              <w:right w:type="dxa" w:w="100"/>
            </w:tcMar>
          </w:tcPr>
          <w:p>
            <w:r>
              <w:rPr>
                <w:b w:val="false"/>
                <w:bCs w:val="false"/>
                <w:sz w:val="18"/>
                <w:szCs w:val="18"/>
              </w:rPr>
              <w:t xml:space="preserve">INA260 0x44</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Logic</w:t>
            </w:r>
          </w:p>
        </w:tc>
        <w:tc>
          <w:tcPr>
            <w:tcW w:type="dxa" w:w="900"/>
            <w:shd w:fill="F2F2F2" w:val="clear"/>
            <w:tcMar>
              <w:top w:type="dxa" w:w="60"/>
              <w:left w:type="dxa" w:w="100"/>
              <w:bottom w:type="dxa" w:w="60"/>
              <w:right w:type="dxa" w:w="100"/>
            </w:tcMar>
          </w:tcPr>
          <w:p>
            <w:r>
              <w:rPr>
                <w:b w:val="false"/>
                <w:bCs w:val="false"/>
                <w:sz w:val="18"/>
                <w:szCs w:val="18"/>
              </w:rPr>
              <w:t xml:space="preserve">3.3V</w:t>
            </w:r>
          </w:p>
        </w:tc>
        <w:tc>
          <w:tcPr>
            <w:tcW w:type="dxa" w:w="1700"/>
            <w:shd w:fill="F2F2F2" w:val="clear"/>
            <w:tcMar>
              <w:top w:type="dxa" w:w="60"/>
              <w:left w:type="dxa" w:w="100"/>
              <w:bottom w:type="dxa" w:w="60"/>
              <w:right w:type="dxa" w:w="100"/>
            </w:tcMar>
          </w:tcPr>
          <w:p>
            <w:r>
              <w:rPr>
                <w:b w:val="false"/>
                <w:bCs w:val="false"/>
                <w:sz w:val="18"/>
                <w:szCs w:val="18"/>
              </w:rPr>
              <w:t xml:space="preserve">Pi onboard reg</w:t>
            </w:r>
          </w:p>
        </w:tc>
        <w:tc>
          <w:tcPr>
            <w:tcW w:type="dxa" w:w="800"/>
            <w:shd w:fill="F2F2F2" w:val="clear"/>
            <w:tcMar>
              <w:top w:type="dxa" w:w="60"/>
              <w:left w:type="dxa" w:w="100"/>
              <w:bottom w:type="dxa" w:w="60"/>
              <w:right w:type="dxa" w:w="100"/>
            </w:tcMar>
          </w:tcPr>
          <w:p>
            <w:r>
              <w:rPr>
                <w:b w:val="false"/>
                <w:bCs w:val="false"/>
                <w:sz w:val="18"/>
                <w:szCs w:val="18"/>
              </w:rPr>
              <w:t xml:space="preserve">—</w:t>
            </w:r>
          </w:p>
        </w:tc>
        <w:tc>
          <w:tcPr>
            <w:tcW w:type="dxa" w:w="2960"/>
            <w:shd w:fill="F2F2F2" w:val="clear"/>
            <w:tcMar>
              <w:top w:type="dxa" w:w="60"/>
              <w:left w:type="dxa" w:w="100"/>
              <w:bottom w:type="dxa" w:w="60"/>
              <w:right w:type="dxa" w:w="100"/>
            </w:tcMar>
          </w:tcPr>
          <w:p>
            <w:r>
              <w:rPr>
                <w:b w:val="false"/>
                <w:bCs w:val="false"/>
                <w:sz w:val="18"/>
                <w:szCs w:val="18"/>
              </w:rPr>
              <w:t xml:space="preserve">All I²C VCC + 6 encoder VCC</w:t>
            </w:r>
          </w:p>
        </w:tc>
        <w:tc>
          <w:tcPr>
            <w:tcW w:type="dxa" w:w="1700"/>
            <w:shd w:fill="F2F2F2" w:val="clear"/>
            <w:tcMar>
              <w:top w:type="dxa" w:w="60"/>
              <w:left w:type="dxa" w:w="100"/>
              <w:bottom w:type="dxa" w:w="60"/>
              <w:right w:type="dxa" w:w="100"/>
            </w:tcMar>
          </w:tcPr>
          <w:p>
            <w:r>
              <w:rPr>
                <w:b w:val="false"/>
                <w:bCs w:val="false"/>
                <w:sz w:val="18"/>
                <w:szCs w:val="18"/>
              </w:rPr>
              <w:t xml:space="preserve">&lt;0.5A, no monitor needed</w:t>
            </w:r>
          </w:p>
        </w:tc>
      </w:tr>
    </w:tbl>
    <w:p>
      <w:pPr>
        <w:shd w:fill="FFF2CC" w:val="clear"/>
        <w:spacing w:after="150"/>
      </w:pPr>
      <w:r>
        <w:rPr>
          <w:b/>
          <w:bCs/>
        </w:rPr>
        <w:t xml:space="preserve">NOTE: </w:t>
      </w:r>
      <w:r>
        <w:t xml:space="preserve">CONVERTER MAP — the DROK 12A LCD-display buck feeds the Pi @5.1V; the DZS 12A buck feeds the arm 6V rail; the FEICHAO 8A UBEC feeds the 5V servo/steering rail. Earlier drafts of this document repeatedly had DROK and DZS swapped — this is the corrected, owner-confirmed (2026-07-19) mapping and overrides any contrary text.</w:t>
      </w:r>
    </w:p>
    <w:p>
      <w:pPr>
        <w:pStyle w:val="Heading2"/>
        <w:spacing w:after="150" w:before="300"/>
      </w:pPr>
      <w:r>
        <w:t xml:space="preserve">6.5 Acceptance Criteria</w:t>
      </w:r>
    </w:p>
    <w:p>
      <w:pPr>
        <w:pStyle w:val="ListParagraph"/>
        <w:numPr>
          <w:ilvl w:val="0"/>
          <w:numId w:val="1"/>
        </w:numPr>
        <w:spacing w:after="60"/>
      </w:pPr>
      <w:r>
        <w:t xml:space="preserve">Pi rail at the Pi5 Face junction: 5.0–5.1V no-load, not below 4.85V at peak combined load.</w:t>
      </w:r>
    </w:p>
    <w:p>
      <w:pPr>
        <w:pStyle w:val="ListParagraph"/>
        <w:numPr>
          <w:ilvl w:val="0"/>
          <w:numId w:val="1"/>
        </w:numPr>
        <w:spacing w:after="60"/>
      </w:pPr>
      <w:r>
        <w:t xml:space="preserve">FQP27P06 FET: warm, not hot, under sustained ~15A (with copper heatsink and isolated tab).</w:t>
      </w:r>
    </w:p>
    <w:p>
      <w:pPr>
        <w:pStyle w:val="ListParagraph"/>
        <w:numPr>
          <w:ilvl w:val="0"/>
          <w:numId w:val="1"/>
        </w:numPr>
        <w:spacing w:after="60"/>
      </w:pPr>
      <w:r>
        <w:t xml:space="preserve">No nuisance fuse trips during worst-case validated transient loads.</w:t>
      </w:r>
    </w:p>
    <w:p>
      <w:pPr>
        <w:pStyle w:val="ListParagraph"/>
        <w:numPr>
          <w:ilvl w:val="0"/>
          <w:numId w:val="1"/>
        </w:numPr>
        <w:spacing w:after="60"/>
      </w:pPr>
      <w:r>
        <w:t xml:space="preserve">Parallel packs within 0.05 V/cell before joining.</w:t>
      </w:r>
    </w:p>
    <w:p>
      <w:pPr>
        <w:pStyle w:val="Heading2"/>
        <w:spacing w:after="150" w:before="300"/>
      </w:pPr>
      <w:r>
        <w:t xml:space="preserve">6.6 Switch 2 — Pi-cutoff (built 2026-07-30)</w:t>
      </w:r>
    </w:p>
    <w:p>
      <w:pPr>
        <w:spacing w:after="150"/>
      </w:pPr>
      <w:r>
        <w:t xml:space="preserve">A second switch in the DROK input line, separate from the main KCD4/E-stop. Purpose: `shutdown -h now` halts the OS but leaves the Pi's regulator — and therefore the entire 3.3V/I²C bus — energized as long as 12V input power is present. Switch 2 fully de-powers the Pi and 3.3V bus after a software shutdown.</w:t>
      </w:r>
    </w:p>
    <w:p>
      <w:pPr>
        <w:pStyle w:val="Heading2"/>
        <w:spacing w:after="150" w:before="300"/>
      </w:pPr>
      <w:r>
        <w:t xml:space="preserve">6.7 DZS Buck Failure — Root Cause &amp; Fix (resolved)</w:t>
      </w:r>
    </w:p>
    <w:p>
      <w:pPr>
        <w:spacing w:after="150"/>
      </w:pPr>
      <w:r>
        <w:t xml:space="preserve">An earlier live adjustment of a buck converter's trim pot (under load) shorted the DZS buck internally, back-fed the bus, and destroyed the P-FET, repeatedly blowing F3. Root cause: never adjust a converter pot while it feeds a live load. Standing rule since: pre-set every buck pot OFF-LOAD on the bench first, then wire it in. Fix: FET, TVS, and buck replaced; 220nF gate-source soft-start cap added to Q1 to limit turn-on inrush (§5.6, Sheet 8). Retested OK 2026-06-29.</w:t>
      </w:r>
    </w:p>
    <w:p>
      <w:pPr>
        <w:pStyle w:val="Heading2"/>
        <w:spacing w:after="150" w:before="300"/>
      </w:pPr>
      <w:r>
        <w:t xml:space="preserve">6.8 Charge-in-Place Subsystem</w:t>
      </w:r>
    </w:p>
    <w:p>
      <w:pPr>
        <w:spacing w:after="150"/>
      </w:pPr>
      <w:r>
        <w:t xml:space="preserve">Goal: recharge both packs without unbolting them. The charge connector taps the common battery node ahead of the KCD4 master switch, so switching the rover off isolates all rover loads while the cells remain reachable for charging. Because the two packs share only their outer terminals, both balance ports are brought out and paralleled into one 3S balance breakout (paraboard) — the charger sees a single 3S, ~16 Ah pack.</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1900"/>
            <w:shd w:fill="2E5395" w:val="clear"/>
            <w:tcMar>
              <w:top w:type="dxa" w:w="60"/>
              <w:left w:type="dxa" w:w="100"/>
              <w:bottom w:type="dxa" w:w="60"/>
              <w:right w:type="dxa" w:w="100"/>
            </w:tcMar>
          </w:tcPr>
          <w:p>
            <w:r>
              <w:rPr>
                <w:b/>
                <w:bCs/>
                <w:color w:val="FFFFFF"/>
                <w:sz w:val="18"/>
                <w:szCs w:val="18"/>
              </w:rPr>
              <w:t xml:space="preserve">Item</w:t>
            </w:r>
          </w:p>
        </w:tc>
        <w:tc>
          <w:tcPr>
            <w:tcW w:type="dxa" w:w="4800"/>
            <w:shd w:fill="2E5395" w:val="clear"/>
            <w:tcMar>
              <w:top w:type="dxa" w:w="60"/>
              <w:left w:type="dxa" w:w="100"/>
              <w:bottom w:type="dxa" w:w="60"/>
              <w:right w:type="dxa" w:w="100"/>
            </w:tcMar>
          </w:tcPr>
          <w:p>
            <w:r>
              <w:rPr>
                <w:b/>
                <w:bCs/>
                <w:color w:val="FFFFFF"/>
                <w:sz w:val="18"/>
                <w:szCs w:val="18"/>
              </w:rPr>
              <w:t xml:space="preserve">Detail</w:t>
            </w:r>
          </w:p>
        </w:tc>
        <w:tc>
          <w:tcPr>
            <w:tcW w:type="dxa" w:w="2660"/>
            <w:shd w:fill="2E5395" w:val="clear"/>
            <w:tcMar>
              <w:top w:type="dxa" w:w="60"/>
              <w:left w:type="dxa" w:w="100"/>
              <w:bottom w:type="dxa" w:w="60"/>
              <w:right w:type="dxa" w:w="100"/>
            </w:tcMar>
          </w:tcPr>
          <w:p>
            <w:r>
              <w:rPr>
                <w:b/>
                <w:bCs/>
                <w:color w:val="FFFFFF"/>
                <w:sz w:val="18"/>
                <w:szCs w:val="18"/>
              </w:rPr>
              <w:t xml:space="preserve">Status</w:t>
            </w:r>
          </w:p>
        </w:tc>
      </w:tr>
      <w:tr>
        <w:trPr>
          <w:tblHeader w:val="false"/>
        </w:trPr>
        <w:tc>
          <w:tcPr>
            <w:tcW w:type="dxa" w:w="1900"/>
            <w:tcMar>
              <w:top w:type="dxa" w:w="60"/>
              <w:left w:type="dxa" w:w="100"/>
              <w:bottom w:type="dxa" w:w="60"/>
              <w:right w:type="dxa" w:w="100"/>
            </w:tcMar>
          </w:tcPr>
          <w:p>
            <w:r>
              <w:rPr>
                <w:b w:val="false"/>
                <w:bCs w:val="false"/>
                <w:sz w:val="18"/>
                <w:szCs w:val="18"/>
              </w:rPr>
              <w:t xml:space="preserve">Bulkhead connector</w:t>
            </w:r>
          </w:p>
        </w:tc>
        <w:tc>
          <w:tcPr>
            <w:tcW w:type="dxa" w:w="4800"/>
            <w:tcMar>
              <w:top w:type="dxa" w:w="60"/>
              <w:left w:type="dxa" w:w="100"/>
              <w:bottom w:type="dxa" w:w="60"/>
              <w:right w:type="dxa" w:w="100"/>
            </w:tcMar>
          </w:tcPr>
          <w:p>
            <w:r>
              <w:rPr>
                <w:b w:val="false"/>
                <w:bCs w:val="false"/>
                <w:sz w:val="18"/>
                <w:szCs w:val="18"/>
              </w:rPr>
              <w:t xml:space="preserve">Shrouded EC5 pair, recessed, through the chassis wall</w:t>
            </w:r>
          </w:p>
        </w:tc>
        <w:tc>
          <w:tcPr>
            <w:tcW w:type="dxa" w:w="2660"/>
            <w:tcMar>
              <w:top w:type="dxa" w:w="60"/>
              <w:left w:type="dxa" w:w="100"/>
              <w:bottom w:type="dxa" w:w="60"/>
              <w:right w:type="dxa" w:w="100"/>
            </w:tcMar>
          </w:tcPr>
          <w:p>
            <w:r>
              <w:rPr>
                <w:b w:val="false"/>
                <w:bCs w:val="false"/>
                <w:sz w:val="18"/>
                <w:szCs w:val="18"/>
              </w:rPr>
              <w:t xml:space="preserve">INSTALLED (2026-07-30)</w:t>
            </w:r>
          </w:p>
        </w:tc>
      </w:tr>
      <w:tr>
        <w:trPr>
          <w:tblHeader w:val="false"/>
        </w:trPr>
        <w:tc>
          <w:tcPr>
            <w:tcW w:type="dxa" w:w="1900"/>
            <w:shd w:fill="F2F2F2" w:val="clear"/>
            <w:tcMar>
              <w:top w:type="dxa" w:w="60"/>
              <w:left w:type="dxa" w:w="100"/>
              <w:bottom w:type="dxa" w:w="60"/>
              <w:right w:type="dxa" w:w="100"/>
            </w:tcMar>
          </w:tcPr>
          <w:p>
            <w:r>
              <w:rPr>
                <w:b w:val="false"/>
                <w:bCs w:val="false"/>
                <w:sz w:val="18"/>
                <w:szCs w:val="18"/>
              </w:rPr>
              <w:t xml:space="preserve">Balance extension</w:t>
            </w:r>
          </w:p>
        </w:tc>
        <w:tc>
          <w:tcPr>
            <w:tcW w:type="dxa" w:w="4800"/>
            <w:shd w:fill="F2F2F2" w:val="clear"/>
            <w:tcMar>
              <w:top w:type="dxa" w:w="60"/>
              <w:left w:type="dxa" w:w="100"/>
              <w:bottom w:type="dxa" w:w="60"/>
              <w:right w:type="dxa" w:w="100"/>
            </w:tcMar>
          </w:tcPr>
          <w:p>
            <w:r>
              <w:rPr>
                <w:b w:val="false"/>
                <w:bCs w:val="false"/>
                <w:sz w:val="18"/>
                <w:szCs w:val="18"/>
              </w:rPr>
              <w:t xml:space="preserve">JST-XH 4-pin, routed to the same access point</w:t>
            </w:r>
          </w:p>
        </w:tc>
        <w:tc>
          <w:tcPr>
            <w:tcW w:type="dxa" w:w="2660"/>
            <w:shd w:fill="F2F2F2" w:val="clear"/>
            <w:tcMar>
              <w:top w:type="dxa" w:w="60"/>
              <w:left w:type="dxa" w:w="100"/>
              <w:bottom w:type="dxa" w:w="60"/>
              <w:right w:type="dxa" w:w="100"/>
            </w:tcMar>
          </w:tcPr>
          <w:p>
            <w:r>
              <w:rPr>
                <w:b w:val="false"/>
                <w:bCs w:val="false"/>
                <w:sz w:val="18"/>
                <w:szCs w:val="18"/>
              </w:rPr>
              <w:t xml:space="preserve">INSTALLED (2026-07-30)</w:t>
            </w:r>
          </w:p>
        </w:tc>
      </w:tr>
      <w:tr>
        <w:trPr>
          <w:tblHeader w:val="false"/>
        </w:trPr>
        <w:tc>
          <w:tcPr>
            <w:tcW w:type="dxa" w:w="1900"/>
            <w:tcMar>
              <w:top w:type="dxa" w:w="60"/>
              <w:left w:type="dxa" w:w="100"/>
              <w:bottom w:type="dxa" w:w="60"/>
              <w:right w:type="dxa" w:w="100"/>
            </w:tcMar>
          </w:tcPr>
          <w:p>
            <w:r>
              <w:rPr>
                <w:b w:val="false"/>
                <w:bCs w:val="false"/>
                <w:sz w:val="18"/>
                <w:szCs w:val="18"/>
              </w:rPr>
              <w:t xml:space="preserve">Inline charge fuse</w:t>
            </w:r>
          </w:p>
        </w:tc>
        <w:tc>
          <w:tcPr>
            <w:tcW w:type="dxa" w:w="4800"/>
            <w:tcMar>
              <w:top w:type="dxa" w:w="60"/>
              <w:left w:type="dxa" w:w="100"/>
              <w:bottom w:type="dxa" w:w="60"/>
              <w:right w:type="dxa" w:w="100"/>
            </w:tcMar>
          </w:tcPr>
          <w:p>
            <w:r>
              <w:rPr>
                <w:b w:val="false"/>
                <w:bCs w:val="false"/>
                <w:sz w:val="18"/>
                <w:szCs w:val="18"/>
              </w:rPr>
              <w:t xml:space="preserve">~15A ATC, sized to charger output, in the charge+ line</w:t>
            </w:r>
          </w:p>
        </w:tc>
        <w:tc>
          <w:tcPr>
            <w:tcW w:type="dxa" w:w="2660"/>
            <w:tcMar>
              <w:top w:type="dxa" w:w="60"/>
              <w:left w:type="dxa" w:w="100"/>
              <w:bottom w:type="dxa" w:w="60"/>
              <w:right w:type="dxa" w:w="100"/>
            </w:tcMar>
          </w:tcPr>
          <w:p>
            <w:r>
              <w:rPr>
                <w:b w:val="false"/>
                <w:bCs w:val="false"/>
                <w:sz w:val="18"/>
                <w:szCs w:val="18"/>
              </w:rPr>
              <w:t xml:space="preserve">to verify installed</w:t>
            </w:r>
          </w:p>
        </w:tc>
      </w:tr>
      <w:tr>
        <w:trPr>
          <w:tblHeader w:val="false"/>
        </w:trPr>
        <w:tc>
          <w:tcPr>
            <w:tcW w:type="dxa" w:w="1900"/>
            <w:shd w:fill="F2F2F2" w:val="clear"/>
            <w:tcMar>
              <w:top w:type="dxa" w:w="60"/>
              <w:left w:type="dxa" w:w="100"/>
              <w:bottom w:type="dxa" w:w="60"/>
              <w:right w:type="dxa" w:w="100"/>
            </w:tcMar>
          </w:tcPr>
          <w:p>
            <w:r>
              <w:rPr>
                <w:b w:val="false"/>
                <w:bCs w:val="false"/>
                <w:sz w:val="18"/>
                <w:szCs w:val="18"/>
              </w:rPr>
              <w:t xml:space="preserve">Paraboard</w:t>
            </w:r>
          </w:p>
        </w:tc>
        <w:tc>
          <w:tcPr>
            <w:tcW w:type="dxa" w:w="4800"/>
            <w:shd w:fill="F2F2F2" w:val="clear"/>
            <w:tcMar>
              <w:top w:type="dxa" w:w="60"/>
              <w:left w:type="dxa" w:w="100"/>
              <w:bottom w:type="dxa" w:w="60"/>
              <w:right w:type="dxa" w:w="100"/>
            </w:tcMar>
          </w:tcPr>
          <w:p>
            <w:r>
              <w:rPr>
                <w:b w:val="false"/>
                <w:bCs w:val="false"/>
                <w:sz w:val="18"/>
                <w:szCs w:val="18"/>
              </w:rPr>
              <w:t xml:space="preserve">2×3S parallel-charge board, combines both packs' balance taps</w:t>
            </w:r>
          </w:p>
        </w:tc>
        <w:tc>
          <w:tcPr>
            <w:tcW w:type="dxa" w:w="2660"/>
            <w:shd w:fill="F2F2F2" w:val="clear"/>
            <w:tcMar>
              <w:top w:type="dxa" w:w="60"/>
              <w:left w:type="dxa" w:w="100"/>
              <w:bottom w:type="dxa" w:w="60"/>
              <w:right w:type="dxa" w:w="100"/>
            </w:tcMar>
          </w:tcPr>
          <w:p>
            <w:r>
              <w:rPr>
                <w:b w:val="false"/>
                <w:bCs w:val="false"/>
                <w:sz w:val="18"/>
                <w:szCs w:val="18"/>
              </w:rPr>
              <w:t xml:space="preserve">per BOM</w:t>
            </w:r>
          </w:p>
        </w:tc>
      </w:tr>
      <w:tr>
        <w:trPr>
          <w:tblHeader w:val="false"/>
        </w:trPr>
        <w:tc>
          <w:tcPr>
            <w:tcW w:type="dxa" w:w="1900"/>
            <w:tcMar>
              <w:top w:type="dxa" w:w="60"/>
              <w:left w:type="dxa" w:w="100"/>
              <w:bottom w:type="dxa" w:w="60"/>
              <w:right w:type="dxa" w:w="100"/>
            </w:tcMar>
          </w:tcPr>
          <w:p>
            <w:r>
              <w:rPr>
                <w:b w:val="false"/>
                <w:bCs w:val="false"/>
                <w:sz w:val="18"/>
                <w:szCs w:val="18"/>
              </w:rPr>
              <w:t xml:space="preserve">External charger</w:t>
            </w:r>
          </w:p>
        </w:tc>
        <w:tc>
          <w:tcPr>
            <w:tcW w:type="dxa" w:w="4800"/>
            <w:tcMar>
              <w:top w:type="dxa" w:w="60"/>
              <w:left w:type="dxa" w:w="100"/>
              <w:bottom w:type="dxa" w:w="60"/>
              <w:right w:type="dxa" w:w="100"/>
            </w:tcMar>
          </w:tcPr>
          <w:p>
            <w:r>
              <w:rPr>
                <w:b w:val="false"/>
                <w:bCs w:val="false"/>
                <w:sz w:val="18"/>
                <w:szCs w:val="18"/>
              </w:rPr>
              <w:t xml:space="preserve">iMAX B6 80W, ~4A (~0.25C of the 16Ah pair) balance charge</w:t>
            </w:r>
          </w:p>
        </w:tc>
        <w:tc>
          <w:tcPr>
            <w:tcW w:type="dxa" w:w="2660"/>
            <w:tcMar>
              <w:top w:type="dxa" w:w="60"/>
              <w:left w:type="dxa" w:w="100"/>
              <w:bottom w:type="dxa" w:w="60"/>
              <w:right w:type="dxa" w:w="100"/>
            </w:tcMar>
          </w:tcPr>
          <w:p>
            <w:r>
              <w:rPr>
                <w:b w:val="false"/>
                <w:bCs w:val="false"/>
                <w:sz w:val="18"/>
                <w:szCs w:val="18"/>
              </w:rPr>
              <w:t xml:space="preserve">ON HAND</w:t>
            </w:r>
          </w:p>
        </w:tc>
      </w:tr>
    </w:tbl>
    <w:p>
      <w:pPr>
        <w:spacing w:after="150"/>
      </w:pPr>
      <w:r>
        <w:t xml:space="preserve">During charging, the iMAX is primary (per-cell monitor + balance + 4.2V cutoff); the per-pack BMS rides along as backstop. KCD4 must be OFF during charge — charge access still reaches the cells with the rover fully isolated.</w:t>
      </w:r>
    </w:p>
    <w:p>
      <w:pPr>
        <w:pStyle w:val="Heading1"/>
        <w:spacing w:after="200" w:before="400"/>
      </w:pPr>
      <w:r>
        <w:t xml:space="preserve">7. Compute System Design</w:t>
      </w:r>
    </w:p>
    <w:p>
      <w:pPr>
        <w:pStyle w:val="Heading2"/>
        <w:spacing w:after="150" w:before="300"/>
      </w:pPr>
      <w:r>
        <w:t xml:space="preserve">7.1 Core Compute</w:t>
      </w:r>
    </w:p>
    <w:p>
      <w:pPr>
        <w:spacing w:after="150"/>
      </w:pPr>
      <w:r>
        <w:t xml:space="preserve">Raspberry Pi 5 (8GB) + Hailo AI HAT+ (26 TOPS, PCIe FFC) in the front compute bay, with a USB SSD, DSI Touch Display 2, and USB audio. AI stack: YOLOv8 (Hailo), faster-whisper STT, Llama 3.2 3B, Piper TTS, openwakeword — all local/offline inference. Model training happens off-board on a PC; the Pi does inference only.</w:t>
      </w:r>
    </w:p>
    <w:p>
      <w:pPr>
        <w:pStyle w:val="Heading2"/>
        <w:spacing w:after="150" w:before="300"/>
      </w:pPr>
      <w:r>
        <w:t xml:space="preserve">7.2 GPIO Breakout — Pimoroni Nano HAT Hacker</w:t>
      </w:r>
    </w:p>
    <w:p>
      <w:pPr>
        <w:spacing w:after="150"/>
      </w:pPr>
      <w:r>
        <w:t xml:space="preserve">Replaced the original ZDE-type GPIO expansion board (2026-07-24) — smaller footprint, 4-corner mounting (the original had only 2, both at one end), and every pin labeled with both BCM number and descriptive function (I2C/UART/SPI/PWM/I2S) directly on the silkscreen. Confirmed: I²C group reads "5V · 5V · DA · CL" — DA = SDA = physical pin 3, CL = SCL = physical pin 5. It is a straight 1:1 passthrough with no active circuitry — verification is done by reading the board's own silkscreen rather than inferring from documentation. Caution: a second "CL" label appears elsewhere under the SPI group (a different pin, SPI clock) — read the category header above a label, not just the label.</w:t>
      </w:r>
    </w:p>
    <w:p>
      <w:pPr>
        <w:pStyle w:val="Heading2"/>
        <w:spacing w:after="150" w:before="300"/>
      </w:pPr>
      <w:r>
        <w:t xml:space="preserve">7.3 Camera / Vision Architecture</w:t>
      </w:r>
    </w:p>
    <w:p>
      <w:pPr>
        <w:spacing w:after="150"/>
      </w:pPr>
      <w:r>
        <w:t xml:space="preserve">Two cameras, fixed roles, neither doing audio:</w:t>
      </w:r>
    </w:p>
    <w:p>
      <w:pPr>
        <w:pStyle w:val="ListParagraph"/>
        <w:numPr>
          <w:ilvl w:val="0"/>
          <w:numId w:val="1"/>
        </w:numPr>
        <w:spacing w:after="60"/>
      </w:pPr>
      <w:r>
        <w:t xml:space="preserve">FRONT — Arducam IMX708 Module 3 Wide (CSI): mounted on the front face, just below the display/arm-stow line, slight down-tilt. Short CSI FFC directly to the Pi CAM0 port. Runs ORB-SLAM3 (forward visual odometry/mapping) and forward YOLOv8 object detection.</w:t>
      </w:r>
    </w:p>
    <w:p>
      <w:pPr>
        <w:pStyle w:val="ListParagraph"/>
        <w:numPr>
          <w:ilvl w:val="0"/>
          <w:numId w:val="1"/>
        </w:numPr>
        <w:spacing w:after="60"/>
      </w:pPr>
      <w:r>
        <w:t xml:space="preserve">REAR — OV9782 (USB, UVC): mounted on the rear of the body. Plug-and-play, no FFC. YOLO/monitoring + descent view.</w:t>
      </w:r>
    </w:p>
    <w:p>
      <w:pPr>
        <w:spacing w:after="150"/>
      </w:pPr>
      <w:r>
        <w:t xml:space="preserve">Front-stack thermal note: the Pi5 Face stack runs hot under simultaneous SLAM + YOLO and is now capped by the arm above it rather than venting to open air — the active cooler must exhaust to the front/sides.</w:t>
      </w:r>
    </w:p>
    <w:p>
      <w:pPr>
        <w:pStyle w:val="Heading2"/>
        <w:spacing w:after="150" w:before="300"/>
      </w:pPr>
      <w:r>
        <w:t xml:space="preserve">7.4 Storage</w:t>
      </w:r>
    </w:p>
    <w:p>
      <w:pPr>
        <w:spacing w:after="150"/>
      </w:pPr>
      <w:r>
        <w:t xml:space="preserve">SanDisk Extreme PRO Portable SSD 500GB via USB 3.0 (strain-relieved with a short extension + mount clip) as the primary boot drive — OS, AI models, and the local chat-memory DB. A high-endurance A2 microSD is kept as a recovery/initial-flash fallback, not primary. USB-boot order (Pi 5 booting from the SSD rather than the microSD) is a listed pending task — no later entry confirms it done; verify before relying on it.</w:t>
      </w:r>
    </w:p>
    <w:p>
      <w:pPr>
        <w:pStyle w:val="Heading2"/>
        <w:spacing w:after="150" w:before="300"/>
      </w:pPr>
      <w:r>
        <w:t xml:space="preserve">7.5 Pi 5 Replacement — Incident Summary (closed)</w:t>
      </w:r>
    </w:p>
    <w:p>
      <w:pPr>
        <w:spacing w:after="150"/>
      </w:pPr>
      <w:r>
        <w:t xml:space="preserve">The original Pi 5 developed a hardware fault on its I²C-1 controller (physical pins 3/5): every device on the bus went silent, and the fault persisted even with nothing wired to the header at all (ruling out any device, wiring, hub, or ribbon cause) and even under a deliberate SDA/SCL-to-GND short test that a healthy controller should have reacted to. Root cause, identified afterward: an earlier session had 3V3/GND wired onto the SDA/SCL lines of the I²C/power bus node board (§5.6) — the Pi's open-drain I²C driver was fighting a hard 3V3 source instead of a resistor under live power, which is consistent with damaging the GPIO pin-driver. A same-spec replacement Pi 5 was ordered and installed (2026-07-24, old SSD carried over intact); the new board's I²C-1 tested clean (zero dmesg errors) on a bare-bus test, and the full 9-device roll-call was subsequently reconfirmed working end-to-end, closing the incident.</w:t>
      </w:r>
    </w:p>
    <w:p>
      <w:pPr>
        <w:spacing w:after="150"/>
      </w:pPr>
      <w:r>
        <w:t xml:space="preserve">Standing rule adopted from this incident: before first power-up of any home-built bus/breakout board, meter-verify each of its rails against the known Pi pin it should trace to — do not assume a board's silkscreen or hole order matches the intended signal, even on a board you built yourself.</w:t>
      </w:r>
    </w:p>
    <w:p>
      <w:pPr>
        <w:pStyle w:val="Heading1"/>
        <w:spacing w:after="200" w:before="400"/>
      </w:pPr>
      <w:r>
        <w:t xml:space="preserve">8. Sensor System Design</w:t>
      </w:r>
    </w:p>
    <w:p>
      <w:pPr>
        <w:pStyle w:val="Heading2"/>
        <w:spacing w:after="150" w:before="300"/>
      </w:pPr>
      <w:r>
        <w:t xml:space="preserve">8.1 Sonar</w:t>
      </w:r>
    </w:p>
    <w:p>
      <w:pPr>
        <w:spacing w:after="150"/>
      </w:pPr>
      <w:r>
        <w:t xml:space="preserve">3× HC-SR04, front(center)/left/right. There is no rear sonar — the only rear-facing device on the rover is the rear USB camera (§7.3). This corrects a naming error present throughout earlier drafts, which repeatedly labeled the third sonar "rear"; the GPIO assignments were never wrong, only the position name.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2200"/>
            <w:shd w:fill="2E5395" w:val="clear"/>
            <w:tcMar>
              <w:top w:type="dxa" w:w="60"/>
              <w:left w:type="dxa" w:w="100"/>
              <w:bottom w:type="dxa" w:w="60"/>
              <w:right w:type="dxa" w:w="100"/>
            </w:tcMar>
          </w:tcPr>
          <w:p>
            <w:r>
              <w:rPr>
                <w:b/>
                <w:bCs/>
                <w:color w:val="FFFFFF"/>
                <w:sz w:val="18"/>
                <w:szCs w:val="18"/>
              </w:rPr>
              <w:t xml:space="preserve">Position</w:t>
            </w:r>
          </w:p>
        </w:tc>
        <w:tc>
          <w:tcPr>
            <w:tcW w:type="dxa" w:w="2200"/>
            <w:shd w:fill="2E5395" w:val="clear"/>
            <w:tcMar>
              <w:top w:type="dxa" w:w="60"/>
              <w:left w:type="dxa" w:w="100"/>
              <w:bottom w:type="dxa" w:w="60"/>
              <w:right w:type="dxa" w:w="100"/>
            </w:tcMar>
          </w:tcPr>
          <w:p>
            <w:r>
              <w:rPr>
                <w:b/>
                <w:bCs/>
                <w:color w:val="FFFFFF"/>
                <w:sz w:val="18"/>
                <w:szCs w:val="18"/>
              </w:rPr>
              <w:t xml:space="preserve">TRIG</w:t>
            </w:r>
          </w:p>
        </w:tc>
        <w:tc>
          <w:tcPr>
            <w:tcW w:type="dxa" w:w="4960"/>
            <w:shd w:fill="2E5395" w:val="clear"/>
            <w:tcMar>
              <w:top w:type="dxa" w:w="60"/>
              <w:left w:type="dxa" w:w="100"/>
              <w:bottom w:type="dxa" w:w="60"/>
              <w:right w:type="dxa" w:w="100"/>
            </w:tcMar>
          </w:tcPr>
          <w:p>
            <w:r>
              <w:rPr>
                <w:b/>
                <w:bCs/>
                <w:color w:val="FFFFFF"/>
                <w:sz w:val="18"/>
                <w:szCs w:val="18"/>
              </w:rPr>
              <w:t xml:space="preserve">ECHO (via 1k/2k divider)</w:t>
            </w:r>
          </w:p>
        </w:tc>
      </w:tr>
      <w:tr>
        <w:trPr>
          <w:tblHeader w:val="false"/>
        </w:trPr>
        <w:tc>
          <w:tcPr>
            <w:tcW w:type="dxa" w:w="2200"/>
            <w:tcMar>
              <w:top w:type="dxa" w:w="60"/>
              <w:left w:type="dxa" w:w="100"/>
              <w:bottom w:type="dxa" w:w="60"/>
              <w:right w:type="dxa" w:w="100"/>
            </w:tcMar>
          </w:tcPr>
          <w:p>
            <w:r>
              <w:rPr>
                <w:b w:val="false"/>
                <w:bCs w:val="false"/>
                <w:sz w:val="18"/>
                <w:szCs w:val="18"/>
              </w:rPr>
              <w:t xml:space="preserve">Front (center)</w:t>
            </w:r>
          </w:p>
        </w:tc>
        <w:tc>
          <w:tcPr>
            <w:tcW w:type="dxa" w:w="2200"/>
            <w:tcMar>
              <w:top w:type="dxa" w:w="60"/>
              <w:left w:type="dxa" w:w="100"/>
              <w:bottom w:type="dxa" w:w="60"/>
              <w:right w:type="dxa" w:w="100"/>
            </w:tcMar>
          </w:tcPr>
          <w:p>
            <w:r>
              <w:rPr>
                <w:b w:val="false"/>
                <w:bCs w:val="false"/>
                <w:sz w:val="18"/>
                <w:szCs w:val="18"/>
              </w:rPr>
              <w:t xml:space="preserve">GP5</w:t>
            </w:r>
          </w:p>
        </w:tc>
        <w:tc>
          <w:tcPr>
            <w:tcW w:type="dxa" w:w="4960"/>
            <w:tcMar>
              <w:top w:type="dxa" w:w="60"/>
              <w:left w:type="dxa" w:w="100"/>
              <w:bottom w:type="dxa" w:w="60"/>
              <w:right w:type="dxa" w:w="100"/>
            </w:tcMar>
          </w:tcPr>
          <w:p>
            <w:r>
              <w:rPr>
                <w:b w:val="false"/>
                <w:bCs w:val="false"/>
                <w:sz w:val="18"/>
                <w:szCs w:val="18"/>
              </w:rPr>
              <w:t xml:space="preserve">GP26</w:t>
            </w:r>
          </w:p>
        </w:tc>
      </w:tr>
      <w:tr>
        <w:trPr>
          <w:tblHeader w:val="false"/>
        </w:trPr>
        <w:tc>
          <w:tcPr>
            <w:tcW w:type="dxa" w:w="2200"/>
            <w:shd w:fill="F2F2F2" w:val="clear"/>
            <w:tcMar>
              <w:top w:type="dxa" w:w="60"/>
              <w:left w:type="dxa" w:w="100"/>
              <w:bottom w:type="dxa" w:w="60"/>
              <w:right w:type="dxa" w:w="100"/>
            </w:tcMar>
          </w:tcPr>
          <w:p>
            <w:r>
              <w:rPr>
                <w:b w:val="false"/>
                <w:bCs w:val="false"/>
                <w:sz w:val="18"/>
                <w:szCs w:val="18"/>
              </w:rPr>
              <w:t xml:space="preserve">Left</w:t>
            </w:r>
          </w:p>
        </w:tc>
        <w:tc>
          <w:tcPr>
            <w:tcW w:type="dxa" w:w="2200"/>
            <w:shd w:fill="F2F2F2" w:val="clear"/>
            <w:tcMar>
              <w:top w:type="dxa" w:w="60"/>
              <w:left w:type="dxa" w:w="100"/>
              <w:bottom w:type="dxa" w:w="60"/>
              <w:right w:type="dxa" w:w="100"/>
            </w:tcMar>
          </w:tcPr>
          <w:p>
            <w:r>
              <w:rPr>
                <w:b w:val="false"/>
                <w:bCs w:val="false"/>
                <w:sz w:val="18"/>
                <w:szCs w:val="18"/>
              </w:rPr>
              <w:t xml:space="preserve">GP13</w:t>
            </w:r>
          </w:p>
        </w:tc>
        <w:tc>
          <w:tcPr>
            <w:tcW w:type="dxa" w:w="4960"/>
            <w:shd w:fill="F2F2F2" w:val="clear"/>
            <w:tcMar>
              <w:top w:type="dxa" w:w="60"/>
              <w:left w:type="dxa" w:w="100"/>
              <w:bottom w:type="dxa" w:w="60"/>
              <w:right w:type="dxa" w:w="100"/>
            </w:tcMar>
          </w:tcPr>
          <w:p>
            <w:r>
              <w:rPr>
                <w:b w:val="false"/>
                <w:bCs w:val="false"/>
                <w:sz w:val="18"/>
                <w:szCs w:val="18"/>
              </w:rPr>
              <w:t xml:space="preserve">GP14</w:t>
            </w:r>
          </w:p>
        </w:tc>
      </w:tr>
      <w:tr>
        <w:trPr>
          <w:tblHeader w:val="false"/>
        </w:trPr>
        <w:tc>
          <w:tcPr>
            <w:tcW w:type="dxa" w:w="2200"/>
            <w:tcMar>
              <w:top w:type="dxa" w:w="60"/>
              <w:left w:type="dxa" w:w="100"/>
              <w:bottom w:type="dxa" w:w="60"/>
              <w:right w:type="dxa" w:w="100"/>
            </w:tcMar>
          </w:tcPr>
          <w:p>
            <w:r>
              <w:rPr>
                <w:b w:val="false"/>
                <w:bCs w:val="false"/>
                <w:sz w:val="18"/>
                <w:szCs w:val="18"/>
              </w:rPr>
              <w:t xml:space="preserve">Right</w:t>
            </w:r>
          </w:p>
        </w:tc>
        <w:tc>
          <w:tcPr>
            <w:tcW w:type="dxa" w:w="2200"/>
            <w:tcMar>
              <w:top w:type="dxa" w:w="60"/>
              <w:left w:type="dxa" w:w="100"/>
              <w:bottom w:type="dxa" w:w="60"/>
              <w:right w:type="dxa" w:w="100"/>
            </w:tcMar>
          </w:tcPr>
          <w:p>
            <w:r>
              <w:rPr>
                <w:b w:val="false"/>
                <w:bCs w:val="false"/>
                <w:sz w:val="18"/>
                <w:szCs w:val="18"/>
              </w:rPr>
              <w:t xml:space="preserve">GP4</w:t>
            </w:r>
          </w:p>
        </w:tc>
        <w:tc>
          <w:tcPr>
            <w:tcW w:type="dxa" w:w="4960"/>
            <w:tcMar>
              <w:top w:type="dxa" w:w="60"/>
              <w:left w:type="dxa" w:w="100"/>
              <w:bottom w:type="dxa" w:w="60"/>
              <w:right w:type="dxa" w:w="100"/>
            </w:tcMar>
          </w:tcPr>
          <w:p>
            <w:r>
              <w:rPr>
                <w:b w:val="false"/>
                <w:bCs w:val="false"/>
                <w:sz w:val="18"/>
                <w:szCs w:val="18"/>
              </w:rPr>
              <w:t xml:space="preserve">GP21</w:t>
            </w:r>
          </w:p>
        </w:tc>
      </w:tr>
    </w:tbl>
    <w:p>
      <w:pPr>
        <w:spacing w:after="150"/>
      </w:pPr>
      <w:r>
        <w:t xml:space="preserve">Wire color key (physical harness, distinct from schematic role-coloring): BLUE = GND, PURPLE = ECHO, GRAY = TRIG, WHITE = VCC. Each sonar uses a two-part plug connector (not direct solder) — verify plug orientation against this key before mating. Wiring is complete on the base side (2026-07-29); the sonar base-to-top harness join is one of the four remaining connection points (§0.2).</w:t>
      </w:r>
    </w:p>
    <w:p>
      <w:pPr>
        <w:pStyle w:val="Heading2"/>
        <w:spacing w:after="150" w:before="300"/>
      </w:pPr>
      <w:r>
        <w:t xml:space="preserve">8.2 IMU — BNO085</w:t>
      </w:r>
    </w:p>
    <w:p>
      <w:pPr>
        <w:spacing w:after="150"/>
      </w:pPr>
      <w:r>
        <w:t xml:space="preserve">9-DoF, I²C 0x4A, replaces an earlier MPU-6050 plan. On-chip SH-2 sensor fusion gives drift-free heading without a magnetometer (useful given six nearby motors). VIN = 3.3V, P0/P1 floating selects I²C mode.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1500"/>
            <w:shd w:fill="2E5395" w:val="clear"/>
            <w:tcMar>
              <w:top w:type="dxa" w:w="60"/>
              <w:left w:type="dxa" w:w="100"/>
              <w:bottom w:type="dxa" w:w="60"/>
              <w:right w:type="dxa" w:w="100"/>
            </w:tcMar>
          </w:tcPr>
          <w:p>
            <w:r>
              <w:rPr>
                <w:b/>
                <w:bCs/>
                <w:color w:val="FFFFFF"/>
                <w:sz w:val="18"/>
                <w:szCs w:val="18"/>
              </w:rPr>
              <w:t xml:space="preserve">Pin</w:t>
            </w:r>
          </w:p>
        </w:tc>
        <w:tc>
          <w:tcPr>
            <w:tcW w:type="dxa" w:w="800"/>
            <w:shd w:fill="2E5395" w:val="clear"/>
            <w:tcMar>
              <w:top w:type="dxa" w:w="60"/>
              <w:left w:type="dxa" w:w="100"/>
              <w:bottom w:type="dxa" w:w="60"/>
              <w:right w:type="dxa" w:w="100"/>
            </w:tcMar>
          </w:tcPr>
          <w:p>
            <w:r>
              <w:rPr>
                <w:b/>
                <w:bCs/>
                <w:color w:val="FFFFFF"/>
                <w:sz w:val="18"/>
                <w:szCs w:val="18"/>
              </w:rPr>
              <w:t xml:space="preserve">Dir</w:t>
            </w:r>
          </w:p>
        </w:tc>
        <w:tc>
          <w:tcPr>
            <w:tcW w:type="dxa" w:w="3000"/>
            <w:shd w:fill="2E5395" w:val="clear"/>
            <w:tcMar>
              <w:top w:type="dxa" w:w="60"/>
              <w:left w:type="dxa" w:w="100"/>
              <w:bottom w:type="dxa" w:w="60"/>
              <w:right w:type="dxa" w:w="100"/>
            </w:tcMar>
          </w:tcPr>
          <w:p>
            <w:r>
              <w:rPr>
                <w:b/>
                <w:bCs/>
                <w:color w:val="FFFFFF"/>
                <w:sz w:val="18"/>
                <w:szCs w:val="18"/>
              </w:rPr>
              <w:t xml:space="preserve">Connects to</w:t>
            </w:r>
          </w:p>
        </w:tc>
        <w:tc>
          <w:tcPr>
            <w:tcW w:type="dxa" w:w="4060"/>
            <w:shd w:fill="2E5395" w:val="clear"/>
            <w:tcMar>
              <w:top w:type="dxa" w:w="60"/>
              <w:left w:type="dxa" w:w="100"/>
              <w:bottom w:type="dxa" w:w="60"/>
              <w:right w:type="dxa" w:w="100"/>
            </w:tcMar>
          </w:tcPr>
          <w:p>
            <w:r>
              <w:rPr>
                <w:b/>
                <w:bCs/>
                <w:color w:val="FFFFFF"/>
                <w:sz w:val="18"/>
                <w:szCs w:val="18"/>
              </w:rPr>
              <w:t xml:space="preserve">Note</w:t>
            </w:r>
          </w:p>
        </w:tc>
      </w:tr>
      <w:tr>
        <w:trPr>
          <w:tblHeader w:val="false"/>
        </w:trPr>
        <w:tc>
          <w:tcPr>
            <w:tcW w:type="dxa" w:w="1500"/>
            <w:tcMar>
              <w:top w:type="dxa" w:w="60"/>
              <w:left w:type="dxa" w:w="100"/>
              <w:bottom w:type="dxa" w:w="60"/>
              <w:right w:type="dxa" w:w="100"/>
            </w:tcMar>
          </w:tcPr>
          <w:p>
            <w:r>
              <w:rPr>
                <w:b w:val="false"/>
                <w:bCs w:val="false"/>
                <w:sz w:val="18"/>
                <w:szCs w:val="18"/>
              </w:rPr>
              <w:t xml:space="preserve">VIN</w:t>
            </w:r>
          </w:p>
        </w:tc>
        <w:tc>
          <w:tcPr>
            <w:tcW w:type="dxa" w:w="800"/>
            <w:tcMar>
              <w:top w:type="dxa" w:w="60"/>
              <w:left w:type="dxa" w:w="100"/>
              <w:bottom w:type="dxa" w:w="60"/>
              <w:right w:type="dxa" w:w="100"/>
            </w:tcMar>
          </w:tcPr>
          <w:p>
            <w:r>
              <w:rPr>
                <w:b w:val="false"/>
                <w:bCs w:val="false"/>
                <w:sz w:val="18"/>
                <w:szCs w:val="18"/>
              </w:rPr>
              <w:t xml:space="preserve">IN</w:t>
            </w:r>
          </w:p>
        </w:tc>
        <w:tc>
          <w:tcPr>
            <w:tcW w:type="dxa" w:w="3000"/>
            <w:tcMar>
              <w:top w:type="dxa" w:w="60"/>
              <w:left w:type="dxa" w:w="100"/>
              <w:bottom w:type="dxa" w:w="60"/>
              <w:right w:type="dxa" w:w="100"/>
            </w:tcMar>
          </w:tcPr>
          <w:p>
            <w:r>
              <w:rPr>
                <w:b w:val="false"/>
                <w:bCs w:val="false"/>
                <w:sz w:val="18"/>
                <w:szCs w:val="18"/>
              </w:rPr>
              <w:t xml:space="preserve">3.3V</w:t>
            </w:r>
          </w:p>
        </w:tc>
        <w:tc>
          <w:tcPr>
            <w:tcW w:type="dxa" w:w="4060"/>
            <w:tcMar>
              <w:top w:type="dxa" w:w="60"/>
              <w:left w:type="dxa" w:w="100"/>
              <w:bottom w:type="dxa" w:w="60"/>
              <w:right w:type="dxa" w:w="100"/>
            </w:tcMar>
          </w:tcPr>
          <w:p>
            <w:r>
              <w:rPr>
                <w:b w:val="false"/>
                <w:bCs w:val="false"/>
                <w:sz w:val="18"/>
                <w:szCs w:val="18"/>
              </w:rPr>
              <w:t xml:space="preserve">board supply</w:t>
            </w:r>
          </w:p>
        </w:tc>
      </w:tr>
      <w:tr>
        <w:trPr>
          <w:tblHeader w:val="false"/>
        </w:trPr>
        <w:tc>
          <w:tcPr>
            <w:tcW w:type="dxa" w:w="1500"/>
            <w:shd w:fill="F2F2F2" w:val="clear"/>
            <w:tcMar>
              <w:top w:type="dxa" w:w="60"/>
              <w:left w:type="dxa" w:w="100"/>
              <w:bottom w:type="dxa" w:w="60"/>
              <w:right w:type="dxa" w:w="100"/>
            </w:tcMar>
          </w:tcPr>
          <w:p>
            <w:r>
              <w:rPr>
                <w:b w:val="false"/>
                <w:bCs w:val="false"/>
                <w:sz w:val="18"/>
                <w:szCs w:val="18"/>
              </w:rPr>
              <w:t xml:space="preserve">GND</w:t>
            </w:r>
          </w:p>
        </w:tc>
        <w:tc>
          <w:tcPr>
            <w:tcW w:type="dxa" w:w="800"/>
            <w:shd w:fill="F2F2F2" w:val="clear"/>
            <w:tcMar>
              <w:top w:type="dxa" w:w="60"/>
              <w:left w:type="dxa" w:w="100"/>
              <w:bottom w:type="dxa" w:w="60"/>
              <w:right w:type="dxa" w:w="100"/>
            </w:tcMar>
          </w:tcPr>
          <w:p>
            <w:r>
              <w:rPr>
                <w:b w:val="false"/>
                <w:bCs w:val="false"/>
                <w:sz w:val="18"/>
                <w:szCs w:val="18"/>
              </w:rPr>
              <w:t xml:space="preserve">IN</w:t>
            </w:r>
          </w:p>
        </w:tc>
        <w:tc>
          <w:tcPr>
            <w:tcW w:type="dxa" w:w="3000"/>
            <w:shd w:fill="F2F2F2" w:val="clear"/>
            <w:tcMar>
              <w:top w:type="dxa" w:w="60"/>
              <w:left w:type="dxa" w:w="100"/>
              <w:bottom w:type="dxa" w:w="60"/>
              <w:right w:type="dxa" w:w="100"/>
            </w:tcMar>
          </w:tcPr>
          <w:p>
            <w:r>
              <w:rPr>
                <w:b w:val="false"/>
                <w:bCs w:val="false"/>
                <w:sz w:val="18"/>
                <w:szCs w:val="18"/>
              </w:rPr>
              <w:t xml:space="preserve">logic ground bus</w:t>
            </w:r>
          </w:p>
        </w:tc>
        <w:tc>
          <w:tcPr>
            <w:tcW w:type="dxa" w:w="4060"/>
            <w:shd w:fill="F2F2F2" w:val="clear"/>
            <w:tcMar>
              <w:top w:type="dxa" w:w="60"/>
              <w:left w:type="dxa" w:w="100"/>
              <w:bottom w:type="dxa" w:w="60"/>
              <w:right w:type="dxa" w:w="100"/>
            </w:tcMar>
          </w:tcPr>
          <w:p>
            <w:r>
              <w:rPr>
                <w:b w:val="false"/>
                <w:bCs w:val="false"/>
                <w:sz w:val="18"/>
                <w:szCs w:val="18"/>
              </w:rPr>
              <w:t xml:space="preserve"/>
            </w:r>
          </w:p>
        </w:tc>
      </w:tr>
      <w:tr>
        <w:trPr>
          <w:tblHeader w:val="false"/>
        </w:trPr>
        <w:tc>
          <w:tcPr>
            <w:tcW w:type="dxa" w:w="1500"/>
            <w:tcMar>
              <w:top w:type="dxa" w:w="60"/>
              <w:left w:type="dxa" w:w="100"/>
              <w:bottom w:type="dxa" w:w="60"/>
              <w:right w:type="dxa" w:w="100"/>
            </w:tcMar>
          </w:tcPr>
          <w:p>
            <w:r>
              <w:rPr>
                <w:b w:val="false"/>
                <w:bCs w:val="false"/>
                <w:sz w:val="18"/>
                <w:szCs w:val="18"/>
              </w:rPr>
              <w:t xml:space="preserve">SDA / SCL</w:t>
            </w:r>
          </w:p>
        </w:tc>
        <w:tc>
          <w:tcPr>
            <w:tcW w:type="dxa" w:w="800"/>
            <w:tcMar>
              <w:top w:type="dxa" w:w="60"/>
              <w:left w:type="dxa" w:w="100"/>
              <w:bottom w:type="dxa" w:w="60"/>
              <w:right w:type="dxa" w:w="100"/>
            </w:tcMar>
          </w:tcPr>
          <w:p>
            <w:r>
              <w:rPr>
                <w:b w:val="false"/>
                <w:bCs w:val="false"/>
                <w:sz w:val="18"/>
                <w:szCs w:val="18"/>
              </w:rPr>
              <w:t xml:space="preserve">I/O</w:t>
            </w:r>
          </w:p>
        </w:tc>
        <w:tc>
          <w:tcPr>
            <w:tcW w:type="dxa" w:w="3000"/>
            <w:tcMar>
              <w:top w:type="dxa" w:w="60"/>
              <w:left w:type="dxa" w:w="100"/>
              <w:bottom w:type="dxa" w:w="60"/>
              <w:right w:type="dxa" w:w="100"/>
            </w:tcMar>
          </w:tcPr>
          <w:p>
            <w:r>
              <w:rPr>
                <w:b w:val="false"/>
                <w:bCs w:val="false"/>
                <w:sz w:val="18"/>
                <w:szCs w:val="18"/>
              </w:rPr>
              <w:t xml:space="preserve">I²C bus (GP2/GP3)</w:t>
            </w:r>
          </w:p>
        </w:tc>
        <w:tc>
          <w:tcPr>
            <w:tcW w:type="dxa" w:w="4060"/>
            <w:tcMar>
              <w:top w:type="dxa" w:w="60"/>
              <w:left w:type="dxa" w:w="100"/>
              <w:bottom w:type="dxa" w:w="60"/>
              <w:right w:type="dxa" w:w="100"/>
            </w:tcMar>
          </w:tcPr>
          <w:p>
            <w:r>
              <w:rPr>
                <w:b w:val="false"/>
                <w:bCs w:val="false"/>
                <w:sz w:val="18"/>
                <w:szCs w:val="18"/>
              </w:rPr>
              <w:t xml:space="preserve">shared bus</w:t>
            </w:r>
          </w:p>
        </w:tc>
      </w:tr>
      <w:tr>
        <w:trPr>
          <w:tblHeader w:val="false"/>
        </w:trPr>
        <w:tc>
          <w:tcPr>
            <w:tcW w:type="dxa" w:w="1500"/>
            <w:shd w:fill="F2F2F2" w:val="clear"/>
            <w:tcMar>
              <w:top w:type="dxa" w:w="60"/>
              <w:left w:type="dxa" w:w="100"/>
              <w:bottom w:type="dxa" w:w="60"/>
              <w:right w:type="dxa" w:w="100"/>
            </w:tcMar>
          </w:tcPr>
          <w:p>
            <w:r>
              <w:rPr>
                <w:b w:val="false"/>
                <w:bCs w:val="false"/>
                <w:sz w:val="18"/>
                <w:szCs w:val="18"/>
              </w:rPr>
              <w:t xml:space="preserve">AD0</w:t>
            </w:r>
          </w:p>
        </w:tc>
        <w:tc>
          <w:tcPr>
            <w:tcW w:type="dxa" w:w="800"/>
            <w:shd w:fill="F2F2F2" w:val="clear"/>
            <w:tcMar>
              <w:top w:type="dxa" w:w="60"/>
              <w:left w:type="dxa" w:w="100"/>
              <w:bottom w:type="dxa" w:w="60"/>
              <w:right w:type="dxa" w:w="100"/>
            </w:tcMar>
          </w:tcPr>
          <w:p>
            <w:r>
              <w:rPr>
                <w:b w:val="false"/>
                <w:bCs w:val="false"/>
                <w:sz w:val="18"/>
                <w:szCs w:val="18"/>
              </w:rPr>
              <w:t xml:space="preserve">IN</w:t>
            </w:r>
          </w:p>
        </w:tc>
        <w:tc>
          <w:tcPr>
            <w:tcW w:type="dxa" w:w="3000"/>
            <w:shd w:fill="F2F2F2" w:val="clear"/>
            <w:tcMar>
              <w:top w:type="dxa" w:w="60"/>
              <w:left w:type="dxa" w:w="100"/>
              <w:bottom w:type="dxa" w:w="60"/>
              <w:right w:type="dxa" w:w="100"/>
            </w:tcMar>
          </w:tcPr>
          <w:p>
            <w:r>
              <w:rPr>
                <w:b w:val="false"/>
                <w:bCs w:val="false"/>
                <w:sz w:val="18"/>
                <w:szCs w:val="18"/>
              </w:rPr>
              <w:t xml:space="preserve">GND</w:t>
            </w:r>
          </w:p>
        </w:tc>
        <w:tc>
          <w:tcPr>
            <w:tcW w:type="dxa" w:w="4060"/>
            <w:shd w:fill="F2F2F2" w:val="clear"/>
            <w:tcMar>
              <w:top w:type="dxa" w:w="60"/>
              <w:left w:type="dxa" w:w="100"/>
              <w:bottom w:type="dxa" w:w="60"/>
              <w:right w:type="dxa" w:w="100"/>
            </w:tcMar>
          </w:tcPr>
          <w:p>
            <w:r>
              <w:rPr>
                <w:b w:val="false"/>
                <w:bCs w:val="false"/>
                <w:sz w:val="18"/>
                <w:szCs w:val="18"/>
              </w:rPr>
              <w:t xml:space="preserve">sets address 0x4A</w:t>
            </w:r>
          </w:p>
        </w:tc>
      </w:tr>
      <w:tr>
        <w:trPr>
          <w:tblHeader w:val="false"/>
        </w:trPr>
        <w:tc>
          <w:tcPr>
            <w:tcW w:type="dxa" w:w="1500"/>
            <w:tcMar>
              <w:top w:type="dxa" w:w="60"/>
              <w:left w:type="dxa" w:w="100"/>
              <w:bottom w:type="dxa" w:w="60"/>
              <w:right w:type="dxa" w:w="100"/>
            </w:tcMar>
          </w:tcPr>
          <w:p>
            <w:r>
              <w:rPr>
                <w:b w:val="false"/>
                <w:bCs w:val="false"/>
                <w:sz w:val="18"/>
                <w:szCs w:val="18"/>
              </w:rPr>
              <w:t xml:space="preserve">INT</w:t>
            </w:r>
          </w:p>
        </w:tc>
        <w:tc>
          <w:tcPr>
            <w:tcW w:type="dxa" w:w="800"/>
            <w:tcMar>
              <w:top w:type="dxa" w:w="60"/>
              <w:left w:type="dxa" w:w="100"/>
              <w:bottom w:type="dxa" w:w="60"/>
              <w:right w:type="dxa" w:w="100"/>
            </w:tcMar>
          </w:tcPr>
          <w:p>
            <w:r>
              <w:rPr>
                <w:b w:val="false"/>
                <w:bCs w:val="false"/>
                <w:sz w:val="18"/>
                <w:szCs w:val="18"/>
              </w:rPr>
              <w:t xml:space="preserve">OUT</w:t>
            </w:r>
          </w:p>
        </w:tc>
        <w:tc>
          <w:tcPr>
            <w:tcW w:type="dxa" w:w="3000"/>
            <w:tcMar>
              <w:top w:type="dxa" w:w="60"/>
              <w:left w:type="dxa" w:w="100"/>
              <w:bottom w:type="dxa" w:w="60"/>
              <w:right w:type="dxa" w:w="100"/>
            </w:tcMar>
          </w:tcPr>
          <w:p>
            <w:r>
              <w:rPr>
                <w:b w:val="false"/>
                <w:bCs w:val="false"/>
                <w:sz w:val="18"/>
                <w:szCs w:val="18"/>
              </w:rPr>
              <w:t xml:space="preserve">Raspberry Pi GP15</w:t>
            </w:r>
          </w:p>
        </w:tc>
        <w:tc>
          <w:tcPr>
            <w:tcW w:type="dxa" w:w="4060"/>
            <w:tcMar>
              <w:top w:type="dxa" w:w="60"/>
              <w:left w:type="dxa" w:w="100"/>
              <w:bottom w:type="dxa" w:w="60"/>
              <w:right w:type="dxa" w:w="100"/>
            </w:tcMar>
          </w:tcPr>
          <w:p>
            <w:r>
              <w:rPr>
                <w:b w:val="false"/>
                <w:bCs w:val="false"/>
                <w:sz w:val="18"/>
                <w:szCs w:val="18"/>
              </w:rPr>
              <w:t xml:space="preserve">required for SH-2 report timing</w:t>
            </w:r>
          </w:p>
        </w:tc>
      </w:tr>
      <w:tr>
        <w:trPr>
          <w:tblHeader w:val="false"/>
        </w:trPr>
        <w:tc>
          <w:tcPr>
            <w:tcW w:type="dxa" w:w="1500"/>
            <w:shd w:fill="F2F2F2" w:val="clear"/>
            <w:tcMar>
              <w:top w:type="dxa" w:w="60"/>
              <w:left w:type="dxa" w:w="100"/>
              <w:bottom w:type="dxa" w:w="60"/>
              <w:right w:type="dxa" w:w="100"/>
            </w:tcMar>
          </w:tcPr>
          <w:p>
            <w:r>
              <w:rPr>
                <w:b w:val="false"/>
                <w:bCs w:val="false"/>
                <w:sz w:val="18"/>
                <w:szCs w:val="18"/>
              </w:rPr>
              <w:t xml:space="preserve">RST</w:t>
            </w:r>
          </w:p>
        </w:tc>
        <w:tc>
          <w:tcPr>
            <w:tcW w:type="dxa" w:w="800"/>
            <w:shd w:fill="F2F2F2" w:val="clear"/>
            <w:tcMar>
              <w:top w:type="dxa" w:w="60"/>
              <w:left w:type="dxa" w:w="100"/>
              <w:bottom w:type="dxa" w:w="60"/>
              <w:right w:type="dxa" w:w="100"/>
            </w:tcMar>
          </w:tcPr>
          <w:p>
            <w:r>
              <w:rPr>
                <w:b w:val="false"/>
                <w:bCs w:val="false"/>
                <w:sz w:val="18"/>
                <w:szCs w:val="18"/>
              </w:rPr>
              <w:t xml:space="preserve">IN</w:t>
            </w:r>
          </w:p>
        </w:tc>
        <w:tc>
          <w:tcPr>
            <w:tcW w:type="dxa" w:w="3000"/>
            <w:shd w:fill="F2F2F2" w:val="clear"/>
            <w:tcMar>
              <w:top w:type="dxa" w:w="60"/>
              <w:left w:type="dxa" w:w="100"/>
              <w:bottom w:type="dxa" w:w="60"/>
              <w:right w:type="dxa" w:w="100"/>
            </w:tcMar>
          </w:tcPr>
          <w:p>
            <w:r>
              <w:rPr>
                <w:b w:val="false"/>
                <w:bCs w:val="false"/>
                <w:sz w:val="18"/>
                <w:szCs w:val="18"/>
              </w:rPr>
              <w:t xml:space="preserve">MCP23017 spare GPIO</w:t>
            </w:r>
          </w:p>
        </w:tc>
        <w:tc>
          <w:tcPr>
            <w:tcW w:type="dxa" w:w="4060"/>
            <w:shd w:fill="F2F2F2" w:val="clear"/>
            <w:tcMar>
              <w:top w:type="dxa" w:w="60"/>
              <w:left w:type="dxa" w:w="100"/>
              <w:bottom w:type="dxa" w:w="60"/>
              <w:right w:type="dxa" w:w="100"/>
            </w:tcMar>
          </w:tcPr>
          <w:p>
            <w:r>
              <w:rPr>
                <w:b w:val="false"/>
                <w:bCs w:val="false"/>
                <w:sz w:val="18"/>
                <w:szCs w:val="18"/>
              </w:rPr>
              <w:t xml:space="preserve">software-reset capable</w:t>
            </w:r>
          </w:p>
        </w:tc>
      </w:tr>
      <w:tr>
        <w:trPr>
          <w:tblHeader w:val="false"/>
        </w:trPr>
        <w:tc>
          <w:tcPr>
            <w:tcW w:type="dxa" w:w="1500"/>
            <w:tcMar>
              <w:top w:type="dxa" w:w="60"/>
              <w:left w:type="dxa" w:w="100"/>
              <w:bottom w:type="dxa" w:w="60"/>
              <w:right w:type="dxa" w:w="100"/>
            </w:tcMar>
          </w:tcPr>
          <w:p>
            <w:r>
              <w:rPr>
                <w:b w:val="false"/>
                <w:bCs w:val="false"/>
                <w:sz w:val="18"/>
                <w:szCs w:val="18"/>
              </w:rPr>
              <w:t xml:space="preserve">P0 / P1</w:t>
            </w:r>
          </w:p>
        </w:tc>
        <w:tc>
          <w:tcPr>
            <w:tcW w:type="dxa" w:w="800"/>
            <w:tcMar>
              <w:top w:type="dxa" w:w="60"/>
              <w:left w:type="dxa" w:w="100"/>
              <w:bottom w:type="dxa" w:w="60"/>
              <w:right w:type="dxa" w:w="100"/>
            </w:tcMar>
          </w:tcPr>
          <w:p>
            <w:r>
              <w:rPr>
                <w:b w:val="false"/>
                <w:bCs w:val="false"/>
                <w:sz w:val="18"/>
                <w:szCs w:val="18"/>
              </w:rPr>
              <w:t xml:space="preserve">—</w:t>
            </w:r>
          </w:p>
        </w:tc>
        <w:tc>
          <w:tcPr>
            <w:tcW w:type="dxa" w:w="3000"/>
            <w:tcMar>
              <w:top w:type="dxa" w:w="60"/>
              <w:left w:type="dxa" w:w="100"/>
              <w:bottom w:type="dxa" w:w="60"/>
              <w:right w:type="dxa" w:w="100"/>
            </w:tcMar>
          </w:tcPr>
          <w:p>
            <w:r>
              <w:rPr>
                <w:b w:val="false"/>
                <w:bCs w:val="false"/>
                <w:sz w:val="18"/>
                <w:szCs w:val="18"/>
              </w:rPr>
              <w:t xml:space="preserve">unconnected</w:t>
            </w:r>
          </w:p>
        </w:tc>
        <w:tc>
          <w:tcPr>
            <w:tcW w:type="dxa" w:w="4060"/>
            <w:tcMar>
              <w:top w:type="dxa" w:w="60"/>
              <w:left w:type="dxa" w:w="100"/>
              <w:bottom w:type="dxa" w:w="60"/>
              <w:right w:type="dxa" w:w="100"/>
            </w:tcMar>
          </w:tcPr>
          <w:p>
            <w:r>
              <w:rPr>
                <w:b w:val="false"/>
                <w:bCs w:val="false"/>
                <w:sz w:val="18"/>
                <w:szCs w:val="18"/>
              </w:rPr>
              <w:t xml:space="preserve">selects I²C mode</w:t>
            </w:r>
          </w:p>
        </w:tc>
      </w:tr>
    </w:tbl>
    <w:p>
      <w:pPr>
        <w:pStyle w:val="Heading2"/>
        <w:spacing w:after="150" w:before="300"/>
      </w:pPr>
      <w:r>
        <w:t xml:space="preserve">8.3 Current Sensing</w:t>
      </w:r>
    </w:p>
    <w:p>
      <w:pPr>
        <w:spacing w:after="150"/>
      </w:pPr>
      <w:r>
        <w:t xml:space="preserve">Three INA260 modules (§5.2): 0x40 servo/steering rail, 0x44 Pi rail, 0x45 motor rail — all inline (series), not parallel taps. 0x40 originally held an INA219, replaced 2026-07-27 after an intermittent, inconclusive voltage-sag fault on the servo rail (drop varied 0.23–1.07V under similar conditions across repeated tests); root cause was traced to the INA219 module itself, not the UBEC, EPLZON board, or wiring. All three power rails were confirmed healthy after the swap.</w:t>
      </w:r>
    </w:p>
    <w:p>
      <w:pPr>
        <w:pStyle w:val="Heading2"/>
        <w:spacing w:after="150" w:before="300"/>
      </w:pPr>
      <w:r>
        <w:t xml:space="preserve">8.4 Battery Voltage Sensing — ADS1115 A0</w:t>
      </w:r>
    </w:p>
    <w:p>
      <w:pPr>
        <w:spacing w:after="150"/>
      </w:pPr>
      <w:r>
        <w:t xml:space="preserve">Battery voltage is read on ADS1115 channel A0 (I²C, address 0x48, shares the existing bus — no dedicated SPI wiring). This replaces the original MCP3008 CH7 design (2026-08-01) after repeated SPI wiring/pinout confusion on that channel made it an unreliable point of failure; the MCP3008 itself was not confirmed dead, and is retained as a bench spare. An earlier build error had also had the old CH7 line wired directly to the +12V rail with no divider at all — an over-voltage exposure that the MCP3008's internal clamp diodes were absorbing at the time (confirmed via a near-full-scale raw reading, 1016/1023). Root cause: the EPLZON's six built-in divider resistors are all dedicated to the three sonar ECHO lines; this channel was never given its own divider in the original board design.</w:t>
      </w:r>
    </w:p>
    <w:p>
      <w:pPr>
        <w:spacing w:after="150"/>
      </w:pPr>
      <w:r>
        <w:t xml:space="preserve">Fix (2026-07-27): a standalone 10kΩ / ~3.2kΩ divider (4.7kΩ ∥ 10kΩ substituted for an unavailable 3.3kΩ) was added between the +12V rail and CH7, with the divider midpoint — not raw 12V — landing on the ADC pin. Result: ~2.76V at 11.4V (nominal) and ~3.06V at 12.6V (full charge), both safely inside a 0–3.3V ADC input range (unchanged requirement under ADS1115, whose ADDR pin is tied to GND for the 0x48 address and which runs from the same 3.3V rail). Divider resistors installed and the EPLZON remounted (2026-07-27). Note: the EPLZON is a perfboard (confirmed by photo), not a breadboard — use the board's own printed A–J/numbered grid to place components, not the "column 19/28" labels used in early design notes for this fix (those describe the circuit topology correctly, not real hole positions).</w:t>
      </w:r>
    </w:p>
    <w:p>
      <w:pPr>
        <w:pStyle w:val="Heading2"/>
        <w:spacing w:after="150" w:before="300"/>
      </w:pPr>
      <w:r>
        <w:t xml:space="preserve">8.5 Sensor Polling &amp; Fault Behavior</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2400"/>
            <w:shd w:fill="2E5395" w:val="clear"/>
            <w:tcMar>
              <w:top w:type="dxa" w:w="60"/>
              <w:left w:type="dxa" w:w="100"/>
              <w:bottom w:type="dxa" w:w="60"/>
              <w:right w:type="dxa" w:w="100"/>
            </w:tcMar>
          </w:tcPr>
          <w:p>
            <w:r>
              <w:rPr>
                <w:b/>
                <w:bCs/>
                <w:color w:val="FFFFFF"/>
                <w:sz w:val="18"/>
                <w:szCs w:val="18"/>
              </w:rPr>
              <w:t xml:space="preserve">Sensor</w:t>
            </w:r>
          </w:p>
        </w:tc>
        <w:tc>
          <w:tcPr>
            <w:tcW w:type="dxa" w:w="1600"/>
            <w:shd w:fill="2E5395" w:val="clear"/>
            <w:tcMar>
              <w:top w:type="dxa" w:w="60"/>
              <w:left w:type="dxa" w:w="100"/>
              <w:bottom w:type="dxa" w:w="60"/>
              <w:right w:type="dxa" w:w="100"/>
            </w:tcMar>
          </w:tcPr>
          <w:p>
            <w:r>
              <w:rPr>
                <w:b/>
                <w:bCs/>
                <w:color w:val="FFFFFF"/>
                <w:sz w:val="18"/>
                <w:szCs w:val="18"/>
              </w:rPr>
              <w:t xml:space="preserve">Target poll</w:t>
            </w:r>
          </w:p>
        </w:tc>
        <w:tc>
          <w:tcPr>
            <w:tcW w:type="dxa" w:w="5360"/>
            <w:shd w:fill="2E5395" w:val="clear"/>
            <w:tcMar>
              <w:top w:type="dxa" w:w="60"/>
              <w:left w:type="dxa" w:w="100"/>
              <w:bottom w:type="dxa" w:w="60"/>
              <w:right w:type="dxa" w:w="100"/>
            </w:tcMar>
          </w:tcPr>
          <w:p>
            <w:r>
              <w:rPr>
                <w:b/>
                <w:bCs/>
                <w:color w:val="FFFFFF"/>
                <w:sz w:val="18"/>
                <w:szCs w:val="18"/>
              </w:rPr>
              <w:t xml:space="preserve">Timeout / fault response</w:t>
            </w:r>
          </w:p>
        </w:tc>
      </w:tr>
      <w:tr>
        <w:trPr>
          <w:tblHeader w:val="false"/>
        </w:trPr>
        <w:tc>
          <w:tcPr>
            <w:tcW w:type="dxa" w:w="2400"/>
            <w:tcMar>
              <w:top w:type="dxa" w:w="60"/>
              <w:left w:type="dxa" w:w="100"/>
              <w:bottom w:type="dxa" w:w="60"/>
              <w:right w:type="dxa" w:w="100"/>
            </w:tcMar>
          </w:tcPr>
          <w:p>
            <w:r>
              <w:rPr>
                <w:b w:val="false"/>
                <w:bCs w:val="false"/>
                <w:sz w:val="18"/>
                <w:szCs w:val="18"/>
              </w:rPr>
              <w:t xml:space="preserve">BNO085 IMU</w:t>
            </w:r>
          </w:p>
        </w:tc>
        <w:tc>
          <w:tcPr>
            <w:tcW w:type="dxa" w:w="1600"/>
            <w:tcMar>
              <w:top w:type="dxa" w:w="60"/>
              <w:left w:type="dxa" w:w="100"/>
              <w:bottom w:type="dxa" w:w="60"/>
              <w:right w:type="dxa" w:w="100"/>
            </w:tcMar>
          </w:tcPr>
          <w:p>
            <w:r>
              <w:rPr>
                <w:b w:val="false"/>
                <w:bCs w:val="false"/>
                <w:sz w:val="18"/>
                <w:szCs w:val="18"/>
              </w:rPr>
              <w:t xml:space="preserve">100 Hz</w:t>
            </w:r>
          </w:p>
        </w:tc>
        <w:tc>
          <w:tcPr>
            <w:tcW w:type="dxa" w:w="5360"/>
            <w:tcMar>
              <w:top w:type="dxa" w:w="60"/>
              <w:left w:type="dxa" w:w="100"/>
              <w:bottom w:type="dxa" w:w="60"/>
              <w:right w:type="dxa" w:w="100"/>
            </w:tcMar>
          </w:tcPr>
          <w:p>
            <w:r>
              <w:rPr>
                <w:b w:val="false"/>
                <w:bCs w:val="false"/>
                <w:sz w:val="18"/>
                <w:szCs w:val="18"/>
              </w:rPr>
              <w:t xml:space="preserve">I²C timeout → disable autonomy, allow limited manual</w:t>
            </w:r>
          </w:p>
        </w:tc>
      </w:tr>
      <w:tr>
        <w:trPr>
          <w:tblHeader w:val="false"/>
        </w:trPr>
        <w:tc>
          <w:tcPr>
            <w:tcW w:type="dxa" w:w="2400"/>
            <w:shd w:fill="F2F2F2" w:val="clear"/>
            <w:tcMar>
              <w:top w:type="dxa" w:w="60"/>
              <w:left w:type="dxa" w:w="100"/>
              <w:bottom w:type="dxa" w:w="60"/>
              <w:right w:type="dxa" w:w="100"/>
            </w:tcMar>
          </w:tcPr>
          <w:p>
            <w:r>
              <w:rPr>
                <w:b w:val="false"/>
                <w:bCs w:val="false"/>
                <w:sz w:val="18"/>
                <w:szCs w:val="18"/>
              </w:rPr>
              <w:t xml:space="preserve">INA current (×3)</w:t>
            </w:r>
          </w:p>
        </w:tc>
        <w:tc>
          <w:tcPr>
            <w:tcW w:type="dxa" w:w="1600"/>
            <w:shd w:fill="F2F2F2" w:val="clear"/>
            <w:tcMar>
              <w:top w:type="dxa" w:w="60"/>
              <w:left w:type="dxa" w:w="100"/>
              <w:bottom w:type="dxa" w:w="60"/>
              <w:right w:type="dxa" w:w="100"/>
            </w:tcMar>
          </w:tcPr>
          <w:p>
            <w:r>
              <w:rPr>
                <w:b w:val="false"/>
                <w:bCs w:val="false"/>
                <w:sz w:val="18"/>
                <w:szCs w:val="18"/>
              </w:rPr>
              <w:t xml:space="preserve">10 Hz</w:t>
            </w:r>
          </w:p>
        </w:tc>
        <w:tc>
          <w:tcPr>
            <w:tcW w:type="dxa" w:w="5360"/>
            <w:shd w:fill="F2F2F2" w:val="clear"/>
            <w:tcMar>
              <w:top w:type="dxa" w:w="60"/>
              <w:left w:type="dxa" w:w="100"/>
              <w:bottom w:type="dxa" w:w="60"/>
              <w:right w:type="dxa" w:w="100"/>
            </w:tcMar>
          </w:tcPr>
          <w:p>
            <w:r>
              <w:rPr>
                <w:b w:val="false"/>
                <w:bCs w:val="false"/>
                <w:sz w:val="18"/>
                <w:szCs w:val="18"/>
              </w:rPr>
              <w:t xml:space="preserve">read fail → log, hold last; sustained fail → SAFE_MODE</w:t>
            </w:r>
          </w:p>
        </w:tc>
      </w:tr>
      <w:tr>
        <w:trPr>
          <w:tblHeader w:val="false"/>
        </w:trPr>
        <w:tc>
          <w:tcPr>
            <w:tcW w:type="dxa" w:w="2400"/>
            <w:tcMar>
              <w:top w:type="dxa" w:w="60"/>
              <w:left w:type="dxa" w:w="100"/>
              <w:bottom w:type="dxa" w:w="60"/>
              <w:right w:type="dxa" w:w="100"/>
            </w:tcMar>
          </w:tcPr>
          <w:p>
            <w:r>
              <w:rPr>
                <w:b w:val="false"/>
                <w:bCs w:val="false"/>
                <w:sz w:val="18"/>
                <w:szCs w:val="18"/>
              </w:rPr>
              <w:t xml:space="preserve">Encoders (MCP23017)</w:t>
            </w:r>
          </w:p>
        </w:tc>
        <w:tc>
          <w:tcPr>
            <w:tcW w:type="dxa" w:w="1600"/>
            <w:tcMar>
              <w:top w:type="dxa" w:w="60"/>
              <w:left w:type="dxa" w:w="100"/>
              <w:bottom w:type="dxa" w:w="60"/>
              <w:right w:type="dxa" w:w="100"/>
            </w:tcMar>
          </w:tcPr>
          <w:p>
            <w:r>
              <w:rPr>
                <w:b w:val="false"/>
                <w:bCs w:val="false"/>
                <w:sz w:val="18"/>
                <w:szCs w:val="18"/>
              </w:rPr>
              <w:t xml:space="preserve">continuous (IRQ/poll)</w:t>
            </w:r>
          </w:p>
        </w:tc>
        <w:tc>
          <w:tcPr>
            <w:tcW w:type="dxa" w:w="5360"/>
            <w:tcMar>
              <w:top w:type="dxa" w:w="60"/>
              <w:left w:type="dxa" w:w="100"/>
              <w:bottom w:type="dxa" w:w="60"/>
              <w:right w:type="dxa" w:w="100"/>
            </w:tcMar>
          </w:tcPr>
          <w:p>
            <w:r>
              <w:rPr>
                <w:b w:val="false"/>
                <w:bCs w:val="false"/>
                <w:sz w:val="18"/>
                <w:szCs w:val="18"/>
              </w:rPr>
              <w:t xml:space="preserve">no counts while commanded → stop affected drive</w:t>
            </w:r>
          </w:p>
        </w:tc>
      </w:tr>
      <w:tr>
        <w:trPr>
          <w:tblHeader w:val="false"/>
        </w:trPr>
        <w:tc>
          <w:tcPr>
            <w:tcW w:type="dxa" w:w="2400"/>
            <w:shd w:fill="F2F2F2" w:val="clear"/>
            <w:tcMar>
              <w:top w:type="dxa" w:w="60"/>
              <w:left w:type="dxa" w:w="100"/>
              <w:bottom w:type="dxa" w:w="60"/>
              <w:right w:type="dxa" w:w="100"/>
            </w:tcMar>
          </w:tcPr>
          <w:p>
            <w:r>
              <w:rPr>
                <w:b w:val="false"/>
                <w:bCs w:val="false"/>
                <w:sz w:val="18"/>
                <w:szCs w:val="18"/>
              </w:rPr>
              <w:t xml:space="preserve">HC-SR04 sonar (×3)</w:t>
            </w:r>
          </w:p>
        </w:tc>
        <w:tc>
          <w:tcPr>
            <w:tcW w:type="dxa" w:w="1600"/>
            <w:shd w:fill="F2F2F2" w:val="clear"/>
            <w:tcMar>
              <w:top w:type="dxa" w:w="60"/>
              <w:left w:type="dxa" w:w="100"/>
              <w:bottom w:type="dxa" w:w="60"/>
              <w:right w:type="dxa" w:w="100"/>
            </w:tcMar>
          </w:tcPr>
          <w:p>
            <w:r>
              <w:rPr>
                <w:b w:val="false"/>
                <w:bCs w:val="false"/>
                <w:sz w:val="18"/>
                <w:szCs w:val="18"/>
              </w:rPr>
              <w:t xml:space="preserve">10–20 Hz</w:t>
            </w:r>
          </w:p>
        </w:tc>
        <w:tc>
          <w:tcPr>
            <w:tcW w:type="dxa" w:w="5360"/>
            <w:shd w:fill="F2F2F2" w:val="clear"/>
            <w:tcMar>
              <w:top w:type="dxa" w:w="60"/>
              <w:left w:type="dxa" w:w="100"/>
              <w:bottom w:type="dxa" w:w="60"/>
              <w:right w:type="dxa" w:w="100"/>
            </w:tcMar>
          </w:tcPr>
          <w:p>
            <w:r>
              <w:rPr>
                <w:b w:val="false"/>
                <w:bCs w:val="false"/>
                <w:sz w:val="18"/>
                <w:szCs w:val="18"/>
              </w:rPr>
              <w:t xml:space="preserve">echo timeout → treat as "no obstacle in range", flag noisy</w:t>
            </w:r>
          </w:p>
        </w:tc>
      </w:tr>
      <w:tr>
        <w:trPr>
          <w:tblHeader w:val="false"/>
        </w:trPr>
        <w:tc>
          <w:tcPr>
            <w:tcW w:type="dxa" w:w="2400"/>
            <w:tcMar>
              <w:top w:type="dxa" w:w="60"/>
              <w:left w:type="dxa" w:w="100"/>
              <w:bottom w:type="dxa" w:w="60"/>
              <w:right w:type="dxa" w:w="100"/>
            </w:tcMar>
          </w:tcPr>
          <w:p>
            <w:r>
              <w:rPr>
                <w:b w:val="false"/>
                <w:bCs w:val="false"/>
                <w:sz w:val="18"/>
                <w:szCs w:val="18"/>
              </w:rPr>
              <w:t xml:space="preserve">Battery (ADS1115 A0)</w:t>
            </w:r>
          </w:p>
        </w:tc>
        <w:tc>
          <w:tcPr>
            <w:tcW w:type="dxa" w:w="1600"/>
            <w:tcMar>
              <w:top w:type="dxa" w:w="60"/>
              <w:left w:type="dxa" w:w="100"/>
              <w:bottom w:type="dxa" w:w="60"/>
              <w:right w:type="dxa" w:w="100"/>
            </w:tcMar>
          </w:tcPr>
          <w:p>
            <w:r>
              <w:rPr>
                <w:b w:val="false"/>
                <w:bCs w:val="false"/>
                <w:sz w:val="18"/>
                <w:szCs w:val="18"/>
              </w:rPr>
              <w:t xml:space="preserve">1 Hz</w:t>
            </w:r>
          </w:p>
        </w:tc>
        <w:tc>
          <w:tcPr>
            <w:tcW w:type="dxa" w:w="5360"/>
            <w:tcMar>
              <w:top w:type="dxa" w:w="60"/>
              <w:left w:type="dxa" w:w="100"/>
              <w:bottom w:type="dxa" w:w="60"/>
              <w:right w:type="dxa" w:w="100"/>
            </w:tcMar>
          </w:tcPr>
          <w:p>
            <w:r>
              <w:rPr>
                <w:b w:val="false"/>
                <w:bCs w:val="false"/>
                <w:sz w:val="18"/>
                <w:szCs w:val="18"/>
              </w:rPr>
              <w:t xml:space="preserve">read fail → assume worst-case, warn</w:t>
            </w:r>
          </w:p>
        </w:tc>
      </w:tr>
    </w:tbl>
    <w:p>
      <w:pPr>
        <w:pStyle w:val="Heading1"/>
        <w:spacing w:after="200" w:before="400"/>
      </w:pPr>
      <w:r>
        <w:t xml:space="preserve">9. Drive System Design</w:t>
      </w:r>
    </w:p>
    <w:p>
      <w:pPr>
        <w:spacing w:after="150"/>
      </w:pPr>
      <w:r>
        <w:t xml:space="preserve">6× JGA25-370B 12V gearmotors, driven entirely over I²C by 2× Adafruit FeatherWing #2927 boards — 0x60 (LEFT: LF/LM/LR) and 0x61 (RIGHT: RF/RM/RR), via the Adafruit MotorKit library. This is a complete architecture change from an earlier discrete 3× TB6612FNG design: there is no direction GPIO wiring, no STBY line, and no external PWM anywhere in the current build — speed, direction, and (via MotorKit) proportional control are fully internal to each FeatherWing. The formerly-used GP7 (STBY) line and the twelve direction-GPIO lines are freed for other use.</w:t>
      </w:r>
    </w:p>
    <w:p>
      <w:pPr>
        <w:pStyle w:val="Heading2"/>
        <w:spacing w:after="150" w:before="300"/>
      </w:pPr>
      <w:r>
        <w:t xml:space="preserve">9.1 Motor / Encoder Wiring (complete)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900"/>
            <w:shd w:fill="2E5395" w:val="clear"/>
            <w:tcMar>
              <w:top w:type="dxa" w:w="60"/>
              <w:left w:type="dxa" w:w="100"/>
              <w:bottom w:type="dxa" w:w="60"/>
              <w:right w:type="dxa" w:w="100"/>
            </w:tcMar>
          </w:tcPr>
          <w:p>
            <w:r>
              <w:rPr>
                <w:b/>
                <w:bCs/>
                <w:color w:val="FFFFFF"/>
                <w:sz w:val="18"/>
                <w:szCs w:val="18"/>
              </w:rPr>
              <w:t xml:space="preserve">Motor</w:t>
            </w:r>
          </w:p>
        </w:tc>
        <w:tc>
          <w:tcPr>
            <w:tcW w:type="dxa" w:w="2400"/>
            <w:shd w:fill="2E5395" w:val="clear"/>
            <w:tcMar>
              <w:top w:type="dxa" w:w="60"/>
              <w:left w:type="dxa" w:w="100"/>
              <w:bottom w:type="dxa" w:w="60"/>
              <w:right w:type="dxa" w:w="100"/>
            </w:tcMar>
          </w:tcPr>
          <w:p>
            <w:r>
              <w:rPr>
                <w:b/>
                <w:bCs/>
                <w:color w:val="FFFFFF"/>
                <w:sz w:val="18"/>
                <w:szCs w:val="18"/>
              </w:rPr>
              <w:t xml:space="preserve">Power (2-wire) →</w:t>
            </w:r>
          </w:p>
        </w:tc>
        <w:tc>
          <w:tcPr>
            <w:tcW w:type="dxa" w:w="2400"/>
            <w:shd w:fill="2E5395" w:val="clear"/>
            <w:tcMar>
              <w:top w:type="dxa" w:w="60"/>
              <w:left w:type="dxa" w:w="100"/>
              <w:bottom w:type="dxa" w:w="60"/>
              <w:right w:type="dxa" w:w="100"/>
            </w:tcMar>
          </w:tcPr>
          <w:p>
            <w:r>
              <w:rPr>
                <w:b/>
                <w:bCs/>
                <w:color w:val="FFFFFF"/>
                <w:sz w:val="18"/>
                <w:szCs w:val="18"/>
              </w:rPr>
              <w:t xml:space="preserve">Encoder (4-wire) →</w:t>
            </w:r>
          </w:p>
        </w:tc>
        <w:tc>
          <w:tcPr>
            <w:tcW w:type="dxa" w:w="3660"/>
            <w:shd w:fill="2E5395" w:val="clear"/>
            <w:tcMar>
              <w:top w:type="dxa" w:w="60"/>
              <w:left w:type="dxa" w:w="100"/>
              <w:bottom w:type="dxa" w:w="60"/>
              <w:right w:type="dxa" w:w="100"/>
            </w:tcMar>
          </w:tcPr>
          <w:p>
            <w:r>
              <w:rPr>
                <w:b/>
                <w:bCs/>
                <w:color w:val="FFFFFF"/>
                <w:sz w:val="18"/>
                <w:szCs w:val="18"/>
              </w:rPr>
              <w:t xml:space="preserve">Note</w:t>
            </w:r>
          </w:p>
        </w:tc>
      </w:tr>
      <w:tr>
        <w:trPr>
          <w:tblHeader w:val="false"/>
        </w:trPr>
        <w:tc>
          <w:tcPr>
            <w:tcW w:type="dxa" w:w="900"/>
            <w:tcMar>
              <w:top w:type="dxa" w:w="60"/>
              <w:left w:type="dxa" w:w="100"/>
              <w:bottom w:type="dxa" w:w="60"/>
              <w:right w:type="dxa" w:w="100"/>
            </w:tcMar>
          </w:tcPr>
          <w:p>
            <w:r>
              <w:rPr>
                <w:b w:val="false"/>
                <w:bCs w:val="false"/>
                <w:sz w:val="18"/>
                <w:szCs w:val="18"/>
              </w:rPr>
              <w:t xml:space="preserve">LF</w:t>
            </w:r>
          </w:p>
        </w:tc>
        <w:tc>
          <w:tcPr>
            <w:tcW w:type="dxa" w:w="2400"/>
            <w:tcMar>
              <w:top w:type="dxa" w:w="60"/>
              <w:left w:type="dxa" w:w="100"/>
              <w:bottom w:type="dxa" w:w="60"/>
              <w:right w:type="dxa" w:w="100"/>
            </w:tcMar>
          </w:tcPr>
          <w:p>
            <w:r>
              <w:rPr>
                <w:b w:val="false"/>
                <w:bCs w:val="false"/>
                <w:sz w:val="18"/>
                <w:szCs w:val="18"/>
              </w:rPr>
              <w:t xml:space="preserve">FeatherWing 0x60, M1</w:t>
            </w:r>
          </w:p>
        </w:tc>
        <w:tc>
          <w:tcPr>
            <w:tcW w:type="dxa" w:w="2400"/>
            <w:tcMar>
              <w:top w:type="dxa" w:w="60"/>
              <w:left w:type="dxa" w:w="100"/>
              <w:bottom w:type="dxa" w:w="60"/>
              <w:right w:type="dxa" w:w="100"/>
            </w:tcMar>
          </w:tcPr>
          <w:p>
            <w:r>
              <w:rPr>
                <w:b w:val="false"/>
                <w:bCs w:val="false"/>
                <w:sz w:val="18"/>
                <w:szCs w:val="18"/>
              </w:rPr>
              <w:t xml:space="preserve">MCP23017 GPA0/GPA1</w:t>
            </w:r>
          </w:p>
        </w:tc>
        <w:tc>
          <w:tcPr>
            <w:tcW w:type="dxa" w:w="3660"/>
            <w:tcMar>
              <w:top w:type="dxa" w:w="60"/>
              <w:left w:type="dxa" w:w="100"/>
              <w:bottom w:type="dxa" w:w="60"/>
              <w:right w:type="dxa" w:w="100"/>
            </w:tcMar>
          </w:tcPr>
          <w:p>
            <w:r>
              <w:rPr>
                <w:b w:val="false"/>
                <w:bCs w:val="false"/>
                <w:sz w:val="18"/>
                <w:szCs w:val="18"/>
              </w:rPr>
              <w:t xml:space="preserve">LEFT board, port 1</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LM</w:t>
            </w:r>
          </w:p>
        </w:tc>
        <w:tc>
          <w:tcPr>
            <w:tcW w:type="dxa" w:w="2400"/>
            <w:shd w:fill="F2F2F2" w:val="clear"/>
            <w:tcMar>
              <w:top w:type="dxa" w:w="60"/>
              <w:left w:type="dxa" w:w="100"/>
              <w:bottom w:type="dxa" w:w="60"/>
              <w:right w:type="dxa" w:w="100"/>
            </w:tcMar>
          </w:tcPr>
          <w:p>
            <w:r>
              <w:rPr>
                <w:b w:val="false"/>
                <w:bCs w:val="false"/>
                <w:sz w:val="18"/>
                <w:szCs w:val="18"/>
              </w:rPr>
              <w:t xml:space="preserve">FeatherWing 0x60, M2</w:t>
            </w:r>
          </w:p>
        </w:tc>
        <w:tc>
          <w:tcPr>
            <w:tcW w:type="dxa" w:w="2400"/>
            <w:shd w:fill="F2F2F2" w:val="clear"/>
            <w:tcMar>
              <w:top w:type="dxa" w:w="60"/>
              <w:left w:type="dxa" w:w="100"/>
              <w:bottom w:type="dxa" w:w="60"/>
              <w:right w:type="dxa" w:w="100"/>
            </w:tcMar>
          </w:tcPr>
          <w:p>
            <w:r>
              <w:rPr>
                <w:b w:val="false"/>
                <w:bCs w:val="false"/>
                <w:sz w:val="18"/>
                <w:szCs w:val="18"/>
              </w:rPr>
              <w:t xml:space="preserve">MCP23017 GPA2/GPA3</w:t>
            </w:r>
          </w:p>
        </w:tc>
        <w:tc>
          <w:tcPr>
            <w:tcW w:type="dxa" w:w="3660"/>
            <w:shd w:fill="F2F2F2" w:val="clear"/>
            <w:tcMar>
              <w:top w:type="dxa" w:w="60"/>
              <w:left w:type="dxa" w:w="100"/>
              <w:bottom w:type="dxa" w:w="60"/>
              <w:right w:type="dxa" w:w="100"/>
            </w:tcMar>
          </w:tcPr>
          <w:p>
            <w:r>
              <w:rPr>
                <w:b w:val="false"/>
                <w:bCs w:val="false"/>
                <w:sz w:val="18"/>
                <w:szCs w:val="18"/>
              </w:rPr>
              <w:t xml:space="preserve">LEFT board, port 2</w:t>
            </w:r>
          </w:p>
        </w:tc>
      </w:tr>
      <w:tr>
        <w:trPr>
          <w:tblHeader w:val="false"/>
        </w:trPr>
        <w:tc>
          <w:tcPr>
            <w:tcW w:type="dxa" w:w="900"/>
            <w:tcMar>
              <w:top w:type="dxa" w:w="60"/>
              <w:left w:type="dxa" w:w="100"/>
              <w:bottom w:type="dxa" w:w="60"/>
              <w:right w:type="dxa" w:w="100"/>
            </w:tcMar>
          </w:tcPr>
          <w:p>
            <w:r>
              <w:rPr>
                <w:b w:val="false"/>
                <w:bCs w:val="false"/>
                <w:sz w:val="18"/>
                <w:szCs w:val="18"/>
              </w:rPr>
              <w:t xml:space="preserve">LR</w:t>
            </w:r>
          </w:p>
        </w:tc>
        <w:tc>
          <w:tcPr>
            <w:tcW w:type="dxa" w:w="2400"/>
            <w:tcMar>
              <w:top w:type="dxa" w:w="60"/>
              <w:left w:type="dxa" w:w="100"/>
              <w:bottom w:type="dxa" w:w="60"/>
              <w:right w:type="dxa" w:w="100"/>
            </w:tcMar>
          </w:tcPr>
          <w:p>
            <w:r>
              <w:rPr>
                <w:b w:val="false"/>
                <w:bCs w:val="false"/>
                <w:sz w:val="18"/>
                <w:szCs w:val="18"/>
              </w:rPr>
              <w:t xml:space="preserve">FeatherWing 0x60, M3</w:t>
            </w:r>
          </w:p>
        </w:tc>
        <w:tc>
          <w:tcPr>
            <w:tcW w:type="dxa" w:w="2400"/>
            <w:tcMar>
              <w:top w:type="dxa" w:w="60"/>
              <w:left w:type="dxa" w:w="100"/>
              <w:bottom w:type="dxa" w:w="60"/>
              <w:right w:type="dxa" w:w="100"/>
            </w:tcMar>
          </w:tcPr>
          <w:p>
            <w:r>
              <w:rPr>
                <w:b w:val="false"/>
                <w:bCs w:val="false"/>
                <w:sz w:val="18"/>
                <w:szCs w:val="18"/>
              </w:rPr>
              <w:t xml:space="preserve">MCP23017 GPB0/GPB1</w:t>
            </w:r>
          </w:p>
        </w:tc>
        <w:tc>
          <w:tcPr>
            <w:tcW w:type="dxa" w:w="3660"/>
            <w:tcMar>
              <w:top w:type="dxa" w:w="60"/>
              <w:left w:type="dxa" w:w="100"/>
              <w:bottom w:type="dxa" w:w="60"/>
              <w:right w:type="dxa" w:w="100"/>
            </w:tcMar>
          </w:tcPr>
          <w:p>
            <w:r>
              <w:rPr>
                <w:b w:val="false"/>
                <w:bCs w:val="false"/>
                <w:sz w:val="18"/>
                <w:szCs w:val="18"/>
              </w:rPr>
              <w:t xml:space="preserve">LEFT board, port 3 (M4 spare)</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RF</w:t>
            </w:r>
          </w:p>
        </w:tc>
        <w:tc>
          <w:tcPr>
            <w:tcW w:type="dxa" w:w="2400"/>
            <w:shd w:fill="F2F2F2" w:val="clear"/>
            <w:tcMar>
              <w:top w:type="dxa" w:w="60"/>
              <w:left w:type="dxa" w:w="100"/>
              <w:bottom w:type="dxa" w:w="60"/>
              <w:right w:type="dxa" w:w="100"/>
            </w:tcMar>
          </w:tcPr>
          <w:p>
            <w:r>
              <w:rPr>
                <w:b w:val="false"/>
                <w:bCs w:val="false"/>
                <w:sz w:val="18"/>
                <w:szCs w:val="18"/>
              </w:rPr>
              <w:t xml:space="preserve">FeatherWing 0x61, M1</w:t>
            </w:r>
          </w:p>
        </w:tc>
        <w:tc>
          <w:tcPr>
            <w:tcW w:type="dxa" w:w="2400"/>
            <w:shd w:fill="F2F2F2" w:val="clear"/>
            <w:tcMar>
              <w:top w:type="dxa" w:w="60"/>
              <w:left w:type="dxa" w:w="100"/>
              <w:bottom w:type="dxa" w:w="60"/>
              <w:right w:type="dxa" w:w="100"/>
            </w:tcMar>
          </w:tcPr>
          <w:p>
            <w:r>
              <w:rPr>
                <w:b w:val="false"/>
                <w:bCs w:val="false"/>
                <w:sz w:val="18"/>
                <w:szCs w:val="18"/>
              </w:rPr>
              <w:t xml:space="preserve">MCP23017 GPA4/GPA5</w:t>
            </w:r>
          </w:p>
        </w:tc>
        <w:tc>
          <w:tcPr>
            <w:tcW w:type="dxa" w:w="3660"/>
            <w:shd w:fill="F2F2F2" w:val="clear"/>
            <w:tcMar>
              <w:top w:type="dxa" w:w="60"/>
              <w:left w:type="dxa" w:w="100"/>
              <w:bottom w:type="dxa" w:w="60"/>
              <w:right w:type="dxa" w:w="100"/>
            </w:tcMar>
          </w:tcPr>
          <w:p>
            <w:r>
              <w:rPr>
                <w:b w:val="false"/>
                <w:bCs w:val="false"/>
                <w:sz w:val="18"/>
                <w:szCs w:val="18"/>
              </w:rPr>
              <w:t xml:space="preserve">RIGHT board, port 1</w:t>
            </w:r>
          </w:p>
        </w:tc>
      </w:tr>
      <w:tr>
        <w:trPr>
          <w:tblHeader w:val="false"/>
        </w:trPr>
        <w:tc>
          <w:tcPr>
            <w:tcW w:type="dxa" w:w="900"/>
            <w:tcMar>
              <w:top w:type="dxa" w:w="60"/>
              <w:left w:type="dxa" w:w="100"/>
              <w:bottom w:type="dxa" w:w="60"/>
              <w:right w:type="dxa" w:w="100"/>
            </w:tcMar>
          </w:tcPr>
          <w:p>
            <w:r>
              <w:rPr>
                <w:b w:val="false"/>
                <w:bCs w:val="false"/>
                <w:sz w:val="18"/>
                <w:szCs w:val="18"/>
              </w:rPr>
              <w:t xml:space="preserve">RM</w:t>
            </w:r>
          </w:p>
        </w:tc>
        <w:tc>
          <w:tcPr>
            <w:tcW w:type="dxa" w:w="2400"/>
            <w:tcMar>
              <w:top w:type="dxa" w:w="60"/>
              <w:left w:type="dxa" w:w="100"/>
              <w:bottom w:type="dxa" w:w="60"/>
              <w:right w:type="dxa" w:w="100"/>
            </w:tcMar>
          </w:tcPr>
          <w:p>
            <w:r>
              <w:rPr>
                <w:b w:val="false"/>
                <w:bCs w:val="false"/>
                <w:sz w:val="18"/>
                <w:szCs w:val="18"/>
              </w:rPr>
              <w:t xml:space="preserve">FeatherWing 0x61, M2</w:t>
            </w:r>
          </w:p>
        </w:tc>
        <w:tc>
          <w:tcPr>
            <w:tcW w:type="dxa" w:w="2400"/>
            <w:tcMar>
              <w:top w:type="dxa" w:w="60"/>
              <w:left w:type="dxa" w:w="100"/>
              <w:bottom w:type="dxa" w:w="60"/>
              <w:right w:type="dxa" w:w="100"/>
            </w:tcMar>
          </w:tcPr>
          <w:p>
            <w:r>
              <w:rPr>
                <w:b w:val="false"/>
                <w:bCs w:val="false"/>
                <w:sz w:val="18"/>
                <w:szCs w:val="18"/>
              </w:rPr>
              <w:t xml:space="preserve">MCP23017 GPA6/GPA7</w:t>
            </w:r>
          </w:p>
        </w:tc>
        <w:tc>
          <w:tcPr>
            <w:tcW w:type="dxa" w:w="3660"/>
            <w:tcMar>
              <w:top w:type="dxa" w:w="60"/>
              <w:left w:type="dxa" w:w="100"/>
              <w:bottom w:type="dxa" w:w="60"/>
              <w:right w:type="dxa" w:w="100"/>
            </w:tcMar>
          </w:tcPr>
          <w:p>
            <w:r>
              <w:rPr>
                <w:b w:val="false"/>
                <w:bCs w:val="false"/>
                <w:sz w:val="18"/>
                <w:szCs w:val="18"/>
              </w:rPr>
              <w:t xml:space="preserve">RIGHT board, port 2</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RR</w:t>
            </w:r>
          </w:p>
        </w:tc>
        <w:tc>
          <w:tcPr>
            <w:tcW w:type="dxa" w:w="2400"/>
            <w:shd w:fill="F2F2F2" w:val="clear"/>
            <w:tcMar>
              <w:top w:type="dxa" w:w="60"/>
              <w:left w:type="dxa" w:w="100"/>
              <w:bottom w:type="dxa" w:w="60"/>
              <w:right w:type="dxa" w:w="100"/>
            </w:tcMar>
          </w:tcPr>
          <w:p>
            <w:r>
              <w:rPr>
                <w:b w:val="false"/>
                <w:bCs w:val="false"/>
                <w:sz w:val="18"/>
                <w:szCs w:val="18"/>
              </w:rPr>
              <w:t xml:space="preserve">FeatherWing 0x61, M3</w:t>
            </w:r>
          </w:p>
        </w:tc>
        <w:tc>
          <w:tcPr>
            <w:tcW w:type="dxa" w:w="2400"/>
            <w:shd w:fill="F2F2F2" w:val="clear"/>
            <w:tcMar>
              <w:top w:type="dxa" w:w="60"/>
              <w:left w:type="dxa" w:w="100"/>
              <w:bottom w:type="dxa" w:w="60"/>
              <w:right w:type="dxa" w:w="100"/>
            </w:tcMar>
          </w:tcPr>
          <w:p>
            <w:r>
              <w:rPr>
                <w:b w:val="false"/>
                <w:bCs w:val="false"/>
                <w:sz w:val="18"/>
                <w:szCs w:val="18"/>
              </w:rPr>
              <w:t xml:space="preserve">MCP23017 GPB2/GPB3</w:t>
            </w:r>
          </w:p>
        </w:tc>
        <w:tc>
          <w:tcPr>
            <w:tcW w:type="dxa" w:w="3660"/>
            <w:shd w:fill="F2F2F2" w:val="clear"/>
            <w:tcMar>
              <w:top w:type="dxa" w:w="60"/>
              <w:left w:type="dxa" w:w="100"/>
              <w:bottom w:type="dxa" w:w="60"/>
              <w:right w:type="dxa" w:w="100"/>
            </w:tcMar>
          </w:tcPr>
          <w:p>
            <w:r>
              <w:rPr>
                <w:b w:val="false"/>
                <w:bCs w:val="false"/>
                <w:sz w:val="18"/>
                <w:szCs w:val="18"/>
              </w:rPr>
              <w:t xml:space="preserve">RIGHT board, port 3 (M4 spare)</w:t>
            </w:r>
          </w:p>
        </w:tc>
      </w:tr>
    </w:tbl>
    <w:p>
      <w:pPr>
        <w:spacing w:after="150"/>
      </w:pPr>
      <w:r>
        <w:t xml:space="preserve">6-wire JGA25-370B crimp reference by color — CORRECTED 2026-08-02, superseding the table above: Red = motor+, White = motor− (to FeatherWing M-terminals); Blue = encoder VCC → 3.3V distribution board; Black = encoder GND; Yellow/Green = encoder Phase A/B → MCP23017. This correction is backed by two independent sources: a Xuulan JGA25-370 manufacturer manual (24V/35RPM variant, same body/encoder family) and a second independent listing, both agreeing against the original color assignment below. The original table's Black=motor− / Green=encoder GND assignment is confirmed WRONG. Wire color can still vary by manufacturing batch in general — meter each motor's actual crimp before trusting any color chart, including this corrected one. PIN CONVENTION (owner-specified, 2026-08-02): within each motor's Phase A/B pin pair on the MCP23017, Yellow → the even-numbered pin, Green → the odd-numbered pin (e.g. LF: Yellow→GPA0, Green→GPA1). Applied consistently across all 6 motors per the table above. Which physical phase (A vs. B) each corresponds to is not specified by either manufacturer source — doesn't affect basic operation, only matters if direction-sensing logic depends on knowing which phase leads.</w:t>
      </w:r>
    </w:p>
    <w:p>
      <w:pPr>
        <w:spacing w:after="150"/>
      </w:pPr>
      <w:r>
        <w:rPr>
          <w:b/>
        </w:rPr>
        <w:t xml:space="preserve">OPEN INCIDENT (2026-08-02, unresolved): field wiring on at least one already-crimped motor was reported as Red+Black landed in the FeatherWing motor terminals — i.e. Black (encoder GND per the correction above) may be sitting on a motor power terminal instead of White. A later message reported Blue+Black on the 3.3V rail instead, which conflicts with the first report (Black cannot be in two places). This has NOT been physically re-verified as of this writing. 12V power was reportedly applied at least once while in this uncertain state. Before any further power-up: (1) physically confirm, per motor, which wire actually sits in each FeatherWing terminal and each 3.3V rail position; (2) if Black and White read as electrically common (continuity) at the motor's own PCB, the miswiring is likely harmless since both would land on the same net; if they read isolated, treat the encoder as a damage suspect and test Hall-sensor pulse output by hand-spinning the shaft, unpowered, before trusting that motor's encoder data. Do not close this incident until all 6 motors are individually reverified against the corrected color reference above. UPDATE 2026-08-02: first motor checked — no apparent Hall-sensor/encoder damage found. Harness (connector/crimp) rework is still needed on the affected motor(s) to move the misplaced wire onto the correct terminal per the corrected table. Remaining 5 motors not yet individually re-checked as of this writing.</w:t>
      </w:r>
    </w:p>
    <w:p>
      <w:pPr>
        <w:spacing w:after="150"/>
      </w:pPr>
      <w:r>
        <w:t xml:space="preserve">Status: COMPLETE (landed 2026-07-30) but color-reference corrected 2026-08-02 — re-verification of all 6 motors against the corrected table is a new pending item (see Open Incident above), not yet done as of this writing. Original claim was "all 6 motors landed (power + encoder + VCC, 36 wires total)"; that physical completeness is not in question, only whether each wire landed on the intended pin per the corrected color reference.</w:t>
      </w:r>
    </w:p>
    <w:p>
      <w:pPr>
        <w:pStyle w:val="Heading2"/>
        <w:spacing w:after="150" w:before="300"/>
      </w:pPr>
      <w:r>
        <w:t xml:space="preserve">9.2 Gear Ratio &amp; Encoder Resolution — starting values from the manufacturer listing</w:t>
      </w:r>
    </w:p>
    <w:p>
      <w:pPr>
        <w:spacing w:after="150"/>
      </w:pPr>
      <w:r>
        <w:t xml:space="preserve">The BOM specifies "JGA25-370B 12V 620RPM." No official datasheet PDF exists for this generic motor family, but the matching commercial listing for the 12V/620RPM variant (JGA25-370-12V620-E) gives a 1:75 reduction ratio and a Hall-sensor resolution of 823.1 pulses per revolution at the output shaft — consistent with the encoder's native 11 PPR on the motor shaft × 75:1 gearing. Use these as the starting constants in config.py, then confirm against the build: bench-measured PPR can vary a few percent between "620RPM" listings from different sellers, and §9.3 below already flags this as something to measure on the build rather than assume.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2600"/>
            <w:shd w:fill="2E5395" w:val="clear"/>
            <w:tcMar>
              <w:top w:type="dxa" w:w="60"/>
              <w:left w:type="dxa" w:w="100"/>
              <w:bottom w:type="dxa" w:w="60"/>
              <w:right w:type="dxa" w:w="100"/>
            </w:tcMar>
          </w:tcPr>
          <w:p>
            <w:r>
              <w:rPr>
                <w:b/>
                <w:bCs/>
                <w:color w:val="FFFFFF"/>
                <w:sz w:val="18"/>
                <w:szCs w:val="18"/>
              </w:rPr>
              <w:t xml:space="preserve">Constant</w:t>
            </w:r>
          </w:p>
        </w:tc>
        <w:tc>
          <w:tcPr>
            <w:tcW w:type="dxa" w:w="3600"/>
            <w:shd w:fill="2E5395" w:val="clear"/>
            <w:tcMar>
              <w:top w:type="dxa" w:w="60"/>
              <w:left w:type="dxa" w:w="100"/>
              <w:bottom w:type="dxa" w:w="60"/>
              <w:right w:type="dxa" w:w="100"/>
            </w:tcMar>
          </w:tcPr>
          <w:p>
            <w:r>
              <w:rPr>
                <w:b/>
                <w:bCs/>
                <w:color w:val="FFFFFF"/>
                <w:sz w:val="18"/>
                <w:szCs w:val="18"/>
              </w:rPr>
              <w:t xml:space="preserve">Starting value (from matching commercial listing)</w:t>
            </w:r>
          </w:p>
        </w:tc>
        <w:tc>
          <w:tcPr>
            <w:tcW w:type="dxa" w:w="3160"/>
            <w:shd w:fill="2E5395" w:val="clear"/>
            <w:tcMar>
              <w:top w:type="dxa" w:w="60"/>
              <w:left w:type="dxa" w:w="100"/>
              <w:bottom w:type="dxa" w:w="60"/>
              <w:right w:type="dxa" w:w="100"/>
            </w:tcMar>
          </w:tcPr>
          <w:p>
            <w:r>
              <w:rPr>
                <w:b/>
                <w:bCs/>
                <w:color w:val="FFFFFF"/>
                <w:sz w:val="18"/>
                <w:szCs w:val="18"/>
              </w:rPr>
              <w:t xml:space="preserve">Note</w:t>
            </w:r>
          </w:p>
        </w:tc>
      </w:tr>
      <w:tr>
        <w:trPr>
          <w:tblHeader w:val="false"/>
        </w:trPr>
        <w:tc>
          <w:tcPr>
            <w:tcW w:type="dxa" w:w="2600"/>
            <w:tcMar>
              <w:top w:type="dxa" w:w="60"/>
              <w:left w:type="dxa" w:w="100"/>
              <w:bottom w:type="dxa" w:w="60"/>
              <w:right w:type="dxa" w:w="100"/>
            </w:tcMar>
          </w:tcPr>
          <w:p>
            <w:r>
              <w:rPr>
                <w:b w:val="false"/>
                <w:bCs w:val="false"/>
                <w:sz w:val="18"/>
                <w:szCs w:val="18"/>
              </w:rPr>
              <w:t xml:space="preserve">Reduction ratio</w:t>
            </w:r>
          </w:p>
        </w:tc>
        <w:tc>
          <w:tcPr>
            <w:tcW w:type="dxa" w:w="3600"/>
            <w:tcMar>
              <w:top w:type="dxa" w:w="60"/>
              <w:left w:type="dxa" w:w="100"/>
              <w:bottom w:type="dxa" w:w="60"/>
              <w:right w:type="dxa" w:w="100"/>
            </w:tcMar>
          </w:tcPr>
          <w:p>
            <w:r>
              <w:rPr>
                <w:b w:val="false"/>
                <w:bCs w:val="false"/>
                <w:sz w:val="18"/>
                <w:szCs w:val="18"/>
              </w:rPr>
              <w:t xml:space="preserve">1:75</w:t>
            </w:r>
          </w:p>
        </w:tc>
        <w:tc>
          <w:tcPr>
            <w:tcW w:type="dxa" w:w="3160"/>
            <w:tcMar>
              <w:top w:type="dxa" w:w="60"/>
              <w:left w:type="dxa" w:w="100"/>
              <w:bottom w:type="dxa" w:w="60"/>
              <w:right w:type="dxa" w:w="100"/>
            </w:tcMar>
          </w:tcPr>
          <w:p>
            <w:r>
              <w:rPr>
                <w:b w:val="false"/>
                <w:bCs w:val="false"/>
                <w:sz w:val="18"/>
                <w:szCs w:val="18"/>
              </w:rPr>
              <w:t xml:space="preserve">motor-shaft encoder × gearbox</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Encoder PPR (single channel, output shaft)</w:t>
            </w:r>
          </w:p>
        </w:tc>
        <w:tc>
          <w:tcPr>
            <w:tcW w:type="dxa" w:w="3600"/>
            <w:shd w:fill="F2F2F2" w:val="clear"/>
            <w:tcMar>
              <w:top w:type="dxa" w:w="60"/>
              <w:left w:type="dxa" w:w="100"/>
              <w:bottom w:type="dxa" w:w="60"/>
              <w:right w:type="dxa" w:w="100"/>
            </w:tcMar>
          </w:tcPr>
          <w:p>
            <w:r>
              <w:rPr>
                <w:b w:val="false"/>
                <w:bCs w:val="false"/>
                <w:sz w:val="18"/>
                <w:szCs w:val="18"/>
              </w:rPr>
              <w:t xml:space="preserve">823.1 PPR</w:t>
            </w:r>
          </w:p>
        </w:tc>
        <w:tc>
          <w:tcPr>
            <w:tcW w:type="dxa" w:w="3160"/>
            <w:shd w:fill="F2F2F2" w:val="clear"/>
            <w:tcMar>
              <w:top w:type="dxa" w:w="60"/>
              <w:left w:type="dxa" w:w="100"/>
              <w:bottom w:type="dxa" w:w="60"/>
              <w:right w:type="dxa" w:w="100"/>
            </w:tcMar>
          </w:tcPr>
          <w:p>
            <w:r>
              <w:rPr>
                <w:b w:val="false"/>
                <w:bCs w:val="false"/>
                <w:sz w:val="18"/>
                <w:szCs w:val="18"/>
              </w:rPr>
              <w:t xml:space="preserve">11 PPR (motor shaft) × 75</w:t>
            </w:r>
          </w:p>
        </w:tc>
      </w:tr>
      <w:tr>
        <w:trPr>
          <w:tblHeader w:val="false"/>
        </w:trPr>
        <w:tc>
          <w:tcPr>
            <w:tcW w:type="dxa" w:w="2600"/>
            <w:tcMar>
              <w:top w:type="dxa" w:w="60"/>
              <w:left w:type="dxa" w:w="100"/>
              <w:bottom w:type="dxa" w:w="60"/>
              <w:right w:type="dxa" w:w="100"/>
            </w:tcMar>
          </w:tcPr>
          <w:p>
            <w:r>
              <w:rPr>
                <w:b w:val="false"/>
                <w:bCs w:val="false"/>
                <w:sz w:val="18"/>
                <w:szCs w:val="18"/>
              </w:rPr>
              <w:t xml:space="preserve">Quadrature counts/rev (if decoding both edges of both channels)</w:t>
            </w:r>
          </w:p>
        </w:tc>
        <w:tc>
          <w:tcPr>
            <w:tcW w:type="dxa" w:w="3600"/>
            <w:tcMar>
              <w:top w:type="dxa" w:w="60"/>
              <w:left w:type="dxa" w:w="100"/>
              <w:bottom w:type="dxa" w:w="60"/>
              <w:right w:type="dxa" w:w="100"/>
            </w:tcMar>
          </w:tcPr>
          <w:p>
            <w:r>
              <w:rPr>
                <w:b w:val="false"/>
                <w:bCs w:val="false"/>
                <w:sz w:val="18"/>
                <w:szCs w:val="18"/>
              </w:rPr>
              <w:t xml:space="preserve">~3,292 counts/rev</w:t>
            </w:r>
          </w:p>
        </w:tc>
        <w:tc>
          <w:tcPr>
            <w:tcW w:type="dxa" w:w="3160"/>
            <w:tcMar>
              <w:top w:type="dxa" w:w="60"/>
              <w:left w:type="dxa" w:w="100"/>
              <w:bottom w:type="dxa" w:w="60"/>
              <w:right w:type="dxa" w:w="100"/>
            </w:tcMar>
          </w:tcPr>
          <w:p>
            <w:r>
              <w:rPr>
                <w:b w:val="false"/>
                <w:bCs w:val="false"/>
                <w:sz w:val="18"/>
                <w:szCs w:val="18"/>
              </w:rPr>
              <w:t xml:space="preserve">823.1 × 4 — use this constant if the encoder driver does full quadrature decoding rather than single-edge counting</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No-load speed</w:t>
            </w:r>
          </w:p>
        </w:tc>
        <w:tc>
          <w:tcPr>
            <w:tcW w:type="dxa" w:w="3600"/>
            <w:shd w:fill="F2F2F2" w:val="clear"/>
            <w:tcMar>
              <w:top w:type="dxa" w:w="60"/>
              <w:left w:type="dxa" w:w="100"/>
              <w:bottom w:type="dxa" w:w="60"/>
              <w:right w:type="dxa" w:w="100"/>
            </w:tcMar>
          </w:tcPr>
          <w:p>
            <w:r>
              <w:rPr>
                <w:b w:val="false"/>
                <w:bCs w:val="false"/>
                <w:sz w:val="18"/>
                <w:szCs w:val="18"/>
              </w:rPr>
              <w:t xml:space="preserve">620 RPM @ 12V</w:t>
            </w:r>
          </w:p>
        </w:tc>
        <w:tc>
          <w:tcPr>
            <w:tcW w:type="dxa" w:w="3160"/>
            <w:shd w:fill="F2F2F2" w:val="clear"/>
            <w:tcMar>
              <w:top w:type="dxa" w:w="60"/>
              <w:left w:type="dxa" w:w="100"/>
              <w:bottom w:type="dxa" w:w="60"/>
              <w:right w:type="dxa" w:w="100"/>
            </w:tcMar>
          </w:tcPr>
          <w:p>
            <w:r>
              <w:rPr>
                <w:b w:val="false"/>
                <w:bCs w:val="false"/>
                <w:sz w:val="18"/>
                <w:szCs w:val="18"/>
              </w:rPr>
              <w:t xml:space="preserve">per BOM/listing; actual under load will be lower</w:t>
            </w:r>
          </w:p>
        </w:tc>
      </w:tr>
    </w:tbl>
    <w:p>
      <w:pPr>
        <w:pStyle w:val="Heading2"/>
        <w:spacing w:after="150" w:before="300"/>
      </w:pPr>
      <w:r>
        <w:t xml:space="preserve">9.3 Drive Conventions (confirm on first movement test)</w:t>
      </w:r>
    </w:p>
    <w:p>
      <w:pPr>
        <w:pStyle w:val="ListParagraph"/>
        <w:numPr>
          <w:ilvl w:val="0"/>
          <w:numId w:val="1"/>
        </w:numPr>
        <w:spacing w:after="60"/>
      </w:pPr>
      <w:r>
        <w:t xml:space="preserve">Encoder counts per wheel revolution — starting value ~823 PPR at the output shaft per §9.2 (matching commercial listing); confirm on the actual build, since seller-to-seller variance on "620RPM" units is real.</w:t>
      </w:r>
    </w:p>
    <w:p>
      <w:pPr>
        <w:pStyle w:val="ListParagraph"/>
        <w:numPr>
          <w:ilvl w:val="0"/>
          <w:numId w:val="1"/>
        </w:numPr>
        <w:spacing w:after="60"/>
      </w:pPr>
      <w:r>
        <w:t xml:space="preserve">Wheel direction/sign convention — forward = positive count; confirm per-corner polarity during the dry test.</w:t>
      </w:r>
    </w:p>
    <w:p>
      <w:pPr>
        <w:pStyle w:val="ListParagraph"/>
        <w:numPr>
          <w:ilvl w:val="0"/>
          <w:numId w:val="1"/>
        </w:numPr>
        <w:spacing w:after="60"/>
      </w:pPr>
      <w:r>
        <w:t xml:space="preserve">Acceptance: commanded direction matches observed rotation on all 6 wheels; encoder counts increment in the commanded sign.</w:t>
      </w:r>
    </w:p>
    <w:p>
      <w:pPr>
        <w:pStyle w:val="Heading2"/>
        <w:spacing w:after="150" w:before="300"/>
      </w:pPr>
      <w:r>
        <w:t xml:space="preserve">9.4 Drive Verification &amp; Control Parameters (proposed — confirm/tune on build)</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2600"/>
            <w:shd w:fill="2E5395" w:val="clear"/>
            <w:tcMar>
              <w:top w:type="dxa" w:w="60"/>
              <w:left w:type="dxa" w:w="100"/>
              <w:bottom w:type="dxa" w:w="60"/>
              <w:right w:type="dxa" w:w="100"/>
            </w:tcMar>
          </w:tcPr>
          <w:p>
            <w:r>
              <w:rPr>
                <w:b/>
                <w:bCs/>
                <w:color w:val="FFFFFF"/>
                <w:sz w:val="18"/>
                <w:szCs w:val="18"/>
              </w:rPr>
              <w:t xml:space="preserve">Parameter</w:t>
            </w:r>
          </w:p>
        </w:tc>
        <w:tc>
          <w:tcPr>
            <w:tcW w:type="dxa" w:w="3600"/>
            <w:shd w:fill="2E5395" w:val="clear"/>
            <w:tcMar>
              <w:top w:type="dxa" w:w="60"/>
              <w:left w:type="dxa" w:w="100"/>
              <w:bottom w:type="dxa" w:w="60"/>
              <w:right w:type="dxa" w:w="100"/>
            </w:tcMar>
          </w:tcPr>
          <w:p>
            <w:r>
              <w:rPr>
                <w:b/>
                <w:bCs/>
                <w:color w:val="FFFFFF"/>
                <w:sz w:val="18"/>
                <w:szCs w:val="18"/>
              </w:rPr>
              <w:t xml:space="preserve">Value / method</w:t>
            </w:r>
          </w:p>
        </w:tc>
        <w:tc>
          <w:tcPr>
            <w:tcW w:type="dxa" w:w="3160"/>
            <w:shd w:fill="2E5395" w:val="clear"/>
            <w:tcMar>
              <w:top w:type="dxa" w:w="60"/>
              <w:left w:type="dxa" w:w="100"/>
              <w:bottom w:type="dxa" w:w="60"/>
              <w:right w:type="dxa" w:w="100"/>
            </w:tcMar>
          </w:tcPr>
          <w:p>
            <w:r>
              <w:rPr>
                <w:b/>
                <w:bCs/>
                <w:color w:val="FFFFFF"/>
                <w:sz w:val="18"/>
                <w:szCs w:val="18"/>
              </w:rPr>
              <w:t xml:space="preserve">Acceptance</w:t>
            </w:r>
          </w:p>
        </w:tc>
      </w:tr>
      <w:tr>
        <w:trPr>
          <w:tblHeader w:val="false"/>
        </w:trPr>
        <w:tc>
          <w:tcPr>
            <w:tcW w:type="dxa" w:w="2600"/>
            <w:tcMar>
              <w:top w:type="dxa" w:w="60"/>
              <w:left w:type="dxa" w:w="100"/>
              <w:bottom w:type="dxa" w:w="60"/>
              <w:right w:type="dxa" w:w="100"/>
            </w:tcMar>
          </w:tcPr>
          <w:p>
            <w:r>
              <w:rPr>
                <w:b w:val="false"/>
                <w:bCs w:val="false"/>
                <w:sz w:val="18"/>
                <w:szCs w:val="18"/>
              </w:rPr>
              <w:t xml:space="preserve">Left/right direction map</w:t>
            </w:r>
          </w:p>
        </w:tc>
        <w:tc>
          <w:tcPr>
            <w:tcW w:type="dxa" w:w="3600"/>
            <w:tcMar>
              <w:top w:type="dxa" w:w="60"/>
              <w:left w:type="dxa" w:w="100"/>
              <w:bottom w:type="dxa" w:w="60"/>
              <w:right w:type="dxa" w:w="100"/>
            </w:tcMar>
          </w:tcPr>
          <w:p>
            <w:r>
              <w:rPr>
                <w:b w:val="false"/>
                <w:bCs w:val="false"/>
                <w:sz w:val="18"/>
                <w:szCs w:val="18"/>
              </w:rPr>
              <w:t xml:space="preserve">per-corner polarity recorded in config.py (MotorKit)</w:t>
            </w:r>
          </w:p>
        </w:tc>
        <w:tc>
          <w:tcPr>
            <w:tcW w:type="dxa" w:w="3160"/>
            <w:tcMar>
              <w:top w:type="dxa" w:w="60"/>
              <w:left w:type="dxa" w:w="100"/>
              <w:bottom w:type="dxa" w:w="60"/>
              <w:right w:type="dxa" w:w="100"/>
            </w:tcMar>
          </w:tcPr>
          <w:p>
            <w:r>
              <w:rPr>
                <w:b w:val="false"/>
                <w:bCs w:val="false"/>
                <w:sz w:val="18"/>
                <w:szCs w:val="18"/>
              </w:rPr>
              <w:t xml:space="preserve">commanded dir = observed rotation, all 6</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Minimum controllable speed</w:t>
            </w:r>
          </w:p>
        </w:tc>
        <w:tc>
          <w:tcPr>
            <w:tcW w:type="dxa" w:w="3600"/>
            <w:shd w:fill="F2F2F2" w:val="clear"/>
            <w:tcMar>
              <w:top w:type="dxa" w:w="60"/>
              <w:left w:type="dxa" w:w="100"/>
              <w:bottom w:type="dxa" w:w="60"/>
              <w:right w:type="dxa" w:w="100"/>
            </w:tcMar>
          </w:tcPr>
          <w:p>
            <w:r>
              <w:rPr>
                <w:b w:val="false"/>
                <w:bCs w:val="false"/>
                <w:sz w:val="18"/>
                <w:szCs w:val="18"/>
              </w:rPr>
              <w:t xml:space="preserve">lowest stable MotorKit throttle (measure)</w:t>
            </w:r>
          </w:p>
        </w:tc>
        <w:tc>
          <w:tcPr>
            <w:tcW w:type="dxa" w:w="3160"/>
            <w:shd w:fill="F2F2F2" w:val="clear"/>
            <w:tcMar>
              <w:top w:type="dxa" w:w="60"/>
              <w:left w:type="dxa" w:w="100"/>
              <w:bottom w:type="dxa" w:w="60"/>
              <w:right w:type="dxa" w:w="100"/>
            </w:tcMar>
          </w:tcPr>
          <w:p>
            <w:r>
              <w:rPr>
                <w:b w:val="false"/>
                <w:bCs w:val="false"/>
                <w:sz w:val="18"/>
                <w:szCs w:val="18"/>
              </w:rPr>
              <w:t xml:space="preserve">wheel turns smoothly, no stall</w:t>
            </w:r>
          </w:p>
        </w:tc>
      </w:tr>
      <w:tr>
        <w:trPr>
          <w:tblHeader w:val="false"/>
        </w:trPr>
        <w:tc>
          <w:tcPr>
            <w:tcW w:type="dxa" w:w="2600"/>
            <w:tcMar>
              <w:top w:type="dxa" w:w="60"/>
              <w:left w:type="dxa" w:w="100"/>
              <w:bottom w:type="dxa" w:w="60"/>
              <w:right w:type="dxa" w:w="100"/>
            </w:tcMar>
          </w:tcPr>
          <w:p>
            <w:r>
              <w:rPr>
                <w:b w:val="false"/>
                <w:bCs w:val="false"/>
                <w:sz w:val="18"/>
                <w:szCs w:val="18"/>
              </w:rPr>
              <w:t xml:space="preserve">E-stop command behavior</w:t>
            </w:r>
          </w:p>
        </w:tc>
        <w:tc>
          <w:tcPr>
            <w:tcW w:type="dxa" w:w="3600"/>
            <w:tcMar>
              <w:top w:type="dxa" w:w="60"/>
              <w:left w:type="dxa" w:w="100"/>
              <w:bottom w:type="dxa" w:w="60"/>
              <w:right w:type="dxa" w:w="100"/>
            </w:tcMar>
          </w:tcPr>
          <w:p>
            <w:r>
              <w:rPr>
                <w:b w:val="false"/>
                <w:bCs w:val="false"/>
                <w:sz w:val="18"/>
                <w:szCs w:val="18"/>
              </w:rPr>
              <w:t xml:space="preserve">hardware cut + software stop</w:t>
            </w:r>
          </w:p>
        </w:tc>
        <w:tc>
          <w:tcPr>
            <w:tcW w:type="dxa" w:w="3160"/>
            <w:tcMar>
              <w:top w:type="dxa" w:w="60"/>
              <w:left w:type="dxa" w:w="100"/>
              <w:bottom w:type="dxa" w:w="60"/>
              <w:right w:type="dxa" w:w="100"/>
            </w:tcMar>
          </w:tcPr>
          <w:p>
            <w:r>
              <w:rPr>
                <w:b w:val="false"/>
                <w:bCs w:val="false"/>
                <w:sz w:val="18"/>
                <w:szCs w:val="18"/>
              </w:rPr>
              <w:t xml:space="preserve">all motion ceases immediately</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Fail-safe on controller disconnect</w:t>
            </w:r>
          </w:p>
        </w:tc>
        <w:tc>
          <w:tcPr>
            <w:tcW w:type="dxa" w:w="3600"/>
            <w:shd w:fill="F2F2F2" w:val="clear"/>
            <w:tcMar>
              <w:top w:type="dxa" w:w="60"/>
              <w:left w:type="dxa" w:w="100"/>
              <w:bottom w:type="dxa" w:w="60"/>
              <w:right w:type="dxa" w:w="100"/>
            </w:tcMar>
          </w:tcPr>
          <w:p>
            <w:r>
              <w:rPr>
                <w:b w:val="false"/>
                <w:bCs w:val="false"/>
                <w:sz w:val="18"/>
                <w:szCs w:val="18"/>
              </w:rPr>
              <w:t xml:space="preserve">motors disable (I²C command stop), arm holds</w:t>
            </w:r>
          </w:p>
        </w:tc>
        <w:tc>
          <w:tcPr>
            <w:tcW w:type="dxa" w:w="3160"/>
            <w:shd w:fill="F2F2F2" w:val="clear"/>
            <w:tcMar>
              <w:top w:type="dxa" w:w="60"/>
              <w:left w:type="dxa" w:w="100"/>
              <w:bottom w:type="dxa" w:w="60"/>
              <w:right w:type="dxa" w:w="100"/>
            </w:tcMar>
          </w:tcPr>
          <w:p>
            <w:r>
              <w:rPr>
                <w:b w:val="false"/>
                <w:bCs w:val="false"/>
                <w:sz w:val="18"/>
                <w:szCs w:val="18"/>
              </w:rPr>
              <w:t xml:space="preserve">default-off, no runaway</w:t>
            </w:r>
          </w:p>
        </w:tc>
      </w:tr>
    </w:tbl>
    <w:p>
      <w:pPr>
        <w:pStyle w:val="Heading1"/>
        <w:spacing w:after="200" w:before="400"/>
      </w:pPr>
      <w:r>
        <w:t xml:space="preserve">10. Steering System</w:t>
      </w:r>
    </w:p>
    <w:p>
      <w:pPr>
        <w:spacing w:after="150"/>
      </w:pPr>
      <w:r>
        <w:t xml:space="preserve">6× GDW DS041MG steering servos (180°, coreless digital, metal gear, 12g, 25T spline) — replaces an earlier MG90S plan (2026-07-03) for adequate torque. PCA9685 0x42, CH0–5.</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2400"/>
            <w:shd w:fill="2E5395" w:val="clear"/>
            <w:tcMar>
              <w:top w:type="dxa" w:w="60"/>
              <w:left w:type="dxa" w:w="100"/>
              <w:bottom w:type="dxa" w:w="60"/>
              <w:right w:type="dxa" w:w="100"/>
            </w:tcMar>
          </w:tcPr>
          <w:p>
            <w:r>
              <w:rPr>
                <w:b/>
                <w:bCs/>
                <w:color w:val="FFFFFF"/>
                <w:sz w:val="18"/>
                <w:szCs w:val="18"/>
              </w:rPr>
              <w:t xml:space="preserve">Servo</w:t>
            </w:r>
          </w:p>
        </w:tc>
        <w:tc>
          <w:tcPr>
            <w:tcW w:type="dxa" w:w="3800"/>
            <w:shd w:fill="2E5395" w:val="clear"/>
            <w:tcMar>
              <w:top w:type="dxa" w:w="60"/>
              <w:left w:type="dxa" w:w="100"/>
              <w:bottom w:type="dxa" w:w="60"/>
              <w:right w:type="dxa" w:w="100"/>
            </w:tcMar>
          </w:tcPr>
          <w:p>
            <w:r>
              <w:rPr>
                <w:b/>
                <w:bCs/>
                <w:color w:val="FFFFFF"/>
                <w:sz w:val="18"/>
                <w:szCs w:val="18"/>
              </w:rPr>
              <w:t xml:space="preserve">Signal →</w:t>
            </w:r>
          </w:p>
        </w:tc>
        <w:tc>
          <w:tcPr>
            <w:tcW w:type="dxa" w:w="3160"/>
            <w:shd w:fill="2E5395" w:val="clear"/>
            <w:tcMar>
              <w:top w:type="dxa" w:w="60"/>
              <w:left w:type="dxa" w:w="100"/>
              <w:bottom w:type="dxa" w:w="60"/>
              <w:right w:type="dxa" w:w="100"/>
            </w:tcMar>
          </w:tcPr>
          <w:p>
            <w:r>
              <w:rPr>
                <w:b/>
                <w:bCs/>
                <w:color w:val="FFFFFF"/>
                <w:sz w:val="18"/>
                <w:szCs w:val="18"/>
              </w:rPr>
              <w:t xml:space="preserve">Power rail</w:t>
            </w:r>
          </w:p>
        </w:tc>
      </w:tr>
      <w:tr>
        <w:trPr>
          <w:tblHeader w:val="false"/>
        </w:trPr>
        <w:tc>
          <w:tcPr>
            <w:tcW w:type="dxa" w:w="2400"/>
            <w:tcMar>
              <w:top w:type="dxa" w:w="60"/>
              <w:left w:type="dxa" w:w="100"/>
              <w:bottom w:type="dxa" w:w="60"/>
              <w:right w:type="dxa" w:w="100"/>
            </w:tcMar>
          </w:tcPr>
          <w:p>
            <w:r>
              <w:rPr>
                <w:b w:val="false"/>
                <w:bCs w:val="false"/>
                <w:sz w:val="18"/>
                <w:szCs w:val="18"/>
              </w:rPr>
              <w:t xml:space="preserve">LF steer</w:t>
            </w:r>
          </w:p>
        </w:tc>
        <w:tc>
          <w:tcPr>
            <w:tcW w:type="dxa" w:w="3800"/>
            <w:tcMar>
              <w:top w:type="dxa" w:w="60"/>
              <w:left w:type="dxa" w:w="100"/>
              <w:bottom w:type="dxa" w:w="60"/>
              <w:right w:type="dxa" w:w="100"/>
            </w:tcMar>
          </w:tcPr>
          <w:p>
            <w:r>
              <w:rPr>
                <w:b w:val="false"/>
                <w:bCs w:val="false"/>
                <w:sz w:val="18"/>
                <w:szCs w:val="18"/>
              </w:rPr>
              <w:t xml:space="preserve">PCA9685 0x42, CH0</w:t>
            </w:r>
          </w:p>
        </w:tc>
        <w:tc>
          <w:tcPr>
            <w:tcW w:type="dxa" w:w="3160"/>
            <w:tcMar>
              <w:top w:type="dxa" w:w="60"/>
              <w:left w:type="dxa" w:w="100"/>
              <w:bottom w:type="dxa" w:w="60"/>
              <w:right w:type="dxa" w:w="100"/>
            </w:tcMar>
          </w:tcPr>
          <w:p>
            <w:r>
              <w:rPr>
                <w:b w:val="false"/>
                <w:bCs w:val="false"/>
                <w:sz w:val="18"/>
                <w:szCs w:val="18"/>
              </w:rPr>
              <w:t xml:space="preserve">5V servo rail</w:t>
            </w:r>
          </w:p>
        </w:tc>
      </w:tr>
      <w:tr>
        <w:trPr>
          <w:tblHeader w:val="false"/>
        </w:trPr>
        <w:tc>
          <w:tcPr>
            <w:tcW w:type="dxa" w:w="2400"/>
            <w:shd w:fill="F2F2F2" w:val="clear"/>
            <w:tcMar>
              <w:top w:type="dxa" w:w="60"/>
              <w:left w:type="dxa" w:w="100"/>
              <w:bottom w:type="dxa" w:w="60"/>
              <w:right w:type="dxa" w:w="100"/>
            </w:tcMar>
          </w:tcPr>
          <w:p>
            <w:r>
              <w:rPr>
                <w:b w:val="false"/>
                <w:bCs w:val="false"/>
                <w:sz w:val="18"/>
                <w:szCs w:val="18"/>
              </w:rPr>
              <w:t xml:space="preserve">RF steer</w:t>
            </w:r>
          </w:p>
        </w:tc>
        <w:tc>
          <w:tcPr>
            <w:tcW w:type="dxa" w:w="3800"/>
            <w:shd w:fill="F2F2F2" w:val="clear"/>
            <w:tcMar>
              <w:top w:type="dxa" w:w="60"/>
              <w:left w:type="dxa" w:w="100"/>
              <w:bottom w:type="dxa" w:w="60"/>
              <w:right w:type="dxa" w:w="100"/>
            </w:tcMar>
          </w:tcPr>
          <w:p>
            <w:r>
              <w:rPr>
                <w:b w:val="false"/>
                <w:bCs w:val="false"/>
                <w:sz w:val="18"/>
                <w:szCs w:val="18"/>
              </w:rPr>
              <w:t xml:space="preserve">PCA9685 0x42, CH1</w:t>
            </w:r>
          </w:p>
        </w:tc>
        <w:tc>
          <w:tcPr>
            <w:tcW w:type="dxa" w:w="3160"/>
            <w:shd w:fill="F2F2F2" w:val="clear"/>
            <w:tcMar>
              <w:top w:type="dxa" w:w="60"/>
              <w:left w:type="dxa" w:w="100"/>
              <w:bottom w:type="dxa" w:w="60"/>
              <w:right w:type="dxa" w:w="100"/>
            </w:tcMar>
          </w:tcPr>
          <w:p>
            <w:r>
              <w:rPr>
                <w:b w:val="false"/>
                <w:bCs w:val="false"/>
                <w:sz w:val="18"/>
                <w:szCs w:val="18"/>
              </w:rPr>
              <w:t xml:space="preserve">5V servo rail</w:t>
            </w:r>
          </w:p>
        </w:tc>
      </w:tr>
      <w:tr>
        <w:trPr>
          <w:tblHeader w:val="false"/>
        </w:trPr>
        <w:tc>
          <w:tcPr>
            <w:tcW w:type="dxa" w:w="2400"/>
            <w:tcMar>
              <w:top w:type="dxa" w:w="60"/>
              <w:left w:type="dxa" w:w="100"/>
              <w:bottom w:type="dxa" w:w="60"/>
              <w:right w:type="dxa" w:w="100"/>
            </w:tcMar>
          </w:tcPr>
          <w:p>
            <w:r>
              <w:rPr>
                <w:b w:val="false"/>
                <w:bCs w:val="false"/>
                <w:sz w:val="18"/>
                <w:szCs w:val="18"/>
              </w:rPr>
              <w:t xml:space="preserve">LM steer</w:t>
            </w:r>
          </w:p>
        </w:tc>
        <w:tc>
          <w:tcPr>
            <w:tcW w:type="dxa" w:w="3800"/>
            <w:tcMar>
              <w:top w:type="dxa" w:w="60"/>
              <w:left w:type="dxa" w:w="100"/>
              <w:bottom w:type="dxa" w:w="60"/>
              <w:right w:type="dxa" w:w="100"/>
            </w:tcMar>
          </w:tcPr>
          <w:p>
            <w:r>
              <w:rPr>
                <w:b w:val="false"/>
                <w:bCs w:val="false"/>
                <w:sz w:val="18"/>
                <w:szCs w:val="18"/>
              </w:rPr>
              <w:t xml:space="preserve">PCA9685 0x42, CH2</w:t>
            </w:r>
          </w:p>
        </w:tc>
        <w:tc>
          <w:tcPr>
            <w:tcW w:type="dxa" w:w="3160"/>
            <w:tcMar>
              <w:top w:type="dxa" w:w="60"/>
              <w:left w:type="dxa" w:w="100"/>
              <w:bottom w:type="dxa" w:w="60"/>
              <w:right w:type="dxa" w:w="100"/>
            </w:tcMar>
          </w:tcPr>
          <w:p>
            <w:r>
              <w:rPr>
                <w:b w:val="false"/>
                <w:bCs w:val="false"/>
                <w:sz w:val="18"/>
                <w:szCs w:val="18"/>
              </w:rPr>
              <w:t xml:space="preserve">5V servo rail</w:t>
            </w:r>
          </w:p>
        </w:tc>
      </w:tr>
      <w:tr>
        <w:trPr>
          <w:tblHeader w:val="false"/>
        </w:trPr>
        <w:tc>
          <w:tcPr>
            <w:tcW w:type="dxa" w:w="2400"/>
            <w:shd w:fill="F2F2F2" w:val="clear"/>
            <w:tcMar>
              <w:top w:type="dxa" w:w="60"/>
              <w:left w:type="dxa" w:w="100"/>
              <w:bottom w:type="dxa" w:w="60"/>
              <w:right w:type="dxa" w:w="100"/>
            </w:tcMar>
          </w:tcPr>
          <w:p>
            <w:r>
              <w:rPr>
                <w:b w:val="false"/>
                <w:bCs w:val="false"/>
                <w:sz w:val="18"/>
                <w:szCs w:val="18"/>
              </w:rPr>
              <w:t xml:space="preserve">RM steer</w:t>
            </w:r>
          </w:p>
        </w:tc>
        <w:tc>
          <w:tcPr>
            <w:tcW w:type="dxa" w:w="3800"/>
            <w:shd w:fill="F2F2F2" w:val="clear"/>
            <w:tcMar>
              <w:top w:type="dxa" w:w="60"/>
              <w:left w:type="dxa" w:w="100"/>
              <w:bottom w:type="dxa" w:w="60"/>
              <w:right w:type="dxa" w:w="100"/>
            </w:tcMar>
          </w:tcPr>
          <w:p>
            <w:r>
              <w:rPr>
                <w:b w:val="false"/>
                <w:bCs w:val="false"/>
                <w:sz w:val="18"/>
                <w:szCs w:val="18"/>
              </w:rPr>
              <w:t xml:space="preserve">PCA9685 0x42, CH3</w:t>
            </w:r>
          </w:p>
        </w:tc>
        <w:tc>
          <w:tcPr>
            <w:tcW w:type="dxa" w:w="3160"/>
            <w:shd w:fill="F2F2F2" w:val="clear"/>
            <w:tcMar>
              <w:top w:type="dxa" w:w="60"/>
              <w:left w:type="dxa" w:w="100"/>
              <w:bottom w:type="dxa" w:w="60"/>
              <w:right w:type="dxa" w:w="100"/>
            </w:tcMar>
          </w:tcPr>
          <w:p>
            <w:r>
              <w:rPr>
                <w:b w:val="false"/>
                <w:bCs w:val="false"/>
                <w:sz w:val="18"/>
                <w:szCs w:val="18"/>
              </w:rPr>
              <w:t xml:space="preserve">5V servo rail</w:t>
            </w:r>
          </w:p>
        </w:tc>
      </w:tr>
      <w:tr>
        <w:trPr>
          <w:tblHeader w:val="false"/>
        </w:trPr>
        <w:tc>
          <w:tcPr>
            <w:tcW w:type="dxa" w:w="2400"/>
            <w:tcMar>
              <w:top w:type="dxa" w:w="60"/>
              <w:left w:type="dxa" w:w="100"/>
              <w:bottom w:type="dxa" w:w="60"/>
              <w:right w:type="dxa" w:w="100"/>
            </w:tcMar>
          </w:tcPr>
          <w:p>
            <w:r>
              <w:rPr>
                <w:b w:val="false"/>
                <w:bCs w:val="false"/>
                <w:sz w:val="18"/>
                <w:szCs w:val="18"/>
              </w:rPr>
              <w:t xml:space="preserve">LR steer</w:t>
            </w:r>
          </w:p>
        </w:tc>
        <w:tc>
          <w:tcPr>
            <w:tcW w:type="dxa" w:w="3800"/>
            <w:tcMar>
              <w:top w:type="dxa" w:w="60"/>
              <w:left w:type="dxa" w:w="100"/>
              <w:bottom w:type="dxa" w:w="60"/>
              <w:right w:type="dxa" w:w="100"/>
            </w:tcMar>
          </w:tcPr>
          <w:p>
            <w:r>
              <w:rPr>
                <w:b w:val="false"/>
                <w:bCs w:val="false"/>
                <w:sz w:val="18"/>
                <w:szCs w:val="18"/>
              </w:rPr>
              <w:t xml:space="preserve">PCA9685 0x42, CH4</w:t>
            </w:r>
          </w:p>
        </w:tc>
        <w:tc>
          <w:tcPr>
            <w:tcW w:type="dxa" w:w="3160"/>
            <w:tcMar>
              <w:top w:type="dxa" w:w="60"/>
              <w:left w:type="dxa" w:w="100"/>
              <w:bottom w:type="dxa" w:w="60"/>
              <w:right w:type="dxa" w:w="100"/>
            </w:tcMar>
          </w:tcPr>
          <w:p>
            <w:r>
              <w:rPr>
                <w:b w:val="false"/>
                <w:bCs w:val="false"/>
                <w:sz w:val="18"/>
                <w:szCs w:val="18"/>
              </w:rPr>
              <w:t xml:space="preserve">5V servo rail</w:t>
            </w:r>
          </w:p>
        </w:tc>
      </w:tr>
      <w:tr>
        <w:trPr>
          <w:tblHeader w:val="false"/>
        </w:trPr>
        <w:tc>
          <w:tcPr>
            <w:tcW w:type="dxa" w:w="2400"/>
            <w:shd w:fill="F2F2F2" w:val="clear"/>
            <w:tcMar>
              <w:top w:type="dxa" w:w="60"/>
              <w:left w:type="dxa" w:w="100"/>
              <w:bottom w:type="dxa" w:w="60"/>
              <w:right w:type="dxa" w:w="100"/>
            </w:tcMar>
          </w:tcPr>
          <w:p>
            <w:r>
              <w:rPr>
                <w:b w:val="false"/>
                <w:bCs w:val="false"/>
                <w:sz w:val="18"/>
                <w:szCs w:val="18"/>
              </w:rPr>
              <w:t xml:space="preserve">RR steer</w:t>
            </w:r>
          </w:p>
        </w:tc>
        <w:tc>
          <w:tcPr>
            <w:tcW w:type="dxa" w:w="3800"/>
            <w:shd w:fill="F2F2F2" w:val="clear"/>
            <w:tcMar>
              <w:top w:type="dxa" w:w="60"/>
              <w:left w:type="dxa" w:w="100"/>
              <w:bottom w:type="dxa" w:w="60"/>
              <w:right w:type="dxa" w:w="100"/>
            </w:tcMar>
          </w:tcPr>
          <w:p>
            <w:r>
              <w:rPr>
                <w:b w:val="false"/>
                <w:bCs w:val="false"/>
                <w:sz w:val="18"/>
                <w:szCs w:val="18"/>
              </w:rPr>
              <w:t xml:space="preserve">PCA9685 0x42, CH5</w:t>
            </w:r>
          </w:p>
        </w:tc>
        <w:tc>
          <w:tcPr>
            <w:tcW w:type="dxa" w:w="3160"/>
            <w:shd w:fill="F2F2F2" w:val="clear"/>
            <w:tcMar>
              <w:top w:type="dxa" w:w="60"/>
              <w:left w:type="dxa" w:w="100"/>
              <w:bottom w:type="dxa" w:w="60"/>
              <w:right w:type="dxa" w:w="100"/>
            </w:tcMar>
          </w:tcPr>
          <w:p>
            <w:r>
              <w:rPr>
                <w:b w:val="false"/>
                <w:bCs w:val="false"/>
                <w:sz w:val="18"/>
                <w:szCs w:val="18"/>
              </w:rPr>
              <w:t xml:space="preserve">5V servo rail</w:t>
            </w:r>
          </w:p>
        </w:tc>
      </w:tr>
    </w:tbl>
    <w:p>
      <w:pPr>
        <w:spacing w:after="150"/>
      </w:pPr>
      <w:r>
        <w:t xml:space="preserve">Center = 1500 µs (wheels straight); 500–2500 µs = full 180°, software-limited per corner to wheel-well clearance. This matches the manufacturer's own default signal spec for the DS041MG (500–2500µs = 180°, 1000–2000µs = the narrower 90° mode some units ship configured for) — confirm which mode a given unit is in before setting per-corner limits, since some DS041MG stock ships in the 900–2100µs/120° mode instead. Power (V+ and GND) runs directly from the 5V FEICHAO rail to each servo; only the signal wire goes to the PCA9685 channel pin, plus a thin reference-ground tie so the PWM signal shares a ground potential with the servo. Status: COMPLETE (all 6 landed, milestone 2026-07-30).</w:t>
      </w:r>
    </w:p>
    <w:p>
      <w:pPr>
        <w:spacing w:after="150"/>
      </w:pPr>
      <w:r>
        <w:t xml:space="preserve">Independent per-wheel steering enables point-turn (rotate in place), crab (all wheels parallel, translate sideways), and coordinated Ackermann turns. Pending in software: steering kinematics, per-corner angle limits from wheel-well clearance, and crab/spin coordination math.</w:t>
      </w:r>
    </w:p>
    <w:p>
      <w:pPr>
        <w:shd w:fill="FFF2CC" w:val="clear"/>
        <w:spacing w:after="150"/>
      </w:pPr>
      <w:r>
        <w:rPr>
          <w:b/>
          <w:bCs/>
        </w:rPr>
        <w:t xml:space="preserve">NOTE: </w:t>
      </w:r>
      <w:r>
        <w:t xml:space="preserve">Add a V+ decoupling capacitor to the PCA9685 0x42 board at its unpopulated "C2" pad (Adafruit boards ship without one — pad only). Adafruit's own sizing guidance is ~100µF per servo driven; with 6 steering servos potentially moving together, install a ~1000µF ≥16V low-ESR electrolytic, positive lead to the pad marked "+". On hand: 1000µF/16V electrolytics (15 pcs) — one is exactly the target size. Do this before landing the replacement board (§0.3).</w:t>
      </w:r>
    </w:p>
    <w:p>
      <w:pPr>
        <w:pStyle w:val="Heading1"/>
        <w:spacing w:after="200" w:before="400"/>
      </w:pPr>
      <w:r>
        <w:t xml:space="preserve">11. Robotic Arm Design</w:t>
      </w:r>
    </w:p>
    <w:p>
      <w:pPr>
        <w:pStyle w:val="Heading2"/>
        <w:spacing w:after="150" w:before="300"/>
      </w:pPr>
      <w:r>
        <w:t xml:space="preserve">11.1 Architecture — final, as-built</w:t>
      </w:r>
    </w:p>
    <w:p>
      <w:pPr>
        <w:spacing w:after="150"/>
      </w:pPr>
      <w:r>
        <w:t xml:space="preserve">6-DOF, 7 servos, sourced from MakerWorld 1134925 (standalone 6-axis arm, adapted onto WildWilly's front-deck turret). This is the corrected final map after several intermediate revisions (an elbow-removed 2-DOF variant, a 5-servo variant) — the 7-servo/6-DOF configuration below is owner-confirmed against the physical hardware and authoritative.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gridCol w:w="100"/>
      </w:tblGrid>
      <w:tr>
        <w:trPr>
          <w:tblHeader/>
        </w:trPr>
        <w:tc>
          <w:tcPr>
            <w:tcW w:type="dxa" w:w="1900"/>
            <w:shd w:fill="2E5395" w:val="clear"/>
            <w:tcMar>
              <w:top w:type="dxa" w:w="60"/>
              <w:left w:type="dxa" w:w="100"/>
              <w:bottom w:type="dxa" w:w="60"/>
              <w:right w:type="dxa" w:w="100"/>
            </w:tcMar>
          </w:tcPr>
          <w:p>
            <w:r>
              <w:rPr>
                <w:b/>
                <w:bCs/>
                <w:color w:val="FFFFFF"/>
                <w:sz w:val="18"/>
                <w:szCs w:val="18"/>
              </w:rPr>
              <w:t xml:space="preserve">Joint</w:t>
            </w:r>
          </w:p>
        </w:tc>
        <w:tc>
          <w:tcPr>
            <w:tcW w:type="dxa" w:w="3000"/>
            <w:shd w:fill="2E5395" w:val="clear"/>
            <w:tcMar>
              <w:top w:type="dxa" w:w="60"/>
              <w:left w:type="dxa" w:w="100"/>
              <w:bottom w:type="dxa" w:w="60"/>
              <w:right w:type="dxa" w:w="100"/>
            </w:tcMar>
          </w:tcPr>
          <w:p>
            <w:r>
              <w:rPr>
                <w:b/>
                <w:bCs/>
                <w:color w:val="FFFFFF"/>
                <w:sz w:val="18"/>
                <w:szCs w:val="18"/>
              </w:rPr>
              <w:t xml:space="preserve">Motion</w:t>
            </w:r>
          </w:p>
        </w:tc>
        <w:tc>
          <w:tcPr>
            <w:tcW w:type="dxa" w:w="1200"/>
            <w:shd w:fill="2E5395" w:val="clear"/>
            <w:tcMar>
              <w:top w:type="dxa" w:w="60"/>
              <w:left w:type="dxa" w:w="100"/>
              <w:bottom w:type="dxa" w:w="60"/>
              <w:right w:type="dxa" w:w="100"/>
            </w:tcMar>
          </w:tcPr>
          <w:p>
            <w:r>
              <w:rPr>
                <w:b/>
                <w:bCs/>
                <w:color w:val="FFFFFF"/>
                <w:sz w:val="18"/>
                <w:szCs w:val="18"/>
              </w:rPr>
              <w:t xml:space="preserve">Servo</w:t>
            </w:r>
          </w:p>
        </w:tc>
        <w:tc>
          <w:tcPr>
            <w:tcW w:type="dxa" w:w="1800"/>
            <w:shd w:fill="2E5395" w:val="clear"/>
            <w:tcMar>
              <w:top w:type="dxa" w:w="60"/>
              <w:left w:type="dxa" w:w="100"/>
              <w:bottom w:type="dxa" w:w="60"/>
              <w:right w:type="dxa" w:w="100"/>
            </w:tcMar>
          </w:tcPr>
          <w:p>
            <w:r>
              <w:rPr>
                <w:b/>
                <w:bCs/>
                <w:color w:val="FFFFFF"/>
                <w:sz w:val="18"/>
                <w:szCs w:val="18"/>
              </w:rPr>
              <w:t xml:space="preserve">PCA9685 0x43 channel</w:t>
            </w:r>
          </w:p>
        </w:tc>
        <w:tc>
          <w:tcPr>
            <w:tcW w:type="dxa" w:w="1460"/>
            <w:shd w:fill="2E5395" w:val="clear"/>
            <w:tcMar>
              <w:top w:type="dxa" w:w="60"/>
              <w:left w:type="dxa" w:w="100"/>
              <w:bottom w:type="dxa" w:w="60"/>
              <w:right w:type="dxa" w:w="100"/>
            </w:tcMar>
          </w:tcPr>
          <w:p>
            <w:r>
              <w:rPr>
                <w:b/>
                <w:bCs/>
                <w:color w:val="FFFFFF"/>
                <w:sz w:val="18"/>
                <w:szCs w:val="18"/>
              </w:rPr>
              <w:t xml:space="preserve">Rail</w:t>
            </w:r>
          </w:p>
        </w:tc>
      </w:tr>
      <w:tr>
        <w:trPr>
          <w:tblHeader w:val="false"/>
        </w:trPr>
        <w:tc>
          <w:tcPr>
            <w:tcW w:type="dxa" w:w="1900"/>
            <w:tcMar>
              <w:top w:type="dxa" w:w="60"/>
              <w:left w:type="dxa" w:w="100"/>
              <w:bottom w:type="dxa" w:w="60"/>
              <w:right w:type="dxa" w:w="100"/>
            </w:tcMar>
          </w:tcPr>
          <w:p>
            <w:r>
              <w:rPr>
                <w:b w:val="false"/>
                <w:bCs w:val="false"/>
                <w:sz w:val="18"/>
                <w:szCs w:val="18"/>
              </w:rPr>
              <w:t xml:space="preserve">J0 Base</w:t>
            </w:r>
          </w:p>
        </w:tc>
        <w:tc>
          <w:tcPr>
            <w:tcW w:type="dxa" w:w="3000"/>
            <w:tcMar>
              <w:top w:type="dxa" w:w="60"/>
              <w:left w:type="dxa" w:w="100"/>
              <w:bottom w:type="dxa" w:w="60"/>
              <w:right w:type="dxa" w:w="100"/>
            </w:tcMar>
          </w:tcPr>
          <w:p>
            <w:r>
              <w:rPr>
                <w:b w:val="false"/>
                <w:bCs w:val="false"/>
                <w:sz w:val="18"/>
                <w:szCs w:val="18"/>
              </w:rPr>
              <w:t xml:space="preserve">Yaw — left-right, whole arm</w:t>
            </w:r>
          </w:p>
        </w:tc>
        <w:tc>
          <w:tcPr>
            <w:tcW w:type="dxa" w:w="1200"/>
            <w:tcMar>
              <w:top w:type="dxa" w:w="60"/>
              <w:left w:type="dxa" w:w="100"/>
              <w:bottom w:type="dxa" w:w="60"/>
              <w:right w:type="dxa" w:w="100"/>
            </w:tcMar>
          </w:tcPr>
          <w:p>
            <w:r>
              <w:rPr>
                <w:b w:val="false"/>
                <w:bCs w:val="false"/>
                <w:sz w:val="18"/>
                <w:szCs w:val="18"/>
              </w:rPr>
              <w:t xml:space="preserve">MG996R</w:t>
            </w:r>
          </w:p>
        </w:tc>
        <w:tc>
          <w:tcPr>
            <w:tcW w:type="dxa" w:w="1800"/>
            <w:tcMar>
              <w:top w:type="dxa" w:w="60"/>
              <w:left w:type="dxa" w:w="100"/>
              <w:bottom w:type="dxa" w:w="60"/>
              <w:right w:type="dxa" w:w="100"/>
            </w:tcMar>
          </w:tcPr>
          <w:p>
            <w:r>
              <w:rPr>
                <w:b w:val="false"/>
                <w:bCs w:val="false"/>
                <w:sz w:val="18"/>
                <w:szCs w:val="18"/>
              </w:rPr>
              <w:t xml:space="preserve">CH0</w:t>
            </w:r>
          </w:p>
        </w:tc>
        <w:tc>
          <w:tcPr>
            <w:tcW w:type="dxa" w:w="1460"/>
            <w:tcMar>
              <w:top w:type="dxa" w:w="60"/>
              <w:left w:type="dxa" w:w="100"/>
              <w:bottom w:type="dxa" w:w="60"/>
              <w:right w:type="dxa" w:w="100"/>
            </w:tcMar>
          </w:tcPr>
          <w:p>
            <w:r>
              <w:rPr>
                <w:b w:val="false"/>
                <w:bCs w:val="false"/>
                <w:sz w:val="18"/>
                <w:szCs w:val="18"/>
              </w:rPr>
              <w:t xml:space="preserve">6V (DZS)</w:t>
            </w:r>
          </w:p>
        </w:tc>
      </w:tr>
      <w:tr>
        <w:trPr>
          <w:tblHeader w:val="false"/>
        </w:trPr>
        <w:tc>
          <w:tcPr>
            <w:tcW w:type="dxa" w:w="1900"/>
            <w:shd w:fill="F2F2F2" w:val="clear"/>
            <w:tcMar>
              <w:top w:type="dxa" w:w="60"/>
              <w:left w:type="dxa" w:w="100"/>
              <w:bottom w:type="dxa" w:w="60"/>
              <w:right w:type="dxa" w:w="100"/>
            </w:tcMar>
          </w:tcPr>
          <w:p>
            <w:r>
              <w:rPr>
                <w:b w:val="false"/>
                <w:bCs w:val="false"/>
                <w:sz w:val="18"/>
                <w:szCs w:val="18"/>
              </w:rPr>
              <w:t xml:space="preserve">J1a Shoulder A</w:t>
            </w:r>
          </w:p>
        </w:tc>
        <w:tc>
          <w:tcPr>
            <w:tcW w:type="dxa" w:w="3000"/>
            <w:shd w:fill="F2F2F2" w:val="clear"/>
            <w:tcMar>
              <w:top w:type="dxa" w:w="60"/>
              <w:left w:type="dxa" w:w="100"/>
              <w:bottom w:type="dxa" w:w="60"/>
              <w:right w:type="dxa" w:w="100"/>
            </w:tcMar>
          </w:tcPr>
          <w:p>
            <w:r>
              <w:rPr>
                <w:b w:val="false"/>
                <w:bCs w:val="false"/>
                <w:sz w:val="18"/>
                <w:szCs w:val="18"/>
              </w:rPr>
              <w:t xml:space="preserve">Pitch — up-down (paired with J1b)</w:t>
            </w:r>
          </w:p>
        </w:tc>
        <w:tc>
          <w:tcPr>
            <w:tcW w:type="dxa" w:w="1200"/>
            <w:shd w:fill="F2F2F2" w:val="clear"/>
            <w:tcMar>
              <w:top w:type="dxa" w:w="60"/>
              <w:left w:type="dxa" w:w="100"/>
              <w:bottom w:type="dxa" w:w="60"/>
              <w:right w:type="dxa" w:w="100"/>
            </w:tcMar>
          </w:tcPr>
          <w:p>
            <w:r>
              <w:rPr>
                <w:b w:val="false"/>
                <w:bCs w:val="false"/>
                <w:sz w:val="18"/>
                <w:szCs w:val="18"/>
              </w:rPr>
              <w:t xml:space="preserve">MG996R</w:t>
            </w:r>
          </w:p>
        </w:tc>
        <w:tc>
          <w:tcPr>
            <w:tcW w:type="dxa" w:w="1800"/>
            <w:shd w:fill="F2F2F2" w:val="clear"/>
            <w:tcMar>
              <w:top w:type="dxa" w:w="60"/>
              <w:left w:type="dxa" w:w="100"/>
              <w:bottom w:type="dxa" w:w="60"/>
              <w:right w:type="dxa" w:w="100"/>
            </w:tcMar>
          </w:tcPr>
          <w:p>
            <w:r>
              <w:rPr>
                <w:b w:val="false"/>
                <w:bCs w:val="false"/>
                <w:sz w:val="18"/>
                <w:szCs w:val="18"/>
              </w:rPr>
              <w:t xml:space="preserve">CH1</w:t>
            </w:r>
          </w:p>
        </w:tc>
        <w:tc>
          <w:tcPr>
            <w:tcW w:type="dxa" w:w="1460"/>
            <w:shd w:fill="F2F2F2" w:val="clear"/>
            <w:tcMar>
              <w:top w:type="dxa" w:w="60"/>
              <w:left w:type="dxa" w:w="100"/>
              <w:bottom w:type="dxa" w:w="60"/>
              <w:right w:type="dxa" w:w="100"/>
            </w:tcMar>
          </w:tcPr>
          <w:p>
            <w:r>
              <w:rPr>
                <w:b w:val="false"/>
                <w:bCs w:val="false"/>
                <w:sz w:val="18"/>
                <w:szCs w:val="18"/>
              </w:rPr>
              <w:t xml:space="preserve">6V (DZS)</w:t>
            </w:r>
          </w:p>
        </w:tc>
      </w:tr>
      <w:tr>
        <w:trPr>
          <w:tblHeader w:val="false"/>
        </w:trPr>
        <w:tc>
          <w:tcPr>
            <w:tcW w:type="dxa" w:w="1900"/>
            <w:tcMar>
              <w:top w:type="dxa" w:w="60"/>
              <w:left w:type="dxa" w:w="100"/>
              <w:bottom w:type="dxa" w:w="60"/>
              <w:right w:type="dxa" w:w="100"/>
            </w:tcMar>
          </w:tcPr>
          <w:p>
            <w:r>
              <w:rPr>
                <w:b w:val="false"/>
                <w:bCs w:val="false"/>
                <w:sz w:val="18"/>
                <w:szCs w:val="18"/>
              </w:rPr>
              <w:t xml:space="preserve">J1b Shoulder B</w:t>
            </w:r>
          </w:p>
        </w:tc>
        <w:tc>
          <w:tcPr>
            <w:tcW w:type="dxa" w:w="3000"/>
            <w:tcMar>
              <w:top w:type="dxa" w:w="60"/>
              <w:left w:type="dxa" w:w="100"/>
              <w:bottom w:type="dxa" w:w="60"/>
              <w:right w:type="dxa" w:w="100"/>
            </w:tcMar>
          </w:tcPr>
          <w:p>
            <w:r>
              <w:rPr>
                <w:b w:val="false"/>
                <w:bCs w:val="false"/>
                <w:sz w:val="18"/>
                <w:szCs w:val="18"/>
              </w:rPr>
              <w:t xml:space="preserve">Pitch — up-down (paired with J1a, same axis)</w:t>
            </w:r>
          </w:p>
        </w:tc>
        <w:tc>
          <w:tcPr>
            <w:tcW w:type="dxa" w:w="1200"/>
            <w:tcMar>
              <w:top w:type="dxa" w:w="60"/>
              <w:left w:type="dxa" w:w="100"/>
              <w:bottom w:type="dxa" w:w="60"/>
              <w:right w:type="dxa" w:w="100"/>
            </w:tcMar>
          </w:tcPr>
          <w:p>
            <w:r>
              <w:rPr>
                <w:b w:val="false"/>
                <w:bCs w:val="false"/>
                <w:sz w:val="18"/>
                <w:szCs w:val="18"/>
              </w:rPr>
              <w:t xml:space="preserve">MG996R</w:t>
            </w:r>
          </w:p>
        </w:tc>
        <w:tc>
          <w:tcPr>
            <w:tcW w:type="dxa" w:w="1800"/>
            <w:tcMar>
              <w:top w:type="dxa" w:w="60"/>
              <w:left w:type="dxa" w:w="100"/>
              <w:bottom w:type="dxa" w:w="60"/>
              <w:right w:type="dxa" w:w="100"/>
            </w:tcMar>
          </w:tcPr>
          <w:p>
            <w:r>
              <w:rPr>
                <w:b w:val="false"/>
                <w:bCs w:val="false"/>
                <w:sz w:val="18"/>
                <w:szCs w:val="18"/>
              </w:rPr>
              <w:t xml:space="preserve">CH2</w:t>
            </w:r>
          </w:p>
        </w:tc>
        <w:tc>
          <w:tcPr>
            <w:tcW w:type="dxa" w:w="1460"/>
            <w:tcMar>
              <w:top w:type="dxa" w:w="60"/>
              <w:left w:type="dxa" w:w="100"/>
              <w:bottom w:type="dxa" w:w="60"/>
              <w:right w:type="dxa" w:w="100"/>
            </w:tcMar>
          </w:tcPr>
          <w:p>
            <w:r>
              <w:rPr>
                <w:b w:val="false"/>
                <w:bCs w:val="false"/>
                <w:sz w:val="18"/>
                <w:szCs w:val="18"/>
              </w:rPr>
              <w:t xml:space="preserve">6V (DZS)</w:t>
            </w:r>
          </w:p>
        </w:tc>
      </w:tr>
      <w:tr>
        <w:trPr>
          <w:tblHeader w:val="false"/>
        </w:trPr>
        <w:tc>
          <w:tcPr>
            <w:tcW w:type="dxa" w:w="1900"/>
            <w:shd w:fill="F2F2F2" w:val="clear"/>
            <w:tcMar>
              <w:top w:type="dxa" w:w="60"/>
              <w:left w:type="dxa" w:w="100"/>
              <w:bottom w:type="dxa" w:w="60"/>
              <w:right w:type="dxa" w:w="100"/>
            </w:tcMar>
          </w:tcPr>
          <w:p>
            <w:r>
              <w:rPr>
                <w:b w:val="false"/>
                <w:bCs w:val="false"/>
                <w:sz w:val="18"/>
                <w:szCs w:val="18"/>
              </w:rPr>
              <w:t xml:space="preserve">J2 Elbow</w:t>
            </w:r>
          </w:p>
        </w:tc>
        <w:tc>
          <w:tcPr>
            <w:tcW w:type="dxa" w:w="3000"/>
            <w:shd w:fill="F2F2F2" w:val="clear"/>
            <w:tcMar>
              <w:top w:type="dxa" w:w="60"/>
              <w:left w:type="dxa" w:w="100"/>
              <w:bottom w:type="dxa" w:w="60"/>
              <w:right w:type="dxa" w:w="100"/>
            </w:tcMar>
          </w:tcPr>
          <w:p>
            <w:r>
              <w:rPr>
                <w:b w:val="false"/>
                <w:bCs w:val="false"/>
                <w:sz w:val="18"/>
                <w:szCs w:val="18"/>
              </w:rPr>
              <w:t xml:space="preserve">Pitch — up-down</w:t>
            </w:r>
          </w:p>
        </w:tc>
        <w:tc>
          <w:tcPr>
            <w:tcW w:type="dxa" w:w="1200"/>
            <w:shd w:fill="F2F2F2" w:val="clear"/>
            <w:tcMar>
              <w:top w:type="dxa" w:w="60"/>
              <w:left w:type="dxa" w:w="100"/>
              <w:bottom w:type="dxa" w:w="60"/>
              <w:right w:type="dxa" w:w="100"/>
            </w:tcMar>
          </w:tcPr>
          <w:p>
            <w:r>
              <w:rPr>
                <w:b w:val="false"/>
                <w:bCs w:val="false"/>
                <w:sz w:val="18"/>
                <w:szCs w:val="18"/>
              </w:rPr>
              <w:t xml:space="preserve">MG996R</w:t>
            </w:r>
          </w:p>
        </w:tc>
        <w:tc>
          <w:tcPr>
            <w:tcW w:type="dxa" w:w="1800"/>
            <w:shd w:fill="F2F2F2" w:val="clear"/>
            <w:tcMar>
              <w:top w:type="dxa" w:w="60"/>
              <w:left w:type="dxa" w:w="100"/>
              <w:bottom w:type="dxa" w:w="60"/>
              <w:right w:type="dxa" w:w="100"/>
            </w:tcMar>
          </w:tcPr>
          <w:p>
            <w:r>
              <w:rPr>
                <w:b w:val="false"/>
                <w:bCs w:val="false"/>
                <w:sz w:val="18"/>
                <w:szCs w:val="18"/>
              </w:rPr>
              <w:t xml:space="preserve">CH3</w:t>
            </w:r>
          </w:p>
        </w:tc>
        <w:tc>
          <w:tcPr>
            <w:tcW w:type="dxa" w:w="1460"/>
            <w:shd w:fill="F2F2F2" w:val="clear"/>
            <w:tcMar>
              <w:top w:type="dxa" w:w="60"/>
              <w:left w:type="dxa" w:w="100"/>
              <w:bottom w:type="dxa" w:w="60"/>
              <w:right w:type="dxa" w:w="100"/>
            </w:tcMar>
          </w:tcPr>
          <w:p>
            <w:r>
              <w:rPr>
                <w:b w:val="false"/>
                <w:bCs w:val="false"/>
                <w:sz w:val="18"/>
                <w:szCs w:val="18"/>
              </w:rPr>
              <w:t xml:space="preserve">6V (DZS)</w:t>
            </w:r>
          </w:p>
        </w:tc>
      </w:tr>
      <w:tr>
        <w:trPr>
          <w:tblHeader w:val="false"/>
        </w:trPr>
        <w:tc>
          <w:tcPr>
            <w:tcW w:type="dxa" w:w="1900"/>
            <w:tcMar>
              <w:top w:type="dxa" w:w="60"/>
              <w:left w:type="dxa" w:w="100"/>
              <w:bottom w:type="dxa" w:w="60"/>
              <w:right w:type="dxa" w:w="100"/>
            </w:tcMar>
          </w:tcPr>
          <w:p>
            <w:r>
              <w:rPr>
                <w:b w:val="false"/>
                <w:bCs w:val="false"/>
                <w:sz w:val="18"/>
                <w:szCs w:val="18"/>
              </w:rPr>
              <w:t xml:space="preserve">J3 Wrist rotate</w:t>
            </w:r>
          </w:p>
        </w:tc>
        <w:tc>
          <w:tcPr>
            <w:tcW w:type="dxa" w:w="3000"/>
            <w:tcMar>
              <w:top w:type="dxa" w:w="60"/>
              <w:left w:type="dxa" w:w="100"/>
              <w:bottom w:type="dxa" w:w="60"/>
              <w:right w:type="dxa" w:w="100"/>
            </w:tcMar>
          </w:tcPr>
          <w:p>
            <w:r>
              <w:rPr>
                <w:b w:val="false"/>
                <w:bCs w:val="false"/>
                <w:sz w:val="18"/>
                <w:szCs w:val="18"/>
              </w:rPr>
              <w:t xml:space="preserve">Yaw — hand left-right</w:t>
            </w:r>
          </w:p>
        </w:tc>
        <w:tc>
          <w:tcPr>
            <w:tcW w:type="dxa" w:w="1200"/>
            <w:tcMar>
              <w:top w:type="dxa" w:w="60"/>
              <w:left w:type="dxa" w:w="100"/>
              <w:bottom w:type="dxa" w:w="60"/>
              <w:right w:type="dxa" w:w="100"/>
            </w:tcMar>
          </w:tcPr>
          <w:p>
            <w:r>
              <w:rPr>
                <w:b w:val="false"/>
                <w:bCs w:val="false"/>
                <w:sz w:val="18"/>
                <w:szCs w:val="18"/>
              </w:rPr>
              <w:t xml:space="preserve">MG90S</w:t>
            </w:r>
          </w:p>
        </w:tc>
        <w:tc>
          <w:tcPr>
            <w:tcW w:type="dxa" w:w="1800"/>
            <w:tcMar>
              <w:top w:type="dxa" w:w="60"/>
              <w:left w:type="dxa" w:w="100"/>
              <w:bottom w:type="dxa" w:w="60"/>
              <w:right w:type="dxa" w:w="100"/>
            </w:tcMar>
          </w:tcPr>
          <w:p>
            <w:r>
              <w:rPr>
                <w:b w:val="false"/>
                <w:bCs w:val="false"/>
                <w:sz w:val="18"/>
                <w:szCs w:val="18"/>
              </w:rPr>
              <w:t xml:space="preserve">CH4</w:t>
            </w:r>
          </w:p>
        </w:tc>
        <w:tc>
          <w:tcPr>
            <w:tcW w:type="dxa" w:w="1460"/>
            <w:tcMar>
              <w:top w:type="dxa" w:w="60"/>
              <w:left w:type="dxa" w:w="100"/>
              <w:bottom w:type="dxa" w:w="60"/>
              <w:right w:type="dxa" w:w="100"/>
            </w:tcMar>
          </w:tcPr>
          <w:p>
            <w:r>
              <w:rPr>
                <w:b w:val="false"/>
                <w:bCs w:val="false"/>
                <w:sz w:val="18"/>
                <w:szCs w:val="18"/>
              </w:rPr>
              <w:t xml:space="preserve">6V (DZS)</w:t>
            </w:r>
          </w:p>
        </w:tc>
      </w:tr>
      <w:tr>
        <w:trPr>
          <w:tblHeader w:val="false"/>
        </w:trPr>
        <w:tc>
          <w:tcPr>
            <w:tcW w:type="dxa" w:w="1900"/>
            <w:shd w:fill="F2F2F2" w:val="clear"/>
            <w:tcMar>
              <w:top w:type="dxa" w:w="60"/>
              <w:left w:type="dxa" w:w="100"/>
              <w:bottom w:type="dxa" w:w="60"/>
              <w:right w:type="dxa" w:w="100"/>
            </w:tcMar>
          </w:tcPr>
          <w:p>
            <w:r>
              <w:rPr>
                <w:b w:val="false"/>
                <w:bCs w:val="false"/>
                <w:sz w:val="18"/>
                <w:szCs w:val="18"/>
              </w:rPr>
              <w:t xml:space="preserve">J4 Wrist pitch</w:t>
            </w:r>
          </w:p>
        </w:tc>
        <w:tc>
          <w:tcPr>
            <w:tcW w:type="dxa" w:w="3000"/>
            <w:shd w:fill="F2F2F2" w:val="clear"/>
            <w:tcMar>
              <w:top w:type="dxa" w:w="60"/>
              <w:left w:type="dxa" w:w="100"/>
              <w:bottom w:type="dxa" w:w="60"/>
              <w:right w:type="dxa" w:w="100"/>
            </w:tcMar>
          </w:tcPr>
          <w:p>
            <w:r>
              <w:rPr>
                <w:b w:val="false"/>
                <w:bCs w:val="false"/>
                <w:sz w:val="18"/>
                <w:szCs w:val="18"/>
              </w:rPr>
              <w:t xml:space="preserve">Bend — up-down</w:t>
            </w:r>
          </w:p>
        </w:tc>
        <w:tc>
          <w:tcPr>
            <w:tcW w:type="dxa" w:w="1200"/>
            <w:shd w:fill="F2F2F2" w:val="clear"/>
            <w:tcMar>
              <w:top w:type="dxa" w:w="60"/>
              <w:left w:type="dxa" w:w="100"/>
              <w:bottom w:type="dxa" w:w="60"/>
              <w:right w:type="dxa" w:w="100"/>
            </w:tcMar>
          </w:tcPr>
          <w:p>
            <w:r>
              <w:rPr>
                <w:b w:val="false"/>
                <w:bCs w:val="false"/>
                <w:sz w:val="18"/>
                <w:szCs w:val="18"/>
              </w:rPr>
              <w:t xml:space="preserve">MG90S</w:t>
            </w:r>
          </w:p>
        </w:tc>
        <w:tc>
          <w:tcPr>
            <w:tcW w:type="dxa" w:w="1800"/>
            <w:shd w:fill="F2F2F2" w:val="clear"/>
            <w:tcMar>
              <w:top w:type="dxa" w:w="60"/>
              <w:left w:type="dxa" w:w="100"/>
              <w:bottom w:type="dxa" w:w="60"/>
              <w:right w:type="dxa" w:w="100"/>
            </w:tcMar>
          </w:tcPr>
          <w:p>
            <w:r>
              <w:rPr>
                <w:b w:val="false"/>
                <w:bCs w:val="false"/>
                <w:sz w:val="18"/>
                <w:szCs w:val="18"/>
              </w:rPr>
              <w:t xml:space="preserve">CH5</w:t>
            </w:r>
          </w:p>
        </w:tc>
        <w:tc>
          <w:tcPr>
            <w:tcW w:type="dxa" w:w="1460"/>
            <w:shd w:fill="F2F2F2" w:val="clear"/>
            <w:tcMar>
              <w:top w:type="dxa" w:w="60"/>
              <w:left w:type="dxa" w:w="100"/>
              <w:bottom w:type="dxa" w:w="60"/>
              <w:right w:type="dxa" w:w="100"/>
            </w:tcMar>
          </w:tcPr>
          <w:p>
            <w:r>
              <w:rPr>
                <w:b w:val="false"/>
                <w:bCs w:val="false"/>
                <w:sz w:val="18"/>
                <w:szCs w:val="18"/>
              </w:rPr>
              <w:t xml:space="preserve">6V (DZS)</w:t>
            </w:r>
          </w:p>
        </w:tc>
      </w:tr>
      <w:tr>
        <w:trPr>
          <w:tblHeader w:val="false"/>
        </w:trPr>
        <w:tc>
          <w:tcPr>
            <w:tcW w:type="dxa" w:w="1900"/>
            <w:tcMar>
              <w:top w:type="dxa" w:w="60"/>
              <w:left w:type="dxa" w:w="100"/>
              <w:bottom w:type="dxa" w:w="60"/>
              <w:right w:type="dxa" w:w="100"/>
            </w:tcMar>
          </w:tcPr>
          <w:p>
            <w:r>
              <w:rPr>
                <w:b w:val="false"/>
                <w:bCs w:val="false"/>
                <w:sz w:val="18"/>
                <w:szCs w:val="18"/>
              </w:rPr>
              <w:t xml:space="preserve">J5 Gripper</w:t>
            </w:r>
          </w:p>
        </w:tc>
        <w:tc>
          <w:tcPr>
            <w:tcW w:type="dxa" w:w="3000"/>
            <w:tcMar>
              <w:top w:type="dxa" w:w="60"/>
              <w:left w:type="dxa" w:w="100"/>
              <w:bottom w:type="dxa" w:w="60"/>
              <w:right w:type="dxa" w:w="100"/>
            </w:tcMar>
          </w:tcPr>
          <w:p>
            <w:r>
              <w:rPr>
                <w:b w:val="false"/>
                <w:bCs w:val="false"/>
                <w:sz w:val="18"/>
                <w:szCs w:val="18"/>
              </w:rPr>
              <w:t xml:space="preserve">Open/close jaw</w:t>
            </w:r>
          </w:p>
        </w:tc>
        <w:tc>
          <w:tcPr>
            <w:tcW w:type="dxa" w:w="1200"/>
            <w:tcMar>
              <w:top w:type="dxa" w:w="60"/>
              <w:left w:type="dxa" w:w="100"/>
              <w:bottom w:type="dxa" w:w="60"/>
              <w:right w:type="dxa" w:w="100"/>
            </w:tcMar>
          </w:tcPr>
          <w:p>
            <w:r>
              <w:rPr>
                <w:b w:val="false"/>
                <w:bCs w:val="false"/>
                <w:sz w:val="18"/>
                <w:szCs w:val="18"/>
              </w:rPr>
              <w:t xml:space="preserve">MG90S</w:t>
            </w:r>
          </w:p>
        </w:tc>
        <w:tc>
          <w:tcPr>
            <w:tcW w:type="dxa" w:w="1800"/>
            <w:tcMar>
              <w:top w:type="dxa" w:w="60"/>
              <w:left w:type="dxa" w:w="100"/>
              <w:bottom w:type="dxa" w:w="60"/>
              <w:right w:type="dxa" w:w="100"/>
            </w:tcMar>
          </w:tcPr>
          <w:p>
            <w:r>
              <w:rPr>
                <w:b w:val="false"/>
                <w:bCs w:val="false"/>
                <w:sz w:val="18"/>
                <w:szCs w:val="18"/>
              </w:rPr>
              <w:t xml:space="preserve">CH6</w:t>
            </w:r>
          </w:p>
        </w:tc>
        <w:tc>
          <w:tcPr>
            <w:tcW w:type="dxa" w:w="1460"/>
            <w:tcMar>
              <w:top w:type="dxa" w:w="60"/>
              <w:left w:type="dxa" w:w="100"/>
              <w:bottom w:type="dxa" w:w="60"/>
              <w:right w:type="dxa" w:w="100"/>
            </w:tcMar>
          </w:tcPr>
          <w:p>
            <w:r>
              <w:rPr>
                <w:b w:val="false"/>
                <w:bCs w:val="false"/>
                <w:sz w:val="18"/>
                <w:szCs w:val="18"/>
              </w:rPr>
              <w:t xml:space="preserve">6V (DZS)</w:t>
            </w:r>
          </w:p>
        </w:tc>
      </w:tr>
    </w:tbl>
    <w:p>
      <w:pPr>
        <w:spacing w:after="150"/>
      </w:pPr>
      <w:r>
        <w:t xml:space="preserve">All 7 servos share the 6V/DZS rail — this is the final decision (2026-07-28), superseding an earlier split-rail plan (MG996R@6V / MG90S@5V) that was tried the same day and reversed. Reason: the 5V rail (6× DS041MG steering + 3× MG90S + 3× sonar) worst-cased to ~11.4A against the FEICHAO UBEC's 8A rating; moving the three MG90S to 6V drops worst-case 5V load to ~9A (steering only, still near the rail limit — monitor) and removes arm-servo switching noise from the sonar power rail. MG90S is rated 4.8–6.0V, so 6V is in-spec at the ceiling, not overdriving.</w:t>
      </w:r>
    </w:p>
    <w:p>
      <w:pPr>
        <w:spacing w:after="150"/>
      </w:pPr>
      <w:r>
        <w:t xml:space="preserve">Shoulder pair: J1a (CH10) is physically the RIGHT-side servo, J1b (CH11) is LEFT-side; both drive the same pitch axis and must be commanded as a coordinated/mirrored pair in software (one likely needs an inverted angle command relative to the other), not independently.</w:t>
      </w:r>
    </w:p>
    <w:p>
      <w:pPr>
        <w:pStyle w:val="Heading2"/>
        <w:spacing w:after="150" w:before="300"/>
      </w:pPr>
      <w:r>
        <w:t xml:space="preserve">11.2 Power Routing</w:t>
      </w:r>
    </w:p>
    <w:p>
      <w:pPr>
        <w:spacing w:after="150"/>
      </w:pPr>
      <w:r>
        <w:t xml:space="preserve">Each servo's V+ and GND leads run directly to the 6V rail (not through the PCA9685 V+ pin); only the signal wire threads through the PCA9685 channel pin, with a thin reference-ground tie to the star so the PWM signal shares ground with the servo. This is the physically-built method — see §0.3 for a late design note on a simpler alternative that was not retroactively applied.</w:t>
      </w:r>
    </w:p>
    <w:p>
      <w:pPr>
        <w:shd w:fill="FFF2CC" w:val="clear"/>
        <w:spacing w:after="150"/>
      </w:pPr>
      <w:r>
        <w:rPr>
          <w:b/>
          <w:bCs/>
        </w:rPr>
        <w:t xml:space="preserve">NOTE: </w:t>
      </w:r>
      <w:r>
        <w:t xml:space="preserve">Add a V+ decoupling capacitor to the PCA9685 0x43 board at its unpopulated "C2" pad, same as §10 for the steering board. With 7 arm servos (4× MG996R at meaningfully higher stall current than the steering/wrist servos) potentially moving together, size generously: ~1500–2200µF ≥16V low-ESR. Preferred part, arriving 2026-08-01: Rubycon 2200µF 16V 12.5×20mm low-ESR (0.041Ω) radial electrolytic — a single can lands right at the top of the target range, so the earlier "two 1000µF caps, one external" workaround (§0.3/§18.4) is no longer needed once these arrive; check the C2 pad's lead spacing before soldering, as this is a larger can than the on-hand 1000µF units. If landing the board before 08-01, the interim 1000µF (on C2) + 1000µF (external, on the V+/GND screw terminal) combo works fine and can simply be desoldered and replaced with the single Rubycon can later — no rework elsewhere needed.</w:t>
      </w:r>
    </w:p>
    <w:p>
      <w:pPr>
        <w:pStyle w:val="Heading2"/>
        <w:spacing w:after="150" w:before="300"/>
      </w:pPr>
      <w:r>
        <w:t xml:space="preserve">11.3 Wiring Status</w:t>
      </w:r>
    </w:p>
    <w:p>
      <w:pPr>
        <w:spacing w:after="150"/>
      </w:pPr>
      <w:r>
        <w:t xml:space="preserve">Mechanically COMPLETE (2026-07-24) — base/shoulder, forearm, elbow, wrist, gripper all assembled, signal wires routed and joint-labeled (SHO/ELB/WRI tags). A bulkhead connector was added for the full 7-servo harness so the arm can be detached without desoldering. Final landing to PCA9685 0x43 CH0–6 is one of the four remaining top/base connection points (§0.2), currently blocked on the PCA9685 replacement (§0.3).</w:t>
      </w:r>
    </w:p>
    <w:p>
      <w:pPr>
        <w:pStyle w:val="Heading2"/>
        <w:spacing w:after="150" w:before="300"/>
      </w:pPr>
      <w:r>
        <w:t xml:space="preserve">11.4 Kinematics</w:t>
      </w:r>
    </w:p>
    <w:p>
      <w:pPr>
        <w:spacing w:after="150"/>
      </w:pPr>
      <w:r>
        <w:t xml:space="preserve">IK approach: elbow-up (base yaw + shoulder + elbow position the wrist), with a 2-axis wrist (pitch + roll... i.e. rotate) orienting the gripper. Dual shoulder is driven as one mirrored joint (J1b = 2×1500µs − J1a); watch the current sensor on the arm rail — sustained current with no commanded motion means the pair is fighting, and PWM should be cut.</w:t>
      </w:r>
    </w:p>
    <w:p>
      <w:pPr>
        <w:pStyle w:val="Heading2"/>
        <w:spacing w:after="150" w:before="300"/>
      </w:pPr>
      <w:r>
        <w:t xml:space="preserve">11.5 Servo Pulse-Width Starting Values (manufacturer defaults — bench-verify per unit)</w:t>
      </w:r>
    </w:p>
    <w:p>
      <w:pPr>
        <w:spacing w:after="150"/>
      </w:pPr>
      <w:r>
        <w:t xml:space="preserve">No per-unit calibration exists yet in config.py/arm.py. These are manufacturer-published nominal defaults to seed the calibration step in §20.6 — not a substitute for it. Cheap-clone MG996R units in particular are known to fall short of the full nominal 180° sweep (one documented case measured only ~130° of real mechanical travel before the gears bound), so treat these as safe starting bounds to probe inward from, not values to trust blind.</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2400"/>
            <w:shd w:fill="2E5395" w:val="clear"/>
            <w:tcMar>
              <w:top w:type="dxa" w:w="60"/>
              <w:left w:type="dxa" w:w="100"/>
              <w:bottom w:type="dxa" w:w="60"/>
              <w:right w:type="dxa" w:w="100"/>
            </w:tcMar>
          </w:tcPr>
          <w:p>
            <w:r>
              <w:rPr>
                <w:b/>
                <w:bCs/>
                <w:color w:val="FFFFFF"/>
                <w:sz w:val="18"/>
                <w:szCs w:val="18"/>
              </w:rPr>
              <w:t xml:space="preserve">Servo</w:t>
            </w:r>
          </w:p>
        </w:tc>
        <w:tc>
          <w:tcPr>
            <w:tcW w:type="dxa" w:w="2900"/>
            <w:shd w:fill="2E5395" w:val="clear"/>
            <w:tcMar>
              <w:top w:type="dxa" w:w="60"/>
              <w:left w:type="dxa" w:w="100"/>
              <w:bottom w:type="dxa" w:w="60"/>
              <w:right w:type="dxa" w:w="100"/>
            </w:tcMar>
          </w:tcPr>
          <w:p>
            <w:r>
              <w:rPr>
                <w:b/>
                <w:bCs/>
                <w:color w:val="FFFFFF"/>
                <w:sz w:val="18"/>
                <w:szCs w:val="18"/>
              </w:rPr>
              <w:t xml:space="preserve">Nominal pulse width @ 180°</w:t>
            </w:r>
          </w:p>
        </w:tc>
        <w:tc>
          <w:tcPr>
            <w:tcW w:type="dxa" w:w="1600"/>
            <w:shd w:fill="2E5395" w:val="clear"/>
            <w:tcMar>
              <w:top w:type="dxa" w:w="60"/>
              <w:left w:type="dxa" w:w="100"/>
              <w:bottom w:type="dxa" w:w="60"/>
              <w:right w:type="dxa" w:w="100"/>
            </w:tcMar>
          </w:tcPr>
          <w:p>
            <w:r>
              <w:rPr>
                <w:b/>
                <w:bCs/>
                <w:color w:val="FFFFFF"/>
                <w:sz w:val="18"/>
                <w:szCs w:val="18"/>
              </w:rPr>
              <w:t xml:space="preserve">Center (0°/mid)</w:t>
            </w:r>
          </w:p>
        </w:tc>
        <w:tc>
          <w:tcPr>
            <w:tcW w:type="dxa" w:w="2460"/>
            <w:shd w:fill="2E5395" w:val="clear"/>
            <w:tcMar>
              <w:top w:type="dxa" w:w="60"/>
              <w:left w:type="dxa" w:w="100"/>
              <w:bottom w:type="dxa" w:w="60"/>
              <w:right w:type="dxa" w:w="100"/>
            </w:tcMar>
          </w:tcPr>
          <w:p>
            <w:r>
              <w:rPr>
                <w:b/>
                <w:bCs/>
                <w:color w:val="FFFFFF"/>
                <w:sz w:val="18"/>
                <w:szCs w:val="18"/>
              </w:rPr>
              <w:t xml:space="preserve">Note</w:t>
            </w:r>
          </w:p>
        </w:tc>
      </w:tr>
      <w:tr>
        <w:trPr>
          <w:tblHeader w:val="false"/>
        </w:trPr>
        <w:tc>
          <w:tcPr>
            <w:tcW w:type="dxa" w:w="2400"/>
            <w:tcMar>
              <w:top w:type="dxa" w:w="60"/>
              <w:left w:type="dxa" w:w="100"/>
              <w:bottom w:type="dxa" w:w="60"/>
              <w:right w:type="dxa" w:w="100"/>
            </w:tcMar>
          </w:tcPr>
          <w:p>
            <w:r>
              <w:rPr>
                <w:b w:val="false"/>
                <w:bCs w:val="false"/>
                <w:sz w:val="18"/>
                <w:szCs w:val="18"/>
              </w:rPr>
              <w:t xml:space="preserve">MG996R (J0, J1a, J1b, J2)</w:t>
            </w:r>
          </w:p>
        </w:tc>
        <w:tc>
          <w:tcPr>
            <w:tcW w:type="dxa" w:w="2900"/>
            <w:tcMar>
              <w:top w:type="dxa" w:w="60"/>
              <w:left w:type="dxa" w:w="100"/>
              <w:bottom w:type="dxa" w:w="60"/>
              <w:right w:type="dxa" w:w="100"/>
            </w:tcMar>
          </w:tcPr>
          <w:p>
            <w:r>
              <w:rPr>
                <w:b w:val="false"/>
                <w:bCs w:val="false"/>
                <w:sz w:val="18"/>
                <w:szCs w:val="18"/>
              </w:rPr>
              <w:t xml:space="preserve">500–2500µs</w:t>
            </w:r>
          </w:p>
        </w:tc>
        <w:tc>
          <w:tcPr>
            <w:tcW w:type="dxa" w:w="1600"/>
            <w:tcMar>
              <w:top w:type="dxa" w:w="60"/>
              <w:left w:type="dxa" w:w="100"/>
              <w:bottom w:type="dxa" w:w="60"/>
              <w:right w:type="dxa" w:w="100"/>
            </w:tcMar>
          </w:tcPr>
          <w:p>
            <w:r>
              <w:rPr>
                <w:b w:val="false"/>
                <w:bCs w:val="false"/>
                <w:sz w:val="18"/>
                <w:szCs w:val="18"/>
              </w:rPr>
              <w:t xml:space="preserve">1500µs</w:t>
            </w:r>
          </w:p>
        </w:tc>
        <w:tc>
          <w:tcPr>
            <w:tcW w:type="dxa" w:w="2460"/>
            <w:tcMar>
              <w:top w:type="dxa" w:w="60"/>
              <w:left w:type="dxa" w:w="100"/>
              <w:bottom w:type="dxa" w:w="60"/>
              <w:right w:type="dxa" w:w="100"/>
            </w:tcMar>
          </w:tcPr>
          <w:p>
            <w:r>
              <w:rPr>
                <w:b w:val="false"/>
                <w:bCs w:val="false"/>
                <w:sz w:val="18"/>
                <w:szCs w:val="18"/>
              </w:rPr>
              <w:t xml:space="preserve">Manufacturer spec sheet. Real clones commonly bind before the full range — verify per-joint end-stops on the bench before committing limits to arm.py.</w:t>
            </w:r>
          </w:p>
        </w:tc>
      </w:tr>
      <w:tr>
        <w:trPr>
          <w:tblHeader w:val="false"/>
        </w:trPr>
        <w:tc>
          <w:tcPr>
            <w:tcW w:type="dxa" w:w="2400"/>
            <w:shd w:fill="F2F2F2" w:val="clear"/>
            <w:tcMar>
              <w:top w:type="dxa" w:w="60"/>
              <w:left w:type="dxa" w:w="100"/>
              <w:bottom w:type="dxa" w:w="60"/>
              <w:right w:type="dxa" w:w="100"/>
            </w:tcMar>
          </w:tcPr>
          <w:p>
            <w:r>
              <w:rPr>
                <w:b w:val="false"/>
                <w:bCs w:val="false"/>
                <w:sz w:val="18"/>
                <w:szCs w:val="18"/>
              </w:rPr>
              <w:t xml:space="preserve">MG90S (J3, J4, J5)</w:t>
            </w:r>
          </w:p>
        </w:tc>
        <w:tc>
          <w:tcPr>
            <w:tcW w:type="dxa" w:w="2900"/>
            <w:shd w:fill="F2F2F2" w:val="clear"/>
            <w:tcMar>
              <w:top w:type="dxa" w:w="60"/>
              <w:left w:type="dxa" w:w="100"/>
              <w:bottom w:type="dxa" w:w="60"/>
              <w:right w:type="dxa" w:w="100"/>
            </w:tcMar>
          </w:tcPr>
          <w:p>
            <w:r>
              <w:rPr>
                <w:b w:val="false"/>
                <w:bCs w:val="false"/>
                <w:sz w:val="18"/>
                <w:szCs w:val="18"/>
              </w:rPr>
              <w:t xml:space="preserve">~500–2400µs (sources vary 400–2400 to 500–2400)</w:t>
            </w:r>
          </w:p>
        </w:tc>
        <w:tc>
          <w:tcPr>
            <w:tcW w:type="dxa" w:w="1600"/>
            <w:shd w:fill="F2F2F2" w:val="clear"/>
            <w:tcMar>
              <w:top w:type="dxa" w:w="60"/>
              <w:left w:type="dxa" w:w="100"/>
              <w:bottom w:type="dxa" w:w="60"/>
              <w:right w:type="dxa" w:w="100"/>
            </w:tcMar>
          </w:tcPr>
          <w:p>
            <w:r>
              <w:rPr>
                <w:b w:val="false"/>
                <w:bCs w:val="false"/>
                <w:sz w:val="18"/>
                <w:szCs w:val="18"/>
              </w:rPr>
              <w:t xml:space="preserve">1500µs</w:t>
            </w:r>
          </w:p>
        </w:tc>
        <w:tc>
          <w:tcPr>
            <w:tcW w:type="dxa" w:w="2460"/>
            <w:shd w:fill="F2F2F2" w:val="clear"/>
            <w:tcMar>
              <w:top w:type="dxa" w:w="60"/>
              <w:left w:type="dxa" w:w="100"/>
              <w:bottom w:type="dxa" w:w="60"/>
              <w:right w:type="dxa" w:w="100"/>
            </w:tcMar>
          </w:tcPr>
          <w:p>
            <w:r>
              <w:rPr>
                <w:b w:val="false"/>
                <w:bCs w:val="false"/>
                <w:sz w:val="18"/>
                <w:szCs w:val="18"/>
              </w:rPr>
              <w:t xml:space="preserve">No single authoritative datasheet across vendors; treat 500–2400 as the conservative starting bound.</w:t>
            </w:r>
          </w:p>
        </w:tc>
      </w:tr>
      <w:tr>
        <w:trPr>
          <w:tblHeader w:val="false"/>
        </w:trPr>
        <w:tc>
          <w:tcPr>
            <w:tcW w:type="dxa" w:w="2400"/>
            <w:tcMar>
              <w:top w:type="dxa" w:w="60"/>
              <w:left w:type="dxa" w:w="100"/>
              <w:bottom w:type="dxa" w:w="60"/>
              <w:right w:type="dxa" w:w="100"/>
            </w:tcMar>
          </w:tcPr>
          <w:p>
            <w:r>
              <w:rPr>
                <w:b w:val="false"/>
                <w:bCs w:val="false"/>
                <w:sz w:val="18"/>
                <w:szCs w:val="18"/>
              </w:rPr>
              <w:t xml:space="preserve">GDW DS041MG (steering)</w:t>
            </w:r>
          </w:p>
        </w:tc>
        <w:tc>
          <w:tcPr>
            <w:tcW w:type="dxa" w:w="2900"/>
            <w:tcMar>
              <w:top w:type="dxa" w:w="60"/>
              <w:left w:type="dxa" w:w="100"/>
              <w:bottom w:type="dxa" w:w="60"/>
              <w:right w:type="dxa" w:w="100"/>
            </w:tcMar>
          </w:tcPr>
          <w:p>
            <w:r>
              <w:rPr>
                <w:b w:val="false"/>
                <w:bCs w:val="false"/>
                <w:sz w:val="18"/>
                <w:szCs w:val="18"/>
              </w:rPr>
              <w:t xml:space="preserve">500–2500µs (180° mode) or 900–2100µs (120° mode, some stock)</w:t>
            </w:r>
          </w:p>
        </w:tc>
        <w:tc>
          <w:tcPr>
            <w:tcW w:type="dxa" w:w="1600"/>
            <w:tcMar>
              <w:top w:type="dxa" w:w="60"/>
              <w:left w:type="dxa" w:w="100"/>
              <w:bottom w:type="dxa" w:w="60"/>
              <w:right w:type="dxa" w:w="100"/>
            </w:tcMar>
          </w:tcPr>
          <w:p>
            <w:r>
              <w:rPr>
                <w:b w:val="false"/>
                <w:bCs w:val="false"/>
                <w:sz w:val="18"/>
                <w:szCs w:val="18"/>
              </w:rPr>
              <w:t xml:space="preserve">1500µs</w:t>
            </w:r>
          </w:p>
        </w:tc>
        <w:tc>
          <w:tcPr>
            <w:tcW w:type="dxa" w:w="2460"/>
            <w:tcMar>
              <w:top w:type="dxa" w:w="60"/>
              <w:left w:type="dxa" w:w="100"/>
              <w:bottom w:type="dxa" w:w="60"/>
              <w:right w:type="dxa" w:w="100"/>
            </w:tcMar>
          </w:tcPr>
          <w:p>
            <w:r>
              <w:rPr>
                <w:b w:val="false"/>
                <w:bCs w:val="false"/>
                <w:sz w:val="18"/>
                <w:szCs w:val="18"/>
              </w:rPr>
              <w:t xml:space="preserve">See §10 note — confirm which mode a given unit shipped in.</w:t>
            </w:r>
          </w:p>
        </w:tc>
      </w:tr>
    </w:tbl>
    <w:p>
      <w:pPr>
        <w:pStyle w:val="Heading2"/>
        <w:spacing w:after="150" w:before="300"/>
      </w:pPr>
      <w:r>
        <w:t xml:space="preserve">11.6 Link Lengths — measured (2026-07-26, supersedes all earlier figures)</w:t>
      </w:r>
    </w:p>
    <w:p>
      <w:pPr>
        <w:spacing w:after="150"/>
      </w:pPr>
      <w:r>
        <w:t xml:space="preserve">Physically measured off the assembled arm, pivot-to-pivot along the centerline. This supersedes an old unverified L1=L2=150mm figure and the ~345mm reach placeholder used earlier in this document.</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tblGrid>
      <w:tr>
        <w:trPr>
          <w:tblHeader/>
        </w:trPr>
        <w:tc>
          <w:tcPr>
            <w:tcW w:type="dxa" w:w="4500"/>
            <w:shd w:fill="2E5395" w:val="clear"/>
            <w:tcMar>
              <w:top w:type="dxa" w:w="60"/>
              <w:left w:type="dxa" w:w="100"/>
              <w:bottom w:type="dxa" w:w="60"/>
              <w:right w:type="dxa" w:w="100"/>
            </w:tcMar>
          </w:tcPr>
          <w:p>
            <w:r>
              <w:rPr>
                <w:b/>
                <w:bCs/>
                <w:color w:val="FFFFFF"/>
                <w:sz w:val="18"/>
                <w:szCs w:val="18"/>
              </w:rPr>
              <w:t xml:space="preserve">Segment</w:t>
            </w:r>
          </w:p>
        </w:tc>
        <w:tc>
          <w:tcPr>
            <w:tcW w:type="dxa" w:w="4860"/>
            <w:shd w:fill="2E5395" w:val="clear"/>
            <w:tcMar>
              <w:top w:type="dxa" w:w="60"/>
              <w:left w:type="dxa" w:w="100"/>
              <w:bottom w:type="dxa" w:w="60"/>
              <w:right w:type="dxa" w:w="100"/>
            </w:tcMar>
          </w:tcPr>
          <w:p>
            <w:r>
              <w:rPr>
                <w:b/>
                <w:bCs/>
                <w:color w:val="FFFFFF"/>
                <w:sz w:val="18"/>
                <w:szCs w:val="18"/>
              </w:rPr>
              <w:t xml:space="preserve">Length</w:t>
            </w:r>
          </w:p>
        </w:tc>
      </w:tr>
      <w:tr>
        <w:trPr>
          <w:tblHeader w:val="false"/>
        </w:trPr>
        <w:tc>
          <w:tcPr>
            <w:tcW w:type="dxa" w:w="4500"/>
            <w:tcMar>
              <w:top w:type="dxa" w:w="60"/>
              <w:left w:type="dxa" w:w="100"/>
              <w:bottom w:type="dxa" w:w="60"/>
              <w:right w:type="dxa" w:w="100"/>
            </w:tcMar>
          </w:tcPr>
          <w:p>
            <w:r>
              <w:rPr>
                <w:b w:val="false"/>
                <w:bCs w:val="false"/>
                <w:sz w:val="18"/>
                <w:szCs w:val="18"/>
              </w:rPr>
              <w:t xml:space="preserve">Base height (mount surface → shoulder pivot J1)</w:t>
            </w:r>
          </w:p>
        </w:tc>
        <w:tc>
          <w:tcPr>
            <w:tcW w:type="dxa" w:w="4860"/>
            <w:tcMar>
              <w:top w:type="dxa" w:w="60"/>
              <w:left w:type="dxa" w:w="100"/>
              <w:bottom w:type="dxa" w:w="60"/>
              <w:right w:type="dxa" w:w="100"/>
            </w:tcMar>
          </w:tcPr>
          <w:p>
            <w:r>
              <w:rPr>
                <w:b w:val="false"/>
                <w:bCs w:val="false"/>
                <w:sz w:val="18"/>
                <w:szCs w:val="18"/>
              </w:rPr>
              <w:t xml:space="preserve">4 cm (~1.6 in)</w:t>
            </w:r>
          </w:p>
        </w:tc>
      </w:tr>
      <w:tr>
        <w:trPr>
          <w:tblHeader w:val="false"/>
        </w:trPr>
        <w:tc>
          <w:tcPr>
            <w:tcW w:type="dxa" w:w="4500"/>
            <w:shd w:fill="F2F2F2" w:val="clear"/>
            <w:tcMar>
              <w:top w:type="dxa" w:w="60"/>
              <w:left w:type="dxa" w:w="100"/>
              <w:bottom w:type="dxa" w:w="60"/>
              <w:right w:type="dxa" w:w="100"/>
            </w:tcMar>
          </w:tcPr>
          <w:p>
            <w:r>
              <w:rPr>
                <w:b w:val="false"/>
                <w:bCs w:val="false"/>
                <w:sz w:val="18"/>
                <w:szCs w:val="18"/>
              </w:rPr>
              <w:t xml:space="preserve">L1 — upper arm (shoulder J1 → elbow J2)</w:t>
            </w:r>
          </w:p>
        </w:tc>
        <w:tc>
          <w:tcPr>
            <w:tcW w:type="dxa" w:w="4860"/>
            <w:shd w:fill="F2F2F2" w:val="clear"/>
            <w:tcMar>
              <w:top w:type="dxa" w:w="60"/>
              <w:left w:type="dxa" w:w="100"/>
              <w:bottom w:type="dxa" w:w="60"/>
              <w:right w:type="dxa" w:w="100"/>
            </w:tcMar>
          </w:tcPr>
          <w:p>
            <w:r>
              <w:rPr>
                <w:b w:val="false"/>
                <w:bCs w:val="false"/>
                <w:sz w:val="18"/>
                <w:szCs w:val="18"/>
              </w:rPr>
              <w:t xml:space="preserve">21 cm (~8.3 in)</w:t>
            </w:r>
          </w:p>
        </w:tc>
      </w:tr>
      <w:tr>
        <w:trPr>
          <w:tblHeader w:val="false"/>
        </w:trPr>
        <w:tc>
          <w:tcPr>
            <w:tcW w:type="dxa" w:w="4500"/>
            <w:tcMar>
              <w:top w:type="dxa" w:w="60"/>
              <w:left w:type="dxa" w:w="100"/>
              <w:bottom w:type="dxa" w:w="60"/>
              <w:right w:type="dxa" w:w="100"/>
            </w:tcMar>
          </w:tcPr>
          <w:p>
            <w:r>
              <w:rPr>
                <w:b w:val="false"/>
                <w:bCs w:val="false"/>
                <w:sz w:val="18"/>
                <w:szCs w:val="18"/>
              </w:rPr>
              <w:t xml:space="preserve">L2 — forearm (elbow J2 → wrist J3/J4)</w:t>
            </w:r>
          </w:p>
        </w:tc>
        <w:tc>
          <w:tcPr>
            <w:tcW w:type="dxa" w:w="4860"/>
            <w:tcMar>
              <w:top w:type="dxa" w:w="60"/>
              <w:left w:type="dxa" w:w="100"/>
              <w:bottom w:type="dxa" w:w="60"/>
              <w:right w:type="dxa" w:w="100"/>
            </w:tcMar>
          </w:tcPr>
          <w:p>
            <w:r>
              <w:rPr>
                <w:b w:val="false"/>
                <w:bCs w:val="false"/>
                <w:sz w:val="18"/>
                <w:szCs w:val="18"/>
              </w:rPr>
              <w:t xml:space="preserve">21.5 cm (~8.5 in)</w:t>
            </w:r>
          </w:p>
        </w:tc>
      </w:tr>
      <w:tr>
        <w:trPr>
          <w:tblHeader w:val="false"/>
        </w:trPr>
        <w:tc>
          <w:tcPr>
            <w:tcW w:type="dxa" w:w="4500"/>
            <w:shd w:fill="F2F2F2" w:val="clear"/>
            <w:tcMar>
              <w:top w:type="dxa" w:w="60"/>
              <w:left w:type="dxa" w:w="100"/>
              <w:bottom w:type="dxa" w:w="60"/>
              <w:right w:type="dxa" w:w="100"/>
            </w:tcMar>
          </w:tcPr>
          <w:p>
            <w:r>
              <w:rPr>
                <w:b w:val="false"/>
                <w:bCs w:val="false"/>
                <w:sz w:val="18"/>
                <w:szCs w:val="18"/>
              </w:rPr>
              <w:t xml:space="preserve">L3 — wrist-to-gripper-tip</w:t>
            </w:r>
          </w:p>
        </w:tc>
        <w:tc>
          <w:tcPr>
            <w:tcW w:type="dxa" w:w="4860"/>
            <w:shd w:fill="F2F2F2" w:val="clear"/>
            <w:tcMar>
              <w:top w:type="dxa" w:w="60"/>
              <w:left w:type="dxa" w:w="100"/>
              <w:bottom w:type="dxa" w:w="60"/>
              <w:right w:type="dxa" w:w="100"/>
            </w:tcMar>
          </w:tcPr>
          <w:p>
            <w:r>
              <w:rPr>
                <w:b w:val="false"/>
                <w:bCs w:val="false"/>
                <w:sz w:val="18"/>
                <w:szCs w:val="18"/>
              </w:rPr>
              <w:t xml:space="preserve">14 cm (~5.5 in)</w:t>
            </w:r>
          </w:p>
        </w:tc>
      </w:tr>
      <w:tr>
        <w:trPr>
          <w:tblHeader w:val="false"/>
        </w:trPr>
        <w:tc>
          <w:tcPr>
            <w:tcW w:type="dxa" w:w="4500"/>
            <w:tcMar>
              <w:top w:type="dxa" w:w="60"/>
              <w:left w:type="dxa" w:w="100"/>
              <w:bottom w:type="dxa" w:w="60"/>
              <w:right w:type="dxa" w:w="100"/>
            </w:tcMar>
          </w:tcPr>
          <w:p>
            <w:r>
              <w:rPr>
                <w:b w:val="false"/>
                <w:bCs w:val="false"/>
                <w:sz w:val="18"/>
                <w:szCs w:val="18"/>
              </w:rPr>
              <w:t xml:space="preserve">Max reach (fully extended, horizontal)</w:t>
            </w:r>
          </w:p>
        </w:tc>
        <w:tc>
          <w:tcPr>
            <w:tcW w:type="dxa" w:w="4860"/>
            <w:tcMar>
              <w:top w:type="dxa" w:w="60"/>
              <w:left w:type="dxa" w:w="100"/>
              <w:bottom w:type="dxa" w:w="60"/>
              <w:right w:type="dxa" w:w="100"/>
            </w:tcMar>
          </w:tcPr>
          <w:p>
            <w:r>
              <w:rPr>
                <w:b w:val="false"/>
                <w:bCs w:val="false"/>
                <w:sz w:val="18"/>
                <w:szCs w:val="18"/>
              </w:rPr>
              <w:t xml:space="preserve">60.5 cm calculated / 59 cm measured actual (~1.5cm difference consistent with real joint-pivot stackup)</w:t>
            </w:r>
          </w:p>
        </w:tc>
      </w:tr>
    </w:tbl>
    <w:p>
      <w:pPr>
        <w:pStyle w:val="Heading2"/>
        <w:spacing w:after="150" w:before="300"/>
      </w:pPr>
      <w:r>
        <w:t xml:space="preserve">11.7 Wheelchair-Handoff Use Case</w:t>
      </w:r>
    </w:p>
    <w:p>
      <w:pPr>
        <w:spacing w:after="150"/>
      </w:pPr>
      <w:r>
        <w:t xml:space="preserve">Willy is intended as a fetch-and-deliver helper for a wheelchair-using family member. Target handoff height ~24–30 in (lap/armrest/tray zone for a seated user).</w:t>
      </w:r>
    </w:p>
    <w:p>
      <w:pPr>
        <w:pStyle w:val="ListParagraph"/>
        <w:numPr>
          <w:ilvl w:val="0"/>
          <w:numId w:val="1"/>
        </w:numPr>
        <w:spacing w:after="60"/>
      </w:pPr>
      <w:r>
        <w:t xml:space="preserve">Priority: predictable, boring reliability over cleverness — fixed/known pickup zones and a known object set, not open-ended "pick up anything, anywhere."</w:t>
      </w:r>
    </w:p>
    <w:p>
      <w:pPr>
        <w:pStyle w:val="ListParagraph"/>
        <w:numPr>
          <w:ilvl w:val="0"/>
          <w:numId w:val="1"/>
        </w:numPr>
        <w:spacing w:after="60"/>
      </w:pPr>
      <w:r>
        <w:t xml:space="preserve">Handoff pose is a hardcoded fixed pose (§11.8) rather than a fresh IK solution computed on every delivery.</w:t>
      </w:r>
    </w:p>
    <w:p>
      <w:pPr>
        <w:pStyle w:val="ListParagraph"/>
        <w:numPr>
          <w:ilvl w:val="0"/>
          <w:numId w:val="1"/>
        </w:numPr>
        <w:spacing w:after="60"/>
      </w:pPr>
      <w:r>
        <w:t xml:space="preserve">Safety: an instant, top-priority STOP (voice command overriding any in-progress motion, ideally plus a physical stop within reach) is a requirement given the proximity to a mobility-limited user.</w:t>
      </w:r>
    </w:p>
    <w:p>
      <w:pPr>
        <w:pStyle w:val="ListParagraph"/>
        <w:numPr>
          <w:ilvl w:val="0"/>
          <w:numId w:val="1"/>
        </w:numPr>
        <w:spacing w:after="60"/>
      </w:pPr>
      <w:r>
        <w:t xml:space="preserve">Design tension to balance in software: reliability-first fixed poses vs. leveraging the AI stack's adaptability where it genuinely helps handle real-world variation (owner-stated principle, 2026-07-24) — not yet resolved, to be worked out as the software architecture develops.</w:t>
      </w:r>
    </w:p>
    <w:p>
      <w:pPr>
        <w:pStyle w:val="Heading2"/>
        <w:spacing w:after="150" w:before="300"/>
      </w:pPr>
      <w:r>
        <w:t xml:space="preserve">11.8 Handoff Pose — FINAL (owner-specified, 2026-07-31)</w:t>
      </w:r>
    </w:p>
    <w:p>
      <w:pPr>
        <w:spacing w:after="150"/>
      </w:pPr>
      <w:r>
        <w:t xml:space="preserve">Arm fully extended (elbow straight, J2 at its zero/straight position — not bent), shoulder (J1a/J1b) pitched at a 15° tilt.</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tblGrid>
      <w:tr>
        <w:trPr>
          <w:tblHeader/>
        </w:trPr>
        <w:tc>
          <w:tcPr>
            <w:tcW w:type="dxa" w:w="2000"/>
            <w:shd w:fill="2E5395" w:val="clear"/>
            <w:tcMar>
              <w:top w:type="dxa" w:w="60"/>
              <w:left w:type="dxa" w:w="100"/>
              <w:bottom w:type="dxa" w:w="60"/>
              <w:right w:type="dxa" w:w="100"/>
            </w:tcMar>
          </w:tcPr>
          <w:p>
            <w:r>
              <w:rPr>
                <w:b/>
                <w:bCs/>
                <w:color w:val="FFFFFF"/>
                <w:sz w:val="18"/>
                <w:szCs w:val="18"/>
              </w:rPr>
              <w:t xml:space="preserve">Joint</w:t>
            </w:r>
          </w:p>
        </w:tc>
        <w:tc>
          <w:tcPr>
            <w:tcW w:type="dxa" w:w="7360"/>
            <w:shd w:fill="2E5395" w:val="clear"/>
            <w:tcMar>
              <w:top w:type="dxa" w:w="60"/>
              <w:left w:type="dxa" w:w="100"/>
              <w:bottom w:type="dxa" w:w="60"/>
              <w:right w:type="dxa" w:w="100"/>
            </w:tcMar>
          </w:tcPr>
          <w:p>
            <w:r>
              <w:rPr>
                <w:b/>
                <w:bCs/>
                <w:color w:val="FFFFFF"/>
                <w:sz w:val="18"/>
                <w:szCs w:val="18"/>
              </w:rPr>
              <w:t xml:space="preserve">Handoff pose</w:t>
            </w:r>
          </w:p>
        </w:tc>
      </w:tr>
      <w:tr>
        <w:trPr>
          <w:tblHeader w:val="false"/>
        </w:trPr>
        <w:tc>
          <w:tcPr>
            <w:tcW w:type="dxa" w:w="2000"/>
            <w:tcMar>
              <w:top w:type="dxa" w:w="60"/>
              <w:left w:type="dxa" w:w="100"/>
              <w:bottom w:type="dxa" w:w="60"/>
              <w:right w:type="dxa" w:w="100"/>
            </w:tcMar>
          </w:tcPr>
          <w:p>
            <w:r>
              <w:rPr>
                <w:b w:val="false"/>
                <w:bCs w:val="false"/>
                <w:sz w:val="18"/>
                <w:szCs w:val="18"/>
              </w:rPr>
              <w:t xml:space="preserve">J0 base yaw</w:t>
            </w:r>
          </w:p>
        </w:tc>
        <w:tc>
          <w:tcPr>
            <w:tcW w:type="dxa" w:w="7360"/>
            <w:tcMar>
              <w:top w:type="dxa" w:w="60"/>
              <w:left w:type="dxa" w:w="100"/>
              <w:bottom w:type="dxa" w:w="60"/>
              <w:right w:type="dxa" w:w="100"/>
            </w:tcMar>
          </w:tcPr>
          <w:p>
            <w:r>
              <w:rPr>
                <w:b w:val="false"/>
                <w:bCs w:val="false"/>
                <w:sz w:val="18"/>
                <w:szCs w:val="18"/>
              </w:rPr>
              <w:t xml:space="preserve">per delivery target — not fixed by this pose</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J1a / J1b shoulder</w:t>
            </w:r>
          </w:p>
        </w:tc>
        <w:tc>
          <w:tcPr>
            <w:tcW w:type="dxa" w:w="7360"/>
            <w:shd w:fill="F2F2F2" w:val="clear"/>
            <w:tcMar>
              <w:top w:type="dxa" w:w="60"/>
              <w:left w:type="dxa" w:w="100"/>
              <w:bottom w:type="dxa" w:w="60"/>
              <w:right w:type="dxa" w:w="100"/>
            </w:tcMar>
          </w:tcPr>
          <w:p>
            <w:r>
              <w:rPr>
                <w:b w:val="false"/>
                <w:bCs w:val="false"/>
                <w:sz w:val="18"/>
                <w:szCs w:val="18"/>
              </w:rPr>
              <w:t xml:space="preserve">15° tilt (mirrored pair, per §11.4 J1b = 2×1500µs − J1a convention once zeroed)</w:t>
            </w:r>
          </w:p>
        </w:tc>
      </w:tr>
      <w:tr>
        <w:trPr>
          <w:tblHeader w:val="false"/>
        </w:trPr>
        <w:tc>
          <w:tcPr>
            <w:tcW w:type="dxa" w:w="2000"/>
            <w:tcMar>
              <w:top w:type="dxa" w:w="60"/>
              <w:left w:type="dxa" w:w="100"/>
              <w:bottom w:type="dxa" w:w="60"/>
              <w:right w:type="dxa" w:w="100"/>
            </w:tcMar>
          </w:tcPr>
          <w:p>
            <w:r>
              <w:rPr>
                <w:b w:val="false"/>
                <w:bCs w:val="false"/>
                <w:sz w:val="18"/>
                <w:szCs w:val="18"/>
              </w:rPr>
              <w:t xml:space="preserve">J2 elbow</w:t>
            </w:r>
          </w:p>
        </w:tc>
        <w:tc>
          <w:tcPr>
            <w:tcW w:type="dxa" w:w="7360"/>
            <w:tcMar>
              <w:top w:type="dxa" w:w="60"/>
              <w:left w:type="dxa" w:w="100"/>
              <w:bottom w:type="dxa" w:w="60"/>
              <w:right w:type="dxa" w:w="100"/>
            </w:tcMar>
          </w:tcPr>
          <w:p>
            <w:r>
              <w:rPr>
                <w:b w:val="false"/>
                <w:bCs w:val="false"/>
                <w:sz w:val="18"/>
                <w:szCs w:val="18"/>
              </w:rPr>
              <w:t xml:space="preserve">straight / fully extended (0° relative bend)</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J3 wrist rotate</w:t>
            </w:r>
          </w:p>
        </w:tc>
        <w:tc>
          <w:tcPr>
            <w:tcW w:type="dxa" w:w="7360"/>
            <w:shd w:fill="F2F2F2" w:val="clear"/>
            <w:tcMar>
              <w:top w:type="dxa" w:w="60"/>
              <w:left w:type="dxa" w:w="100"/>
              <w:bottom w:type="dxa" w:w="60"/>
              <w:right w:type="dxa" w:w="100"/>
            </w:tcMar>
          </w:tcPr>
          <w:p>
            <w:r>
              <w:rPr>
                <w:b w:val="false"/>
                <w:bCs w:val="false"/>
                <w:sz w:val="18"/>
                <w:szCs w:val="18"/>
              </w:rPr>
              <w:t xml:space="preserve">not yet specified — hold neutral until decided</w:t>
            </w:r>
          </w:p>
        </w:tc>
      </w:tr>
      <w:tr>
        <w:trPr>
          <w:tblHeader w:val="false"/>
        </w:trPr>
        <w:tc>
          <w:tcPr>
            <w:tcW w:type="dxa" w:w="2000"/>
            <w:tcMar>
              <w:top w:type="dxa" w:w="60"/>
              <w:left w:type="dxa" w:w="100"/>
              <w:bottom w:type="dxa" w:w="60"/>
              <w:right w:type="dxa" w:w="100"/>
            </w:tcMar>
          </w:tcPr>
          <w:p>
            <w:r>
              <w:rPr>
                <w:b w:val="false"/>
                <w:bCs w:val="false"/>
                <w:sz w:val="18"/>
                <w:szCs w:val="18"/>
              </w:rPr>
              <w:t xml:space="preserve">J4 wrist pitch</w:t>
            </w:r>
          </w:p>
        </w:tc>
        <w:tc>
          <w:tcPr>
            <w:tcW w:type="dxa" w:w="7360"/>
            <w:tcMar>
              <w:top w:type="dxa" w:w="60"/>
              <w:left w:type="dxa" w:w="100"/>
              <w:bottom w:type="dxa" w:w="60"/>
              <w:right w:type="dxa" w:w="100"/>
            </w:tcMar>
          </w:tcPr>
          <w:p>
            <w:r>
              <w:rPr>
                <w:b w:val="false"/>
                <w:bCs w:val="false"/>
                <w:sz w:val="18"/>
                <w:szCs w:val="18"/>
              </w:rPr>
              <w:t xml:space="preserve">not yet specified — hold neutral until decided</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J5 gripper</w:t>
            </w:r>
          </w:p>
        </w:tc>
        <w:tc>
          <w:tcPr>
            <w:tcW w:type="dxa" w:w="7360"/>
            <w:shd w:fill="F2F2F2" w:val="clear"/>
            <w:tcMar>
              <w:top w:type="dxa" w:w="60"/>
              <w:left w:type="dxa" w:w="100"/>
              <w:bottom w:type="dxa" w:w="60"/>
              <w:right w:type="dxa" w:w="100"/>
            </w:tcMar>
          </w:tcPr>
          <w:p>
            <w:r>
              <w:rPr>
                <w:b w:val="false"/>
                <w:bCs w:val="false"/>
                <w:sz w:val="18"/>
                <w:szCs w:val="18"/>
              </w:rPr>
              <w:t xml:space="preserve">open, until grasp</w:t>
            </w:r>
          </w:p>
        </w:tc>
      </w:tr>
    </w:tbl>
    <w:p>
      <w:pPr>
        <w:shd w:fill="FFF2CC" w:val="clear"/>
        <w:spacing w:after="150"/>
      </w:pPr>
      <w:r>
        <w:rPr>
          <w:b/>
          <w:bCs/>
        </w:rPr>
        <w:t xml:space="preserve">NOTE: </w:t>
      </w:r>
      <w:r>
        <w:t xml:space="preserve">This is a geometric pose, not yet servo pulse-width values — translating it into arm.py requires the same joint-zero calibration step already called out in §20.6 (the shoulder's 0°/tilt reference and the elbow's "straight" pulse width are per-unit and not yet bench-set). Once §20.6 is run, record the resulting µs values for J1a/J1b and J2 here and in arm.py's handoff-pose constant. Fully extended at only a 15° shoulder tilt puts the gripper close to the arm's maximum reach (§11.6: 60.5cm calculated / 59cm measured) at a shallow angle — worth a bench dry-run against the target 24–30in handoff zone once J0/wrist values are picked, since a shallow tilt on a nearly-fully-extended arm is a small angle change away from either overshooting or undershooting that zone.</w:t>
      </w:r>
    </w:p>
    <w:p>
      <w:pPr>
        <w:pStyle w:val="Heading1"/>
        <w:spacing w:after="200" w:before="400"/>
      </w:pPr>
      <w:r>
        <w:t xml:space="preserve">12. Communications Architecture</w:t>
      </w:r>
    </w:p>
    <w:p>
      <w:pPr>
        <w:spacing w:after="150"/>
      </w:pPr>
      <w:r>
        <w:t xml:space="preserve">All processing is local/offline. I²C (GP2/GP3) links both PCA9685 boards, the MCP23017, BNO085, and the three INA260 current sensors, with an LTC4311 active pull-up at the far end of the run, 100 kHz bus speed. SPI (GP8–11) — no longer used; the MCP3008 that occupied this bus has been retired to spares (§8.4). Wi-Fi is used only for remote administration (Cockpit, port 9090) and is not required for any onboard function — see §13, local-first design.</w:t>
      </w:r>
    </w:p>
    <w:p>
      <w:pPr>
        <w:pStyle w:val="Heading1"/>
        <w:spacing w:after="200" w:before="400"/>
      </w:pPr>
      <w:r>
        <w:t xml:space="preserve">13. Software Architecture</w:t>
      </w:r>
    </w:p>
    <w:p>
      <w:pPr>
        <w:pStyle w:val="Heading2"/>
        <w:spacing w:after="150" w:before="300"/>
      </w:pPr>
      <w:r>
        <w:t xml:space="preserve">13.1 Codebase</w:t>
      </w:r>
    </w:p>
    <w:p>
      <w:pPr>
        <w:spacing w:after="150"/>
      </w:pPr>
      <w:r>
        <w:t xml:space="preserve">/home/hhimmel/rover/: config.py, motors.py, sensors.py, brain.py, display.py, claude_client.py, arm.py, main.py, willy-rover.service (systemd, 500ms watchdog). States: INIT / IDLE / ACTIVE / SAFE_MODE. motors.py is being rewritten to drive the FeatherWings via the Adafruit MotorKit library (I²C) rather than the GPIO-PWM approach an earlier hardware design assumed.</w:t>
      </w:r>
    </w:p>
    <w:p>
      <w:pPr>
        <w:spacing w:after="150"/>
      </w:pPr>
      <w:r>
        <w:t xml:space="preserve">Claude Code v2.1.215 (native) is installed and authenticated on Willy directly (~/.local/bin/claude, user hhimmel), on Python 3.13.5 / Debian trixie. The rover code is under local git (branch main, .gitignore protects .env). GitHub push is currently parked on a token permission-scope issue (non-blocking — commits are safe locally; fix is a classic repo-scope token or broader fine-grained-token permissions). A personal access token was briefly exposed in an external chat during setup and was revoked/replaced — tokens should only ever be pasted at the on-device gh prompt, never into chat.</w:t>
      </w:r>
    </w:p>
    <w:p>
      <w:pPr>
        <w:pStyle w:val="Heading2"/>
        <w:spacing w:after="150" w:before="300"/>
      </w:pPr>
      <w:r>
        <w:t xml:space="preserve">13.2 Software Control-Priority / Arbitration (proposed — adopt or adjust)</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1200"/>
            <w:shd w:fill="2E5395" w:val="clear"/>
            <w:tcMar>
              <w:top w:type="dxa" w:w="60"/>
              <w:left w:type="dxa" w:w="100"/>
              <w:bottom w:type="dxa" w:w="60"/>
              <w:right w:type="dxa" w:w="100"/>
            </w:tcMar>
          </w:tcPr>
          <w:p>
            <w:r>
              <w:rPr>
                <w:b/>
                <w:bCs/>
                <w:color w:val="FFFFFF"/>
                <w:sz w:val="18"/>
                <w:szCs w:val="18"/>
              </w:rPr>
              <w:t xml:space="preserve">Priority</w:t>
            </w:r>
          </w:p>
        </w:tc>
        <w:tc>
          <w:tcPr>
            <w:tcW w:type="dxa" w:w="2600"/>
            <w:shd w:fill="2E5395" w:val="clear"/>
            <w:tcMar>
              <w:top w:type="dxa" w:w="60"/>
              <w:left w:type="dxa" w:w="100"/>
              <w:bottom w:type="dxa" w:w="60"/>
              <w:right w:type="dxa" w:w="100"/>
            </w:tcMar>
          </w:tcPr>
          <w:p>
            <w:r>
              <w:rPr>
                <w:b/>
                <w:bCs/>
                <w:color w:val="FFFFFF"/>
                <w:sz w:val="18"/>
                <w:szCs w:val="18"/>
              </w:rPr>
              <w:t xml:space="preserve">Source</w:t>
            </w:r>
          </w:p>
        </w:tc>
        <w:tc>
          <w:tcPr>
            <w:tcW w:type="dxa" w:w="2760"/>
            <w:shd w:fill="2E5395" w:val="clear"/>
            <w:tcMar>
              <w:top w:type="dxa" w:w="60"/>
              <w:left w:type="dxa" w:w="100"/>
              <w:bottom w:type="dxa" w:w="60"/>
              <w:right w:type="dxa" w:w="100"/>
            </w:tcMar>
          </w:tcPr>
          <w:p>
            <w:r>
              <w:rPr>
                <w:b/>
                <w:bCs/>
                <w:color w:val="FFFFFF"/>
                <w:sz w:val="18"/>
                <w:szCs w:val="18"/>
              </w:rPr>
              <w:t xml:space="preserve">Can command</w:t>
            </w:r>
          </w:p>
        </w:tc>
        <w:tc>
          <w:tcPr>
            <w:tcW w:type="dxa" w:w="2800"/>
            <w:shd w:fill="2E5395" w:val="clear"/>
            <w:tcMar>
              <w:top w:type="dxa" w:w="60"/>
              <w:left w:type="dxa" w:w="100"/>
              <w:bottom w:type="dxa" w:w="60"/>
              <w:right w:type="dxa" w:w="100"/>
            </w:tcMar>
          </w:tcPr>
          <w:p>
            <w:r>
              <w:rPr>
                <w:b/>
                <w:bCs/>
                <w:color w:val="FFFFFF"/>
                <w:sz w:val="18"/>
                <w:szCs w:val="18"/>
              </w:rPr>
              <w:t xml:space="preserve">Override rule</w:t>
            </w:r>
          </w:p>
        </w:tc>
      </w:tr>
      <w:tr>
        <w:trPr>
          <w:tblHeader w:val="false"/>
        </w:trPr>
        <w:tc>
          <w:tcPr>
            <w:tcW w:type="dxa" w:w="1200"/>
            <w:tcMar>
              <w:top w:type="dxa" w:w="60"/>
              <w:left w:type="dxa" w:w="100"/>
              <w:bottom w:type="dxa" w:w="60"/>
              <w:right w:type="dxa" w:w="100"/>
            </w:tcMar>
          </w:tcPr>
          <w:p>
            <w:r>
              <w:rPr>
                <w:b w:val="false"/>
                <w:bCs w:val="false"/>
                <w:sz w:val="18"/>
                <w:szCs w:val="18"/>
              </w:rPr>
              <w:t xml:space="preserve">1</w:t>
            </w:r>
          </w:p>
        </w:tc>
        <w:tc>
          <w:tcPr>
            <w:tcW w:type="dxa" w:w="2600"/>
            <w:tcMar>
              <w:top w:type="dxa" w:w="60"/>
              <w:left w:type="dxa" w:w="100"/>
              <w:bottom w:type="dxa" w:w="60"/>
              <w:right w:type="dxa" w:w="100"/>
            </w:tcMar>
          </w:tcPr>
          <w:p>
            <w:r>
              <w:rPr>
                <w:b w:val="false"/>
                <w:bCs w:val="false"/>
                <w:sz w:val="18"/>
                <w:szCs w:val="18"/>
              </w:rPr>
              <w:t xml:space="preserve">E-stop / hardware safety</w:t>
            </w:r>
          </w:p>
        </w:tc>
        <w:tc>
          <w:tcPr>
            <w:tcW w:type="dxa" w:w="2760"/>
            <w:tcMar>
              <w:top w:type="dxa" w:w="60"/>
              <w:left w:type="dxa" w:w="100"/>
              <w:bottom w:type="dxa" w:w="60"/>
              <w:right w:type="dxa" w:w="100"/>
            </w:tcMar>
          </w:tcPr>
          <w:p>
            <w:r>
              <w:rPr>
                <w:b w:val="false"/>
                <w:bCs w:val="false"/>
                <w:sz w:val="18"/>
                <w:szCs w:val="18"/>
              </w:rPr>
              <w:t xml:space="preserve">all motion OFF</w:t>
            </w:r>
          </w:p>
        </w:tc>
        <w:tc>
          <w:tcPr>
            <w:tcW w:type="dxa" w:w="2800"/>
            <w:tcMar>
              <w:top w:type="dxa" w:w="60"/>
              <w:left w:type="dxa" w:w="100"/>
              <w:bottom w:type="dxa" w:w="60"/>
              <w:right w:type="dxa" w:w="100"/>
            </w:tcMar>
          </w:tcPr>
          <w:p>
            <w:r>
              <w:rPr>
                <w:b w:val="false"/>
                <w:bCs w:val="false"/>
                <w:sz w:val="18"/>
                <w:szCs w:val="18"/>
              </w:rPr>
              <w:t xml:space="preserve">hard override, latched</w:t>
            </w:r>
          </w:p>
        </w:tc>
      </w:tr>
      <w:tr>
        <w:trPr>
          <w:tblHeader w:val="false"/>
        </w:trPr>
        <w:tc>
          <w:tcPr>
            <w:tcW w:type="dxa" w:w="1200"/>
            <w:shd w:fill="F2F2F2" w:val="clear"/>
            <w:tcMar>
              <w:top w:type="dxa" w:w="60"/>
              <w:left w:type="dxa" w:w="100"/>
              <w:bottom w:type="dxa" w:w="60"/>
              <w:right w:type="dxa" w:w="100"/>
            </w:tcMar>
          </w:tcPr>
          <w:p>
            <w:r>
              <w:rPr>
                <w:b w:val="false"/>
                <w:bCs w:val="false"/>
                <w:sz w:val="18"/>
                <w:szCs w:val="18"/>
              </w:rPr>
              <w:t xml:space="preserve">2</w:t>
            </w:r>
          </w:p>
        </w:tc>
        <w:tc>
          <w:tcPr>
            <w:tcW w:type="dxa" w:w="2600"/>
            <w:shd w:fill="F2F2F2" w:val="clear"/>
            <w:tcMar>
              <w:top w:type="dxa" w:w="60"/>
              <w:left w:type="dxa" w:w="100"/>
              <w:bottom w:type="dxa" w:w="60"/>
              <w:right w:type="dxa" w:w="100"/>
            </w:tcMar>
          </w:tcPr>
          <w:p>
            <w:r>
              <w:rPr>
                <w:b w:val="false"/>
                <w:bCs w:val="false"/>
                <w:sz w:val="18"/>
                <w:szCs w:val="18"/>
              </w:rPr>
              <w:t xml:space="preserve">watchdog / SAFE_MODE</w:t>
            </w:r>
          </w:p>
        </w:tc>
        <w:tc>
          <w:tcPr>
            <w:tcW w:type="dxa" w:w="2760"/>
            <w:shd w:fill="F2F2F2" w:val="clear"/>
            <w:tcMar>
              <w:top w:type="dxa" w:w="60"/>
              <w:left w:type="dxa" w:w="100"/>
              <w:bottom w:type="dxa" w:w="60"/>
              <w:right w:type="dxa" w:w="100"/>
            </w:tcMar>
          </w:tcPr>
          <w:p>
            <w:r>
              <w:rPr>
                <w:b w:val="false"/>
                <w:bCs w:val="false"/>
                <w:sz w:val="18"/>
                <w:szCs w:val="18"/>
              </w:rPr>
              <w:t xml:space="preserve">stop motion, park arm</w:t>
            </w:r>
          </w:p>
        </w:tc>
        <w:tc>
          <w:tcPr>
            <w:tcW w:type="dxa" w:w="2800"/>
            <w:shd w:fill="F2F2F2" w:val="clear"/>
            <w:tcMar>
              <w:top w:type="dxa" w:w="60"/>
              <w:left w:type="dxa" w:w="100"/>
              <w:bottom w:type="dxa" w:w="60"/>
              <w:right w:type="dxa" w:w="100"/>
            </w:tcMar>
          </w:tcPr>
          <w:p>
            <w:r>
              <w:rPr>
                <w:b w:val="false"/>
                <w:bCs w:val="false"/>
                <w:sz w:val="18"/>
                <w:szCs w:val="18"/>
              </w:rPr>
              <w:t xml:space="preserve">overrides autonomy</w:t>
            </w:r>
          </w:p>
        </w:tc>
      </w:tr>
      <w:tr>
        <w:trPr>
          <w:tblHeader w:val="false"/>
        </w:trPr>
        <w:tc>
          <w:tcPr>
            <w:tcW w:type="dxa" w:w="1200"/>
            <w:tcMar>
              <w:top w:type="dxa" w:w="60"/>
              <w:left w:type="dxa" w:w="100"/>
              <w:bottom w:type="dxa" w:w="60"/>
              <w:right w:type="dxa" w:w="100"/>
            </w:tcMar>
          </w:tcPr>
          <w:p>
            <w:r>
              <w:rPr>
                <w:b w:val="false"/>
                <w:bCs w:val="false"/>
                <w:sz w:val="18"/>
                <w:szCs w:val="18"/>
              </w:rPr>
              <w:t xml:space="preserve">3</w:t>
            </w:r>
          </w:p>
        </w:tc>
        <w:tc>
          <w:tcPr>
            <w:tcW w:type="dxa" w:w="2600"/>
            <w:tcMar>
              <w:top w:type="dxa" w:w="60"/>
              <w:left w:type="dxa" w:w="100"/>
              <w:bottom w:type="dxa" w:w="60"/>
              <w:right w:type="dxa" w:w="100"/>
            </w:tcMar>
          </w:tcPr>
          <w:p>
            <w:r>
              <w:rPr>
                <w:b w:val="false"/>
                <w:bCs w:val="false"/>
                <w:sz w:val="18"/>
                <w:szCs w:val="18"/>
              </w:rPr>
              <w:t xml:space="preserve">low-battery manager</w:t>
            </w:r>
          </w:p>
        </w:tc>
        <w:tc>
          <w:tcPr>
            <w:tcW w:type="dxa" w:w="2760"/>
            <w:tcMar>
              <w:top w:type="dxa" w:w="60"/>
              <w:left w:type="dxa" w:w="100"/>
              <w:bottom w:type="dxa" w:w="60"/>
              <w:right w:type="dxa" w:w="100"/>
            </w:tcMar>
          </w:tcPr>
          <w:p>
            <w:r>
              <w:rPr>
                <w:b w:val="false"/>
                <w:bCs w:val="false"/>
                <w:sz w:val="18"/>
                <w:szCs w:val="18"/>
              </w:rPr>
              <w:t xml:space="preserve">return-home / degrade</w:t>
            </w:r>
          </w:p>
        </w:tc>
        <w:tc>
          <w:tcPr>
            <w:tcW w:type="dxa" w:w="2800"/>
            <w:tcMar>
              <w:top w:type="dxa" w:w="60"/>
              <w:left w:type="dxa" w:w="100"/>
              <w:bottom w:type="dxa" w:w="60"/>
              <w:right w:type="dxa" w:w="100"/>
            </w:tcMar>
          </w:tcPr>
          <w:p>
            <w:r>
              <w:rPr>
                <w:b w:val="false"/>
                <w:bCs w:val="false"/>
                <w:sz w:val="18"/>
                <w:szCs w:val="18"/>
              </w:rPr>
              <w:t xml:space="preserve">overrides mission</w:t>
            </w:r>
          </w:p>
        </w:tc>
      </w:tr>
      <w:tr>
        <w:trPr>
          <w:tblHeader w:val="false"/>
        </w:trPr>
        <w:tc>
          <w:tcPr>
            <w:tcW w:type="dxa" w:w="1200"/>
            <w:shd w:fill="F2F2F2" w:val="clear"/>
            <w:tcMar>
              <w:top w:type="dxa" w:w="60"/>
              <w:left w:type="dxa" w:w="100"/>
              <w:bottom w:type="dxa" w:w="60"/>
              <w:right w:type="dxa" w:w="100"/>
            </w:tcMar>
          </w:tcPr>
          <w:p>
            <w:r>
              <w:rPr>
                <w:b w:val="false"/>
                <w:bCs w:val="false"/>
                <w:sz w:val="18"/>
                <w:szCs w:val="18"/>
              </w:rPr>
              <w:t xml:space="preserve">4</w:t>
            </w:r>
          </w:p>
        </w:tc>
        <w:tc>
          <w:tcPr>
            <w:tcW w:type="dxa" w:w="2600"/>
            <w:shd w:fill="F2F2F2" w:val="clear"/>
            <w:tcMar>
              <w:top w:type="dxa" w:w="60"/>
              <w:left w:type="dxa" w:w="100"/>
              <w:bottom w:type="dxa" w:w="60"/>
              <w:right w:type="dxa" w:w="100"/>
            </w:tcMar>
          </w:tcPr>
          <w:p>
            <w:r>
              <w:rPr>
                <w:b w:val="false"/>
                <w:bCs w:val="false"/>
                <w:sz w:val="18"/>
                <w:szCs w:val="18"/>
              </w:rPr>
              <w:t xml:space="preserve">autonomy</w:t>
            </w:r>
          </w:p>
        </w:tc>
        <w:tc>
          <w:tcPr>
            <w:tcW w:type="dxa" w:w="2760"/>
            <w:shd w:fill="F2F2F2" w:val="clear"/>
            <w:tcMar>
              <w:top w:type="dxa" w:w="60"/>
              <w:left w:type="dxa" w:w="100"/>
              <w:bottom w:type="dxa" w:w="60"/>
              <w:right w:type="dxa" w:w="100"/>
            </w:tcMar>
          </w:tcPr>
          <w:p>
            <w:r>
              <w:rPr>
                <w:b w:val="false"/>
                <w:bCs w:val="false"/>
                <w:sz w:val="18"/>
                <w:szCs w:val="18"/>
              </w:rPr>
              <w:t xml:space="preserve">drive, steer, arm</w:t>
            </w:r>
          </w:p>
        </w:tc>
        <w:tc>
          <w:tcPr>
            <w:tcW w:type="dxa" w:w="2800"/>
            <w:shd w:fill="F2F2F2" w:val="clear"/>
            <w:tcMar>
              <w:top w:type="dxa" w:w="60"/>
              <w:left w:type="dxa" w:w="100"/>
              <w:bottom w:type="dxa" w:w="60"/>
              <w:right w:type="dxa" w:w="100"/>
            </w:tcMar>
          </w:tcPr>
          <w:p>
            <w:r>
              <w:rPr>
                <w:b w:val="false"/>
                <w:bCs w:val="false"/>
                <w:sz w:val="18"/>
                <w:szCs w:val="18"/>
              </w:rPr>
              <w:t xml:space="preserve">normal control</w:t>
            </w:r>
          </w:p>
        </w:tc>
      </w:tr>
      <w:tr>
        <w:trPr>
          <w:tblHeader w:val="false"/>
        </w:trPr>
        <w:tc>
          <w:tcPr>
            <w:tcW w:type="dxa" w:w="1200"/>
            <w:tcMar>
              <w:top w:type="dxa" w:w="60"/>
              <w:left w:type="dxa" w:w="100"/>
              <w:bottom w:type="dxa" w:w="60"/>
              <w:right w:type="dxa" w:w="100"/>
            </w:tcMar>
          </w:tcPr>
          <w:p>
            <w:r>
              <w:rPr>
                <w:b w:val="false"/>
                <w:bCs w:val="false"/>
                <w:sz w:val="18"/>
                <w:szCs w:val="18"/>
              </w:rPr>
              <w:t xml:space="preserve">5</w:t>
            </w:r>
          </w:p>
        </w:tc>
        <w:tc>
          <w:tcPr>
            <w:tcW w:type="dxa" w:w="2600"/>
            <w:tcMar>
              <w:top w:type="dxa" w:w="60"/>
              <w:left w:type="dxa" w:w="100"/>
              <w:bottom w:type="dxa" w:w="60"/>
              <w:right w:type="dxa" w:w="100"/>
            </w:tcMar>
          </w:tcPr>
          <w:p>
            <w:r>
              <w:rPr>
                <w:b w:val="false"/>
                <w:bCs w:val="false"/>
                <w:sz w:val="18"/>
                <w:szCs w:val="18"/>
              </w:rPr>
              <w:t xml:space="preserve">manual / admin</w:t>
            </w:r>
          </w:p>
        </w:tc>
        <w:tc>
          <w:tcPr>
            <w:tcW w:type="dxa" w:w="2760"/>
            <w:tcMar>
              <w:top w:type="dxa" w:w="60"/>
              <w:left w:type="dxa" w:w="100"/>
              <w:bottom w:type="dxa" w:w="60"/>
              <w:right w:type="dxa" w:w="100"/>
            </w:tcMar>
          </w:tcPr>
          <w:p>
            <w:r>
              <w:rPr>
                <w:b w:val="false"/>
                <w:bCs w:val="false"/>
                <w:sz w:val="18"/>
                <w:szCs w:val="18"/>
              </w:rPr>
              <w:t xml:space="preserve">restricted controls</w:t>
            </w:r>
          </w:p>
        </w:tc>
        <w:tc>
          <w:tcPr>
            <w:tcW w:type="dxa" w:w="2800"/>
            <w:tcMar>
              <w:top w:type="dxa" w:w="60"/>
              <w:left w:type="dxa" w:w="100"/>
              <w:bottom w:type="dxa" w:w="60"/>
              <w:right w:type="dxa" w:w="100"/>
            </w:tcMar>
          </w:tcPr>
          <w:p>
            <w:r>
              <w:rPr>
                <w:b w:val="false"/>
                <w:bCs w:val="false"/>
                <w:sz w:val="18"/>
                <w:szCs w:val="18"/>
              </w:rPr>
              <w:t xml:space="preserve">blocked in safety states</w:t>
            </w:r>
          </w:p>
        </w:tc>
      </w:tr>
    </w:tbl>
    <w:p>
      <w:pPr>
        <w:spacing w:after="150"/>
      </w:pPr>
      <w:r>
        <w:t xml:space="preserve">Battery-threshold transitions (one-way toward safer states until voltage recovers above the next threshold + 0.2V hysteresis): 11.4V → warn; 10.8V → return-to-home; 10.5V → SAFE_MODE (motion stop, arm park); 10.2V → controlled shutdown.</w:t>
      </w:r>
    </w:p>
    <w:p>
      <w:pPr>
        <w:spacing w:after="150"/>
      </w:pPr>
      <w:r>
        <w:t xml:space="preserve">Platform constraints shaping software design: no depth sensor (3D position from known-object-size + sonar, not a range camera); the front SLAM camera is rolling-shutter and vibration-sensitive, so navigation leans more on odometry (encoders + IMU + sonar) than vision; and the Pi/Hailo do inference only — all model training happens off-board on a PC.</w:t>
      </w:r>
    </w:p>
    <w:p>
      <w:pPr>
        <w:pStyle w:val="Heading2"/>
        <w:spacing w:after="150" w:before="300"/>
      </w:pPr>
      <w:r>
        <w:t xml:space="preserve">13.3 Capability Roadmap — Post-Build Teaching</w:t>
      </w:r>
    </w:p>
    <w:p>
      <w:pPr>
        <w:spacing w:after="150"/>
      </w:pPr>
      <w:r>
        <w:t xml:space="preserve">Capabilities arrive in layers, not all at once: (1) config/tuning — most out-of-the-box behavior (sonar avoidance, steering modes, arm IK, the wakeword→whisper→Llama→Piper voice loop) is parameter tuning; (2) custom object training — teaching a new object is a PC-side fine-tune, ~1–2 weeks per capability, compiled to the Hailo-8, since the rover runs inference only; (3) behavior sequencing — chaining perception + navigation + arm into a task via a behavior tree/state machine; (4) experiential learning (RL/imitation) — research-grade, optional, needs a simulator.</w:t>
      </w:r>
    </w:p>
    <w:p>
      <w:pPr>
        <w:spacing w:after="150"/>
      </w:pPr>
      <w:r>
        <w:t xml:space="preserve">Worked example ("find the dog toys, put them in the basket"): train on ~200–300 rover-camera images → detect &amp; announce (Piper) → approach (drive toward the detection, range estimated from known object size + sonar, since there is no depth sensor) → grab (position the whole rover to set range, since the arm reaches a fixed arc; pitch shoulder down; close gripper) → deliver (navigate to the basket, position, release) → loop until no toys detected or N failed attempts. A 5-step chain at 90% per step is only ~59% end-to-end — each stage should be built and tuned to a demoable milestone independently, with per-stage retry/abort, before chaining.</w:t>
      </w:r>
    </w:p>
    <w:p>
      <w:pPr>
        <w:pStyle w:val="Heading2"/>
        <w:spacing w:after="150" w:before="300"/>
      </w:pPr>
      <w:r>
        <w:t xml:space="preserve">13.4 Persistence &amp; Network Memory (WD My Cloud)</w:t>
      </w:r>
    </w:p>
    <w:p>
      <w:pPr>
        <w:spacing w:after="150"/>
      </w:pPr>
      <w:r>
        <w:t xml:space="preserve">Principle: local-first, network-synced, never network-dependent — a dropped WiFi connection must never block the robot. Three memory types: (1) local SSD = working memory (models, media, captures — large, occasional writes); (2) SQLite on the SSD = spatial/semantic memory (object sightings, room map, AprilTag anchors — live source of truth, fast lookup); (3) operational logs/telemetry (high-volume, append-only). Sync: Pi-side scheduled rsync to an SMB/NFS share on a WD My Cloud, soft-mounted with a timeout so a missing NAS can never hang the Pi — models pulled at boot, captures pushed for off-board retraining. LAN-only, SMB2/3 only (not SMB1), dedicated share user, credentials in a 0600 file (never in source). Optional: MQTT telemetry to InfluxDB/Grafana for history/graphs, kept separate from the file-sync path.</w:t>
      </w:r>
    </w:p>
    <w:p>
      <w:pPr>
        <w:pStyle w:val="Heading1"/>
        <w:spacing w:after="200" w:before="400"/>
      </w:pPr>
      <w:r>
        <w:t xml:space="preserve">14. Safety Architecture</w:t>
      </w:r>
    </w:p>
    <w:p>
      <w:pPr>
        <w:spacing w:after="150"/>
      </w:pPr>
      <w:r>
        <w:t xml:space="preserve">Layered: 30A ATC main fuse, per-rail branch fuses, dual per-pack BMS, FQP27P06 reverse-polarity FET, P6KE15A TVS, and a physical latching E-stop (NC mushroom) cutting the 12V bus — INSTALLED (2026-07-31); functional test pending as part of first-power-on commissioning (§21.1). 500ms software watchdog → SAFE_MODE. Switch 2 provides a separate Pi-only cutoff (§6.6).</w:t>
      </w:r>
    </w:p>
    <w:p>
      <w:pPr>
        <w:pStyle w:val="Heading2"/>
        <w:spacing w:after="150" w:before="300"/>
      </w:pPr>
      <w:r>
        <w:t xml:space="preserve">14.1 Hazard Response Matrix</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2000"/>
            <w:shd w:fill="2E5395" w:val="clear"/>
            <w:tcMar>
              <w:top w:type="dxa" w:w="60"/>
              <w:left w:type="dxa" w:w="100"/>
              <w:bottom w:type="dxa" w:w="60"/>
              <w:right w:type="dxa" w:w="100"/>
            </w:tcMar>
          </w:tcPr>
          <w:p>
            <w:r>
              <w:rPr>
                <w:b/>
                <w:bCs/>
                <w:color w:val="FFFFFF"/>
                <w:sz w:val="18"/>
                <w:szCs w:val="18"/>
              </w:rPr>
              <w:t xml:space="preserve">Fault</w:t>
            </w:r>
          </w:p>
        </w:tc>
        <w:tc>
          <w:tcPr>
            <w:tcW w:type="dxa" w:w="1800"/>
            <w:shd w:fill="2E5395" w:val="clear"/>
            <w:tcMar>
              <w:top w:type="dxa" w:w="60"/>
              <w:left w:type="dxa" w:w="100"/>
              <w:bottom w:type="dxa" w:w="60"/>
              <w:right w:type="dxa" w:w="100"/>
            </w:tcMar>
          </w:tcPr>
          <w:p>
            <w:r>
              <w:rPr>
                <w:b/>
                <w:bCs/>
                <w:color w:val="FFFFFF"/>
                <w:sz w:val="18"/>
                <w:szCs w:val="18"/>
              </w:rPr>
              <w:t xml:space="preserve">Detection</w:t>
            </w:r>
          </w:p>
        </w:tc>
        <w:tc>
          <w:tcPr>
            <w:tcW w:type="dxa" w:w="2600"/>
            <w:shd w:fill="2E5395" w:val="clear"/>
            <w:tcMar>
              <w:top w:type="dxa" w:w="60"/>
              <w:left w:type="dxa" w:w="100"/>
              <w:bottom w:type="dxa" w:w="60"/>
              <w:right w:type="dxa" w:w="100"/>
            </w:tcMar>
          </w:tcPr>
          <w:p>
            <w:r>
              <w:rPr>
                <w:b/>
                <w:bCs/>
                <w:color w:val="FFFFFF"/>
                <w:sz w:val="18"/>
                <w:szCs w:val="18"/>
              </w:rPr>
              <w:t xml:space="preserve">Immediate response</w:t>
            </w:r>
          </w:p>
        </w:tc>
        <w:tc>
          <w:tcPr>
            <w:tcW w:type="dxa" w:w="1960"/>
            <w:shd w:fill="2E5395" w:val="clear"/>
            <w:tcMar>
              <w:top w:type="dxa" w:w="60"/>
              <w:left w:type="dxa" w:w="100"/>
              <w:bottom w:type="dxa" w:w="60"/>
              <w:right w:type="dxa" w:w="100"/>
            </w:tcMar>
          </w:tcPr>
          <w:p>
            <w:r>
              <w:rPr>
                <w:b/>
                <w:bCs/>
                <w:color w:val="FFFFFF"/>
                <w:sz w:val="18"/>
                <w:szCs w:val="18"/>
              </w:rPr>
              <w:t xml:space="preserve">Recovery</w:t>
            </w:r>
          </w:p>
        </w:tc>
      </w:tr>
      <w:tr>
        <w:trPr>
          <w:tblHeader w:val="false"/>
        </w:trPr>
        <w:tc>
          <w:tcPr>
            <w:tcW w:type="dxa" w:w="2000"/>
            <w:tcMar>
              <w:top w:type="dxa" w:w="60"/>
              <w:left w:type="dxa" w:w="100"/>
              <w:bottom w:type="dxa" w:w="60"/>
              <w:right w:type="dxa" w:w="100"/>
            </w:tcMar>
          </w:tcPr>
          <w:p>
            <w:r>
              <w:rPr>
                <w:b w:val="false"/>
                <w:bCs w:val="false"/>
                <w:sz w:val="18"/>
                <w:szCs w:val="18"/>
              </w:rPr>
              <w:t xml:space="preserve">Pi undervoltage</w:t>
            </w:r>
          </w:p>
        </w:tc>
        <w:tc>
          <w:tcPr>
            <w:tcW w:type="dxa" w:w="1800"/>
            <w:tcMar>
              <w:top w:type="dxa" w:w="60"/>
              <w:left w:type="dxa" w:w="100"/>
              <w:bottom w:type="dxa" w:w="60"/>
              <w:right w:type="dxa" w:w="100"/>
            </w:tcMar>
          </w:tcPr>
          <w:p>
            <w:r>
              <w:rPr>
                <w:b w:val="false"/>
                <w:bCs w:val="false"/>
                <w:sz w:val="18"/>
                <w:szCs w:val="18"/>
              </w:rPr>
              <w:t xml:space="preserve">INA260 0x44</w:t>
            </w:r>
          </w:p>
        </w:tc>
        <w:tc>
          <w:tcPr>
            <w:tcW w:type="dxa" w:w="2600"/>
            <w:tcMar>
              <w:top w:type="dxa" w:w="60"/>
              <w:left w:type="dxa" w:w="100"/>
              <w:bottom w:type="dxa" w:w="60"/>
              <w:right w:type="dxa" w:w="100"/>
            </w:tcMar>
          </w:tcPr>
          <w:p>
            <w:r>
              <w:rPr>
                <w:b w:val="false"/>
                <w:bCs w:val="false"/>
                <w:sz w:val="18"/>
                <w:szCs w:val="18"/>
              </w:rPr>
              <w:t xml:space="preserve">stop drive + arm, enter SAFE_MODE</w:t>
            </w:r>
          </w:p>
        </w:tc>
        <w:tc>
          <w:tcPr>
            <w:tcW w:type="dxa" w:w="1960"/>
            <w:tcMar>
              <w:top w:type="dxa" w:w="60"/>
              <w:left w:type="dxa" w:w="100"/>
              <w:bottom w:type="dxa" w:w="60"/>
              <w:right w:type="dxa" w:w="100"/>
            </w:tcMar>
          </w:tcPr>
          <w:p>
            <w:r>
              <w:rPr>
                <w:b w:val="false"/>
                <w:bCs w:val="false"/>
                <w:sz w:val="18"/>
                <w:szCs w:val="18"/>
              </w:rPr>
              <w:t xml:space="preserve">manual reset after power stable</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IMU missing</w:t>
            </w:r>
          </w:p>
        </w:tc>
        <w:tc>
          <w:tcPr>
            <w:tcW w:type="dxa" w:w="1800"/>
            <w:shd w:fill="F2F2F2" w:val="clear"/>
            <w:tcMar>
              <w:top w:type="dxa" w:w="60"/>
              <w:left w:type="dxa" w:w="100"/>
              <w:bottom w:type="dxa" w:w="60"/>
              <w:right w:type="dxa" w:w="100"/>
            </w:tcMar>
          </w:tcPr>
          <w:p>
            <w:r>
              <w:rPr>
                <w:b w:val="false"/>
                <w:bCs w:val="false"/>
                <w:sz w:val="18"/>
                <w:szCs w:val="18"/>
              </w:rPr>
              <w:t xml:space="preserve">I²C timeout (0x4A)</w:t>
            </w:r>
          </w:p>
        </w:tc>
        <w:tc>
          <w:tcPr>
            <w:tcW w:type="dxa" w:w="2600"/>
            <w:shd w:fill="F2F2F2" w:val="clear"/>
            <w:tcMar>
              <w:top w:type="dxa" w:w="60"/>
              <w:left w:type="dxa" w:w="100"/>
              <w:bottom w:type="dxa" w:w="60"/>
              <w:right w:type="dxa" w:w="100"/>
            </w:tcMar>
          </w:tcPr>
          <w:p>
            <w:r>
              <w:rPr>
                <w:b w:val="false"/>
                <w:bCs w:val="false"/>
                <w:sz w:val="18"/>
                <w:szCs w:val="18"/>
              </w:rPr>
              <w:t xml:space="preserve">disable autonomy, allow limited manual</w:t>
            </w:r>
          </w:p>
        </w:tc>
        <w:tc>
          <w:tcPr>
            <w:tcW w:type="dxa" w:w="1960"/>
            <w:shd w:fill="F2F2F2" w:val="clear"/>
            <w:tcMar>
              <w:top w:type="dxa" w:w="60"/>
              <w:left w:type="dxa" w:w="100"/>
              <w:bottom w:type="dxa" w:w="60"/>
              <w:right w:type="dxa" w:w="100"/>
            </w:tcMar>
          </w:tcPr>
          <w:p>
            <w:r>
              <w:rPr>
                <w:b w:val="false"/>
                <w:bCs w:val="false"/>
                <w:sz w:val="18"/>
                <w:szCs w:val="18"/>
              </w:rPr>
              <w:t xml:space="preserve">restore sensor, restart node</w:t>
            </w:r>
          </w:p>
        </w:tc>
      </w:tr>
      <w:tr>
        <w:trPr>
          <w:tblHeader w:val="false"/>
        </w:trPr>
        <w:tc>
          <w:tcPr>
            <w:tcW w:type="dxa" w:w="2000"/>
            <w:tcMar>
              <w:top w:type="dxa" w:w="60"/>
              <w:left w:type="dxa" w:w="100"/>
              <w:bottom w:type="dxa" w:w="60"/>
              <w:right w:type="dxa" w:w="100"/>
            </w:tcMar>
          </w:tcPr>
          <w:p>
            <w:r>
              <w:rPr>
                <w:b w:val="false"/>
                <w:bCs w:val="false"/>
                <w:sz w:val="18"/>
                <w:szCs w:val="18"/>
              </w:rPr>
              <w:t xml:space="preserve">Encoder failure</w:t>
            </w:r>
          </w:p>
        </w:tc>
        <w:tc>
          <w:tcPr>
            <w:tcW w:type="dxa" w:w="1800"/>
            <w:tcMar>
              <w:top w:type="dxa" w:w="60"/>
              <w:left w:type="dxa" w:w="100"/>
              <w:bottom w:type="dxa" w:w="60"/>
              <w:right w:type="dxa" w:w="100"/>
            </w:tcMar>
          </w:tcPr>
          <w:p>
            <w:r>
              <w:rPr>
                <w:b w:val="false"/>
                <w:bCs w:val="false"/>
                <w:sz w:val="18"/>
                <w:szCs w:val="18"/>
              </w:rPr>
              <w:t xml:space="preserve">no counts while commanded</w:t>
            </w:r>
          </w:p>
        </w:tc>
        <w:tc>
          <w:tcPr>
            <w:tcW w:type="dxa" w:w="2600"/>
            <w:tcMar>
              <w:top w:type="dxa" w:w="60"/>
              <w:left w:type="dxa" w:w="100"/>
              <w:bottom w:type="dxa" w:w="60"/>
              <w:right w:type="dxa" w:w="100"/>
            </w:tcMar>
          </w:tcPr>
          <w:p>
            <w:r>
              <w:rPr>
                <w:b w:val="false"/>
                <w:bCs w:val="false"/>
                <w:sz w:val="18"/>
                <w:szCs w:val="18"/>
              </w:rPr>
              <w:t xml:space="preserve">stop affected drive mode</w:t>
            </w:r>
          </w:p>
        </w:tc>
        <w:tc>
          <w:tcPr>
            <w:tcW w:type="dxa" w:w="1960"/>
            <w:tcMar>
              <w:top w:type="dxa" w:w="60"/>
              <w:left w:type="dxa" w:w="100"/>
              <w:bottom w:type="dxa" w:w="60"/>
              <w:right w:type="dxa" w:w="100"/>
            </w:tcMar>
          </w:tcPr>
          <w:p>
            <w:r>
              <w:rPr>
                <w:b w:val="false"/>
                <w:bCs w:val="false"/>
                <w:sz w:val="18"/>
                <w:szCs w:val="18"/>
              </w:rPr>
              <w:t xml:space="preserve">diagnose hardware</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Servo-rail overcurrent</w:t>
            </w:r>
          </w:p>
        </w:tc>
        <w:tc>
          <w:tcPr>
            <w:tcW w:type="dxa" w:w="1800"/>
            <w:shd w:fill="F2F2F2" w:val="clear"/>
            <w:tcMar>
              <w:top w:type="dxa" w:w="60"/>
              <w:left w:type="dxa" w:w="100"/>
              <w:bottom w:type="dxa" w:w="60"/>
              <w:right w:type="dxa" w:w="100"/>
            </w:tcMar>
          </w:tcPr>
          <w:p>
            <w:r>
              <w:rPr>
                <w:b w:val="false"/>
                <w:bCs w:val="false"/>
                <w:sz w:val="18"/>
                <w:szCs w:val="18"/>
              </w:rPr>
              <w:t xml:space="preserve">INA260 0x40 threshold</w:t>
            </w:r>
          </w:p>
        </w:tc>
        <w:tc>
          <w:tcPr>
            <w:tcW w:type="dxa" w:w="2600"/>
            <w:shd w:fill="F2F2F2" w:val="clear"/>
            <w:tcMar>
              <w:top w:type="dxa" w:w="60"/>
              <w:left w:type="dxa" w:w="100"/>
              <w:bottom w:type="dxa" w:w="60"/>
              <w:right w:type="dxa" w:w="100"/>
            </w:tcMar>
          </w:tcPr>
          <w:p>
            <w:r>
              <w:rPr>
                <w:b w:val="false"/>
                <w:bCs w:val="false"/>
                <w:sz w:val="18"/>
                <w:szCs w:val="18"/>
              </w:rPr>
              <w:t xml:space="preserve">freeze arm/steering outputs</w:t>
            </w:r>
          </w:p>
        </w:tc>
        <w:tc>
          <w:tcPr>
            <w:tcW w:type="dxa" w:w="1960"/>
            <w:shd w:fill="F2F2F2" w:val="clear"/>
            <w:tcMar>
              <w:top w:type="dxa" w:w="60"/>
              <w:left w:type="dxa" w:w="100"/>
              <w:bottom w:type="dxa" w:w="60"/>
              <w:right w:type="dxa" w:w="100"/>
            </w:tcMar>
          </w:tcPr>
          <w:p>
            <w:r>
              <w:rPr>
                <w:b w:val="false"/>
                <w:bCs w:val="false"/>
                <w:sz w:val="18"/>
                <w:szCs w:val="18"/>
              </w:rPr>
              <w:t xml:space="preserve">cool-down + inspect</w:t>
            </w:r>
          </w:p>
        </w:tc>
      </w:tr>
      <w:tr>
        <w:trPr>
          <w:tblHeader w:val="false"/>
        </w:trPr>
        <w:tc>
          <w:tcPr>
            <w:tcW w:type="dxa" w:w="2000"/>
            <w:tcMar>
              <w:top w:type="dxa" w:w="60"/>
              <w:left w:type="dxa" w:w="100"/>
              <w:bottom w:type="dxa" w:w="60"/>
              <w:right w:type="dxa" w:w="100"/>
            </w:tcMar>
          </w:tcPr>
          <w:p>
            <w:r>
              <w:rPr>
                <w:b w:val="false"/>
                <w:bCs w:val="false"/>
                <w:sz w:val="18"/>
                <w:szCs w:val="18"/>
              </w:rPr>
              <w:t xml:space="preserve">Motor-rail overcurrent</w:t>
            </w:r>
          </w:p>
        </w:tc>
        <w:tc>
          <w:tcPr>
            <w:tcW w:type="dxa" w:w="1800"/>
            <w:tcMar>
              <w:top w:type="dxa" w:w="60"/>
              <w:left w:type="dxa" w:w="100"/>
              <w:bottom w:type="dxa" w:w="60"/>
              <w:right w:type="dxa" w:w="100"/>
            </w:tcMar>
          </w:tcPr>
          <w:p>
            <w:r>
              <w:rPr>
                <w:b w:val="false"/>
                <w:bCs w:val="false"/>
                <w:sz w:val="18"/>
                <w:szCs w:val="18"/>
              </w:rPr>
              <w:t xml:space="preserve">INA260 0x45 threshold</w:t>
            </w:r>
          </w:p>
        </w:tc>
        <w:tc>
          <w:tcPr>
            <w:tcW w:type="dxa" w:w="2600"/>
            <w:tcMar>
              <w:top w:type="dxa" w:w="60"/>
              <w:left w:type="dxa" w:w="100"/>
              <w:bottom w:type="dxa" w:w="60"/>
              <w:right w:type="dxa" w:w="100"/>
            </w:tcMar>
          </w:tcPr>
          <w:p>
            <w:r>
              <w:rPr>
                <w:b w:val="false"/>
                <w:bCs w:val="false"/>
                <w:sz w:val="18"/>
                <w:szCs w:val="18"/>
              </w:rPr>
              <w:t xml:space="preserve">stop drive, SAFE_MODE</w:t>
            </w:r>
          </w:p>
        </w:tc>
        <w:tc>
          <w:tcPr>
            <w:tcW w:type="dxa" w:w="1960"/>
            <w:tcMar>
              <w:top w:type="dxa" w:w="60"/>
              <w:left w:type="dxa" w:w="100"/>
              <w:bottom w:type="dxa" w:w="60"/>
              <w:right w:type="dxa" w:w="100"/>
            </w:tcMar>
          </w:tcPr>
          <w:p>
            <w:r>
              <w:rPr>
                <w:b w:val="false"/>
                <w:bCs w:val="false"/>
                <w:sz w:val="18"/>
                <w:szCs w:val="18"/>
              </w:rPr>
              <w:t xml:space="preserve">inspect for stall/jam</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E-stop pressed</w:t>
            </w:r>
          </w:p>
        </w:tc>
        <w:tc>
          <w:tcPr>
            <w:tcW w:type="dxa" w:w="1800"/>
            <w:shd w:fill="F2F2F2" w:val="clear"/>
            <w:tcMar>
              <w:top w:type="dxa" w:w="60"/>
              <w:left w:type="dxa" w:w="100"/>
              <w:bottom w:type="dxa" w:w="60"/>
              <w:right w:type="dxa" w:w="100"/>
            </w:tcMar>
          </w:tcPr>
          <w:p>
            <w:r>
              <w:rPr>
                <w:b w:val="false"/>
                <w:bCs w:val="false"/>
                <w:sz w:val="18"/>
                <w:szCs w:val="18"/>
              </w:rPr>
              <w:t xml:space="preserve">hardware (latching NC)</w:t>
            </w:r>
          </w:p>
        </w:tc>
        <w:tc>
          <w:tcPr>
            <w:tcW w:type="dxa" w:w="2600"/>
            <w:shd w:fill="F2F2F2" w:val="clear"/>
            <w:tcMar>
              <w:top w:type="dxa" w:w="60"/>
              <w:left w:type="dxa" w:w="100"/>
              <w:bottom w:type="dxa" w:w="60"/>
              <w:right w:type="dxa" w:w="100"/>
            </w:tcMar>
          </w:tcPr>
          <w:p>
            <w:r>
              <w:rPr>
                <w:b w:val="false"/>
                <w:bCs w:val="false"/>
                <w:sz w:val="18"/>
                <w:szCs w:val="18"/>
              </w:rPr>
              <w:t xml:space="preserve">cut 12V motion bus</w:t>
            </w:r>
          </w:p>
        </w:tc>
        <w:tc>
          <w:tcPr>
            <w:tcW w:type="dxa" w:w="1960"/>
            <w:shd w:fill="F2F2F2" w:val="clear"/>
            <w:tcMar>
              <w:top w:type="dxa" w:w="60"/>
              <w:left w:type="dxa" w:w="100"/>
              <w:bottom w:type="dxa" w:w="60"/>
              <w:right w:type="dxa" w:w="100"/>
            </w:tcMar>
          </w:tcPr>
          <w:p>
            <w:r>
              <w:rPr>
                <w:b w:val="false"/>
                <w:bCs w:val="false"/>
                <w:sz w:val="18"/>
                <w:szCs w:val="18"/>
              </w:rPr>
              <w:t xml:space="preserve">latch until manual reset</w:t>
            </w:r>
          </w:p>
        </w:tc>
      </w:tr>
      <w:tr>
        <w:trPr>
          <w:tblHeader w:val="false"/>
        </w:trPr>
        <w:tc>
          <w:tcPr>
            <w:tcW w:type="dxa" w:w="2000"/>
            <w:tcMar>
              <w:top w:type="dxa" w:w="60"/>
              <w:left w:type="dxa" w:w="100"/>
              <w:bottom w:type="dxa" w:w="60"/>
              <w:right w:type="dxa" w:w="100"/>
            </w:tcMar>
          </w:tcPr>
          <w:p>
            <w:r>
              <w:rPr>
                <w:b w:val="false"/>
                <w:bCs w:val="false"/>
                <w:sz w:val="18"/>
                <w:szCs w:val="18"/>
              </w:rPr>
              <w:t xml:space="preserve">Battery critical (10.2V)</w:t>
            </w:r>
          </w:p>
        </w:tc>
        <w:tc>
          <w:tcPr>
            <w:tcW w:type="dxa" w:w="1800"/>
            <w:tcMar>
              <w:top w:type="dxa" w:w="60"/>
              <w:left w:type="dxa" w:w="100"/>
              <w:bottom w:type="dxa" w:w="60"/>
              <w:right w:type="dxa" w:w="100"/>
            </w:tcMar>
          </w:tcPr>
          <w:p>
            <w:r>
              <w:rPr>
                <w:b w:val="false"/>
                <w:bCs w:val="false"/>
                <w:sz w:val="18"/>
                <w:szCs w:val="18"/>
              </w:rPr>
              <w:t xml:space="preserve">ADS1115 A0</w:t>
            </w:r>
          </w:p>
        </w:tc>
        <w:tc>
          <w:tcPr>
            <w:tcW w:type="dxa" w:w="2600"/>
            <w:tcMar>
              <w:top w:type="dxa" w:w="60"/>
              <w:left w:type="dxa" w:w="100"/>
              <w:bottom w:type="dxa" w:w="60"/>
              <w:right w:type="dxa" w:w="100"/>
            </w:tcMar>
          </w:tcPr>
          <w:p>
            <w:r>
              <w:rPr>
                <w:b w:val="false"/>
                <w:bCs w:val="false"/>
                <w:sz w:val="18"/>
                <w:szCs w:val="18"/>
              </w:rPr>
              <w:t xml:space="preserve">controlled shutdown</w:t>
            </w:r>
          </w:p>
        </w:tc>
        <w:tc>
          <w:tcPr>
            <w:tcW w:type="dxa" w:w="1960"/>
            <w:tcMar>
              <w:top w:type="dxa" w:w="60"/>
              <w:left w:type="dxa" w:w="100"/>
              <w:bottom w:type="dxa" w:w="60"/>
              <w:right w:type="dxa" w:w="100"/>
            </w:tcMar>
          </w:tcPr>
          <w:p>
            <w:r>
              <w:rPr>
                <w:b w:val="false"/>
                <w:bCs w:val="false"/>
                <w:sz w:val="18"/>
                <w:szCs w:val="18"/>
              </w:rPr>
              <w:t xml:space="preserve">recharge / swap packs</w:t>
            </w:r>
          </w:p>
        </w:tc>
      </w:tr>
    </w:tbl>
    <w:p>
      <w:pPr>
        <w:pStyle w:val="Heading2"/>
        <w:spacing w:after="150" w:before="300"/>
      </w:pPr>
      <w:r>
        <w:t xml:space="preserve">14.2 Command-Loss &amp; Fail-Safe Behavior</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2600"/>
            <w:shd w:fill="2E5395" w:val="clear"/>
            <w:tcMar>
              <w:top w:type="dxa" w:w="60"/>
              <w:left w:type="dxa" w:w="100"/>
              <w:bottom w:type="dxa" w:w="60"/>
              <w:right w:type="dxa" w:w="100"/>
            </w:tcMar>
          </w:tcPr>
          <w:p>
            <w:r>
              <w:rPr>
                <w:b/>
                <w:bCs/>
                <w:color w:val="FFFFFF"/>
                <w:sz w:val="18"/>
                <w:szCs w:val="18"/>
              </w:rPr>
              <w:t xml:space="preserve">Condition</w:t>
            </w:r>
          </w:p>
        </w:tc>
        <w:tc>
          <w:tcPr>
            <w:tcW w:type="dxa" w:w="2600"/>
            <w:shd w:fill="2E5395" w:val="clear"/>
            <w:tcMar>
              <w:top w:type="dxa" w:w="60"/>
              <w:left w:type="dxa" w:w="100"/>
              <w:bottom w:type="dxa" w:w="60"/>
              <w:right w:type="dxa" w:w="100"/>
            </w:tcMar>
          </w:tcPr>
          <w:p>
            <w:r>
              <w:rPr>
                <w:b/>
                <w:bCs/>
                <w:color w:val="FFFFFF"/>
                <w:sz w:val="18"/>
                <w:szCs w:val="18"/>
              </w:rPr>
              <w:t xml:space="preserve">Detection</w:t>
            </w:r>
          </w:p>
        </w:tc>
        <w:tc>
          <w:tcPr>
            <w:tcW w:type="dxa" w:w="3160"/>
            <w:shd w:fill="2E5395" w:val="clear"/>
            <w:tcMar>
              <w:top w:type="dxa" w:w="60"/>
              <w:left w:type="dxa" w:w="100"/>
              <w:bottom w:type="dxa" w:w="60"/>
              <w:right w:type="dxa" w:w="100"/>
            </w:tcMar>
          </w:tcPr>
          <w:p>
            <w:r>
              <w:rPr>
                <w:b/>
                <w:bCs/>
                <w:color w:val="FFFFFF"/>
                <w:sz w:val="18"/>
                <w:szCs w:val="18"/>
              </w:rPr>
              <w:t xml:space="preserve">Default state</w:t>
            </w:r>
          </w:p>
        </w:tc>
      </w:tr>
      <w:tr>
        <w:trPr>
          <w:tblHeader w:val="false"/>
        </w:trPr>
        <w:tc>
          <w:tcPr>
            <w:tcW w:type="dxa" w:w="2600"/>
            <w:tcMar>
              <w:top w:type="dxa" w:w="60"/>
              <w:left w:type="dxa" w:w="100"/>
              <w:bottom w:type="dxa" w:w="60"/>
              <w:right w:type="dxa" w:w="100"/>
            </w:tcMar>
          </w:tcPr>
          <w:p>
            <w:r>
              <w:rPr>
                <w:b w:val="false"/>
                <w:bCs w:val="false"/>
                <w:sz w:val="18"/>
                <w:szCs w:val="18"/>
              </w:rPr>
              <w:t xml:space="preserve">Software command-link timeout</w:t>
            </w:r>
          </w:p>
        </w:tc>
        <w:tc>
          <w:tcPr>
            <w:tcW w:type="dxa" w:w="2600"/>
            <w:tcMar>
              <w:top w:type="dxa" w:w="60"/>
              <w:left w:type="dxa" w:w="100"/>
              <w:bottom w:type="dxa" w:w="60"/>
              <w:right w:type="dxa" w:w="100"/>
            </w:tcMar>
          </w:tcPr>
          <w:p>
            <w:r>
              <w:rPr>
                <w:b w:val="false"/>
                <w:bCs w:val="false"/>
                <w:sz w:val="18"/>
                <w:szCs w:val="18"/>
              </w:rPr>
              <w:t xml:space="preserve">no valid command in 500ms (watchdog)</w:t>
            </w:r>
          </w:p>
        </w:tc>
        <w:tc>
          <w:tcPr>
            <w:tcW w:type="dxa" w:w="3160"/>
            <w:tcMar>
              <w:top w:type="dxa" w:w="60"/>
              <w:left w:type="dxa" w:w="100"/>
              <w:bottom w:type="dxa" w:w="60"/>
              <w:right w:type="dxa" w:w="100"/>
            </w:tcMar>
          </w:tcPr>
          <w:p>
            <w:r>
              <w:rPr>
                <w:b w:val="false"/>
                <w:bCs w:val="false"/>
                <w:sz w:val="18"/>
                <w:szCs w:val="18"/>
              </w:rPr>
              <w:t xml:space="preserve">motors disable, enter SAFE_MODE</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Controller / process crash</w:t>
            </w:r>
          </w:p>
        </w:tc>
        <w:tc>
          <w:tcPr>
            <w:tcW w:type="dxa" w:w="2600"/>
            <w:shd w:fill="F2F2F2" w:val="clear"/>
            <w:tcMar>
              <w:top w:type="dxa" w:w="60"/>
              <w:left w:type="dxa" w:w="100"/>
              <w:bottom w:type="dxa" w:w="60"/>
              <w:right w:type="dxa" w:w="100"/>
            </w:tcMar>
          </w:tcPr>
          <w:p>
            <w:r>
              <w:rPr>
                <w:b w:val="false"/>
                <w:bCs w:val="false"/>
                <w:sz w:val="18"/>
                <w:szCs w:val="18"/>
              </w:rPr>
              <w:t xml:space="preserve">systemd watchdog</w:t>
            </w:r>
          </w:p>
        </w:tc>
        <w:tc>
          <w:tcPr>
            <w:tcW w:type="dxa" w:w="3160"/>
            <w:shd w:fill="F2F2F2" w:val="clear"/>
            <w:tcMar>
              <w:top w:type="dxa" w:w="60"/>
              <w:left w:type="dxa" w:w="100"/>
              <w:bottom w:type="dxa" w:w="60"/>
              <w:right w:type="dxa" w:w="100"/>
            </w:tcMar>
          </w:tcPr>
          <w:p>
            <w:r>
              <w:rPr>
                <w:b w:val="false"/>
                <w:bCs w:val="false"/>
                <w:sz w:val="18"/>
                <w:szCs w:val="18"/>
              </w:rPr>
              <w:t xml:space="preserve">motors disable, arm holds position</w:t>
            </w:r>
          </w:p>
        </w:tc>
      </w:tr>
      <w:tr>
        <w:trPr>
          <w:tblHeader w:val="false"/>
        </w:trPr>
        <w:tc>
          <w:tcPr>
            <w:tcW w:type="dxa" w:w="2600"/>
            <w:tcMar>
              <w:top w:type="dxa" w:w="60"/>
              <w:left w:type="dxa" w:w="100"/>
              <w:bottom w:type="dxa" w:w="60"/>
              <w:right w:type="dxa" w:w="100"/>
            </w:tcMar>
          </w:tcPr>
          <w:p>
            <w:r>
              <w:rPr>
                <w:b w:val="false"/>
                <w:bCs w:val="false"/>
                <w:sz w:val="18"/>
                <w:szCs w:val="18"/>
              </w:rPr>
              <w:t xml:space="preserve">Startup interlock</w:t>
            </w:r>
          </w:p>
        </w:tc>
        <w:tc>
          <w:tcPr>
            <w:tcW w:type="dxa" w:w="2600"/>
            <w:tcMar>
              <w:top w:type="dxa" w:w="60"/>
              <w:left w:type="dxa" w:w="100"/>
              <w:bottom w:type="dxa" w:w="60"/>
              <w:right w:type="dxa" w:w="100"/>
            </w:tcMar>
          </w:tcPr>
          <w:p>
            <w:r>
              <w:rPr>
                <w:b w:val="false"/>
                <w:bCs w:val="false"/>
                <w:sz w:val="18"/>
                <w:szCs w:val="18"/>
              </w:rPr>
              <w:t xml:space="preserve">firmware INIT gate</w:t>
            </w:r>
          </w:p>
        </w:tc>
        <w:tc>
          <w:tcPr>
            <w:tcW w:type="dxa" w:w="3160"/>
            <w:tcMar>
              <w:top w:type="dxa" w:w="60"/>
              <w:left w:type="dxa" w:w="100"/>
              <w:bottom w:type="dxa" w:w="60"/>
              <w:right w:type="dxa" w:w="100"/>
            </w:tcMar>
          </w:tcPr>
          <w:p>
            <w:r>
              <w:rPr>
                <w:b w:val="false"/>
                <w:bCs w:val="false"/>
                <w:sz w:val="18"/>
                <w:szCs w:val="18"/>
              </w:rPr>
              <w:t xml:space="preserve">no motion until INIT→IDLE self-test passes</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E-stop pressed</w:t>
            </w:r>
          </w:p>
        </w:tc>
        <w:tc>
          <w:tcPr>
            <w:tcW w:type="dxa" w:w="2600"/>
            <w:shd w:fill="F2F2F2" w:val="clear"/>
            <w:tcMar>
              <w:top w:type="dxa" w:w="60"/>
              <w:left w:type="dxa" w:w="100"/>
              <w:bottom w:type="dxa" w:w="60"/>
              <w:right w:type="dxa" w:w="100"/>
            </w:tcMar>
          </w:tcPr>
          <w:p>
            <w:r>
              <w:rPr>
                <w:b w:val="false"/>
                <w:bCs w:val="false"/>
                <w:sz w:val="18"/>
                <w:szCs w:val="18"/>
              </w:rPr>
              <w:t xml:space="preserve">hardware latching NC</w:t>
            </w:r>
          </w:p>
        </w:tc>
        <w:tc>
          <w:tcPr>
            <w:tcW w:type="dxa" w:w="3160"/>
            <w:shd w:fill="F2F2F2" w:val="clear"/>
            <w:tcMar>
              <w:top w:type="dxa" w:w="60"/>
              <w:left w:type="dxa" w:w="100"/>
              <w:bottom w:type="dxa" w:w="60"/>
              <w:right w:type="dxa" w:w="100"/>
            </w:tcMar>
          </w:tcPr>
          <w:p>
            <w:r>
              <w:rPr>
                <w:b w:val="false"/>
                <w:bCs w:val="false"/>
                <w:sz w:val="18"/>
                <w:szCs w:val="18"/>
              </w:rPr>
              <w:t xml:space="preserve">12V motion bus cut; latch until manual reset</w:t>
            </w:r>
          </w:p>
        </w:tc>
      </w:tr>
      <w:tr>
        <w:trPr>
          <w:tblHeader w:val="false"/>
        </w:trPr>
        <w:tc>
          <w:tcPr>
            <w:tcW w:type="dxa" w:w="2600"/>
            <w:tcMar>
              <w:top w:type="dxa" w:w="60"/>
              <w:left w:type="dxa" w:w="100"/>
              <w:bottom w:type="dxa" w:w="60"/>
              <w:right w:type="dxa" w:w="100"/>
            </w:tcMar>
          </w:tcPr>
          <w:p>
            <w:r>
              <w:rPr>
                <w:b w:val="false"/>
                <w:bCs w:val="false"/>
                <w:sz w:val="18"/>
                <w:szCs w:val="18"/>
              </w:rPr>
              <w:t xml:space="preserve">Low-voltage shutdown</w:t>
            </w:r>
          </w:p>
        </w:tc>
        <w:tc>
          <w:tcPr>
            <w:tcW w:type="dxa" w:w="2600"/>
            <w:tcMar>
              <w:top w:type="dxa" w:w="60"/>
              <w:left w:type="dxa" w:w="100"/>
              <w:bottom w:type="dxa" w:w="60"/>
              <w:right w:type="dxa" w:w="100"/>
            </w:tcMar>
          </w:tcPr>
          <w:p>
            <w:r>
              <w:rPr>
                <w:b w:val="false"/>
                <w:bCs w:val="false"/>
                <w:sz w:val="18"/>
                <w:szCs w:val="18"/>
              </w:rPr>
              <w:t xml:space="preserve">ADS1115 A0 &lt; 10.2V</w:t>
            </w:r>
          </w:p>
        </w:tc>
        <w:tc>
          <w:tcPr>
            <w:tcW w:type="dxa" w:w="3160"/>
            <w:tcMar>
              <w:top w:type="dxa" w:w="60"/>
              <w:left w:type="dxa" w:w="100"/>
              <w:bottom w:type="dxa" w:w="60"/>
              <w:right w:type="dxa" w:w="100"/>
            </w:tcMar>
          </w:tcPr>
          <w:p>
            <w:r>
              <w:rPr>
                <w:b w:val="false"/>
                <w:bCs w:val="false"/>
                <w:sz w:val="18"/>
                <w:szCs w:val="18"/>
              </w:rPr>
              <w:t xml:space="preserve">controlled shutdown, park arm</w:t>
            </w:r>
          </w:p>
        </w:tc>
      </w:tr>
    </w:tbl>
    <w:p>
      <w:pPr>
        <w:spacing w:after="150"/>
      </w:pPr>
      <w:r>
        <w:t xml:space="preserve">Default motor state is DISABLED — motion requires an active, valid command; loss of command always fails to stop, never to run.</w:t>
      </w:r>
    </w:p>
    <w:p>
      <w:pPr>
        <w:pStyle w:val="Heading1"/>
        <w:spacing w:after="200" w:before="400"/>
      </w:pPr>
      <w:r>
        <w:t xml:space="preserve">15. Wiring Standards</w:t>
      </w:r>
    </w:p>
    <w:p>
      <w:pPr>
        <w:pStyle w:val="Heading2"/>
        <w:spacing w:after="150" w:before="300"/>
      </w:pPr>
      <w:r>
        <w:t xml:space="preserve">15.1 Connector Selection</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2600"/>
            <w:shd w:fill="2E5395" w:val="clear"/>
            <w:tcMar>
              <w:top w:type="dxa" w:w="60"/>
              <w:left w:type="dxa" w:w="100"/>
              <w:bottom w:type="dxa" w:w="60"/>
              <w:right w:type="dxa" w:w="100"/>
            </w:tcMar>
          </w:tcPr>
          <w:p>
            <w:r>
              <w:rPr>
                <w:b/>
                <w:bCs/>
                <w:color w:val="FFFFFF"/>
                <w:sz w:val="18"/>
                <w:szCs w:val="18"/>
              </w:rPr>
              <w:t xml:space="preserve">Connector</w:t>
            </w:r>
          </w:p>
        </w:tc>
        <w:tc>
          <w:tcPr>
            <w:tcW w:type="dxa" w:w="1400"/>
            <w:shd w:fill="2E5395" w:val="clear"/>
            <w:tcMar>
              <w:top w:type="dxa" w:w="60"/>
              <w:left w:type="dxa" w:w="100"/>
              <w:bottom w:type="dxa" w:w="60"/>
              <w:right w:type="dxa" w:w="100"/>
            </w:tcMar>
          </w:tcPr>
          <w:p>
            <w:r>
              <w:rPr>
                <w:b/>
                <w:bCs/>
                <w:color w:val="FFFFFF"/>
                <w:sz w:val="18"/>
                <w:szCs w:val="18"/>
              </w:rPr>
              <w:t xml:space="preserve">~Cycles</w:t>
            </w:r>
          </w:p>
        </w:tc>
        <w:tc>
          <w:tcPr>
            <w:tcW w:type="dxa" w:w="5360"/>
            <w:shd w:fill="2E5395" w:val="clear"/>
            <w:tcMar>
              <w:top w:type="dxa" w:w="60"/>
              <w:left w:type="dxa" w:w="100"/>
              <w:bottom w:type="dxa" w:w="60"/>
              <w:right w:type="dxa" w:w="100"/>
            </w:tcMar>
          </w:tcPr>
          <w:p>
            <w:r>
              <w:rPr>
                <w:b/>
                <w:bCs/>
                <w:color w:val="FFFFFF"/>
                <w:sz w:val="18"/>
                <w:szCs w:val="18"/>
              </w:rPr>
              <w:t xml:space="preserve">Retention / practice</w:t>
            </w:r>
          </w:p>
        </w:tc>
      </w:tr>
      <w:tr>
        <w:trPr>
          <w:tblHeader w:val="false"/>
        </w:trPr>
        <w:tc>
          <w:tcPr>
            <w:tcW w:type="dxa" w:w="2600"/>
            <w:tcMar>
              <w:top w:type="dxa" w:w="60"/>
              <w:left w:type="dxa" w:w="100"/>
              <w:bottom w:type="dxa" w:w="60"/>
              <w:right w:type="dxa" w:w="100"/>
            </w:tcMar>
          </w:tcPr>
          <w:p>
            <w:r>
              <w:rPr>
                <w:b w:val="false"/>
                <w:bCs w:val="false"/>
                <w:sz w:val="18"/>
                <w:szCs w:val="18"/>
              </w:rPr>
              <w:t xml:space="preserve">Dupont 2.54 (F)</w:t>
            </w:r>
          </w:p>
        </w:tc>
        <w:tc>
          <w:tcPr>
            <w:tcW w:type="dxa" w:w="1400"/>
            <w:tcMar>
              <w:top w:type="dxa" w:w="60"/>
              <w:left w:type="dxa" w:w="100"/>
              <w:bottom w:type="dxa" w:w="60"/>
              <w:right w:type="dxa" w:w="100"/>
            </w:tcMar>
          </w:tcPr>
          <w:p>
            <w:r>
              <w:rPr>
                <w:b w:val="false"/>
                <w:bCs w:val="false"/>
                <w:sz w:val="18"/>
                <w:szCs w:val="18"/>
              </w:rPr>
              <w:t xml:space="preserve">10–30</w:t>
            </w:r>
          </w:p>
        </w:tc>
        <w:tc>
          <w:tcPr>
            <w:tcW w:type="dxa" w:w="5360"/>
            <w:tcMar>
              <w:top w:type="dxa" w:w="60"/>
              <w:left w:type="dxa" w:w="100"/>
              <w:bottom w:type="dxa" w:w="60"/>
              <w:right w:type="dxa" w:w="100"/>
            </w:tcMar>
          </w:tcPr>
          <w:p>
            <w:r>
              <w:rPr>
                <w:b w:val="false"/>
                <w:bCs w:val="false"/>
                <w:sz w:val="18"/>
                <w:szCs w:val="18"/>
              </w:rPr>
              <w:t xml:space="preserve">Low retention — strain-relieve; a removable dab of hot glue on the shell is recommended for critical signals.</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JST-PH (motors)</w:t>
            </w:r>
          </w:p>
        </w:tc>
        <w:tc>
          <w:tcPr>
            <w:tcW w:type="dxa" w:w="1400"/>
            <w:shd w:fill="F2F2F2" w:val="clear"/>
            <w:tcMar>
              <w:top w:type="dxa" w:w="60"/>
              <w:left w:type="dxa" w:w="100"/>
              <w:bottom w:type="dxa" w:w="60"/>
              <w:right w:type="dxa" w:w="100"/>
            </w:tcMar>
          </w:tcPr>
          <w:p>
            <w:r>
              <w:rPr>
                <w:b w:val="false"/>
                <w:bCs w:val="false"/>
                <w:sz w:val="18"/>
                <w:szCs w:val="18"/>
              </w:rPr>
              <w:t xml:space="preserve">~30</w:t>
            </w:r>
          </w:p>
        </w:tc>
        <w:tc>
          <w:tcPr>
            <w:tcW w:type="dxa" w:w="5360"/>
            <w:shd w:fill="F2F2F2" w:val="clear"/>
            <w:tcMar>
              <w:top w:type="dxa" w:w="60"/>
              <w:left w:type="dxa" w:w="100"/>
              <w:bottom w:type="dxa" w:w="60"/>
              <w:right w:type="dxa" w:w="100"/>
            </w:tcMar>
          </w:tcPr>
          <w:p>
            <w:r>
              <w:rPr>
                <w:b w:val="false"/>
                <w:bCs w:val="false"/>
                <w:sz w:val="18"/>
                <w:szCs w:val="18"/>
              </w:rPr>
              <w:t xml:space="preserve">Latching, good retention. Verify pin-1; do not force.</w:t>
            </w:r>
          </w:p>
        </w:tc>
      </w:tr>
      <w:tr>
        <w:trPr>
          <w:tblHeader w:val="false"/>
        </w:trPr>
        <w:tc>
          <w:tcPr>
            <w:tcW w:type="dxa" w:w="2600"/>
            <w:tcMar>
              <w:top w:type="dxa" w:w="60"/>
              <w:left w:type="dxa" w:w="100"/>
              <w:bottom w:type="dxa" w:w="60"/>
              <w:right w:type="dxa" w:w="100"/>
            </w:tcMar>
          </w:tcPr>
          <w:p>
            <w:r>
              <w:rPr>
                <w:b w:val="false"/>
                <w:bCs w:val="false"/>
                <w:sz w:val="18"/>
                <w:szCs w:val="18"/>
              </w:rPr>
              <w:t xml:space="preserve">JST-XH (battery/balance)</w:t>
            </w:r>
          </w:p>
        </w:tc>
        <w:tc>
          <w:tcPr>
            <w:tcW w:type="dxa" w:w="1400"/>
            <w:tcMar>
              <w:top w:type="dxa" w:w="60"/>
              <w:left w:type="dxa" w:w="100"/>
              <w:bottom w:type="dxa" w:w="60"/>
              <w:right w:type="dxa" w:w="100"/>
            </w:tcMar>
          </w:tcPr>
          <w:p>
            <w:r>
              <w:rPr>
                <w:b w:val="false"/>
                <w:bCs w:val="false"/>
                <w:sz w:val="18"/>
                <w:szCs w:val="18"/>
              </w:rPr>
              <w:t xml:space="preserve">~30</w:t>
            </w:r>
          </w:p>
        </w:tc>
        <w:tc>
          <w:tcPr>
            <w:tcW w:type="dxa" w:w="5360"/>
            <w:tcMar>
              <w:top w:type="dxa" w:w="60"/>
              <w:left w:type="dxa" w:w="100"/>
              <w:bottom w:type="dxa" w:w="60"/>
              <w:right w:type="dxa" w:w="100"/>
            </w:tcMar>
          </w:tcPr>
          <w:p>
            <w:r>
              <w:rPr>
                <w:b w:val="false"/>
                <w:bCs w:val="false"/>
                <w:sz w:val="18"/>
                <w:szCs w:val="18"/>
              </w:rPr>
              <w:t xml:space="preserve">Latching. Match pin count (3S = 4-pin).</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Screw terminal (dist boards)</w:t>
            </w:r>
          </w:p>
        </w:tc>
        <w:tc>
          <w:tcPr>
            <w:tcW w:type="dxa" w:w="1400"/>
            <w:shd w:fill="F2F2F2" w:val="clear"/>
            <w:tcMar>
              <w:top w:type="dxa" w:w="60"/>
              <w:left w:type="dxa" w:w="100"/>
              <w:bottom w:type="dxa" w:w="60"/>
              <w:right w:type="dxa" w:w="100"/>
            </w:tcMar>
          </w:tcPr>
          <w:p>
            <w:r>
              <w:rPr>
                <w:b w:val="false"/>
                <w:bCs w:val="false"/>
                <w:sz w:val="18"/>
                <w:szCs w:val="18"/>
              </w:rPr>
              <w:t xml:space="preserve">effectively ∞</w:t>
            </w:r>
          </w:p>
        </w:tc>
        <w:tc>
          <w:tcPr>
            <w:tcW w:type="dxa" w:w="5360"/>
            <w:shd w:fill="F2F2F2" w:val="clear"/>
            <w:tcMar>
              <w:top w:type="dxa" w:w="60"/>
              <w:left w:type="dxa" w:w="100"/>
              <w:bottom w:type="dxa" w:w="60"/>
              <w:right w:type="dxa" w:w="100"/>
            </w:tcMar>
          </w:tcPr>
          <w:p>
            <w:r>
              <w:rPr>
                <w:b w:val="false"/>
                <w:bCs w:val="false"/>
                <w:sz w:val="18"/>
                <w:szCs w:val="18"/>
              </w:rPr>
              <w:t xml:space="preserve">Best retention. Re-torque after the first heat cycles.</w:t>
            </w:r>
          </w:p>
        </w:tc>
      </w:tr>
      <w:tr>
        <w:trPr>
          <w:tblHeader w:val="false"/>
        </w:trPr>
        <w:tc>
          <w:tcPr>
            <w:tcW w:type="dxa" w:w="2600"/>
            <w:tcMar>
              <w:top w:type="dxa" w:w="60"/>
              <w:left w:type="dxa" w:w="100"/>
              <w:bottom w:type="dxa" w:w="60"/>
              <w:right w:type="dxa" w:w="100"/>
            </w:tcMar>
          </w:tcPr>
          <w:p>
            <w:r>
              <w:rPr>
                <w:b w:val="false"/>
                <w:bCs w:val="false"/>
                <w:sz w:val="18"/>
                <w:szCs w:val="18"/>
              </w:rPr>
              <w:t xml:space="preserve">USB (rear camera/SSD)</w:t>
            </w:r>
          </w:p>
        </w:tc>
        <w:tc>
          <w:tcPr>
            <w:tcW w:type="dxa" w:w="1400"/>
            <w:tcMar>
              <w:top w:type="dxa" w:w="60"/>
              <w:left w:type="dxa" w:w="100"/>
              <w:bottom w:type="dxa" w:w="60"/>
              <w:right w:type="dxa" w:w="100"/>
            </w:tcMar>
          </w:tcPr>
          <w:p>
            <w:r>
              <w:rPr>
                <w:b w:val="false"/>
                <w:bCs w:val="false"/>
                <w:sz w:val="18"/>
                <w:szCs w:val="18"/>
              </w:rPr>
              <w:t xml:space="preserve">~1500</w:t>
            </w:r>
          </w:p>
        </w:tc>
        <w:tc>
          <w:tcPr>
            <w:tcW w:type="dxa" w:w="5360"/>
            <w:tcMar>
              <w:top w:type="dxa" w:w="60"/>
              <w:left w:type="dxa" w:w="100"/>
              <w:bottom w:type="dxa" w:w="60"/>
              <w:right w:type="dxa" w:w="100"/>
            </w:tcMar>
          </w:tcPr>
          <w:p>
            <w:r>
              <w:rPr>
                <w:b w:val="false"/>
                <w:bCs w:val="false"/>
                <w:sz w:val="18"/>
                <w:szCs w:val="18"/>
              </w:rPr>
              <w:t xml:space="preserve">Robust electrically; strain-relieve at the pod so the plug can't wiggle.</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CSI / DSI FFC</w:t>
            </w:r>
          </w:p>
        </w:tc>
        <w:tc>
          <w:tcPr>
            <w:tcW w:type="dxa" w:w="1400"/>
            <w:shd w:fill="F2F2F2" w:val="clear"/>
            <w:tcMar>
              <w:top w:type="dxa" w:w="60"/>
              <w:left w:type="dxa" w:w="100"/>
              <w:bottom w:type="dxa" w:w="60"/>
              <w:right w:type="dxa" w:w="100"/>
            </w:tcMar>
          </w:tcPr>
          <w:p>
            <w:r>
              <w:rPr>
                <w:b w:val="false"/>
                <w:bCs w:val="false"/>
                <w:sz w:val="18"/>
                <w:szCs w:val="18"/>
              </w:rPr>
              <w:t xml:space="preserve">10–20</w:t>
            </w:r>
          </w:p>
        </w:tc>
        <w:tc>
          <w:tcPr>
            <w:tcW w:type="dxa" w:w="5360"/>
            <w:shd w:fill="F2F2F2" w:val="clear"/>
            <w:tcMar>
              <w:top w:type="dxa" w:w="60"/>
              <w:left w:type="dxa" w:w="100"/>
              <w:bottom w:type="dxa" w:w="60"/>
              <w:right w:type="dxa" w:w="100"/>
            </w:tcMar>
          </w:tcPr>
          <w:p>
            <w:r>
              <w:rPr>
                <w:b w:val="false"/>
                <w:bCs w:val="false"/>
                <w:sz w:val="18"/>
                <w:szCs w:val="18"/>
              </w:rPr>
              <w:t xml:space="preserve">Fragile latch. Minimize reseating; seat fully, close the latch squarely.</w:t>
            </w:r>
          </w:p>
        </w:tc>
      </w:tr>
    </w:tbl>
    <w:p>
      <w:pPr>
        <w:pStyle w:val="Heading2"/>
        <w:spacing w:after="150" w:before="300"/>
      </w:pPr>
      <w:r>
        <w:t xml:space="preserve">15.2 Cable Labeling Convention</w:t>
      </w:r>
    </w:p>
    <w:p>
      <w:pPr>
        <w:spacing w:after="150"/>
      </w:pPr>
      <w:r>
        <w:t xml:space="preserve">Every cable carries its harness-schedule ID (§16) and is labeled at both ends within ~15mm of the connector. IDs are grouped by domain: P1–P7 power, R1–R4 rails, B1–B5 control/bus, M1–M6 motors, S1–S13 servos, N1–N6 sensors, V1–V3 vision, G1 ground. Mark the source end with an arrow toward the load.</w:t>
      </w:r>
    </w:p>
    <w:p>
      <w:pPr>
        <w:pStyle w:val="Heading2"/>
        <w:spacing w:after="150" w:before="300"/>
      </w:pPr>
      <w:r>
        <w:t xml:space="preserve">15.3 Gauge &amp; Ground Notes (as-built)</w:t>
      </w:r>
    </w:p>
    <w:p>
      <w:pPr>
        <w:spacing w:after="150"/>
      </w:pPr>
      <w:r>
        <w:t xml:space="preserve">Power rails: 16 AWG (good for ~10–13A; covers the 12V motor rail's ~6–9A and all lighter rails). Signal/logic (I²C, GPIO, sonar): 22–26 AWG. Servo V+/GND jumpers ≥22 AWG. Intentional exception: the 12V leg at the INA screw terminal is 18 AWG solid (a properly-seated 18 AWG clamps better than a splayed 16 AWG at that terminal size) — acceptable for its current, but solid-core fatigues under vibration at the clamp, so keep it short, anchored, with a small strain-relief loop.</w:t>
      </w:r>
    </w:p>
    <w:p>
      <w:pPr>
        <w:pStyle w:val="Heading1"/>
        <w:spacing w:after="200" w:before="400"/>
      </w:pPr>
      <w:r>
        <w:t xml:space="preserve">16. Harness Schedule</w:t>
      </w:r>
    </w:p>
    <w:p>
      <w:pPr>
        <w:spacing w:after="150"/>
      </w:pPr>
      <w:r>
        <w:t xml:space="preserve">Condensed final schedule by domain. All items below are built and landed unless noted; the only remaining physical harness work is the four connection points in §0.2.</w:t>
      </w:r>
    </w:p>
    <w:p>
      <w:pPr>
        <w:pStyle w:val="Heading2"/>
        <w:spacing w:after="150" w:before="300"/>
      </w:pPr>
      <w:r>
        <w:t xml:space="preserve">16.1 Power (12V domain)</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900"/>
            <w:shd w:fill="2E5395" w:val="clear"/>
            <w:tcMar>
              <w:top w:type="dxa" w:w="60"/>
              <w:left w:type="dxa" w:w="100"/>
              <w:bottom w:type="dxa" w:w="60"/>
              <w:right w:type="dxa" w:w="100"/>
            </w:tcMar>
          </w:tcPr>
          <w:p>
            <w:r>
              <w:rPr>
                <w:b/>
                <w:bCs/>
                <w:color w:val="FFFFFF"/>
                <w:sz w:val="18"/>
                <w:szCs w:val="18"/>
              </w:rPr>
              <w:t xml:space="preserve">ID</w:t>
            </w:r>
          </w:p>
        </w:tc>
        <w:tc>
          <w:tcPr>
            <w:tcW w:type="dxa" w:w="6100"/>
            <w:shd w:fill="2E5395" w:val="clear"/>
            <w:tcMar>
              <w:top w:type="dxa" w:w="60"/>
              <w:left w:type="dxa" w:w="100"/>
              <w:bottom w:type="dxa" w:w="60"/>
              <w:right w:type="dxa" w:w="100"/>
            </w:tcMar>
          </w:tcPr>
          <w:p>
            <w:r>
              <w:rPr>
                <w:b/>
                <w:bCs/>
                <w:color w:val="FFFFFF"/>
                <w:sz w:val="18"/>
                <w:szCs w:val="18"/>
              </w:rPr>
              <w:t xml:space="preserve">From → To</w:t>
            </w:r>
          </w:p>
        </w:tc>
        <w:tc>
          <w:tcPr>
            <w:tcW w:type="dxa" w:w="2360"/>
            <w:shd w:fill="2E5395" w:val="clear"/>
            <w:tcMar>
              <w:top w:type="dxa" w:w="60"/>
              <w:left w:type="dxa" w:w="100"/>
              <w:bottom w:type="dxa" w:w="60"/>
              <w:right w:type="dxa" w:w="100"/>
            </w:tcMar>
          </w:tcPr>
          <w:p>
            <w:r>
              <w:rPr>
                <w:b/>
                <w:bCs/>
                <w:color w:val="FFFFFF"/>
                <w:sz w:val="18"/>
                <w:szCs w:val="18"/>
              </w:rPr>
              <w:t xml:space="preserve">Gauge</w:t>
            </w:r>
          </w:p>
        </w:tc>
      </w:tr>
      <w:tr>
        <w:trPr>
          <w:tblHeader w:val="false"/>
        </w:trPr>
        <w:tc>
          <w:tcPr>
            <w:tcW w:type="dxa" w:w="900"/>
            <w:tcMar>
              <w:top w:type="dxa" w:w="60"/>
              <w:left w:type="dxa" w:w="100"/>
              <w:bottom w:type="dxa" w:w="60"/>
              <w:right w:type="dxa" w:w="100"/>
            </w:tcMar>
          </w:tcPr>
          <w:p>
            <w:r>
              <w:rPr>
                <w:b w:val="false"/>
                <w:bCs w:val="false"/>
                <w:sz w:val="18"/>
                <w:szCs w:val="18"/>
              </w:rPr>
              <w:t xml:space="preserve">P1</w:t>
            </w:r>
          </w:p>
        </w:tc>
        <w:tc>
          <w:tcPr>
            <w:tcW w:type="dxa" w:w="6100"/>
            <w:tcMar>
              <w:top w:type="dxa" w:w="60"/>
              <w:left w:type="dxa" w:w="100"/>
              <w:bottom w:type="dxa" w:w="60"/>
              <w:right w:type="dxa" w:w="100"/>
            </w:tcMar>
          </w:tcPr>
          <w:p>
            <w:r>
              <w:rPr>
                <w:b w:val="false"/>
                <w:bCs w:val="false"/>
                <w:sz w:val="18"/>
                <w:szCs w:val="18"/>
              </w:rPr>
              <w:t xml:space="preserve">2× 3S 8000mAh packs → parallel (hard-paralleled, through per-pack BMS)</w:t>
            </w:r>
          </w:p>
        </w:tc>
        <w:tc>
          <w:tcPr>
            <w:tcW w:type="dxa" w:w="2360"/>
            <w:tcMar>
              <w:top w:type="dxa" w:w="60"/>
              <w:left w:type="dxa" w:w="100"/>
              <w:bottom w:type="dxa" w:w="60"/>
              <w:right w:type="dxa" w:w="100"/>
            </w:tcMar>
          </w:tcPr>
          <w:p>
            <w:r>
              <w:rPr>
                <w:b w:val="false"/>
                <w:bCs w:val="false"/>
                <w:sz w:val="18"/>
                <w:szCs w:val="18"/>
              </w:rPr>
              <w:t xml:space="preserve">12–14 AWG</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P2</w:t>
            </w:r>
          </w:p>
        </w:tc>
        <w:tc>
          <w:tcPr>
            <w:tcW w:type="dxa" w:w="6100"/>
            <w:shd w:fill="F2F2F2" w:val="clear"/>
            <w:tcMar>
              <w:top w:type="dxa" w:w="60"/>
              <w:left w:type="dxa" w:w="100"/>
              <w:bottom w:type="dxa" w:w="60"/>
              <w:right w:type="dxa" w:w="100"/>
            </w:tcMar>
          </w:tcPr>
          <w:p>
            <w:r>
              <w:rPr>
                <w:b w:val="false"/>
                <w:bCs w:val="false"/>
                <w:sz w:val="18"/>
                <w:szCs w:val="18"/>
              </w:rPr>
              <w:t xml:space="preserve">Battery+ → 30A ATC → KCD4 → Q1 FET → +12V bus</w:t>
            </w:r>
          </w:p>
        </w:tc>
        <w:tc>
          <w:tcPr>
            <w:tcW w:type="dxa" w:w="2360"/>
            <w:shd w:fill="F2F2F2" w:val="clear"/>
            <w:tcMar>
              <w:top w:type="dxa" w:w="60"/>
              <w:left w:type="dxa" w:w="100"/>
              <w:bottom w:type="dxa" w:w="60"/>
              <w:right w:type="dxa" w:w="100"/>
            </w:tcMar>
          </w:tcPr>
          <w:p>
            <w:r>
              <w:rPr>
                <w:b w:val="false"/>
                <w:bCs w:val="false"/>
                <w:sz w:val="18"/>
                <w:szCs w:val="18"/>
              </w:rPr>
              <w:t xml:space="preserve">12 AWG</w:t>
            </w:r>
          </w:p>
        </w:tc>
      </w:tr>
      <w:tr>
        <w:trPr>
          <w:tblHeader w:val="false"/>
        </w:trPr>
        <w:tc>
          <w:tcPr>
            <w:tcW w:type="dxa" w:w="900"/>
            <w:tcMar>
              <w:top w:type="dxa" w:w="60"/>
              <w:left w:type="dxa" w:w="100"/>
              <w:bottom w:type="dxa" w:w="60"/>
              <w:right w:type="dxa" w:w="100"/>
            </w:tcMar>
          </w:tcPr>
          <w:p>
            <w:r>
              <w:rPr>
                <w:b w:val="false"/>
                <w:bCs w:val="false"/>
                <w:sz w:val="18"/>
                <w:szCs w:val="18"/>
              </w:rPr>
              <w:t xml:space="preserve">P3</w:t>
            </w:r>
          </w:p>
        </w:tc>
        <w:tc>
          <w:tcPr>
            <w:tcW w:type="dxa" w:w="6100"/>
            <w:tcMar>
              <w:top w:type="dxa" w:w="60"/>
              <w:left w:type="dxa" w:w="100"/>
              <w:bottom w:type="dxa" w:w="60"/>
              <w:right w:type="dxa" w:w="100"/>
            </w:tcMar>
          </w:tcPr>
          <w:p>
            <w:r>
              <w:rPr>
                <w:b w:val="false"/>
                <w:bCs w:val="false"/>
                <w:sz w:val="18"/>
                <w:szCs w:val="18"/>
              </w:rPr>
              <w:t xml:space="preserve">+12V bus → F2 → INA260 0x45 → 2× FeatherWing VIN</w:t>
            </w:r>
          </w:p>
        </w:tc>
        <w:tc>
          <w:tcPr>
            <w:tcW w:type="dxa" w:w="2360"/>
            <w:tcMar>
              <w:top w:type="dxa" w:w="60"/>
              <w:left w:type="dxa" w:w="100"/>
              <w:bottom w:type="dxa" w:w="60"/>
              <w:right w:type="dxa" w:w="100"/>
            </w:tcMar>
          </w:tcPr>
          <w:p>
            <w:r>
              <w:rPr>
                <w:b w:val="false"/>
                <w:bCs w:val="false"/>
                <w:sz w:val="18"/>
                <w:szCs w:val="18"/>
              </w:rPr>
              <w:t xml:space="preserve">16 AWG</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P4</w:t>
            </w:r>
          </w:p>
        </w:tc>
        <w:tc>
          <w:tcPr>
            <w:tcW w:type="dxa" w:w="6100"/>
            <w:shd w:fill="F2F2F2" w:val="clear"/>
            <w:tcMar>
              <w:top w:type="dxa" w:w="60"/>
              <w:left w:type="dxa" w:w="100"/>
              <w:bottom w:type="dxa" w:w="60"/>
              <w:right w:type="dxa" w:w="100"/>
            </w:tcMar>
          </w:tcPr>
          <w:p>
            <w:r>
              <w:rPr>
                <w:b w:val="false"/>
                <w:bCs w:val="false"/>
                <w:sz w:val="18"/>
                <w:szCs w:val="18"/>
              </w:rPr>
              <w:t xml:space="preserve">+12V bus → F3 → DROK buck IN (Pi rail)</w:t>
            </w:r>
          </w:p>
        </w:tc>
        <w:tc>
          <w:tcPr>
            <w:tcW w:type="dxa" w:w="2360"/>
            <w:shd w:fill="F2F2F2" w:val="clear"/>
            <w:tcMar>
              <w:top w:type="dxa" w:w="60"/>
              <w:left w:type="dxa" w:w="100"/>
              <w:bottom w:type="dxa" w:w="60"/>
              <w:right w:type="dxa" w:w="100"/>
            </w:tcMar>
          </w:tcPr>
          <w:p>
            <w:r>
              <w:rPr>
                <w:b w:val="false"/>
                <w:bCs w:val="false"/>
                <w:sz w:val="18"/>
                <w:szCs w:val="18"/>
              </w:rPr>
              <w:t xml:space="preserve">16 AWG</w:t>
            </w:r>
          </w:p>
        </w:tc>
      </w:tr>
      <w:tr>
        <w:trPr>
          <w:tblHeader w:val="false"/>
        </w:trPr>
        <w:tc>
          <w:tcPr>
            <w:tcW w:type="dxa" w:w="900"/>
            <w:tcMar>
              <w:top w:type="dxa" w:w="60"/>
              <w:left w:type="dxa" w:w="100"/>
              <w:bottom w:type="dxa" w:w="60"/>
              <w:right w:type="dxa" w:w="100"/>
            </w:tcMar>
          </w:tcPr>
          <w:p>
            <w:r>
              <w:rPr>
                <w:b w:val="false"/>
                <w:bCs w:val="false"/>
                <w:sz w:val="18"/>
                <w:szCs w:val="18"/>
              </w:rPr>
              <w:t xml:space="preserve">P5</w:t>
            </w:r>
          </w:p>
        </w:tc>
        <w:tc>
          <w:tcPr>
            <w:tcW w:type="dxa" w:w="6100"/>
            <w:tcMar>
              <w:top w:type="dxa" w:w="60"/>
              <w:left w:type="dxa" w:w="100"/>
              <w:bottom w:type="dxa" w:w="60"/>
              <w:right w:type="dxa" w:w="100"/>
            </w:tcMar>
          </w:tcPr>
          <w:p>
            <w:r>
              <w:rPr>
                <w:b w:val="false"/>
                <w:bCs w:val="false"/>
                <w:sz w:val="18"/>
                <w:szCs w:val="18"/>
              </w:rPr>
              <w:t xml:space="preserve">+12V bus → F4 → FEICHAO UBEC IN</w:t>
            </w:r>
          </w:p>
        </w:tc>
        <w:tc>
          <w:tcPr>
            <w:tcW w:type="dxa" w:w="2360"/>
            <w:tcMar>
              <w:top w:type="dxa" w:w="60"/>
              <w:left w:type="dxa" w:w="100"/>
              <w:bottom w:type="dxa" w:w="60"/>
              <w:right w:type="dxa" w:w="100"/>
            </w:tcMar>
          </w:tcPr>
          <w:p>
            <w:r>
              <w:rPr>
                <w:b w:val="false"/>
                <w:bCs w:val="false"/>
                <w:sz w:val="18"/>
                <w:szCs w:val="18"/>
              </w:rPr>
              <w:t xml:space="preserve">16 AWG</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P6</w:t>
            </w:r>
          </w:p>
        </w:tc>
        <w:tc>
          <w:tcPr>
            <w:tcW w:type="dxa" w:w="6100"/>
            <w:shd w:fill="F2F2F2" w:val="clear"/>
            <w:tcMar>
              <w:top w:type="dxa" w:w="60"/>
              <w:left w:type="dxa" w:w="100"/>
              <w:bottom w:type="dxa" w:w="60"/>
              <w:right w:type="dxa" w:w="100"/>
            </w:tcMar>
          </w:tcPr>
          <w:p>
            <w:r>
              <w:rPr>
                <w:b w:val="false"/>
                <w:bCs w:val="false"/>
                <w:sz w:val="18"/>
                <w:szCs w:val="18"/>
              </w:rPr>
              <w:t xml:space="preserve">+12V bus → F5 → DZS buck IN (arm rail)</w:t>
            </w:r>
          </w:p>
        </w:tc>
        <w:tc>
          <w:tcPr>
            <w:tcW w:type="dxa" w:w="2360"/>
            <w:shd w:fill="F2F2F2" w:val="clear"/>
            <w:tcMar>
              <w:top w:type="dxa" w:w="60"/>
              <w:left w:type="dxa" w:w="100"/>
              <w:bottom w:type="dxa" w:w="60"/>
              <w:right w:type="dxa" w:w="100"/>
            </w:tcMar>
          </w:tcPr>
          <w:p>
            <w:r>
              <w:rPr>
                <w:b w:val="false"/>
                <w:bCs w:val="false"/>
                <w:sz w:val="18"/>
                <w:szCs w:val="18"/>
              </w:rPr>
              <w:t xml:space="preserve">16 AWG</w:t>
            </w:r>
          </w:p>
        </w:tc>
      </w:tr>
      <w:tr>
        <w:trPr>
          <w:tblHeader w:val="false"/>
        </w:trPr>
        <w:tc>
          <w:tcPr>
            <w:tcW w:type="dxa" w:w="900"/>
            <w:tcMar>
              <w:top w:type="dxa" w:w="60"/>
              <w:left w:type="dxa" w:w="100"/>
              <w:bottom w:type="dxa" w:w="60"/>
              <w:right w:type="dxa" w:w="100"/>
            </w:tcMar>
          </w:tcPr>
          <w:p>
            <w:r>
              <w:rPr>
                <w:b w:val="false"/>
                <w:bCs w:val="false"/>
                <w:sz w:val="18"/>
                <w:szCs w:val="18"/>
              </w:rPr>
              <w:t xml:space="preserve">P7</w:t>
            </w:r>
          </w:p>
        </w:tc>
        <w:tc>
          <w:tcPr>
            <w:tcW w:type="dxa" w:w="6100"/>
            <w:tcMar>
              <w:top w:type="dxa" w:w="60"/>
              <w:left w:type="dxa" w:w="100"/>
              <w:bottom w:type="dxa" w:w="60"/>
              <w:right w:type="dxa" w:w="100"/>
            </w:tcMar>
          </w:tcPr>
          <w:p>
            <w:r>
              <w:rPr>
                <w:b w:val="false"/>
                <w:bCs w:val="false"/>
                <w:sz w:val="18"/>
                <w:szCs w:val="18"/>
              </w:rPr>
              <w:t xml:space="preserve">Charge paraboard → battery side of KCD4 (+ balance leads)</w:t>
            </w:r>
          </w:p>
        </w:tc>
        <w:tc>
          <w:tcPr>
            <w:tcW w:type="dxa" w:w="2360"/>
            <w:tcMar>
              <w:top w:type="dxa" w:w="60"/>
              <w:left w:type="dxa" w:w="100"/>
              <w:bottom w:type="dxa" w:w="60"/>
              <w:right w:type="dxa" w:w="100"/>
            </w:tcMar>
          </w:tcPr>
          <w:p>
            <w:r>
              <w:rPr>
                <w:b w:val="false"/>
                <w:bCs w:val="false"/>
                <w:sz w:val="18"/>
                <w:szCs w:val="18"/>
              </w:rPr>
              <w:t xml:space="preserve">14 AWG</w:t>
            </w:r>
          </w:p>
        </w:tc>
      </w:tr>
    </w:tbl>
    <w:p>
      <w:pPr>
        <w:pStyle w:val="Heading2"/>
        <w:spacing w:after="150" w:before="300"/>
      </w:pPr>
      <w:r>
        <w:t xml:space="preserve">16.2 5V / 6V / 3V3 Rails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900"/>
            <w:shd w:fill="2E5395" w:val="clear"/>
            <w:tcMar>
              <w:top w:type="dxa" w:w="60"/>
              <w:left w:type="dxa" w:w="100"/>
              <w:bottom w:type="dxa" w:w="60"/>
              <w:right w:type="dxa" w:w="100"/>
            </w:tcMar>
          </w:tcPr>
          <w:p>
            <w:r>
              <w:rPr>
                <w:b/>
                <w:bCs/>
                <w:color w:val="FFFFFF"/>
                <w:sz w:val="18"/>
                <w:szCs w:val="18"/>
              </w:rPr>
              <w:t xml:space="preserve">ID</w:t>
            </w:r>
          </w:p>
        </w:tc>
        <w:tc>
          <w:tcPr>
            <w:tcW w:type="dxa" w:w="6100"/>
            <w:shd w:fill="2E5395" w:val="clear"/>
            <w:tcMar>
              <w:top w:type="dxa" w:w="60"/>
              <w:left w:type="dxa" w:w="100"/>
              <w:bottom w:type="dxa" w:w="60"/>
              <w:right w:type="dxa" w:w="100"/>
            </w:tcMar>
          </w:tcPr>
          <w:p>
            <w:r>
              <w:rPr>
                <w:b/>
                <w:bCs/>
                <w:color w:val="FFFFFF"/>
                <w:sz w:val="18"/>
                <w:szCs w:val="18"/>
              </w:rPr>
              <w:t xml:space="preserve">From → To</w:t>
            </w:r>
          </w:p>
        </w:tc>
        <w:tc>
          <w:tcPr>
            <w:tcW w:type="dxa" w:w="2360"/>
            <w:shd w:fill="2E5395" w:val="clear"/>
            <w:tcMar>
              <w:top w:type="dxa" w:w="60"/>
              <w:left w:type="dxa" w:w="100"/>
              <w:bottom w:type="dxa" w:w="60"/>
              <w:right w:type="dxa" w:w="100"/>
            </w:tcMar>
          </w:tcPr>
          <w:p>
            <w:r>
              <w:rPr>
                <w:b/>
                <w:bCs/>
                <w:color w:val="FFFFFF"/>
                <w:sz w:val="18"/>
                <w:szCs w:val="18"/>
              </w:rPr>
              <w:t xml:space="preserve">Gauge</w:t>
            </w:r>
          </w:p>
        </w:tc>
      </w:tr>
      <w:tr>
        <w:trPr>
          <w:tblHeader w:val="false"/>
        </w:trPr>
        <w:tc>
          <w:tcPr>
            <w:tcW w:type="dxa" w:w="900"/>
            <w:tcMar>
              <w:top w:type="dxa" w:w="60"/>
              <w:left w:type="dxa" w:w="100"/>
              <w:bottom w:type="dxa" w:w="60"/>
              <w:right w:type="dxa" w:w="100"/>
            </w:tcMar>
          </w:tcPr>
          <w:p>
            <w:r>
              <w:rPr>
                <w:b w:val="false"/>
                <w:bCs w:val="false"/>
                <w:sz w:val="18"/>
                <w:szCs w:val="18"/>
              </w:rPr>
              <w:t xml:space="preserve">R1</w:t>
            </w:r>
          </w:p>
        </w:tc>
        <w:tc>
          <w:tcPr>
            <w:tcW w:type="dxa" w:w="6100"/>
            <w:tcMar>
              <w:top w:type="dxa" w:w="60"/>
              <w:left w:type="dxa" w:w="100"/>
              <w:bottom w:type="dxa" w:w="60"/>
              <w:right w:type="dxa" w:w="100"/>
            </w:tcMar>
          </w:tcPr>
          <w:p>
            <w:r>
              <w:rPr>
                <w:b w:val="false"/>
                <w:bCs w:val="false"/>
                <w:sz w:val="18"/>
                <w:szCs w:val="18"/>
              </w:rPr>
              <w:t xml:space="preserve">DROK 5.1V → Pi header pins 2 &amp; 4 (GND 6 &amp; 9)</w:t>
            </w:r>
          </w:p>
        </w:tc>
        <w:tc>
          <w:tcPr>
            <w:tcW w:type="dxa" w:w="2360"/>
            <w:tcMar>
              <w:top w:type="dxa" w:w="60"/>
              <w:left w:type="dxa" w:w="100"/>
              <w:bottom w:type="dxa" w:w="60"/>
              <w:right w:type="dxa" w:w="100"/>
            </w:tcMar>
          </w:tcPr>
          <w:p>
            <w:r>
              <w:rPr>
                <w:b w:val="false"/>
                <w:bCs w:val="false"/>
                <w:sz w:val="18"/>
                <w:szCs w:val="18"/>
              </w:rPr>
              <w:t xml:space="preserve">20 AWG</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R2</w:t>
            </w:r>
          </w:p>
        </w:tc>
        <w:tc>
          <w:tcPr>
            <w:tcW w:type="dxa" w:w="6100"/>
            <w:shd w:fill="F2F2F2" w:val="clear"/>
            <w:tcMar>
              <w:top w:type="dxa" w:w="60"/>
              <w:left w:type="dxa" w:w="100"/>
              <w:bottom w:type="dxa" w:w="60"/>
              <w:right w:type="dxa" w:w="100"/>
            </w:tcMar>
          </w:tcPr>
          <w:p>
            <w:r>
              <w:rPr>
                <w:b w:val="false"/>
                <w:bCs w:val="false"/>
                <w:sz w:val="18"/>
                <w:szCs w:val="18"/>
              </w:rPr>
              <w:t xml:space="preserve">FEICHAO 5V → INA260 0x40 → servo/steering distribution board</w:t>
            </w:r>
          </w:p>
        </w:tc>
        <w:tc>
          <w:tcPr>
            <w:tcW w:type="dxa" w:w="2360"/>
            <w:shd w:fill="F2F2F2" w:val="clear"/>
            <w:tcMar>
              <w:top w:type="dxa" w:w="60"/>
              <w:left w:type="dxa" w:w="100"/>
              <w:bottom w:type="dxa" w:w="60"/>
              <w:right w:type="dxa" w:w="100"/>
            </w:tcMar>
          </w:tcPr>
          <w:p>
            <w:r>
              <w:rPr>
                <w:b w:val="false"/>
                <w:bCs w:val="false"/>
                <w:sz w:val="18"/>
                <w:szCs w:val="18"/>
              </w:rPr>
              <w:t xml:space="preserve">16 AWG</w:t>
            </w:r>
          </w:p>
        </w:tc>
      </w:tr>
      <w:tr>
        <w:trPr>
          <w:tblHeader w:val="false"/>
        </w:trPr>
        <w:tc>
          <w:tcPr>
            <w:tcW w:type="dxa" w:w="900"/>
            <w:tcMar>
              <w:top w:type="dxa" w:w="60"/>
              <w:left w:type="dxa" w:w="100"/>
              <w:bottom w:type="dxa" w:w="60"/>
              <w:right w:type="dxa" w:w="100"/>
            </w:tcMar>
          </w:tcPr>
          <w:p>
            <w:r>
              <w:rPr>
                <w:b w:val="false"/>
                <w:bCs w:val="false"/>
                <w:sz w:val="18"/>
                <w:szCs w:val="18"/>
              </w:rPr>
              <w:t xml:space="preserve">R3</w:t>
            </w:r>
          </w:p>
        </w:tc>
        <w:tc>
          <w:tcPr>
            <w:tcW w:type="dxa" w:w="6100"/>
            <w:tcMar>
              <w:top w:type="dxa" w:w="60"/>
              <w:left w:type="dxa" w:w="100"/>
              <w:bottom w:type="dxa" w:w="60"/>
              <w:right w:type="dxa" w:w="100"/>
            </w:tcMar>
          </w:tcPr>
          <w:p>
            <w:r>
              <w:rPr>
                <w:b w:val="false"/>
                <w:bCs w:val="false"/>
                <w:sz w:val="18"/>
                <w:szCs w:val="18"/>
              </w:rPr>
              <w:t xml:space="preserve">DZS 6V → arm distribution board</w:t>
            </w:r>
          </w:p>
        </w:tc>
        <w:tc>
          <w:tcPr>
            <w:tcW w:type="dxa" w:w="2360"/>
            <w:tcMar>
              <w:top w:type="dxa" w:w="60"/>
              <w:left w:type="dxa" w:w="100"/>
              <w:bottom w:type="dxa" w:w="60"/>
              <w:right w:type="dxa" w:w="100"/>
            </w:tcMar>
          </w:tcPr>
          <w:p>
            <w:r>
              <w:rPr>
                <w:b w:val="false"/>
                <w:bCs w:val="false"/>
                <w:sz w:val="18"/>
                <w:szCs w:val="18"/>
              </w:rPr>
              <w:t xml:space="preserve">16 AWG</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R4</w:t>
            </w:r>
          </w:p>
        </w:tc>
        <w:tc>
          <w:tcPr>
            <w:tcW w:type="dxa" w:w="6100"/>
            <w:shd w:fill="F2F2F2" w:val="clear"/>
            <w:tcMar>
              <w:top w:type="dxa" w:w="60"/>
              <w:left w:type="dxa" w:w="100"/>
              <w:bottom w:type="dxa" w:w="60"/>
              <w:right w:type="dxa" w:w="100"/>
            </w:tcMar>
          </w:tcPr>
          <w:p>
            <w:r>
              <w:rPr>
                <w:b w:val="false"/>
                <w:bCs w:val="false"/>
                <w:sz w:val="18"/>
                <w:szCs w:val="18"/>
              </w:rPr>
              <w:t xml:space="preserve">Pi 3V3 (hub) → encoder distribution + all I²C VCC</w:t>
            </w:r>
          </w:p>
        </w:tc>
        <w:tc>
          <w:tcPr>
            <w:tcW w:type="dxa" w:w="2360"/>
            <w:shd w:fill="F2F2F2" w:val="clear"/>
            <w:tcMar>
              <w:top w:type="dxa" w:w="60"/>
              <w:left w:type="dxa" w:w="100"/>
              <w:bottom w:type="dxa" w:w="60"/>
              <w:right w:type="dxa" w:w="100"/>
            </w:tcMar>
          </w:tcPr>
          <w:p>
            <w:r>
              <w:rPr>
                <w:b w:val="false"/>
                <w:bCs w:val="false"/>
                <w:sz w:val="18"/>
                <w:szCs w:val="18"/>
              </w:rPr>
              <w:t xml:space="preserve">22 AWG</w:t>
            </w:r>
          </w:p>
        </w:tc>
      </w:tr>
    </w:tbl>
    <w:p>
      <w:pPr>
        <w:pStyle w:val="Heading2"/>
        <w:spacing w:after="150" w:before="300"/>
      </w:pPr>
      <w:r>
        <w:t xml:space="preserve">16.3 Control / Bus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900"/>
            <w:shd w:fill="2E5395" w:val="clear"/>
            <w:tcMar>
              <w:top w:type="dxa" w:w="60"/>
              <w:left w:type="dxa" w:w="100"/>
              <w:bottom w:type="dxa" w:w="60"/>
              <w:right w:type="dxa" w:w="100"/>
            </w:tcMar>
          </w:tcPr>
          <w:p>
            <w:r>
              <w:rPr>
                <w:b/>
                <w:bCs/>
                <w:color w:val="FFFFFF"/>
                <w:sz w:val="18"/>
                <w:szCs w:val="18"/>
              </w:rPr>
              <w:t xml:space="preserve">ID</w:t>
            </w:r>
          </w:p>
        </w:tc>
        <w:tc>
          <w:tcPr>
            <w:tcW w:type="dxa" w:w="4900"/>
            <w:shd w:fill="2E5395" w:val="clear"/>
            <w:tcMar>
              <w:top w:type="dxa" w:w="60"/>
              <w:left w:type="dxa" w:w="100"/>
              <w:bottom w:type="dxa" w:w="60"/>
              <w:right w:type="dxa" w:w="100"/>
            </w:tcMar>
          </w:tcPr>
          <w:p>
            <w:r>
              <w:rPr>
                <w:b/>
                <w:bCs/>
                <w:color w:val="FFFFFF"/>
                <w:sz w:val="18"/>
                <w:szCs w:val="18"/>
              </w:rPr>
              <w:t xml:space="preserve">From → To</w:t>
            </w:r>
          </w:p>
        </w:tc>
        <w:tc>
          <w:tcPr>
            <w:tcW w:type="dxa" w:w="3560"/>
            <w:shd w:fill="2E5395" w:val="clear"/>
            <w:tcMar>
              <w:top w:type="dxa" w:w="60"/>
              <w:left w:type="dxa" w:w="100"/>
              <w:bottom w:type="dxa" w:w="60"/>
              <w:right w:type="dxa" w:w="100"/>
            </w:tcMar>
          </w:tcPr>
          <w:p>
            <w:r>
              <w:rPr>
                <w:b/>
                <w:bCs/>
                <w:color w:val="FFFFFF"/>
                <w:sz w:val="18"/>
                <w:szCs w:val="18"/>
              </w:rPr>
              <w:t xml:space="preserve">Note</w:t>
            </w:r>
          </w:p>
        </w:tc>
      </w:tr>
      <w:tr>
        <w:trPr>
          <w:tblHeader w:val="false"/>
        </w:trPr>
        <w:tc>
          <w:tcPr>
            <w:tcW w:type="dxa" w:w="900"/>
            <w:tcMar>
              <w:top w:type="dxa" w:w="60"/>
              <w:left w:type="dxa" w:w="100"/>
              <w:bottom w:type="dxa" w:w="60"/>
              <w:right w:type="dxa" w:w="100"/>
            </w:tcMar>
          </w:tcPr>
          <w:p>
            <w:r>
              <w:rPr>
                <w:b w:val="false"/>
                <w:bCs w:val="false"/>
                <w:sz w:val="18"/>
                <w:szCs w:val="18"/>
              </w:rPr>
              <w:t xml:space="preserve">B1</w:t>
            </w:r>
          </w:p>
        </w:tc>
        <w:tc>
          <w:tcPr>
            <w:tcW w:type="dxa" w:w="4900"/>
            <w:tcMar>
              <w:top w:type="dxa" w:w="60"/>
              <w:left w:type="dxa" w:w="100"/>
              <w:bottom w:type="dxa" w:w="60"/>
              <w:right w:type="dxa" w:w="100"/>
            </w:tcMar>
          </w:tcPr>
          <w:p>
            <w:r>
              <w:rPr>
                <w:b w:val="false"/>
                <w:bCs w:val="false"/>
                <w:sz w:val="18"/>
                <w:szCs w:val="18"/>
              </w:rPr>
              <w:t xml:space="preserve">Pi 40-pin → Nano HAT Hacker (1:1 passthrough)</w:t>
            </w:r>
          </w:p>
        </w:tc>
        <w:tc>
          <w:tcPr>
            <w:tcW w:type="dxa" w:w="3560"/>
            <w:tcMar>
              <w:top w:type="dxa" w:w="60"/>
              <w:left w:type="dxa" w:w="100"/>
              <w:bottom w:type="dxa" w:w="60"/>
              <w:right w:type="dxa" w:w="100"/>
            </w:tcMar>
          </w:tcPr>
          <w:p>
            <w:r>
              <w:rPr>
                <w:b w:val="false"/>
                <w:bCs w:val="false"/>
                <w:sz w:val="18"/>
                <w:szCs w:val="18"/>
              </w:rPr>
              <w:t xml:space="preserve">the last of the 4 remaining connections (§0.2)</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B2</w:t>
            </w:r>
          </w:p>
        </w:tc>
        <w:tc>
          <w:tcPr>
            <w:tcW w:type="dxa" w:w="4900"/>
            <w:shd w:fill="F2F2F2" w:val="clear"/>
            <w:tcMar>
              <w:top w:type="dxa" w:w="60"/>
              <w:left w:type="dxa" w:w="100"/>
              <w:bottom w:type="dxa" w:w="60"/>
              <w:right w:type="dxa" w:w="100"/>
            </w:tcMar>
          </w:tcPr>
          <w:p>
            <w:r>
              <w:rPr>
                <w:b w:val="false"/>
                <w:bCs w:val="false"/>
                <w:sz w:val="18"/>
                <w:szCs w:val="18"/>
              </w:rPr>
              <w:t xml:space="preserve">I²C SDA/SCL (GP2/3) → bus node board → 9 devices</w:t>
            </w:r>
          </w:p>
        </w:tc>
        <w:tc>
          <w:tcPr>
            <w:tcW w:type="dxa" w:w="3560"/>
            <w:shd w:fill="F2F2F2" w:val="clear"/>
            <w:tcMar>
              <w:top w:type="dxa" w:w="60"/>
              <w:left w:type="dxa" w:w="100"/>
              <w:bottom w:type="dxa" w:w="60"/>
              <w:right w:type="dxa" w:w="100"/>
            </w:tcMar>
          </w:tcPr>
          <w:p>
            <w:r>
              <w:rPr>
                <w:b w:val="false"/>
                <w:bCs w:val="false"/>
                <w:sz w:val="18"/>
                <w:szCs w:val="18"/>
              </w:rPr>
              <w:t xml:space="preserve">via §5.6 bus node board</w:t>
            </w:r>
          </w:p>
        </w:tc>
      </w:tr>
      <w:tr>
        <w:trPr>
          <w:tblHeader w:val="false"/>
        </w:trPr>
        <w:tc>
          <w:tcPr>
            <w:tcW w:type="dxa" w:w="900"/>
            <w:tcMar>
              <w:top w:type="dxa" w:w="60"/>
              <w:left w:type="dxa" w:w="100"/>
              <w:bottom w:type="dxa" w:w="60"/>
              <w:right w:type="dxa" w:w="100"/>
            </w:tcMar>
          </w:tcPr>
          <w:p>
            <w:r>
              <w:rPr>
                <w:b w:val="false"/>
                <w:bCs w:val="false"/>
                <w:sz w:val="18"/>
                <w:szCs w:val="18"/>
              </w:rPr>
              <w:t xml:space="preserve">B3</w:t>
            </w:r>
          </w:p>
        </w:tc>
        <w:tc>
          <w:tcPr>
            <w:tcW w:type="dxa" w:w="4900"/>
            <w:tcMar>
              <w:top w:type="dxa" w:w="60"/>
              <w:left w:type="dxa" w:w="100"/>
              <w:bottom w:type="dxa" w:w="60"/>
              <w:right w:type="dxa" w:w="100"/>
            </w:tcMar>
          </w:tcPr>
          <w:p>
            <w:r>
              <w:rPr>
                <w:b w:val="false"/>
                <w:bCs w:val="false"/>
                <w:sz w:val="18"/>
                <w:szCs w:val="18"/>
              </w:rPr>
              <w:t xml:space="preserve">GP7 (SPICE1)</w:t>
            </w:r>
          </w:p>
        </w:tc>
        <w:tc>
          <w:tcPr>
            <w:tcW w:type="dxa" w:w="3560"/>
            <w:tcMar>
              <w:top w:type="dxa" w:w="60"/>
              <w:left w:type="dxa" w:w="100"/>
              <w:bottom w:type="dxa" w:w="60"/>
              <w:right w:type="dxa" w:w="100"/>
            </w:tcMar>
          </w:tcPr>
          <w:p>
            <w:r>
              <w:rPr>
                <w:b w:val="false"/>
                <w:bCs w:val="false"/>
                <w:sz w:val="18"/>
                <w:szCs w:val="18"/>
              </w:rPr>
              <w:t xml:space="preserve">FREED — was TB6612 STBY, FeatherWings have no STBY pin</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B4</w:t>
            </w:r>
          </w:p>
        </w:tc>
        <w:tc>
          <w:tcPr>
            <w:tcW w:type="dxa" w:w="4900"/>
            <w:shd w:fill="F2F2F2" w:val="clear"/>
            <w:tcMar>
              <w:top w:type="dxa" w:w="60"/>
              <w:left w:type="dxa" w:w="100"/>
              <w:bottom w:type="dxa" w:w="60"/>
              <w:right w:type="dxa" w:w="100"/>
            </w:tcMar>
          </w:tcPr>
          <w:p>
            <w:r>
              <w:rPr>
                <w:b w:val="false"/>
                <w:bCs w:val="false"/>
                <w:sz w:val="18"/>
                <w:szCs w:val="18"/>
              </w:rPr>
              <w:t xml:space="preserve">12 motor-direction lines</w:t>
            </w:r>
          </w:p>
        </w:tc>
        <w:tc>
          <w:tcPr>
            <w:tcW w:type="dxa" w:w="3560"/>
            <w:shd w:fill="F2F2F2" w:val="clear"/>
            <w:tcMar>
              <w:top w:type="dxa" w:w="60"/>
              <w:left w:type="dxa" w:w="100"/>
              <w:bottom w:type="dxa" w:w="60"/>
              <w:right w:type="dxa" w:w="100"/>
            </w:tcMar>
          </w:tcPr>
          <w:p>
            <w:r>
              <w:rPr>
                <w:b w:val="false"/>
                <w:bCs w:val="false"/>
                <w:sz w:val="18"/>
                <w:szCs w:val="18"/>
              </w:rPr>
              <w:t xml:space="preserve">FREED — direction is internal to each FeatherWing</w:t>
            </w:r>
          </w:p>
        </w:tc>
      </w:tr>
      <w:tr>
        <w:trPr>
          <w:tblHeader w:val="false"/>
        </w:trPr>
        <w:tc>
          <w:tcPr>
            <w:tcW w:type="dxa" w:w="900"/>
            <w:tcMar>
              <w:top w:type="dxa" w:w="60"/>
              <w:left w:type="dxa" w:w="100"/>
              <w:bottom w:type="dxa" w:w="60"/>
              <w:right w:type="dxa" w:w="100"/>
            </w:tcMar>
          </w:tcPr>
          <w:p>
            <w:r>
              <w:rPr>
                <w:b w:val="false"/>
                <w:bCs w:val="false"/>
                <w:sz w:val="18"/>
                <w:szCs w:val="18"/>
              </w:rPr>
              <w:t xml:space="preserve">B5</w:t>
            </w:r>
          </w:p>
        </w:tc>
        <w:tc>
          <w:tcPr>
            <w:tcW w:type="dxa" w:w="4900"/>
            <w:tcMar>
              <w:top w:type="dxa" w:w="60"/>
              <w:left w:type="dxa" w:w="100"/>
              <w:bottom w:type="dxa" w:w="60"/>
              <w:right w:type="dxa" w:w="100"/>
            </w:tcMar>
          </w:tcPr>
          <w:p>
            <w:r>
              <w:rPr>
                <w:b w:val="false"/>
                <w:bCs w:val="false"/>
                <w:sz w:val="18"/>
                <w:szCs w:val="18"/>
              </w:rPr>
              <w:t xml:space="preserve">6 motor PWM lines</w:t>
            </w:r>
          </w:p>
        </w:tc>
        <w:tc>
          <w:tcPr>
            <w:tcW w:type="dxa" w:w="3560"/>
            <w:tcMar>
              <w:top w:type="dxa" w:w="60"/>
              <w:left w:type="dxa" w:w="100"/>
              <w:bottom w:type="dxa" w:w="60"/>
              <w:right w:type="dxa" w:w="100"/>
            </w:tcMar>
          </w:tcPr>
          <w:p>
            <w:r>
              <w:rPr>
                <w:b w:val="false"/>
                <w:bCs w:val="false"/>
                <w:sz w:val="18"/>
                <w:szCs w:val="18"/>
              </w:rPr>
              <w:t xml:space="preserve">FREED — PWM is internal to each FeatherWing</w:t>
            </w:r>
          </w:p>
        </w:tc>
      </w:tr>
    </w:tbl>
    <w:p>
      <w:pPr>
        <w:pStyle w:val="Heading2"/>
        <w:spacing w:after="150" w:before="300"/>
      </w:pPr>
      <w:r>
        <w:t xml:space="preserve">16.4 Motors, Servos, Sensors, Vision, Ground</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tblGrid>
      <w:tr>
        <w:trPr>
          <w:tblHeader/>
        </w:trPr>
        <w:tc>
          <w:tcPr>
            <w:tcW w:type="dxa" w:w="1600"/>
            <w:shd w:fill="2E5395" w:val="clear"/>
            <w:tcMar>
              <w:top w:type="dxa" w:w="60"/>
              <w:left w:type="dxa" w:w="100"/>
              <w:bottom w:type="dxa" w:w="60"/>
              <w:right w:type="dxa" w:w="100"/>
            </w:tcMar>
          </w:tcPr>
          <w:p>
            <w:r>
              <w:rPr>
                <w:b/>
                <w:bCs/>
                <w:color w:val="FFFFFF"/>
                <w:sz w:val="18"/>
                <w:szCs w:val="18"/>
              </w:rPr>
              <w:t xml:space="preserve">Group</w:t>
            </w:r>
          </w:p>
        </w:tc>
        <w:tc>
          <w:tcPr>
            <w:tcW w:type="dxa" w:w="7760"/>
            <w:shd w:fill="2E5395" w:val="clear"/>
            <w:tcMar>
              <w:top w:type="dxa" w:w="60"/>
              <w:left w:type="dxa" w:w="100"/>
              <w:bottom w:type="dxa" w:w="60"/>
              <w:right w:type="dxa" w:w="100"/>
            </w:tcMar>
          </w:tcPr>
          <w:p>
            <w:r>
              <w:rPr>
                <w:b/>
                <w:bCs/>
                <w:color w:val="FFFFFF"/>
                <w:sz w:val="18"/>
                <w:szCs w:val="18"/>
              </w:rPr>
              <w:t xml:space="preserve">Summary</w:t>
            </w:r>
          </w:p>
        </w:tc>
      </w:tr>
      <w:tr>
        <w:trPr>
          <w:tblHeader w:val="false"/>
        </w:trPr>
        <w:tc>
          <w:tcPr>
            <w:tcW w:type="dxa" w:w="1600"/>
            <w:tcMar>
              <w:top w:type="dxa" w:w="60"/>
              <w:left w:type="dxa" w:w="100"/>
              <w:bottom w:type="dxa" w:w="60"/>
              <w:right w:type="dxa" w:w="100"/>
            </w:tcMar>
          </w:tcPr>
          <w:p>
            <w:r>
              <w:rPr>
                <w:b w:val="false"/>
                <w:bCs w:val="false"/>
                <w:sz w:val="18"/>
                <w:szCs w:val="18"/>
              </w:rPr>
              <w:t xml:space="preserve">Motors ×6</w:t>
            </w:r>
          </w:p>
        </w:tc>
        <w:tc>
          <w:tcPr>
            <w:tcW w:type="dxa" w:w="7760"/>
            <w:tcMar>
              <w:top w:type="dxa" w:w="60"/>
              <w:left w:type="dxa" w:w="100"/>
              <w:bottom w:type="dxa" w:w="60"/>
              <w:right w:type="dxa" w:w="100"/>
            </w:tcMar>
          </w:tcPr>
          <w:p>
            <w:r>
              <w:rPr>
                <w:b w:val="false"/>
                <w:bCs w:val="false"/>
                <w:sz w:val="18"/>
                <w:szCs w:val="18"/>
              </w:rPr>
              <w:t xml:space="preserve">PH2.0 6-pin → Dupont fan-out: Red/Black → FeatherWing, Blue/Green → encoder 3.3V dist, Yellow/White → MCP23017. COMPLETE.</w:t>
            </w:r>
          </w:p>
        </w:tc>
      </w:tr>
      <w:tr>
        <w:trPr>
          <w:tblHeader w:val="false"/>
        </w:trPr>
        <w:tc>
          <w:tcPr>
            <w:tcW w:type="dxa" w:w="1600"/>
            <w:shd w:fill="F2F2F2" w:val="clear"/>
            <w:tcMar>
              <w:top w:type="dxa" w:w="60"/>
              <w:left w:type="dxa" w:w="100"/>
              <w:bottom w:type="dxa" w:w="60"/>
              <w:right w:type="dxa" w:w="100"/>
            </w:tcMar>
          </w:tcPr>
          <w:p>
            <w:r>
              <w:rPr>
                <w:b w:val="false"/>
                <w:bCs w:val="false"/>
                <w:sz w:val="18"/>
                <w:szCs w:val="18"/>
              </w:rPr>
              <w:t xml:space="preserve">Steering ×6</w:t>
            </w:r>
          </w:p>
        </w:tc>
        <w:tc>
          <w:tcPr>
            <w:tcW w:type="dxa" w:w="7760"/>
            <w:shd w:fill="F2F2F2" w:val="clear"/>
            <w:tcMar>
              <w:top w:type="dxa" w:w="60"/>
              <w:left w:type="dxa" w:w="100"/>
              <w:bottom w:type="dxa" w:w="60"/>
              <w:right w:type="dxa" w:w="100"/>
            </w:tcMar>
          </w:tcPr>
          <w:p>
            <w:r>
              <w:rPr>
                <w:b w:val="false"/>
                <w:bCs w:val="false"/>
                <w:sz w:val="18"/>
                <w:szCs w:val="18"/>
              </w:rPr>
              <w:t xml:space="preserve">Signal → PCA9685 0x42 CH0–5; V+/GND direct to 5V rail. COMPLETE.</w:t>
            </w:r>
          </w:p>
        </w:tc>
      </w:tr>
      <w:tr>
        <w:trPr>
          <w:tblHeader w:val="false"/>
        </w:trPr>
        <w:tc>
          <w:tcPr>
            <w:tcW w:type="dxa" w:w="1600"/>
            <w:tcMar>
              <w:top w:type="dxa" w:w="60"/>
              <w:left w:type="dxa" w:w="100"/>
              <w:bottom w:type="dxa" w:w="60"/>
              <w:right w:type="dxa" w:w="100"/>
            </w:tcMar>
          </w:tcPr>
          <w:p>
            <w:r>
              <w:rPr>
                <w:b w:val="false"/>
                <w:bCs w:val="false"/>
                <w:sz w:val="18"/>
                <w:szCs w:val="18"/>
              </w:rPr>
              <w:t xml:space="preserve">Arm servos ×7</w:t>
            </w:r>
          </w:p>
        </w:tc>
        <w:tc>
          <w:tcPr>
            <w:tcW w:type="dxa" w:w="7760"/>
            <w:tcMar>
              <w:top w:type="dxa" w:w="60"/>
              <w:left w:type="dxa" w:w="100"/>
              <w:bottom w:type="dxa" w:w="60"/>
              <w:right w:type="dxa" w:w="100"/>
            </w:tcMar>
          </w:tcPr>
          <w:p>
            <w:r>
              <w:rPr>
                <w:b w:val="false"/>
                <w:bCs w:val="false"/>
                <w:sz w:val="18"/>
                <w:szCs w:val="18"/>
              </w:rPr>
              <w:t xml:space="preserve">Signal → PCA9685 0x43 CH0–6 (bulkhead connector); V+/GND direct to 6V rail. Bulkhead built; final landing pending (§0.2/§0.3).</w:t>
            </w:r>
          </w:p>
        </w:tc>
      </w:tr>
      <w:tr>
        <w:trPr>
          <w:tblHeader w:val="false"/>
        </w:trPr>
        <w:tc>
          <w:tcPr>
            <w:tcW w:type="dxa" w:w="1600"/>
            <w:shd w:fill="F2F2F2" w:val="clear"/>
            <w:tcMar>
              <w:top w:type="dxa" w:w="60"/>
              <w:left w:type="dxa" w:w="100"/>
              <w:bottom w:type="dxa" w:w="60"/>
              <w:right w:type="dxa" w:w="100"/>
            </w:tcMar>
          </w:tcPr>
          <w:p>
            <w:r>
              <w:rPr>
                <w:b w:val="false"/>
                <w:bCs w:val="false"/>
                <w:sz w:val="18"/>
                <w:szCs w:val="18"/>
              </w:rPr>
              <w:t xml:space="preserve">Sonar ×3</w:t>
            </w:r>
          </w:p>
        </w:tc>
        <w:tc>
          <w:tcPr>
            <w:tcW w:type="dxa" w:w="7760"/>
            <w:shd w:fill="F2F2F2" w:val="clear"/>
            <w:tcMar>
              <w:top w:type="dxa" w:w="60"/>
              <w:left w:type="dxa" w:w="100"/>
              <w:bottom w:type="dxa" w:w="60"/>
              <w:right w:type="dxa" w:w="100"/>
            </w:tcMar>
          </w:tcPr>
          <w:p>
            <w:r>
              <w:rPr>
                <w:b w:val="false"/>
                <w:bCs w:val="false"/>
                <w:sz w:val="18"/>
                <w:szCs w:val="18"/>
              </w:rPr>
              <w:t xml:space="preserve">4-wire (VCC/TRIG/ECHO via divider/GND), two-part plugs. Base side COMPLETE; top join pending (§0.2).</w:t>
            </w:r>
          </w:p>
        </w:tc>
      </w:tr>
      <w:tr>
        <w:trPr>
          <w:tblHeader w:val="false"/>
        </w:trPr>
        <w:tc>
          <w:tcPr>
            <w:tcW w:type="dxa" w:w="1600"/>
            <w:tcMar>
              <w:top w:type="dxa" w:w="60"/>
              <w:left w:type="dxa" w:w="100"/>
              <w:bottom w:type="dxa" w:w="60"/>
              <w:right w:type="dxa" w:w="100"/>
            </w:tcMar>
          </w:tcPr>
          <w:p>
            <w:r>
              <w:rPr>
                <w:b w:val="false"/>
                <w:bCs w:val="false"/>
                <w:sz w:val="18"/>
                <w:szCs w:val="18"/>
              </w:rPr>
              <w:t xml:space="preserve">IMU</w:t>
            </w:r>
          </w:p>
        </w:tc>
        <w:tc>
          <w:tcPr>
            <w:tcW w:type="dxa" w:w="7760"/>
            <w:tcMar>
              <w:top w:type="dxa" w:w="60"/>
              <w:left w:type="dxa" w:w="100"/>
              <w:bottom w:type="dxa" w:w="60"/>
              <w:right w:type="dxa" w:w="100"/>
            </w:tcMar>
          </w:tcPr>
          <w:p>
            <w:r>
              <w:rPr>
                <w:b w:val="false"/>
                <w:bCs w:val="false"/>
                <w:sz w:val="18"/>
                <w:szCs w:val="18"/>
              </w:rPr>
              <w:t xml:space="preserve">6-wire: 3V3/GND/SDA/SCL + INT→GP15 + RST→MCP23017. COMPLETE.</w:t>
            </w:r>
          </w:p>
        </w:tc>
      </w:tr>
      <w:tr>
        <w:trPr>
          <w:tblHeader w:val="false"/>
        </w:trPr>
        <w:tc>
          <w:tcPr>
            <w:tcW w:type="dxa" w:w="1600"/>
            <w:shd w:fill="F2F2F2" w:val="clear"/>
            <w:tcMar>
              <w:top w:type="dxa" w:w="60"/>
              <w:left w:type="dxa" w:w="100"/>
              <w:bottom w:type="dxa" w:w="60"/>
              <w:right w:type="dxa" w:w="100"/>
            </w:tcMar>
          </w:tcPr>
          <w:p>
            <w:r>
              <w:rPr>
                <w:b w:val="false"/>
                <w:bCs w:val="false"/>
                <w:sz w:val="18"/>
                <w:szCs w:val="18"/>
              </w:rPr>
              <w:t xml:space="preserve">Vision/display</w:t>
            </w:r>
          </w:p>
        </w:tc>
        <w:tc>
          <w:tcPr>
            <w:tcW w:type="dxa" w:w="7760"/>
            <w:shd w:fill="F2F2F2" w:val="clear"/>
            <w:tcMar>
              <w:top w:type="dxa" w:w="60"/>
              <w:left w:type="dxa" w:w="100"/>
              <w:bottom w:type="dxa" w:w="60"/>
              <w:right w:type="dxa" w:w="100"/>
            </w:tcMar>
          </w:tcPr>
          <w:p>
            <w:r>
              <w:rPr>
                <w:b w:val="false"/>
                <w:bCs w:val="false"/>
                <w:sz w:val="18"/>
                <w:szCs w:val="18"/>
              </w:rPr>
              <w:t xml:space="preserve">CSI FFC (front cam), USB (rear cam), DSI ribbon + separate 3-pin GPIO power (display). COMPLETE.</w:t>
            </w:r>
          </w:p>
        </w:tc>
      </w:tr>
      <w:tr>
        <w:trPr>
          <w:tblHeader w:val="false"/>
        </w:trPr>
        <w:tc>
          <w:tcPr>
            <w:tcW w:type="dxa" w:w="1600"/>
            <w:tcMar>
              <w:top w:type="dxa" w:w="60"/>
              <w:left w:type="dxa" w:w="100"/>
              <w:bottom w:type="dxa" w:w="60"/>
              <w:right w:type="dxa" w:w="100"/>
            </w:tcMar>
          </w:tcPr>
          <w:p>
            <w:r>
              <w:rPr>
                <w:b w:val="false"/>
                <w:bCs w:val="false"/>
                <w:sz w:val="18"/>
                <w:szCs w:val="18"/>
              </w:rPr>
              <w:t xml:space="preserve">Ground</w:t>
            </w:r>
          </w:p>
        </w:tc>
        <w:tc>
          <w:tcPr>
            <w:tcW w:type="dxa" w:w="7760"/>
            <w:tcMar>
              <w:top w:type="dxa" w:w="60"/>
              <w:left w:type="dxa" w:w="100"/>
              <w:bottom w:type="dxa" w:w="60"/>
              <w:right w:type="dxa" w:w="100"/>
            </w:tcMar>
          </w:tcPr>
          <w:p>
            <w:r>
              <w:rPr>
                <w:b w:val="false"/>
                <w:bCs w:val="false"/>
                <w:sz w:val="18"/>
                <w:szCs w:val="18"/>
              </w:rPr>
              <w:t xml:space="preserve">All converter −, board GND, sensor GND → single-point star. COMPLETE.</w:t>
            </w:r>
          </w:p>
        </w:tc>
      </w:tr>
    </w:tbl>
    <w:p>
      <w:pPr>
        <w:pStyle w:val="Heading1"/>
        <w:spacing w:after="200" w:before="400"/>
      </w:pPr>
      <w:r>
        <w:t xml:space="preserve">17. Interface Control Document</w:t>
      </w:r>
    </w:p>
    <w:p>
      <w:pPr>
        <w:pStyle w:val="Heading2"/>
        <w:spacing w:after="150" w:before="300"/>
      </w:pPr>
      <w:r>
        <w:t xml:space="preserve">17.1 Physical Pin Assignment — Pi 40-pin Header (final)</w:t>
      </w:r>
    </w:p>
    <w:p>
      <w:pPr>
        <w:spacing w:after="150"/>
      </w:pPr>
      <w:r>
        <w:t xml:space="preserve">This replaces the GPIO-based motor-direction pinout used throughout earlier drafts — those 12 direction pins (GP17/18, 27/22, 23/24, 25/12, 16/20, 19/6) and GP7 (STBY) are now freed; motor control is entirely I²C via the two FeatherWings (§9).</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2000"/>
            <w:shd w:fill="2E5395" w:val="clear"/>
            <w:tcMar>
              <w:top w:type="dxa" w:w="60"/>
              <w:left w:type="dxa" w:w="100"/>
              <w:bottom w:type="dxa" w:w="60"/>
              <w:right w:type="dxa" w:w="100"/>
            </w:tcMar>
          </w:tcPr>
          <w:p>
            <w:r>
              <w:rPr>
                <w:b/>
                <w:bCs/>
                <w:color w:val="FFFFFF"/>
                <w:sz w:val="18"/>
                <w:szCs w:val="18"/>
              </w:rPr>
              <w:t xml:space="preserve">Pin</w:t>
            </w:r>
          </w:p>
        </w:tc>
        <w:tc>
          <w:tcPr>
            <w:tcW w:type="dxa" w:w="3000"/>
            <w:shd w:fill="2E5395" w:val="clear"/>
            <w:tcMar>
              <w:top w:type="dxa" w:w="60"/>
              <w:left w:type="dxa" w:w="100"/>
              <w:bottom w:type="dxa" w:w="60"/>
              <w:right w:type="dxa" w:w="100"/>
            </w:tcMar>
          </w:tcPr>
          <w:p>
            <w:r>
              <w:rPr>
                <w:b/>
                <w:bCs/>
                <w:color w:val="FFFFFF"/>
                <w:sz w:val="18"/>
                <w:szCs w:val="18"/>
              </w:rPr>
              <w:t xml:space="preserve">BCM/func</w:t>
            </w:r>
          </w:p>
        </w:tc>
        <w:tc>
          <w:tcPr>
            <w:tcW w:type="dxa" w:w="4360"/>
            <w:shd w:fill="2E5395" w:val="clear"/>
            <w:tcMar>
              <w:top w:type="dxa" w:w="60"/>
              <w:left w:type="dxa" w:w="100"/>
              <w:bottom w:type="dxa" w:w="60"/>
              <w:right w:type="dxa" w:w="100"/>
            </w:tcMar>
          </w:tcPr>
          <w:p>
            <w:r>
              <w:rPr>
                <w:b/>
                <w:bCs/>
                <w:color w:val="FFFFFF"/>
                <w:sz w:val="18"/>
                <w:szCs w:val="18"/>
              </w:rPr>
              <w:t xml:space="preserve">Connects to</w:t>
            </w:r>
          </w:p>
        </w:tc>
      </w:tr>
      <w:tr>
        <w:trPr>
          <w:tblHeader w:val="false"/>
        </w:trPr>
        <w:tc>
          <w:tcPr>
            <w:tcW w:type="dxa" w:w="2000"/>
            <w:tcMar>
              <w:top w:type="dxa" w:w="60"/>
              <w:left w:type="dxa" w:w="100"/>
              <w:bottom w:type="dxa" w:w="60"/>
              <w:right w:type="dxa" w:w="100"/>
            </w:tcMar>
          </w:tcPr>
          <w:p>
            <w:r>
              <w:rPr>
                <w:b w:val="false"/>
                <w:bCs w:val="false"/>
                <w:sz w:val="18"/>
                <w:szCs w:val="18"/>
              </w:rPr>
              <w:t xml:space="preserve">1</w:t>
            </w:r>
          </w:p>
        </w:tc>
        <w:tc>
          <w:tcPr>
            <w:tcW w:type="dxa" w:w="3000"/>
            <w:tcMar>
              <w:top w:type="dxa" w:w="60"/>
              <w:left w:type="dxa" w:w="100"/>
              <w:bottom w:type="dxa" w:w="60"/>
              <w:right w:type="dxa" w:w="100"/>
            </w:tcMar>
          </w:tcPr>
          <w:p>
            <w:r>
              <w:rPr>
                <w:b w:val="false"/>
                <w:bCs w:val="false"/>
                <w:sz w:val="18"/>
                <w:szCs w:val="18"/>
              </w:rPr>
              <w:t xml:space="preserve">3V3</w:t>
            </w:r>
          </w:p>
        </w:tc>
        <w:tc>
          <w:tcPr>
            <w:tcW w:type="dxa" w:w="4360"/>
            <w:tcMar>
              <w:top w:type="dxa" w:w="60"/>
              <w:left w:type="dxa" w:w="100"/>
              <w:bottom w:type="dxa" w:w="60"/>
              <w:right w:type="dxa" w:w="100"/>
            </w:tcMar>
          </w:tcPr>
          <w:p>
            <w:r>
              <w:rPr>
                <w:b w:val="false"/>
                <w:bCs w:val="false"/>
                <w:sz w:val="18"/>
                <w:szCs w:val="18"/>
              </w:rPr>
              <w:t xml:space="preserve">3V3 rail → all I²C VCC + encoder VCC dist</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2 / 4</w:t>
            </w:r>
          </w:p>
        </w:tc>
        <w:tc>
          <w:tcPr>
            <w:tcW w:type="dxa" w:w="3000"/>
            <w:shd w:fill="F2F2F2" w:val="clear"/>
            <w:tcMar>
              <w:top w:type="dxa" w:w="60"/>
              <w:left w:type="dxa" w:w="100"/>
              <w:bottom w:type="dxa" w:w="60"/>
              <w:right w:type="dxa" w:w="100"/>
            </w:tcMar>
          </w:tcPr>
          <w:p>
            <w:r>
              <w:rPr>
                <w:b w:val="false"/>
                <w:bCs w:val="false"/>
                <w:sz w:val="18"/>
                <w:szCs w:val="18"/>
              </w:rPr>
              <w:t xml:space="preserve">5V (IN)</w:t>
            </w:r>
          </w:p>
        </w:tc>
        <w:tc>
          <w:tcPr>
            <w:tcW w:type="dxa" w:w="4360"/>
            <w:shd w:fill="F2F2F2" w:val="clear"/>
            <w:tcMar>
              <w:top w:type="dxa" w:w="60"/>
              <w:left w:type="dxa" w:w="100"/>
              <w:bottom w:type="dxa" w:w="60"/>
              <w:right w:type="dxa" w:w="100"/>
            </w:tcMar>
          </w:tcPr>
          <w:p>
            <w:r>
              <w:rPr>
                <w:b w:val="false"/>
                <w:bCs w:val="false"/>
                <w:sz w:val="18"/>
                <w:szCs w:val="18"/>
              </w:rPr>
              <w:t xml:space="preserve">Pi power in, from DROK buck</w:t>
            </w:r>
          </w:p>
        </w:tc>
      </w:tr>
      <w:tr>
        <w:trPr>
          <w:tblHeader w:val="false"/>
        </w:trPr>
        <w:tc>
          <w:tcPr>
            <w:tcW w:type="dxa" w:w="2000"/>
            <w:tcMar>
              <w:top w:type="dxa" w:w="60"/>
              <w:left w:type="dxa" w:w="100"/>
              <w:bottom w:type="dxa" w:w="60"/>
              <w:right w:type="dxa" w:w="100"/>
            </w:tcMar>
          </w:tcPr>
          <w:p>
            <w:r>
              <w:rPr>
                <w:b w:val="false"/>
                <w:bCs w:val="false"/>
                <w:sz w:val="18"/>
                <w:szCs w:val="18"/>
              </w:rPr>
              <w:t xml:space="preserve">3</w:t>
            </w:r>
          </w:p>
        </w:tc>
        <w:tc>
          <w:tcPr>
            <w:tcW w:type="dxa" w:w="3000"/>
            <w:tcMar>
              <w:top w:type="dxa" w:w="60"/>
              <w:left w:type="dxa" w:w="100"/>
              <w:bottom w:type="dxa" w:w="60"/>
              <w:right w:type="dxa" w:w="100"/>
            </w:tcMar>
          </w:tcPr>
          <w:p>
            <w:r>
              <w:rPr>
                <w:b w:val="false"/>
                <w:bCs w:val="false"/>
                <w:sz w:val="18"/>
                <w:szCs w:val="18"/>
              </w:rPr>
              <w:t xml:space="preserve">GP2 SDA</w:t>
            </w:r>
          </w:p>
        </w:tc>
        <w:tc>
          <w:tcPr>
            <w:tcW w:type="dxa" w:w="4360"/>
            <w:tcMar>
              <w:top w:type="dxa" w:w="60"/>
              <w:left w:type="dxa" w:w="100"/>
              <w:bottom w:type="dxa" w:w="60"/>
              <w:right w:type="dxa" w:w="100"/>
            </w:tcMar>
          </w:tcPr>
          <w:p>
            <w:r>
              <w:rPr>
                <w:b w:val="false"/>
                <w:bCs w:val="false"/>
                <w:sz w:val="18"/>
                <w:szCs w:val="18"/>
              </w:rPr>
              <w:t xml:space="preserve">I²C bus (all 9 devices)</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5</w:t>
            </w:r>
          </w:p>
        </w:tc>
        <w:tc>
          <w:tcPr>
            <w:tcW w:type="dxa" w:w="3000"/>
            <w:shd w:fill="F2F2F2" w:val="clear"/>
            <w:tcMar>
              <w:top w:type="dxa" w:w="60"/>
              <w:left w:type="dxa" w:w="100"/>
              <w:bottom w:type="dxa" w:w="60"/>
              <w:right w:type="dxa" w:w="100"/>
            </w:tcMar>
          </w:tcPr>
          <w:p>
            <w:r>
              <w:rPr>
                <w:b w:val="false"/>
                <w:bCs w:val="false"/>
                <w:sz w:val="18"/>
                <w:szCs w:val="18"/>
              </w:rPr>
              <w:t xml:space="preserve">GP3 SCL</w:t>
            </w:r>
          </w:p>
        </w:tc>
        <w:tc>
          <w:tcPr>
            <w:tcW w:type="dxa" w:w="4360"/>
            <w:shd w:fill="F2F2F2" w:val="clear"/>
            <w:tcMar>
              <w:top w:type="dxa" w:w="60"/>
              <w:left w:type="dxa" w:w="100"/>
              <w:bottom w:type="dxa" w:w="60"/>
              <w:right w:type="dxa" w:w="100"/>
            </w:tcMar>
          </w:tcPr>
          <w:p>
            <w:r>
              <w:rPr>
                <w:b w:val="false"/>
                <w:bCs w:val="false"/>
                <w:sz w:val="18"/>
                <w:szCs w:val="18"/>
              </w:rPr>
              <w:t xml:space="preserve">I²C bus (all 9 devices)</w:t>
            </w:r>
          </w:p>
        </w:tc>
      </w:tr>
      <w:tr>
        <w:trPr>
          <w:tblHeader w:val="false"/>
        </w:trPr>
        <w:tc>
          <w:tcPr>
            <w:tcW w:type="dxa" w:w="2000"/>
            <w:tcMar>
              <w:top w:type="dxa" w:w="60"/>
              <w:left w:type="dxa" w:w="100"/>
              <w:bottom w:type="dxa" w:w="60"/>
              <w:right w:type="dxa" w:w="100"/>
            </w:tcMar>
          </w:tcPr>
          <w:p>
            <w:r>
              <w:rPr>
                <w:b w:val="false"/>
                <w:bCs w:val="false"/>
                <w:sz w:val="18"/>
                <w:szCs w:val="18"/>
              </w:rPr>
              <w:t xml:space="preserve">6 / 9</w:t>
            </w:r>
          </w:p>
        </w:tc>
        <w:tc>
          <w:tcPr>
            <w:tcW w:type="dxa" w:w="3000"/>
            <w:tcMar>
              <w:top w:type="dxa" w:w="60"/>
              <w:left w:type="dxa" w:w="100"/>
              <w:bottom w:type="dxa" w:w="60"/>
              <w:right w:type="dxa" w:w="100"/>
            </w:tcMar>
          </w:tcPr>
          <w:p>
            <w:r>
              <w:rPr>
                <w:b w:val="false"/>
                <w:bCs w:val="false"/>
                <w:sz w:val="18"/>
                <w:szCs w:val="18"/>
              </w:rPr>
              <w:t xml:space="preserve">GND</w:t>
            </w:r>
          </w:p>
        </w:tc>
        <w:tc>
          <w:tcPr>
            <w:tcW w:type="dxa" w:w="4360"/>
            <w:tcMar>
              <w:top w:type="dxa" w:w="60"/>
              <w:left w:type="dxa" w:w="100"/>
              <w:bottom w:type="dxa" w:w="60"/>
              <w:right w:type="dxa" w:w="100"/>
            </w:tcMar>
          </w:tcPr>
          <w:p>
            <w:r>
              <w:rPr>
                <w:b w:val="false"/>
                <w:bCs w:val="false"/>
                <w:sz w:val="18"/>
                <w:szCs w:val="18"/>
              </w:rPr>
              <w:t xml:space="preserve">Pi power return / common</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7</w:t>
            </w:r>
          </w:p>
        </w:tc>
        <w:tc>
          <w:tcPr>
            <w:tcW w:type="dxa" w:w="3000"/>
            <w:shd w:fill="F2F2F2" w:val="clear"/>
            <w:tcMar>
              <w:top w:type="dxa" w:w="60"/>
              <w:left w:type="dxa" w:w="100"/>
              <w:bottom w:type="dxa" w:w="60"/>
              <w:right w:type="dxa" w:w="100"/>
            </w:tcMar>
          </w:tcPr>
          <w:p>
            <w:r>
              <w:rPr>
                <w:b w:val="false"/>
                <w:bCs w:val="false"/>
                <w:sz w:val="18"/>
                <w:szCs w:val="18"/>
              </w:rPr>
              <w:t xml:space="preserve">GP4</w:t>
            </w:r>
          </w:p>
        </w:tc>
        <w:tc>
          <w:tcPr>
            <w:tcW w:type="dxa" w:w="4360"/>
            <w:shd w:fill="F2F2F2" w:val="clear"/>
            <w:tcMar>
              <w:top w:type="dxa" w:w="60"/>
              <w:left w:type="dxa" w:w="100"/>
              <w:bottom w:type="dxa" w:w="60"/>
              <w:right w:type="dxa" w:w="100"/>
            </w:tcMar>
          </w:tcPr>
          <w:p>
            <w:r>
              <w:rPr>
                <w:b w:val="false"/>
                <w:bCs w:val="false"/>
                <w:sz w:val="18"/>
                <w:szCs w:val="18"/>
              </w:rPr>
              <w:t xml:space="preserve">Sonar RIGHT TRIG</w:t>
            </w:r>
          </w:p>
        </w:tc>
      </w:tr>
      <w:tr>
        <w:trPr>
          <w:tblHeader w:val="false"/>
        </w:trPr>
        <w:tc>
          <w:tcPr>
            <w:tcW w:type="dxa" w:w="2000"/>
            <w:tcMar>
              <w:top w:type="dxa" w:w="60"/>
              <w:left w:type="dxa" w:w="100"/>
              <w:bottom w:type="dxa" w:w="60"/>
              <w:right w:type="dxa" w:w="100"/>
            </w:tcMar>
          </w:tcPr>
          <w:p>
            <w:r>
              <w:rPr>
                <w:b w:val="false"/>
                <w:bCs w:val="false"/>
                <w:sz w:val="18"/>
                <w:szCs w:val="18"/>
              </w:rPr>
              <w:t xml:space="preserve">8</w:t>
            </w:r>
          </w:p>
        </w:tc>
        <w:tc>
          <w:tcPr>
            <w:tcW w:type="dxa" w:w="3000"/>
            <w:tcMar>
              <w:top w:type="dxa" w:w="60"/>
              <w:left w:type="dxa" w:w="100"/>
              <w:bottom w:type="dxa" w:w="60"/>
              <w:right w:type="dxa" w:w="100"/>
            </w:tcMar>
          </w:tcPr>
          <w:p>
            <w:r>
              <w:rPr>
                <w:b w:val="false"/>
                <w:bCs w:val="false"/>
                <w:sz w:val="18"/>
                <w:szCs w:val="18"/>
              </w:rPr>
              <w:t xml:space="preserve">GP14</w:t>
            </w:r>
          </w:p>
        </w:tc>
        <w:tc>
          <w:tcPr>
            <w:tcW w:type="dxa" w:w="4360"/>
            <w:tcMar>
              <w:top w:type="dxa" w:w="60"/>
              <w:left w:type="dxa" w:w="100"/>
              <w:bottom w:type="dxa" w:w="60"/>
              <w:right w:type="dxa" w:w="100"/>
            </w:tcMar>
          </w:tcPr>
          <w:p>
            <w:r>
              <w:rPr>
                <w:b w:val="false"/>
                <w:bCs w:val="false"/>
                <w:sz w:val="18"/>
                <w:szCs w:val="18"/>
              </w:rPr>
              <w:t xml:space="preserve">Sonar LEFT ECHO (÷)</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10</w:t>
            </w:r>
          </w:p>
        </w:tc>
        <w:tc>
          <w:tcPr>
            <w:tcW w:type="dxa" w:w="3000"/>
            <w:shd w:fill="F2F2F2" w:val="clear"/>
            <w:tcMar>
              <w:top w:type="dxa" w:w="60"/>
              <w:left w:type="dxa" w:w="100"/>
              <w:bottom w:type="dxa" w:w="60"/>
              <w:right w:type="dxa" w:w="100"/>
            </w:tcMar>
          </w:tcPr>
          <w:p>
            <w:r>
              <w:rPr>
                <w:b w:val="false"/>
                <w:bCs w:val="false"/>
                <w:sz w:val="18"/>
                <w:szCs w:val="18"/>
              </w:rPr>
              <w:t xml:space="preserve">GP15</w:t>
            </w:r>
          </w:p>
        </w:tc>
        <w:tc>
          <w:tcPr>
            <w:tcW w:type="dxa" w:w="4360"/>
            <w:shd w:fill="F2F2F2" w:val="clear"/>
            <w:tcMar>
              <w:top w:type="dxa" w:w="60"/>
              <w:left w:type="dxa" w:w="100"/>
              <w:bottom w:type="dxa" w:w="60"/>
              <w:right w:type="dxa" w:w="100"/>
            </w:tcMar>
          </w:tcPr>
          <w:p>
            <w:r>
              <w:rPr>
                <w:b w:val="false"/>
                <w:bCs w:val="false"/>
                <w:sz w:val="18"/>
                <w:szCs w:val="18"/>
              </w:rPr>
              <w:t xml:space="preserve">BNO085 INT — labeled "RX" (UART group) on the Nano HAT Hacker header, not "15" — GPIO15 is shared with UART0 RXD, and this board silkscreens by function name, not BCM number. Verify against the RX pad in the UART cluster, not a numbered pin.</w:t>
            </w:r>
          </w:p>
        </w:tc>
      </w:tr>
      <w:tr>
        <w:trPr>
          <w:tblHeader w:val="false"/>
        </w:trPr>
        <w:tc>
          <w:tcPr>
            <w:tcW w:type="dxa" w:w="2000"/>
            <w:tcMar>
              <w:top w:type="dxa" w:w="60"/>
              <w:left w:type="dxa" w:w="100"/>
              <w:bottom w:type="dxa" w:w="60"/>
              <w:right w:type="dxa" w:w="100"/>
            </w:tcMar>
          </w:tcPr>
          <w:p>
            <w:r>
              <w:rPr>
                <w:b w:val="false"/>
                <w:bCs w:val="false"/>
                <w:sz w:val="18"/>
                <w:szCs w:val="18"/>
              </w:rPr>
              <w:t xml:space="preserve">3 / 5</w:t>
            </w:r>
          </w:p>
        </w:tc>
        <w:tc>
          <w:tcPr>
            <w:tcW w:type="dxa" w:w="3000"/>
            <w:tcMar>
              <w:top w:type="dxa" w:w="60"/>
              <w:left w:type="dxa" w:w="100"/>
              <w:bottom w:type="dxa" w:w="60"/>
              <w:right w:type="dxa" w:w="100"/>
            </w:tcMar>
          </w:tcPr>
          <w:p>
            <w:r>
              <w:rPr>
                <w:b w:val="false"/>
                <w:bCs w:val="false"/>
                <w:sz w:val="18"/>
                <w:szCs w:val="18"/>
              </w:rPr>
              <w:t xml:space="preserve">GP2/GP3 (SDA/SCL) — shared bus, no dedicated pins</w:t>
            </w:r>
          </w:p>
        </w:tc>
        <w:tc>
          <w:tcPr>
            <w:tcW w:type="dxa" w:w="4360"/>
            <w:tcMar>
              <w:top w:type="dxa" w:w="60"/>
              <w:left w:type="dxa" w:w="100"/>
              <w:bottom w:type="dxa" w:w="60"/>
              <w:right w:type="dxa" w:w="100"/>
            </w:tcMar>
          </w:tcPr>
          <w:p>
            <w:r>
              <w:rPr>
                <w:b w:val="false"/>
                <w:bCs w:val="false"/>
                <w:sz w:val="18"/>
                <w:szCs w:val="18"/>
              </w:rPr>
              <w:t xml:space="preserve">ADS1115 I²C 0x48, A0 battery sense (§8.4) — was MCP3008 SPI (GP8–11), now free/unused</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29</w:t>
            </w:r>
          </w:p>
        </w:tc>
        <w:tc>
          <w:tcPr>
            <w:tcW w:type="dxa" w:w="3000"/>
            <w:shd w:fill="F2F2F2" w:val="clear"/>
            <w:tcMar>
              <w:top w:type="dxa" w:w="60"/>
              <w:left w:type="dxa" w:w="100"/>
              <w:bottom w:type="dxa" w:w="60"/>
              <w:right w:type="dxa" w:w="100"/>
            </w:tcMar>
          </w:tcPr>
          <w:p>
            <w:r>
              <w:rPr>
                <w:b w:val="false"/>
                <w:bCs w:val="false"/>
                <w:sz w:val="18"/>
                <w:szCs w:val="18"/>
              </w:rPr>
              <w:t xml:space="preserve">GP5</w:t>
            </w:r>
          </w:p>
        </w:tc>
        <w:tc>
          <w:tcPr>
            <w:tcW w:type="dxa" w:w="4360"/>
            <w:shd w:fill="F2F2F2" w:val="clear"/>
            <w:tcMar>
              <w:top w:type="dxa" w:w="60"/>
              <w:left w:type="dxa" w:w="100"/>
              <w:bottom w:type="dxa" w:w="60"/>
              <w:right w:type="dxa" w:w="100"/>
            </w:tcMar>
          </w:tcPr>
          <w:p>
            <w:r>
              <w:rPr>
                <w:b w:val="false"/>
                <w:bCs w:val="false"/>
                <w:sz w:val="18"/>
                <w:szCs w:val="18"/>
              </w:rPr>
              <w:t xml:space="preserve">Sonar FRONT TRIG</w:t>
            </w:r>
          </w:p>
        </w:tc>
      </w:tr>
      <w:tr>
        <w:trPr>
          <w:tblHeader w:val="false"/>
        </w:trPr>
        <w:tc>
          <w:tcPr>
            <w:tcW w:type="dxa" w:w="2000"/>
            <w:tcMar>
              <w:top w:type="dxa" w:w="60"/>
              <w:left w:type="dxa" w:w="100"/>
              <w:bottom w:type="dxa" w:w="60"/>
              <w:right w:type="dxa" w:w="100"/>
            </w:tcMar>
          </w:tcPr>
          <w:p>
            <w:r>
              <w:rPr>
                <w:b w:val="false"/>
                <w:bCs w:val="false"/>
                <w:sz w:val="18"/>
                <w:szCs w:val="18"/>
              </w:rPr>
              <w:t xml:space="preserve">33</w:t>
            </w:r>
          </w:p>
        </w:tc>
        <w:tc>
          <w:tcPr>
            <w:tcW w:type="dxa" w:w="3000"/>
            <w:tcMar>
              <w:top w:type="dxa" w:w="60"/>
              <w:left w:type="dxa" w:w="100"/>
              <w:bottom w:type="dxa" w:w="60"/>
              <w:right w:type="dxa" w:w="100"/>
            </w:tcMar>
          </w:tcPr>
          <w:p>
            <w:r>
              <w:rPr>
                <w:b w:val="false"/>
                <w:bCs w:val="false"/>
                <w:sz w:val="18"/>
                <w:szCs w:val="18"/>
              </w:rPr>
              <w:t xml:space="preserve">GP13</w:t>
            </w:r>
          </w:p>
        </w:tc>
        <w:tc>
          <w:tcPr>
            <w:tcW w:type="dxa" w:w="4360"/>
            <w:tcMar>
              <w:top w:type="dxa" w:w="60"/>
              <w:left w:type="dxa" w:w="100"/>
              <w:bottom w:type="dxa" w:w="60"/>
              <w:right w:type="dxa" w:w="100"/>
            </w:tcMar>
          </w:tcPr>
          <w:p>
            <w:r>
              <w:rPr>
                <w:b w:val="false"/>
                <w:bCs w:val="false"/>
                <w:sz w:val="18"/>
                <w:szCs w:val="18"/>
              </w:rPr>
              <w:t xml:space="preserve">Sonar LEFT TRIG</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37</w:t>
            </w:r>
          </w:p>
        </w:tc>
        <w:tc>
          <w:tcPr>
            <w:tcW w:type="dxa" w:w="3000"/>
            <w:shd w:fill="F2F2F2" w:val="clear"/>
            <w:tcMar>
              <w:top w:type="dxa" w:w="60"/>
              <w:left w:type="dxa" w:w="100"/>
              <w:bottom w:type="dxa" w:w="60"/>
              <w:right w:type="dxa" w:w="100"/>
            </w:tcMar>
          </w:tcPr>
          <w:p>
            <w:r>
              <w:rPr>
                <w:b w:val="false"/>
                <w:bCs w:val="false"/>
                <w:sz w:val="18"/>
                <w:szCs w:val="18"/>
              </w:rPr>
              <w:t xml:space="preserve">GP26</w:t>
            </w:r>
          </w:p>
        </w:tc>
        <w:tc>
          <w:tcPr>
            <w:tcW w:type="dxa" w:w="4360"/>
            <w:shd w:fill="F2F2F2" w:val="clear"/>
            <w:tcMar>
              <w:top w:type="dxa" w:w="60"/>
              <w:left w:type="dxa" w:w="100"/>
              <w:bottom w:type="dxa" w:w="60"/>
              <w:right w:type="dxa" w:w="100"/>
            </w:tcMar>
          </w:tcPr>
          <w:p>
            <w:r>
              <w:rPr>
                <w:b w:val="false"/>
                <w:bCs w:val="false"/>
                <w:sz w:val="18"/>
                <w:szCs w:val="18"/>
              </w:rPr>
              <w:t xml:space="preserve">Sonar FRONT ECHO (÷)</w:t>
            </w:r>
          </w:p>
        </w:tc>
      </w:tr>
      <w:tr>
        <w:trPr>
          <w:tblHeader w:val="false"/>
        </w:trPr>
        <w:tc>
          <w:tcPr>
            <w:tcW w:type="dxa" w:w="2000"/>
            <w:tcMar>
              <w:top w:type="dxa" w:w="60"/>
              <w:left w:type="dxa" w:w="100"/>
              <w:bottom w:type="dxa" w:w="60"/>
              <w:right w:type="dxa" w:w="100"/>
            </w:tcMar>
          </w:tcPr>
          <w:p>
            <w:r>
              <w:rPr>
                <w:b w:val="false"/>
                <w:bCs w:val="false"/>
                <w:sz w:val="18"/>
                <w:szCs w:val="18"/>
              </w:rPr>
              <w:t xml:space="preserve">40</w:t>
            </w:r>
          </w:p>
        </w:tc>
        <w:tc>
          <w:tcPr>
            <w:tcW w:type="dxa" w:w="3000"/>
            <w:tcMar>
              <w:top w:type="dxa" w:w="60"/>
              <w:left w:type="dxa" w:w="100"/>
              <w:bottom w:type="dxa" w:w="60"/>
              <w:right w:type="dxa" w:w="100"/>
            </w:tcMar>
          </w:tcPr>
          <w:p>
            <w:r>
              <w:rPr>
                <w:b w:val="false"/>
                <w:bCs w:val="false"/>
                <w:sz w:val="18"/>
                <w:szCs w:val="18"/>
              </w:rPr>
              <w:t xml:space="preserve">GP21</w:t>
            </w:r>
          </w:p>
        </w:tc>
        <w:tc>
          <w:tcPr>
            <w:tcW w:type="dxa" w:w="4360"/>
            <w:tcMar>
              <w:top w:type="dxa" w:w="60"/>
              <w:left w:type="dxa" w:w="100"/>
              <w:bottom w:type="dxa" w:w="60"/>
              <w:right w:type="dxa" w:w="100"/>
            </w:tcMar>
          </w:tcPr>
          <w:p>
            <w:r>
              <w:rPr>
                <w:b w:val="false"/>
                <w:bCs w:val="false"/>
                <w:sz w:val="18"/>
                <w:szCs w:val="18"/>
              </w:rPr>
              <w:t xml:space="preserve">Sonar RIGHT ECHO (÷)</w:t>
            </w:r>
          </w:p>
        </w:tc>
      </w:tr>
      <w:tr>
        <w:trPr>
          <w:tblHeader w:val="false"/>
        </w:trPr>
        <w:tc>
          <w:tcPr>
            <w:tcW w:type="dxa" w:w="2000"/>
            <w:shd w:fill="F2F2F2" w:val="clear"/>
            <w:tcMar>
              <w:top w:type="dxa" w:w="60"/>
              <w:left w:type="dxa" w:w="100"/>
              <w:bottom w:type="dxa" w:w="60"/>
              <w:right w:type="dxa" w:w="100"/>
            </w:tcMar>
          </w:tcPr>
          <w:p>
            <w:r>
              <w:rPr>
                <w:b w:val="false"/>
                <w:bCs w:val="false"/>
                <w:sz w:val="18"/>
                <w:szCs w:val="18"/>
              </w:rPr>
              <w:t xml:space="preserve">27 / 28</w:t>
            </w:r>
          </w:p>
        </w:tc>
        <w:tc>
          <w:tcPr>
            <w:tcW w:type="dxa" w:w="3000"/>
            <w:shd w:fill="F2F2F2" w:val="clear"/>
            <w:tcMar>
              <w:top w:type="dxa" w:w="60"/>
              <w:left w:type="dxa" w:w="100"/>
              <w:bottom w:type="dxa" w:w="60"/>
              <w:right w:type="dxa" w:w="100"/>
            </w:tcMar>
          </w:tcPr>
          <w:p>
            <w:r>
              <w:rPr>
                <w:b w:val="false"/>
                <w:bCs w:val="false"/>
                <w:sz w:val="18"/>
                <w:szCs w:val="18"/>
              </w:rPr>
              <w:t xml:space="preserve">GP0/GP1 (ID_SD/ID_SC)</w:t>
            </w:r>
          </w:p>
        </w:tc>
        <w:tc>
          <w:tcPr>
            <w:tcW w:type="dxa" w:w="4360"/>
            <w:shd w:fill="F2F2F2" w:val="clear"/>
            <w:tcMar>
              <w:top w:type="dxa" w:w="60"/>
              <w:left w:type="dxa" w:w="100"/>
              <w:bottom w:type="dxa" w:w="60"/>
              <w:right w:type="dxa" w:w="100"/>
            </w:tcMar>
          </w:tcPr>
          <w:p>
            <w:r>
              <w:rPr>
                <w:b w:val="false"/>
                <w:bCs w:val="false"/>
                <w:sz w:val="18"/>
                <w:szCs w:val="18"/>
              </w:rPr>
              <w:t xml:space="preserve">RESERVED — AI HAT+ EEPROM, leave alone</w:t>
            </w:r>
          </w:p>
        </w:tc>
      </w:tr>
      <w:tr>
        <w:trPr>
          <w:tblHeader w:val="false"/>
        </w:trPr>
        <w:tc>
          <w:tcPr>
            <w:tcW w:type="dxa" w:w="2000"/>
            <w:tcMar>
              <w:top w:type="dxa" w:w="60"/>
              <w:left w:type="dxa" w:w="100"/>
              <w:bottom w:type="dxa" w:w="60"/>
              <w:right w:type="dxa" w:w="100"/>
            </w:tcMar>
          </w:tcPr>
          <w:p>
            <w:r>
              <w:rPr>
                <w:b w:val="false"/>
                <w:bCs w:val="false"/>
                <w:sz w:val="18"/>
                <w:szCs w:val="18"/>
              </w:rPr>
              <w:t xml:space="preserve">GP7, and the 12 former motor-direction GPIOs</w:t>
            </w:r>
          </w:p>
        </w:tc>
        <w:tc>
          <w:tcPr>
            <w:tcW w:type="dxa" w:w="3000"/>
            <w:tcMar>
              <w:top w:type="dxa" w:w="60"/>
              <w:left w:type="dxa" w:w="100"/>
              <w:bottom w:type="dxa" w:w="60"/>
              <w:right w:type="dxa" w:w="100"/>
            </w:tcMar>
          </w:tcPr>
          <w:p>
            <w:r>
              <w:rPr>
                <w:b w:val="false"/>
                <w:bCs w:val="false"/>
                <w:sz w:val="18"/>
                <w:szCs w:val="18"/>
              </w:rPr>
              <w:t xml:space="preserve">—</w:t>
            </w:r>
          </w:p>
        </w:tc>
        <w:tc>
          <w:tcPr>
            <w:tcW w:type="dxa" w:w="4360"/>
            <w:tcMar>
              <w:top w:type="dxa" w:w="60"/>
              <w:left w:type="dxa" w:w="100"/>
              <w:bottom w:type="dxa" w:w="60"/>
              <w:right w:type="dxa" w:w="100"/>
            </w:tcMar>
          </w:tcPr>
          <w:p>
            <w:r>
              <w:rPr>
                <w:b w:val="false"/>
                <w:bCs w:val="false"/>
                <w:sz w:val="18"/>
                <w:szCs w:val="18"/>
              </w:rPr>
              <w:t xml:space="preserve">FREED (motor control is I²C-only, §9)</w:t>
            </w:r>
          </w:p>
        </w:tc>
      </w:tr>
    </w:tbl>
    <w:p>
      <w:pPr>
        <w:pStyle w:val="Heading2"/>
        <w:spacing w:after="150" w:before="300"/>
      </w:pPr>
      <w:r>
        <w:t xml:space="preserve">17.2 I²C Bus Fan-out &amp; Pull-ups</w:t>
      </w:r>
    </w:p>
    <w:p>
      <w:pPr>
        <w:spacing w:after="150"/>
      </w:pPr>
      <w:r>
        <w:t xml:space="preserve">The Nano HAT Hacker exposes GP2/GP3 as one pin each, but 10 devices need each signal (as of the ADS1115 addition, §8.4) — a bus node board (§5.6) fans SDA, SCL, 3V3, and GND out into four rails that every device taps in parallel (address sorts the devices; tap order doesn't matter). Required 4.7kΩ pull-ups from SDA→3V3 and SCL→3V3, placed once on the rail. Caution: several breakouts carry their own onboard pull-ups — 9 boards' worth in parallel can drop the effective pull-up well below the target ~1.5–3kΩ; measure and remove redundant onboard pull-ups if the bus runs slow or unreliable, keeping one 4.7k pair plus the LTC4311. Bus speed: 100kHz (i2c_arm_baudrate=100000) — do not run 400kHz with this many devices on a long rail.</w:t>
      </w:r>
    </w:p>
    <w:p>
      <w:pPr>
        <w:spacing w:after="150"/>
      </w:pPr>
      <w:r>
        <w:t xml:space="preserve">Address-strap collision check before power: the two PCA9685 boards (0x42/0x43) and the three INA260 boards (0x40/0x44/0x45) are identical hardware apart from their address straps — verify each strap before connecting, or two devices collide silently and the bus fails.</w:t>
      </w:r>
    </w:p>
    <w:p>
      <w:pPr>
        <w:pStyle w:val="Heading2"/>
        <w:spacing w:after="150" w:before="300"/>
      </w:pPr>
      <w:r>
        <w:t xml:space="preserve">17.3 Device Power / Signal / Ground Summary</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1700"/>
            <w:shd w:fill="2E5395" w:val="clear"/>
            <w:tcMar>
              <w:top w:type="dxa" w:w="60"/>
              <w:left w:type="dxa" w:w="100"/>
              <w:bottom w:type="dxa" w:w="60"/>
              <w:right w:type="dxa" w:w="100"/>
            </w:tcMar>
          </w:tcPr>
          <w:p>
            <w:r>
              <w:rPr>
                <w:b/>
                <w:bCs/>
                <w:color w:val="FFFFFF"/>
                <w:sz w:val="18"/>
                <w:szCs w:val="18"/>
              </w:rPr>
              <w:t xml:space="preserve">Device</w:t>
            </w:r>
          </w:p>
        </w:tc>
        <w:tc>
          <w:tcPr>
            <w:tcW w:type="dxa" w:w="2100"/>
            <w:shd w:fill="2E5395" w:val="clear"/>
            <w:tcMar>
              <w:top w:type="dxa" w:w="60"/>
              <w:left w:type="dxa" w:w="100"/>
              <w:bottom w:type="dxa" w:w="60"/>
              <w:right w:type="dxa" w:w="100"/>
            </w:tcMar>
          </w:tcPr>
          <w:p>
            <w:r>
              <w:rPr>
                <w:b/>
                <w:bCs/>
                <w:color w:val="FFFFFF"/>
                <w:sz w:val="18"/>
                <w:szCs w:val="18"/>
              </w:rPr>
              <w:t xml:space="preserve">Power</w:t>
            </w:r>
          </w:p>
        </w:tc>
        <w:tc>
          <w:tcPr>
            <w:tcW w:type="dxa" w:w="2560"/>
            <w:shd w:fill="2E5395" w:val="clear"/>
            <w:tcMar>
              <w:top w:type="dxa" w:w="60"/>
              <w:left w:type="dxa" w:w="100"/>
              <w:bottom w:type="dxa" w:w="60"/>
              <w:right w:type="dxa" w:w="100"/>
            </w:tcMar>
          </w:tcPr>
          <w:p>
            <w:r>
              <w:rPr>
                <w:b/>
                <w:bCs/>
                <w:color w:val="FFFFFF"/>
                <w:sz w:val="18"/>
                <w:szCs w:val="18"/>
              </w:rPr>
              <w:t xml:space="preserve">Signal</w:t>
            </w:r>
          </w:p>
        </w:tc>
        <w:tc>
          <w:tcPr>
            <w:tcW w:type="dxa" w:w="2000"/>
            <w:shd w:fill="2E5395" w:val="clear"/>
            <w:tcMar>
              <w:top w:type="dxa" w:w="60"/>
              <w:left w:type="dxa" w:w="100"/>
              <w:bottom w:type="dxa" w:w="60"/>
              <w:right w:type="dxa" w:w="100"/>
            </w:tcMar>
          </w:tcPr>
          <w:p>
            <w:r>
              <w:rPr>
                <w:b/>
                <w:bCs/>
                <w:color w:val="FFFFFF"/>
                <w:sz w:val="18"/>
                <w:szCs w:val="18"/>
              </w:rPr>
              <w:t xml:space="preserve">Ground / note</w:t>
            </w:r>
          </w:p>
        </w:tc>
      </w:tr>
      <w:tr>
        <w:trPr>
          <w:tblHeader w:val="false"/>
        </w:trPr>
        <w:tc>
          <w:tcPr>
            <w:tcW w:type="dxa" w:w="1700"/>
            <w:tcMar>
              <w:top w:type="dxa" w:w="60"/>
              <w:left w:type="dxa" w:w="100"/>
              <w:bottom w:type="dxa" w:w="60"/>
              <w:right w:type="dxa" w:w="100"/>
            </w:tcMar>
          </w:tcPr>
          <w:p>
            <w:r>
              <w:rPr>
                <w:b w:val="false"/>
                <w:bCs w:val="false"/>
                <w:sz w:val="18"/>
                <w:szCs w:val="18"/>
              </w:rPr>
              <w:t xml:space="preserve">Pi 5 + AI HAT+</w:t>
            </w:r>
          </w:p>
        </w:tc>
        <w:tc>
          <w:tcPr>
            <w:tcW w:type="dxa" w:w="2100"/>
            <w:tcMar>
              <w:top w:type="dxa" w:w="60"/>
              <w:left w:type="dxa" w:w="100"/>
              <w:bottom w:type="dxa" w:w="60"/>
              <w:right w:type="dxa" w:w="100"/>
            </w:tcMar>
          </w:tcPr>
          <w:p>
            <w:r>
              <w:rPr>
                <w:b w:val="false"/>
                <w:bCs w:val="false"/>
                <w:sz w:val="18"/>
                <w:szCs w:val="18"/>
              </w:rPr>
              <w:t xml:space="preserve">5V from DROK, header pins 2 &amp; 4</w:t>
            </w:r>
          </w:p>
        </w:tc>
        <w:tc>
          <w:tcPr>
            <w:tcW w:type="dxa" w:w="2560"/>
            <w:tcMar>
              <w:top w:type="dxa" w:w="60"/>
              <w:left w:type="dxa" w:w="100"/>
              <w:bottom w:type="dxa" w:w="60"/>
              <w:right w:type="dxa" w:w="100"/>
            </w:tcMar>
          </w:tcPr>
          <w:p>
            <w:r>
              <w:rPr>
                <w:b w:val="false"/>
                <w:bCs w:val="false"/>
                <w:sz w:val="18"/>
                <w:szCs w:val="18"/>
              </w:rPr>
              <w:t xml:space="preserve">—</w:t>
            </w:r>
          </w:p>
        </w:tc>
        <w:tc>
          <w:tcPr>
            <w:tcW w:type="dxa" w:w="2000"/>
            <w:tcMar>
              <w:top w:type="dxa" w:w="60"/>
              <w:left w:type="dxa" w:w="100"/>
              <w:bottom w:type="dxa" w:w="60"/>
              <w:right w:type="dxa" w:w="100"/>
            </w:tcMar>
          </w:tcPr>
          <w:p>
            <w:r>
              <w:rPr>
                <w:b w:val="false"/>
                <w:bCs w:val="false"/>
                <w:sz w:val="18"/>
                <w:szCs w:val="18"/>
              </w:rPr>
              <w:t xml:space="preserve">GND pins 6 &amp; 9. AI HAT+ via PCIe FFC, not via USB-C.</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DROK 12A buck</w:t>
            </w:r>
          </w:p>
        </w:tc>
        <w:tc>
          <w:tcPr>
            <w:tcW w:type="dxa" w:w="2100"/>
            <w:shd w:fill="F2F2F2" w:val="clear"/>
            <w:tcMar>
              <w:top w:type="dxa" w:w="60"/>
              <w:left w:type="dxa" w:w="100"/>
              <w:bottom w:type="dxa" w:w="60"/>
              <w:right w:type="dxa" w:w="100"/>
            </w:tcMar>
          </w:tcPr>
          <w:p>
            <w:r>
              <w:rPr>
                <w:b w:val="false"/>
                <w:bCs w:val="false"/>
                <w:sz w:val="18"/>
                <w:szCs w:val="18"/>
              </w:rPr>
              <w:t xml:space="preserve">12V in via F3</w:t>
            </w:r>
          </w:p>
        </w:tc>
        <w:tc>
          <w:tcPr>
            <w:tcW w:type="dxa" w:w="2560"/>
            <w:shd w:fill="F2F2F2" w:val="clear"/>
            <w:tcMar>
              <w:top w:type="dxa" w:w="60"/>
              <w:left w:type="dxa" w:w="100"/>
              <w:bottom w:type="dxa" w:w="60"/>
              <w:right w:type="dxa" w:w="100"/>
            </w:tcMar>
          </w:tcPr>
          <w:p>
            <w:r>
              <w:rPr>
                <w:b w:val="false"/>
                <w:bCs w:val="false"/>
                <w:sz w:val="18"/>
                <w:szCs w:val="18"/>
              </w:rPr>
              <w:t xml:space="preserve">—</w:t>
            </w:r>
          </w:p>
        </w:tc>
        <w:tc>
          <w:tcPr>
            <w:tcW w:type="dxa" w:w="2000"/>
            <w:shd w:fill="F2F2F2" w:val="clear"/>
            <w:tcMar>
              <w:top w:type="dxa" w:w="60"/>
              <w:left w:type="dxa" w:w="100"/>
              <w:bottom w:type="dxa" w:w="60"/>
              <w:right w:type="dxa" w:w="100"/>
            </w:tcMar>
          </w:tcPr>
          <w:p>
            <w:r>
              <w:rPr>
                <w:b w:val="false"/>
                <w:bCs w:val="false"/>
                <w:sz w:val="18"/>
                <w:szCs w:val="18"/>
              </w:rPr>
              <w:t xml:space="preserve">5V out → Pi. USB-A port is charge-only. Set 5.0–5.1V off-load first.</w:t>
            </w:r>
          </w:p>
        </w:tc>
      </w:tr>
      <w:tr>
        <w:trPr>
          <w:tblHeader w:val="false"/>
        </w:trPr>
        <w:tc>
          <w:tcPr>
            <w:tcW w:type="dxa" w:w="1700"/>
            <w:tcMar>
              <w:top w:type="dxa" w:w="60"/>
              <w:left w:type="dxa" w:w="100"/>
              <w:bottom w:type="dxa" w:w="60"/>
              <w:right w:type="dxa" w:w="100"/>
            </w:tcMar>
          </w:tcPr>
          <w:p>
            <w:r>
              <w:rPr>
                <w:b w:val="false"/>
                <w:bCs w:val="false"/>
                <w:sz w:val="18"/>
                <w:szCs w:val="18"/>
              </w:rPr>
              <w:t xml:space="preserve">FEICHAO UBEC 8A</w:t>
            </w:r>
          </w:p>
        </w:tc>
        <w:tc>
          <w:tcPr>
            <w:tcW w:type="dxa" w:w="2100"/>
            <w:tcMar>
              <w:top w:type="dxa" w:w="60"/>
              <w:left w:type="dxa" w:w="100"/>
              <w:bottom w:type="dxa" w:w="60"/>
              <w:right w:type="dxa" w:w="100"/>
            </w:tcMar>
          </w:tcPr>
          <w:p>
            <w:r>
              <w:rPr>
                <w:b w:val="false"/>
                <w:bCs w:val="false"/>
                <w:sz w:val="18"/>
                <w:szCs w:val="18"/>
              </w:rPr>
              <w:t xml:space="preserve">12V in via F4</w:t>
            </w:r>
          </w:p>
        </w:tc>
        <w:tc>
          <w:tcPr>
            <w:tcW w:type="dxa" w:w="2560"/>
            <w:tcMar>
              <w:top w:type="dxa" w:w="60"/>
              <w:left w:type="dxa" w:w="100"/>
              <w:bottom w:type="dxa" w:w="60"/>
              <w:right w:type="dxa" w:w="100"/>
            </w:tcMar>
          </w:tcPr>
          <w:p>
            <w:r>
              <w:rPr>
                <w:b w:val="false"/>
                <w:bCs w:val="false"/>
                <w:sz w:val="18"/>
                <w:szCs w:val="18"/>
              </w:rPr>
              <w:t xml:space="preserve">—</w:t>
            </w:r>
          </w:p>
        </w:tc>
        <w:tc>
          <w:tcPr>
            <w:tcW w:type="dxa" w:w="2000"/>
            <w:tcMar>
              <w:top w:type="dxa" w:w="60"/>
              <w:left w:type="dxa" w:w="100"/>
              <w:bottom w:type="dxa" w:w="60"/>
              <w:right w:type="dxa" w:w="100"/>
            </w:tcMar>
          </w:tcPr>
          <w:p>
            <w:r>
              <w:rPr>
                <w:b w:val="false"/>
                <w:bCs w:val="false"/>
                <w:sz w:val="18"/>
                <w:szCs w:val="18"/>
              </w:rPr>
              <w:t xml:space="preserve">5V out → servo/steering rail → INA260 0x40.</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DZS 12A buck</w:t>
            </w:r>
          </w:p>
        </w:tc>
        <w:tc>
          <w:tcPr>
            <w:tcW w:type="dxa" w:w="2100"/>
            <w:shd w:fill="F2F2F2" w:val="clear"/>
            <w:tcMar>
              <w:top w:type="dxa" w:w="60"/>
              <w:left w:type="dxa" w:w="100"/>
              <w:bottom w:type="dxa" w:w="60"/>
              <w:right w:type="dxa" w:w="100"/>
            </w:tcMar>
          </w:tcPr>
          <w:p>
            <w:r>
              <w:rPr>
                <w:b w:val="false"/>
                <w:bCs w:val="false"/>
                <w:sz w:val="18"/>
                <w:szCs w:val="18"/>
              </w:rPr>
              <w:t xml:space="preserve">12V in via F5</w:t>
            </w:r>
          </w:p>
        </w:tc>
        <w:tc>
          <w:tcPr>
            <w:tcW w:type="dxa" w:w="2560"/>
            <w:shd w:fill="F2F2F2" w:val="clear"/>
            <w:tcMar>
              <w:top w:type="dxa" w:w="60"/>
              <w:left w:type="dxa" w:w="100"/>
              <w:bottom w:type="dxa" w:w="60"/>
              <w:right w:type="dxa" w:w="100"/>
            </w:tcMar>
          </w:tcPr>
          <w:p>
            <w:r>
              <w:rPr>
                <w:b w:val="false"/>
                <w:bCs w:val="false"/>
                <w:sz w:val="18"/>
                <w:szCs w:val="18"/>
              </w:rPr>
              <w:t xml:space="preserve">—</w:t>
            </w:r>
          </w:p>
        </w:tc>
        <w:tc>
          <w:tcPr>
            <w:tcW w:type="dxa" w:w="2000"/>
            <w:shd w:fill="F2F2F2" w:val="clear"/>
            <w:tcMar>
              <w:top w:type="dxa" w:w="60"/>
              <w:left w:type="dxa" w:w="100"/>
              <w:bottom w:type="dxa" w:w="60"/>
              <w:right w:type="dxa" w:w="100"/>
            </w:tcMar>
          </w:tcPr>
          <w:p>
            <w:r>
              <w:rPr>
                <w:b w:val="false"/>
                <w:bCs w:val="false"/>
                <w:sz w:val="18"/>
                <w:szCs w:val="18"/>
              </w:rPr>
              <w:t xml:space="preserve">6V out → arm distribution → all 7 arm servos. Set 6.0V off-load first.</w:t>
            </w:r>
          </w:p>
        </w:tc>
      </w:tr>
      <w:tr>
        <w:trPr>
          <w:tblHeader w:val="false"/>
        </w:trPr>
        <w:tc>
          <w:tcPr>
            <w:tcW w:type="dxa" w:w="1700"/>
            <w:tcMar>
              <w:top w:type="dxa" w:w="60"/>
              <w:left w:type="dxa" w:w="100"/>
              <w:bottom w:type="dxa" w:w="60"/>
              <w:right w:type="dxa" w:w="100"/>
            </w:tcMar>
          </w:tcPr>
          <w:p>
            <w:r>
              <w:rPr>
                <w:b w:val="false"/>
                <w:bCs w:val="false"/>
                <w:sz w:val="18"/>
                <w:szCs w:val="18"/>
              </w:rPr>
              <w:t xml:space="preserve">6× JGA25 motors</w:t>
            </w:r>
          </w:p>
        </w:tc>
        <w:tc>
          <w:tcPr>
            <w:tcW w:type="dxa" w:w="2100"/>
            <w:tcMar>
              <w:top w:type="dxa" w:w="60"/>
              <w:left w:type="dxa" w:w="100"/>
              <w:bottom w:type="dxa" w:w="60"/>
              <w:right w:type="dxa" w:w="100"/>
            </w:tcMar>
          </w:tcPr>
          <w:p>
            <w:r>
              <w:rPr>
                <w:b w:val="false"/>
                <w:bCs w:val="false"/>
                <w:sz w:val="18"/>
                <w:szCs w:val="18"/>
              </w:rPr>
              <w:t xml:space="preserve">12V switched via FeatherWing outputs</w:t>
            </w:r>
          </w:p>
        </w:tc>
        <w:tc>
          <w:tcPr>
            <w:tcW w:type="dxa" w:w="2560"/>
            <w:tcMar>
              <w:top w:type="dxa" w:w="60"/>
              <w:left w:type="dxa" w:w="100"/>
              <w:bottom w:type="dxa" w:w="60"/>
              <w:right w:type="dxa" w:w="100"/>
            </w:tcMar>
          </w:tcPr>
          <w:p>
            <w:r>
              <w:rPr>
                <w:b w:val="false"/>
                <w:bCs w:val="false"/>
                <w:sz w:val="18"/>
                <w:szCs w:val="18"/>
              </w:rPr>
              <w:t xml:space="preserve">driven by FeatherWing internal driver</w:t>
            </w:r>
          </w:p>
        </w:tc>
        <w:tc>
          <w:tcPr>
            <w:tcW w:type="dxa" w:w="2000"/>
            <w:tcMar>
              <w:top w:type="dxa" w:w="60"/>
              <w:left w:type="dxa" w:w="100"/>
              <w:bottom w:type="dxa" w:w="60"/>
              <w:right w:type="dxa" w:w="100"/>
            </w:tcMar>
          </w:tcPr>
          <w:p>
            <w:r>
              <w:rPr>
                <w:b w:val="false"/>
                <w:bCs w:val="false"/>
                <w:sz w:val="18"/>
                <w:szCs w:val="18"/>
              </w:rPr>
              <w:t xml:space="preserve">GND → common trunk. 6-wire: 2 power + 4 encoder.</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6× DS041MG steering</w:t>
            </w:r>
          </w:p>
        </w:tc>
        <w:tc>
          <w:tcPr>
            <w:tcW w:type="dxa" w:w="2100"/>
            <w:shd w:fill="F2F2F2" w:val="clear"/>
            <w:tcMar>
              <w:top w:type="dxa" w:w="60"/>
              <w:left w:type="dxa" w:w="100"/>
              <w:bottom w:type="dxa" w:w="60"/>
              <w:right w:type="dxa" w:w="100"/>
            </w:tcMar>
          </w:tcPr>
          <w:p>
            <w:r>
              <w:rPr>
                <w:b w:val="false"/>
                <w:bCs w:val="false"/>
                <w:sz w:val="18"/>
                <w:szCs w:val="18"/>
              </w:rPr>
              <w:t xml:space="preserve">5V direct from distribution (V+/GND)</w:t>
            </w:r>
          </w:p>
        </w:tc>
        <w:tc>
          <w:tcPr>
            <w:tcW w:type="dxa" w:w="2560"/>
            <w:shd w:fill="F2F2F2" w:val="clear"/>
            <w:tcMar>
              <w:top w:type="dxa" w:w="60"/>
              <w:left w:type="dxa" w:w="100"/>
              <w:bottom w:type="dxa" w:w="60"/>
              <w:right w:type="dxa" w:w="100"/>
            </w:tcMar>
          </w:tcPr>
          <w:p>
            <w:r>
              <w:rPr>
                <w:b w:val="false"/>
                <w:bCs w:val="false"/>
                <w:sz w:val="18"/>
                <w:szCs w:val="18"/>
              </w:rPr>
              <w:t xml:space="preserve">PCA9685 0x42 CH0–5 (signal only)</w:t>
            </w:r>
          </w:p>
        </w:tc>
        <w:tc>
          <w:tcPr>
            <w:tcW w:type="dxa" w:w="2000"/>
            <w:shd w:fill="F2F2F2" w:val="clear"/>
            <w:tcMar>
              <w:top w:type="dxa" w:w="60"/>
              <w:left w:type="dxa" w:w="100"/>
              <w:bottom w:type="dxa" w:w="60"/>
              <w:right w:type="dxa" w:w="100"/>
            </w:tcMar>
          </w:tcPr>
          <w:p>
            <w:r>
              <w:rPr>
                <w:b w:val="false"/>
                <w:bCs w:val="false"/>
                <w:sz w:val="18"/>
                <w:szCs w:val="18"/>
              </w:rPr>
              <w:t xml:space="preserve">ref-GND to star.</w:t>
            </w:r>
          </w:p>
        </w:tc>
      </w:tr>
      <w:tr>
        <w:trPr>
          <w:tblHeader w:val="false"/>
        </w:trPr>
        <w:tc>
          <w:tcPr>
            <w:tcW w:type="dxa" w:w="1700"/>
            <w:tcMar>
              <w:top w:type="dxa" w:w="60"/>
              <w:left w:type="dxa" w:w="100"/>
              <w:bottom w:type="dxa" w:w="60"/>
              <w:right w:type="dxa" w:w="100"/>
            </w:tcMar>
          </w:tcPr>
          <w:p>
            <w:r>
              <w:rPr>
                <w:b w:val="false"/>
                <w:bCs w:val="false"/>
                <w:sz w:val="18"/>
                <w:szCs w:val="18"/>
              </w:rPr>
              <w:t xml:space="preserve">7× arm servos</w:t>
            </w:r>
          </w:p>
        </w:tc>
        <w:tc>
          <w:tcPr>
            <w:tcW w:type="dxa" w:w="2100"/>
            <w:tcMar>
              <w:top w:type="dxa" w:w="60"/>
              <w:left w:type="dxa" w:w="100"/>
              <w:bottom w:type="dxa" w:w="60"/>
              <w:right w:type="dxa" w:w="100"/>
            </w:tcMar>
          </w:tcPr>
          <w:p>
            <w:r>
              <w:rPr>
                <w:b w:val="false"/>
                <w:bCs w:val="false"/>
                <w:sz w:val="18"/>
                <w:szCs w:val="18"/>
              </w:rPr>
              <w:t xml:space="preserve">6V direct from distribution (V+/GND)</w:t>
            </w:r>
          </w:p>
        </w:tc>
        <w:tc>
          <w:tcPr>
            <w:tcW w:type="dxa" w:w="2560"/>
            <w:tcMar>
              <w:top w:type="dxa" w:w="60"/>
              <w:left w:type="dxa" w:w="100"/>
              <w:bottom w:type="dxa" w:w="60"/>
              <w:right w:type="dxa" w:w="100"/>
            </w:tcMar>
          </w:tcPr>
          <w:p>
            <w:r>
              <w:rPr>
                <w:b w:val="false"/>
                <w:bCs w:val="false"/>
                <w:sz w:val="18"/>
                <w:szCs w:val="18"/>
              </w:rPr>
              <w:t xml:space="preserve">PCA9685 0x43 CH0–6 (signal only)</w:t>
            </w:r>
          </w:p>
        </w:tc>
        <w:tc>
          <w:tcPr>
            <w:tcW w:type="dxa" w:w="2000"/>
            <w:tcMar>
              <w:top w:type="dxa" w:w="60"/>
              <w:left w:type="dxa" w:w="100"/>
              <w:bottom w:type="dxa" w:w="60"/>
              <w:right w:type="dxa" w:w="100"/>
            </w:tcMar>
          </w:tcPr>
          <w:p>
            <w:r>
              <w:rPr>
                <w:b w:val="false"/>
                <w:bCs w:val="false"/>
                <w:sz w:val="18"/>
                <w:szCs w:val="18"/>
              </w:rPr>
              <w:t xml:space="preserve">ref-GND to star. Bulkhead-connectorized.</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3× HC-SR04 sonar</w:t>
            </w:r>
          </w:p>
        </w:tc>
        <w:tc>
          <w:tcPr>
            <w:tcW w:type="dxa" w:w="2100"/>
            <w:shd w:fill="F2F2F2" w:val="clear"/>
            <w:tcMar>
              <w:top w:type="dxa" w:w="60"/>
              <w:left w:type="dxa" w:w="100"/>
              <w:bottom w:type="dxa" w:w="60"/>
              <w:right w:type="dxa" w:w="100"/>
            </w:tcMar>
          </w:tcPr>
          <w:p>
            <w:r>
              <w:rPr>
                <w:b w:val="false"/>
                <w:bCs w:val="false"/>
                <w:sz w:val="18"/>
                <w:szCs w:val="18"/>
              </w:rPr>
              <w:t xml:space="preserve">5V rail</w:t>
            </w:r>
          </w:p>
        </w:tc>
        <w:tc>
          <w:tcPr>
            <w:tcW w:type="dxa" w:w="2560"/>
            <w:shd w:fill="F2F2F2" w:val="clear"/>
            <w:tcMar>
              <w:top w:type="dxa" w:w="60"/>
              <w:left w:type="dxa" w:w="100"/>
              <w:bottom w:type="dxa" w:w="60"/>
              <w:right w:type="dxa" w:w="100"/>
            </w:tcMar>
          </w:tcPr>
          <w:p>
            <w:r>
              <w:rPr>
                <w:b w:val="false"/>
                <w:bCs w:val="false"/>
                <w:sz w:val="18"/>
                <w:szCs w:val="18"/>
              </w:rPr>
              <w:t xml:space="preserve">TRIG = GPIO out; ECHO = GPIO in via divider</w:t>
            </w:r>
          </w:p>
        </w:tc>
        <w:tc>
          <w:tcPr>
            <w:tcW w:type="dxa" w:w="2000"/>
            <w:shd w:fill="F2F2F2" w:val="clear"/>
            <w:tcMar>
              <w:top w:type="dxa" w:w="60"/>
              <w:left w:type="dxa" w:w="100"/>
              <w:bottom w:type="dxa" w:w="60"/>
              <w:right w:type="dxa" w:w="100"/>
            </w:tcMar>
          </w:tcPr>
          <w:p>
            <w:r>
              <w:rPr>
                <w:b w:val="false"/>
                <w:bCs w:val="false"/>
                <w:sz w:val="18"/>
                <w:szCs w:val="18"/>
              </w:rPr>
              <w:t xml:space="preserve">GND. 4-pin two-part plug.</w:t>
            </w:r>
          </w:p>
        </w:tc>
      </w:tr>
      <w:tr>
        <w:trPr>
          <w:tblHeader w:val="false"/>
        </w:trPr>
        <w:tc>
          <w:tcPr>
            <w:tcW w:type="dxa" w:w="1700"/>
            <w:tcMar>
              <w:top w:type="dxa" w:w="60"/>
              <w:left w:type="dxa" w:w="100"/>
              <w:bottom w:type="dxa" w:w="60"/>
              <w:right w:type="dxa" w:w="100"/>
            </w:tcMar>
          </w:tcPr>
          <w:p>
            <w:r>
              <w:rPr>
                <w:b w:val="false"/>
                <w:bCs w:val="false"/>
                <w:sz w:val="18"/>
                <w:szCs w:val="18"/>
              </w:rPr>
              <w:t xml:space="preserve">BNO085 IMU</w:t>
            </w:r>
          </w:p>
        </w:tc>
        <w:tc>
          <w:tcPr>
            <w:tcW w:type="dxa" w:w="2100"/>
            <w:tcMar>
              <w:top w:type="dxa" w:w="60"/>
              <w:left w:type="dxa" w:w="100"/>
              <w:bottom w:type="dxa" w:w="60"/>
              <w:right w:type="dxa" w:w="100"/>
            </w:tcMar>
          </w:tcPr>
          <w:p>
            <w:r>
              <w:rPr>
                <w:b w:val="false"/>
                <w:bCs w:val="false"/>
                <w:sz w:val="18"/>
                <w:szCs w:val="18"/>
              </w:rPr>
              <w:t xml:space="preserve">3V3</w:t>
            </w:r>
          </w:p>
        </w:tc>
        <w:tc>
          <w:tcPr>
            <w:tcW w:type="dxa" w:w="2560"/>
            <w:tcMar>
              <w:top w:type="dxa" w:w="60"/>
              <w:left w:type="dxa" w:w="100"/>
              <w:bottom w:type="dxa" w:w="60"/>
              <w:right w:type="dxa" w:w="100"/>
            </w:tcMar>
          </w:tcPr>
          <w:p>
            <w:r>
              <w:rPr>
                <w:b w:val="false"/>
                <w:bCs w:val="false"/>
                <w:sz w:val="18"/>
                <w:szCs w:val="18"/>
              </w:rPr>
              <w:t xml:space="preserve">I²C 0x4A; INT→GP15; RST→MCP23017</w:t>
            </w:r>
          </w:p>
        </w:tc>
        <w:tc>
          <w:tcPr>
            <w:tcW w:type="dxa" w:w="2000"/>
            <w:tcMar>
              <w:top w:type="dxa" w:w="60"/>
              <w:left w:type="dxa" w:w="100"/>
              <w:bottom w:type="dxa" w:w="60"/>
              <w:right w:type="dxa" w:w="100"/>
            </w:tcMar>
          </w:tcPr>
          <w:p>
            <w:r>
              <w:rPr>
                <w:b w:val="false"/>
                <w:bCs w:val="false"/>
                <w:sz w:val="18"/>
                <w:szCs w:val="18"/>
              </w:rPr>
              <w:t xml:space="preserve">GND. 0.1" header + 6 F-F jumpers.</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3× INA260</w:t>
            </w:r>
          </w:p>
        </w:tc>
        <w:tc>
          <w:tcPr>
            <w:tcW w:type="dxa" w:w="2100"/>
            <w:shd w:fill="F2F2F2" w:val="clear"/>
            <w:tcMar>
              <w:top w:type="dxa" w:w="60"/>
              <w:left w:type="dxa" w:w="100"/>
              <w:bottom w:type="dxa" w:w="60"/>
              <w:right w:type="dxa" w:w="100"/>
            </w:tcMar>
          </w:tcPr>
          <w:p>
            <w:r>
              <w:rPr>
                <w:b w:val="false"/>
                <w:bCs w:val="false"/>
                <w:sz w:val="18"/>
                <w:szCs w:val="18"/>
              </w:rPr>
              <w:t xml:space="preserve">3V3 logic</w:t>
            </w:r>
          </w:p>
        </w:tc>
        <w:tc>
          <w:tcPr>
            <w:tcW w:type="dxa" w:w="2560"/>
            <w:shd w:fill="F2F2F2" w:val="clear"/>
            <w:tcMar>
              <w:top w:type="dxa" w:w="60"/>
              <w:left w:type="dxa" w:w="100"/>
              <w:bottom w:type="dxa" w:w="60"/>
              <w:right w:type="dxa" w:w="100"/>
            </w:tcMar>
          </w:tcPr>
          <w:p>
            <w:r>
              <w:rPr>
                <w:b w:val="false"/>
                <w:bCs w:val="false"/>
                <w:sz w:val="18"/>
                <w:szCs w:val="18"/>
              </w:rPr>
              <w:t xml:space="preserve">I²C 0x40/0x44/0x45</w:t>
            </w:r>
          </w:p>
        </w:tc>
        <w:tc>
          <w:tcPr>
            <w:tcW w:type="dxa" w:w="2000"/>
            <w:shd w:fill="F2F2F2" w:val="clear"/>
            <w:tcMar>
              <w:top w:type="dxa" w:w="60"/>
              <w:left w:type="dxa" w:w="100"/>
              <w:bottom w:type="dxa" w:w="60"/>
              <w:right w:type="dxa" w:w="100"/>
            </w:tcMar>
          </w:tcPr>
          <w:p>
            <w:r>
              <w:rPr>
                <w:b w:val="false"/>
                <w:bCs w:val="false"/>
                <w:sz w:val="18"/>
                <w:szCs w:val="18"/>
              </w:rPr>
              <w:t xml:space="preserve">VIN+/VIN− inline on each rail (series, not a tap).</w:t>
            </w:r>
          </w:p>
        </w:tc>
      </w:tr>
      <w:tr>
        <w:trPr>
          <w:tblHeader w:val="false"/>
        </w:trPr>
        <w:tc>
          <w:tcPr>
            <w:tcW w:type="dxa" w:w="1700"/>
            <w:tcMar>
              <w:top w:type="dxa" w:w="60"/>
              <w:left w:type="dxa" w:w="100"/>
              <w:bottom w:type="dxa" w:w="60"/>
              <w:right w:type="dxa" w:w="100"/>
            </w:tcMar>
          </w:tcPr>
          <w:p>
            <w:r>
              <w:rPr>
                <w:b w:val="false"/>
                <w:bCs w:val="false"/>
                <w:sz w:val="18"/>
                <w:szCs w:val="18"/>
              </w:rPr>
              <w:t xml:space="preserve">ADS1115 ADC</w:t>
            </w:r>
          </w:p>
        </w:tc>
        <w:tc>
          <w:tcPr>
            <w:tcW w:type="dxa" w:w="2100"/>
            <w:tcMar>
              <w:top w:type="dxa" w:w="60"/>
              <w:left w:type="dxa" w:w="100"/>
              <w:bottom w:type="dxa" w:w="60"/>
              <w:right w:type="dxa" w:w="100"/>
            </w:tcMar>
          </w:tcPr>
          <w:p>
            <w:r>
              <w:rPr>
                <w:b w:val="false"/>
                <w:bCs w:val="false"/>
                <w:sz w:val="18"/>
                <w:szCs w:val="18"/>
              </w:rPr>
              <w:t xml:space="preserve">3V3</w:t>
            </w:r>
          </w:p>
        </w:tc>
        <w:tc>
          <w:tcPr>
            <w:tcW w:type="dxa" w:w="2560"/>
            <w:tcMar>
              <w:top w:type="dxa" w:w="60"/>
              <w:left w:type="dxa" w:w="100"/>
              <w:bottom w:type="dxa" w:w="60"/>
              <w:right w:type="dxa" w:w="100"/>
            </w:tcMar>
          </w:tcPr>
          <w:p>
            <w:r>
              <w:rPr>
                <w:b w:val="false"/>
                <w:bCs w:val="false"/>
                <w:sz w:val="18"/>
                <w:szCs w:val="18"/>
              </w:rPr>
              <w:t xml:space="preserve">I²C 0x48 (shared bus)</w:t>
            </w:r>
          </w:p>
        </w:tc>
        <w:tc>
          <w:tcPr>
            <w:tcW w:type="dxa" w:w="2000"/>
            <w:tcMar>
              <w:top w:type="dxa" w:w="60"/>
              <w:left w:type="dxa" w:w="100"/>
              <w:bottom w:type="dxa" w:w="60"/>
              <w:right w:type="dxa" w:w="100"/>
            </w:tcMar>
          </w:tcPr>
          <w:p>
            <w:r>
              <w:rPr>
                <w:b w:val="false"/>
                <w:bCs w:val="false"/>
                <w:sz w:val="18"/>
                <w:szCs w:val="18"/>
              </w:rPr>
              <w:t xml:space="preserve">battery divider on A0 (§8.4).</w:t>
            </w:r>
          </w:p>
        </w:tc>
      </w:tr>
      <w:tr>
        <w:trPr>
          <w:tblHeader w:val="false"/>
        </w:trPr>
        <w:tc>
          <w:tcPr>
            <w:tcW w:type="dxa" w:w="1700"/>
            <w:shd w:fill="F2F2F2" w:val="clear"/>
            <w:tcMar>
              <w:top w:type="dxa" w:w="60"/>
              <w:left w:type="dxa" w:w="100"/>
              <w:bottom w:type="dxa" w:w="60"/>
              <w:right w:type="dxa" w:w="100"/>
            </w:tcMar>
          </w:tcPr>
          <w:p>
            <w:r>
              <w:rPr>
                <w:b w:val="false"/>
                <w:bCs w:val="false"/>
                <w:sz w:val="18"/>
                <w:szCs w:val="18"/>
              </w:rPr>
              <w:t xml:space="preserve">6× encoders</w:t>
            </w:r>
          </w:p>
        </w:tc>
        <w:tc>
          <w:tcPr>
            <w:tcW w:type="dxa" w:w="2100"/>
            <w:shd w:fill="F2F2F2" w:val="clear"/>
            <w:tcMar>
              <w:top w:type="dxa" w:w="60"/>
              <w:left w:type="dxa" w:w="100"/>
              <w:bottom w:type="dxa" w:w="60"/>
              <w:right w:type="dxa" w:w="100"/>
            </w:tcMar>
          </w:tcPr>
          <w:p>
            <w:r>
              <w:rPr>
                <w:b w:val="false"/>
                <w:bCs w:val="false"/>
                <w:sz w:val="18"/>
                <w:szCs w:val="18"/>
              </w:rPr>
              <w:t xml:space="preserve">3.3V via distribution board</w:t>
            </w:r>
          </w:p>
        </w:tc>
        <w:tc>
          <w:tcPr>
            <w:tcW w:type="dxa" w:w="2560"/>
            <w:shd w:fill="F2F2F2" w:val="clear"/>
            <w:tcMar>
              <w:top w:type="dxa" w:w="60"/>
              <w:left w:type="dxa" w:w="100"/>
              <w:bottom w:type="dxa" w:w="60"/>
              <w:right w:type="dxa" w:w="100"/>
            </w:tcMar>
          </w:tcPr>
          <w:p>
            <w:r>
              <w:rPr>
                <w:b w:val="false"/>
                <w:bCs w:val="false"/>
                <w:sz w:val="18"/>
                <w:szCs w:val="18"/>
              </w:rPr>
              <w:t xml:space="preserve">A/B → MCP23017 0x27</w:t>
            </w:r>
          </w:p>
        </w:tc>
        <w:tc>
          <w:tcPr>
            <w:tcW w:type="dxa" w:w="2000"/>
            <w:shd w:fill="F2F2F2" w:val="clear"/>
            <w:tcMar>
              <w:top w:type="dxa" w:w="60"/>
              <w:left w:type="dxa" w:w="100"/>
              <w:bottom w:type="dxa" w:w="60"/>
              <w:right w:type="dxa" w:w="100"/>
            </w:tcMar>
          </w:tcPr>
          <w:p>
            <w:r>
              <w:rPr>
                <w:b w:val="false"/>
                <w:bCs w:val="false"/>
                <w:sz w:val="18"/>
                <w:szCs w:val="18"/>
              </w:rPr>
              <w:t xml:space="preserve">Blue=VCC, Green=GND (meter — batch swap risk).</w:t>
            </w:r>
          </w:p>
        </w:tc>
      </w:tr>
      <w:tr>
        <w:trPr>
          <w:tblHeader w:val="false"/>
        </w:trPr>
        <w:tc>
          <w:tcPr>
            <w:tcW w:type="dxa" w:w="1700"/>
            <w:tcMar>
              <w:top w:type="dxa" w:w="60"/>
              <w:left w:type="dxa" w:w="100"/>
              <w:bottom w:type="dxa" w:w="60"/>
              <w:right w:type="dxa" w:w="100"/>
            </w:tcMar>
          </w:tcPr>
          <w:p>
            <w:r>
              <w:rPr>
                <w:b w:val="false"/>
                <w:bCs w:val="false"/>
                <w:sz w:val="18"/>
                <w:szCs w:val="18"/>
              </w:rPr>
              <w:t xml:space="preserve">2× FeatherWing #2927</w:t>
            </w:r>
          </w:p>
        </w:tc>
        <w:tc>
          <w:tcPr>
            <w:tcW w:type="dxa" w:w="2100"/>
            <w:tcMar>
              <w:top w:type="dxa" w:w="60"/>
              <w:left w:type="dxa" w:w="100"/>
              <w:bottom w:type="dxa" w:w="60"/>
              <w:right w:type="dxa" w:w="100"/>
            </w:tcMar>
          </w:tcPr>
          <w:p>
            <w:r>
              <w:rPr>
                <w:b w:val="false"/>
                <w:bCs w:val="false"/>
                <w:sz w:val="18"/>
                <w:szCs w:val="18"/>
              </w:rPr>
              <w:t xml:space="preserve">VM = 12V via F2; logic 3.3V</w:t>
            </w:r>
          </w:p>
        </w:tc>
        <w:tc>
          <w:tcPr>
            <w:tcW w:type="dxa" w:w="2560"/>
            <w:tcMar>
              <w:top w:type="dxa" w:w="60"/>
              <w:left w:type="dxa" w:w="100"/>
              <w:bottom w:type="dxa" w:w="60"/>
              <w:right w:type="dxa" w:w="100"/>
            </w:tcMar>
          </w:tcPr>
          <w:p>
            <w:r>
              <w:rPr>
                <w:b w:val="false"/>
                <w:bCs w:val="false"/>
                <w:sz w:val="18"/>
                <w:szCs w:val="18"/>
              </w:rPr>
              <w:t xml:space="preserve">I²C 0x60/0x61; MotorKit</w:t>
            </w:r>
          </w:p>
        </w:tc>
        <w:tc>
          <w:tcPr>
            <w:tcW w:type="dxa" w:w="2000"/>
            <w:tcMar>
              <w:top w:type="dxa" w:w="60"/>
              <w:left w:type="dxa" w:w="100"/>
              <w:bottom w:type="dxa" w:w="60"/>
              <w:right w:type="dxa" w:w="100"/>
            </w:tcMar>
          </w:tcPr>
          <w:p>
            <w:r>
              <w:rPr>
                <w:b w:val="false"/>
                <w:bCs w:val="false"/>
                <w:sz w:val="18"/>
                <w:szCs w:val="18"/>
              </w:rPr>
              <w:t xml:space="preserve">GND → common trunk. No STBY, no dir GPIO.</w:t>
            </w:r>
          </w:p>
        </w:tc>
      </w:tr>
    </w:tbl>
    <w:p>
      <w:pPr>
        <w:pStyle w:val="Heading1"/>
        <w:spacing w:after="200" w:before="400"/>
      </w:pPr>
      <w:r>
        <w:t xml:space="preserve">18. Bill of Materials</w:t>
      </w:r>
    </w:p>
    <w:p>
      <w:pPr>
        <w:spacing w:after="150"/>
      </w:pPr>
      <w:r>
        <w:t xml:space="preserve">Cleaned of the broken =COUNTIF() formula placeholders left over from the spreadsheet export, and reconciled to the final address/architecture facts throughout this document. Statuses: ON HAND · ORDERED · VERIFY · OPTIONAL · NOT USED · SPARE · BUILT.</w:t>
      </w:r>
    </w:p>
    <w:p>
      <w:pPr>
        <w:pStyle w:val="Heading2"/>
        <w:spacing w:after="150" w:before="300"/>
      </w:pPr>
      <w:r>
        <w:t xml:space="preserve">18.1 Compute / Pi5 Face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3060"/>
            <w:shd w:fill="2E5395" w:val="clear"/>
            <w:tcMar>
              <w:top w:type="dxa" w:w="60"/>
              <w:left w:type="dxa" w:w="100"/>
              <w:bottom w:type="dxa" w:w="60"/>
              <w:right w:type="dxa" w:w="100"/>
            </w:tcMar>
          </w:tcPr>
          <w:p>
            <w:r>
              <w:rPr>
                <w:b/>
                <w:bCs/>
                <w:color w:val="FFFFFF"/>
                <w:sz w:val="18"/>
                <w:szCs w:val="18"/>
              </w:rPr>
              <w:t xml:space="preserve">Component</w:t>
            </w:r>
          </w:p>
        </w:tc>
        <w:tc>
          <w:tcPr>
            <w:tcW w:type="dxa" w:w="3260"/>
            <w:shd w:fill="2E5395" w:val="clear"/>
            <w:tcMar>
              <w:top w:type="dxa" w:w="60"/>
              <w:left w:type="dxa" w:w="100"/>
              <w:bottom w:type="dxa" w:w="60"/>
              <w:right w:type="dxa" w:w="100"/>
            </w:tcMar>
          </w:tcPr>
          <w:p>
            <w:r>
              <w:rPr>
                <w:b/>
                <w:bCs/>
                <w:color w:val="FFFFFF"/>
                <w:sz w:val="18"/>
                <w:szCs w:val="18"/>
              </w:rPr>
              <w:t xml:space="preserve">Spec / role</w:t>
            </w:r>
          </w:p>
        </w:tc>
        <w:tc>
          <w:tcPr>
            <w:tcW w:type="dxa" w:w="700"/>
            <w:shd w:fill="2E5395" w:val="clear"/>
            <w:tcMar>
              <w:top w:type="dxa" w:w="60"/>
              <w:left w:type="dxa" w:w="100"/>
              <w:bottom w:type="dxa" w:w="60"/>
              <w:right w:type="dxa" w:w="100"/>
            </w:tcMar>
          </w:tcPr>
          <w:p>
            <w:r>
              <w:rPr>
                <w:b/>
                <w:bCs/>
                <w:color w:val="FFFFFF"/>
                <w:sz w:val="18"/>
                <w:szCs w:val="18"/>
              </w:rPr>
              <w:t xml:space="preserve">Qty</w:t>
            </w:r>
          </w:p>
        </w:tc>
        <w:tc>
          <w:tcPr>
            <w:tcW w:type="dxa" w:w="1500"/>
            <w:shd w:fill="2E5395" w:val="clear"/>
            <w:tcMar>
              <w:top w:type="dxa" w:w="60"/>
              <w:left w:type="dxa" w:w="100"/>
              <w:bottom w:type="dxa" w:w="60"/>
              <w:right w:type="dxa" w:w="100"/>
            </w:tcMar>
          </w:tcPr>
          <w:p>
            <w:r>
              <w:rPr>
                <w:b/>
                <w:bCs/>
                <w:color w:val="FFFFFF"/>
                <w:sz w:val="18"/>
                <w:szCs w:val="18"/>
              </w:rPr>
              <w:t xml:space="preserve">Status</w:t>
            </w:r>
          </w:p>
        </w:tc>
      </w:tr>
      <w:tr>
        <w:trPr>
          <w:tblHeader w:val="false"/>
        </w:trPr>
        <w:tc>
          <w:tcPr>
            <w:tcW w:type="dxa" w:w="3060"/>
            <w:tcMar>
              <w:top w:type="dxa" w:w="60"/>
              <w:left w:type="dxa" w:w="100"/>
              <w:bottom w:type="dxa" w:w="60"/>
              <w:right w:type="dxa" w:w="100"/>
            </w:tcMar>
          </w:tcPr>
          <w:p>
            <w:r>
              <w:rPr>
                <w:b w:val="false"/>
                <w:bCs w:val="false"/>
                <w:sz w:val="18"/>
                <w:szCs w:val="18"/>
              </w:rPr>
              <w:t xml:space="preserve">Raspberry Pi 5 (8GB)</w:t>
            </w:r>
          </w:p>
        </w:tc>
        <w:tc>
          <w:tcPr>
            <w:tcW w:type="dxa" w:w="3260"/>
            <w:tcMar>
              <w:top w:type="dxa" w:w="60"/>
              <w:left w:type="dxa" w:w="100"/>
              <w:bottom w:type="dxa" w:w="60"/>
              <w:right w:type="dxa" w:w="100"/>
            </w:tcMar>
          </w:tcPr>
          <w:p>
            <w:r>
              <w:rPr>
                <w:b w:val="false"/>
                <w:bCs w:val="false"/>
                <w:sz w:val="18"/>
                <w:szCs w:val="18"/>
              </w:rPr>
              <w:t xml:space="preserve">Main brain — REPLACED once (§7.5); current unit bench-confirmed healthy</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Raspberry Pi AI HAT+ (Hailo)</w:t>
            </w:r>
          </w:p>
        </w:tc>
        <w:tc>
          <w:tcPr>
            <w:tcW w:type="dxa" w:w="3260"/>
            <w:shd w:fill="F2F2F2" w:val="clear"/>
            <w:tcMar>
              <w:top w:type="dxa" w:w="60"/>
              <w:left w:type="dxa" w:w="100"/>
              <w:bottom w:type="dxa" w:w="60"/>
              <w:right w:type="dxa" w:w="100"/>
            </w:tcMar>
          </w:tcPr>
          <w:p>
            <w:r>
              <w:rPr>
                <w:b w:val="false"/>
                <w:bCs w:val="false"/>
                <w:sz w:val="18"/>
                <w:szCs w:val="18"/>
              </w:rPr>
              <w:t xml:space="preserve">On-device vision/voice NPU, 26 TOPS, PCIe</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tcMar>
              <w:top w:type="dxa" w:w="60"/>
              <w:left w:type="dxa" w:w="100"/>
              <w:bottom w:type="dxa" w:w="60"/>
              <w:right w:type="dxa" w:w="100"/>
            </w:tcMar>
          </w:tcPr>
          <w:p>
            <w:r>
              <w:rPr>
                <w:b w:val="false"/>
                <w:bCs w:val="false"/>
                <w:sz w:val="18"/>
                <w:szCs w:val="18"/>
              </w:rPr>
              <w:t xml:space="preserve">5" DSI touch display</w:t>
            </w:r>
          </w:p>
        </w:tc>
        <w:tc>
          <w:tcPr>
            <w:tcW w:type="dxa" w:w="3260"/>
            <w:tcMar>
              <w:top w:type="dxa" w:w="60"/>
              <w:left w:type="dxa" w:w="100"/>
              <w:bottom w:type="dxa" w:w="60"/>
              <w:right w:type="dxa" w:w="100"/>
            </w:tcMar>
          </w:tcPr>
          <w:p>
            <w:r>
              <w:rPr>
                <w:b w:val="false"/>
                <w:bCs w:val="false"/>
                <w:sz w:val="18"/>
                <w:szCs w:val="18"/>
              </w:rPr>
              <w:t xml:space="preserve">Face / UI 800×480</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Arducam IMX708 (CSI)</w:t>
            </w:r>
          </w:p>
        </w:tc>
        <w:tc>
          <w:tcPr>
            <w:tcW w:type="dxa" w:w="3260"/>
            <w:shd w:fill="F2F2F2" w:val="clear"/>
            <w:tcMar>
              <w:top w:type="dxa" w:w="60"/>
              <w:left w:type="dxa" w:w="100"/>
              <w:bottom w:type="dxa" w:w="60"/>
              <w:right w:type="dxa" w:w="100"/>
            </w:tcMar>
          </w:tcPr>
          <w:p>
            <w:r>
              <w:rPr>
                <w:b w:val="false"/>
                <w:bCs w:val="false"/>
                <w:sz w:val="18"/>
                <w:szCs w:val="18"/>
              </w:rPr>
              <w:t xml:space="preserve">Front camera — SLAM + fwd YOLO</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tcMar>
              <w:top w:type="dxa" w:w="60"/>
              <w:left w:type="dxa" w:w="100"/>
              <w:bottom w:type="dxa" w:w="60"/>
              <w:right w:type="dxa" w:w="100"/>
            </w:tcMar>
          </w:tcPr>
          <w:p>
            <w:r>
              <w:rPr>
                <w:b w:val="false"/>
                <w:bCs w:val="false"/>
                <w:sz w:val="18"/>
                <w:szCs w:val="18"/>
              </w:rPr>
              <w:t xml:space="preserve">OV9782 (USB)</w:t>
            </w:r>
          </w:p>
        </w:tc>
        <w:tc>
          <w:tcPr>
            <w:tcW w:type="dxa" w:w="3260"/>
            <w:tcMar>
              <w:top w:type="dxa" w:w="60"/>
              <w:left w:type="dxa" w:w="100"/>
              <w:bottom w:type="dxa" w:w="60"/>
              <w:right w:type="dxa" w:w="100"/>
            </w:tcMar>
          </w:tcPr>
          <w:p>
            <w:r>
              <w:rPr>
                <w:b w:val="false"/>
                <w:bCs w:val="false"/>
                <w:sz w:val="18"/>
                <w:szCs w:val="18"/>
              </w:rPr>
              <w:t xml:space="preserve">Rear camera — YOLO/monitoring + descent</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ReSpeaker USB mic + speaker</w:t>
            </w:r>
          </w:p>
        </w:tc>
        <w:tc>
          <w:tcPr>
            <w:tcW w:type="dxa" w:w="3260"/>
            <w:shd w:fill="F2F2F2" w:val="clear"/>
            <w:tcMar>
              <w:top w:type="dxa" w:w="60"/>
              <w:left w:type="dxa" w:w="100"/>
              <w:bottom w:type="dxa" w:w="60"/>
              <w:right w:type="dxa" w:w="100"/>
            </w:tcMar>
          </w:tcPr>
          <w:p>
            <w:r>
              <w:rPr>
                <w:b w:val="false"/>
                <w:bCs w:val="false"/>
                <w:sz w:val="18"/>
                <w:szCs w:val="18"/>
              </w:rPr>
              <w:t xml:space="preserve">Voice I/O — confirmed connected</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tcMar>
              <w:top w:type="dxa" w:w="60"/>
              <w:left w:type="dxa" w:w="100"/>
              <w:bottom w:type="dxa" w:w="60"/>
              <w:right w:type="dxa" w:w="100"/>
            </w:tcMar>
          </w:tcPr>
          <w:p>
            <w:r>
              <w:rPr>
                <w:b w:val="false"/>
                <w:bCs w:val="false"/>
                <w:sz w:val="18"/>
                <w:szCs w:val="18"/>
              </w:rPr>
              <w:t xml:space="preserve">Pimoroni Nano HAT Hacker</w:t>
            </w:r>
          </w:p>
        </w:tc>
        <w:tc>
          <w:tcPr>
            <w:tcW w:type="dxa" w:w="3260"/>
            <w:tcMar>
              <w:top w:type="dxa" w:w="60"/>
              <w:left w:type="dxa" w:w="100"/>
              <w:bottom w:type="dxa" w:w="60"/>
              <w:right w:type="dxa" w:w="100"/>
            </w:tcMar>
          </w:tcPr>
          <w:p>
            <w:r>
              <w:rPr>
                <w:b w:val="false"/>
                <w:bCs w:val="false"/>
                <w:sz w:val="18"/>
                <w:szCs w:val="18"/>
              </w:rPr>
              <w:t xml:space="preserve">GPIO breakout, replaces original ZDE-type board</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Raspberry Pi Active Cooler</w:t>
            </w:r>
          </w:p>
        </w:tc>
        <w:tc>
          <w:tcPr>
            <w:tcW w:type="dxa" w:w="3260"/>
            <w:shd w:fill="F2F2F2" w:val="clear"/>
            <w:tcMar>
              <w:top w:type="dxa" w:w="60"/>
              <w:left w:type="dxa" w:w="100"/>
              <w:bottom w:type="dxa" w:w="60"/>
              <w:right w:type="dxa" w:w="100"/>
            </w:tcMar>
          </w:tcPr>
          <w:p>
            <w:r>
              <w:rPr>
                <w:b w:val="false"/>
                <w:bCs w:val="false"/>
                <w:sz w:val="18"/>
                <w:szCs w:val="18"/>
              </w:rPr>
              <w:t xml:space="preserve">Pi 5 blower + heatsink</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tcMar>
              <w:top w:type="dxa" w:w="60"/>
              <w:left w:type="dxa" w:w="100"/>
              <w:bottom w:type="dxa" w:w="60"/>
              <w:right w:type="dxa" w:w="100"/>
            </w:tcMar>
          </w:tcPr>
          <w:p>
            <w:r>
              <w:rPr>
                <w:b w:val="false"/>
                <w:bCs w:val="false"/>
                <w:sz w:val="18"/>
                <w:szCs w:val="18"/>
              </w:rPr>
              <w:t xml:space="preserve">5V case fan 30–40mm</w:t>
            </w:r>
          </w:p>
        </w:tc>
        <w:tc>
          <w:tcPr>
            <w:tcW w:type="dxa" w:w="3260"/>
            <w:tcMar>
              <w:top w:type="dxa" w:w="60"/>
              <w:left w:type="dxa" w:w="100"/>
              <w:bottom w:type="dxa" w:w="60"/>
              <w:right w:type="dxa" w:w="100"/>
            </w:tcMar>
          </w:tcPr>
          <w:p>
            <w:r>
              <w:rPr>
                <w:b w:val="false"/>
                <w:bCs w:val="false"/>
                <w:sz w:val="18"/>
                <w:szCs w:val="18"/>
              </w:rPr>
              <w:t xml:space="preserve">Pi5 Face exhaust</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SanDisk Extreme PRO SSD 500GB</w:t>
            </w:r>
          </w:p>
        </w:tc>
        <w:tc>
          <w:tcPr>
            <w:tcW w:type="dxa" w:w="3260"/>
            <w:shd w:fill="F2F2F2" w:val="clear"/>
            <w:tcMar>
              <w:top w:type="dxa" w:w="60"/>
              <w:left w:type="dxa" w:w="100"/>
              <w:bottom w:type="dxa" w:w="60"/>
              <w:right w:type="dxa" w:w="100"/>
            </w:tcMar>
          </w:tcPr>
          <w:p>
            <w:r>
              <w:rPr>
                <w:b w:val="false"/>
                <w:bCs w:val="false"/>
                <w:sz w:val="18"/>
                <w:szCs w:val="18"/>
              </w:rPr>
              <w:t xml:space="preserve">Primary boot drive (USB-boot order still pending)</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ON HAND</w:t>
            </w:r>
          </w:p>
        </w:tc>
      </w:tr>
    </w:tbl>
    <w:p>
      <w:pPr>
        <w:pStyle w:val="Heading2"/>
        <w:spacing w:after="150" w:before="300"/>
      </w:pPr>
      <w:r>
        <w:t xml:space="preserve">18.2 Drive &amp; Steering</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3060"/>
            <w:shd w:fill="2E5395" w:val="clear"/>
            <w:tcMar>
              <w:top w:type="dxa" w:w="60"/>
              <w:left w:type="dxa" w:w="100"/>
              <w:bottom w:type="dxa" w:w="60"/>
              <w:right w:type="dxa" w:w="100"/>
            </w:tcMar>
          </w:tcPr>
          <w:p>
            <w:r>
              <w:rPr>
                <w:b/>
                <w:bCs/>
                <w:color w:val="FFFFFF"/>
                <w:sz w:val="18"/>
                <w:szCs w:val="18"/>
              </w:rPr>
              <w:t xml:space="preserve">Component</w:t>
            </w:r>
          </w:p>
        </w:tc>
        <w:tc>
          <w:tcPr>
            <w:tcW w:type="dxa" w:w="3260"/>
            <w:shd w:fill="2E5395" w:val="clear"/>
            <w:tcMar>
              <w:top w:type="dxa" w:w="60"/>
              <w:left w:type="dxa" w:w="100"/>
              <w:bottom w:type="dxa" w:w="60"/>
              <w:right w:type="dxa" w:w="100"/>
            </w:tcMar>
          </w:tcPr>
          <w:p>
            <w:r>
              <w:rPr>
                <w:b/>
                <w:bCs/>
                <w:color w:val="FFFFFF"/>
                <w:sz w:val="18"/>
                <w:szCs w:val="18"/>
              </w:rPr>
              <w:t xml:space="preserve">Spec / role</w:t>
            </w:r>
          </w:p>
        </w:tc>
        <w:tc>
          <w:tcPr>
            <w:tcW w:type="dxa" w:w="700"/>
            <w:shd w:fill="2E5395" w:val="clear"/>
            <w:tcMar>
              <w:top w:type="dxa" w:w="60"/>
              <w:left w:type="dxa" w:w="100"/>
              <w:bottom w:type="dxa" w:w="60"/>
              <w:right w:type="dxa" w:w="100"/>
            </w:tcMar>
          </w:tcPr>
          <w:p>
            <w:r>
              <w:rPr>
                <w:b/>
                <w:bCs/>
                <w:color w:val="FFFFFF"/>
                <w:sz w:val="18"/>
                <w:szCs w:val="18"/>
              </w:rPr>
              <w:t xml:space="preserve">Qty</w:t>
            </w:r>
          </w:p>
        </w:tc>
        <w:tc>
          <w:tcPr>
            <w:tcW w:type="dxa" w:w="1500"/>
            <w:shd w:fill="2E5395" w:val="clear"/>
            <w:tcMar>
              <w:top w:type="dxa" w:w="60"/>
              <w:left w:type="dxa" w:w="100"/>
              <w:bottom w:type="dxa" w:w="60"/>
              <w:right w:type="dxa" w:w="100"/>
            </w:tcMar>
          </w:tcPr>
          <w:p>
            <w:r>
              <w:rPr>
                <w:b/>
                <w:bCs/>
                <w:color w:val="FFFFFF"/>
                <w:sz w:val="18"/>
                <w:szCs w:val="18"/>
              </w:rPr>
              <w:t xml:space="preserve">Status</w:t>
            </w:r>
          </w:p>
        </w:tc>
      </w:tr>
      <w:tr>
        <w:trPr>
          <w:tblHeader w:val="false"/>
        </w:trPr>
        <w:tc>
          <w:tcPr>
            <w:tcW w:type="dxa" w:w="3060"/>
            <w:tcMar>
              <w:top w:type="dxa" w:w="60"/>
              <w:left w:type="dxa" w:w="100"/>
              <w:bottom w:type="dxa" w:w="60"/>
              <w:right w:type="dxa" w:w="100"/>
            </w:tcMar>
          </w:tcPr>
          <w:p>
            <w:r>
              <w:rPr>
                <w:b w:val="false"/>
                <w:bCs w:val="false"/>
                <w:sz w:val="18"/>
                <w:szCs w:val="18"/>
              </w:rPr>
              <w:t xml:space="preserve">JGA25-370B gearmotor + encoder</w:t>
            </w:r>
          </w:p>
        </w:tc>
        <w:tc>
          <w:tcPr>
            <w:tcW w:type="dxa" w:w="3260"/>
            <w:tcMar>
              <w:top w:type="dxa" w:w="60"/>
              <w:left w:type="dxa" w:w="100"/>
              <w:bottom w:type="dxa" w:w="60"/>
              <w:right w:type="dxa" w:w="100"/>
            </w:tcMar>
          </w:tcPr>
          <w:p>
            <w:r>
              <w:rPr>
                <w:b w:val="false"/>
                <w:bCs w:val="false"/>
                <w:sz w:val="18"/>
                <w:szCs w:val="18"/>
              </w:rPr>
              <w:t xml:space="preserve">12V 620RPM, drive wheels</w:t>
            </w:r>
          </w:p>
        </w:tc>
        <w:tc>
          <w:tcPr>
            <w:tcW w:type="dxa" w:w="700"/>
            <w:tcMar>
              <w:top w:type="dxa" w:w="60"/>
              <w:left w:type="dxa" w:w="100"/>
              <w:bottom w:type="dxa" w:w="60"/>
              <w:right w:type="dxa" w:w="100"/>
            </w:tcMar>
          </w:tcPr>
          <w:p>
            <w:r>
              <w:rPr>
                <w:b w:val="false"/>
                <w:bCs w:val="false"/>
                <w:sz w:val="18"/>
                <w:szCs w:val="18"/>
              </w:rPr>
              <w:t xml:space="preserve">6</w:t>
            </w:r>
          </w:p>
        </w:tc>
        <w:tc>
          <w:tcPr>
            <w:tcW w:type="dxa" w:w="1500"/>
            <w:tcMar>
              <w:top w:type="dxa" w:w="60"/>
              <w:left w:type="dxa" w:w="100"/>
              <w:bottom w:type="dxa" w:w="60"/>
              <w:right w:type="dxa" w:w="100"/>
            </w:tcMar>
          </w:tcPr>
          <w:p>
            <w:r>
              <w:rPr>
                <w:b w:val="false"/>
                <w:bCs w:val="false"/>
                <w:sz w:val="18"/>
                <w:szCs w:val="18"/>
              </w:rPr>
              <w:t xml:space="preserve">ON HAND — landed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Adafruit FeatherWing #2927 (I²C motor driver)</w:t>
            </w:r>
          </w:p>
        </w:tc>
        <w:tc>
          <w:tcPr>
            <w:tcW w:type="dxa" w:w="3260"/>
            <w:shd w:fill="F2F2F2" w:val="clear"/>
            <w:tcMar>
              <w:top w:type="dxa" w:w="60"/>
              <w:left w:type="dxa" w:w="100"/>
              <w:bottom w:type="dxa" w:w="60"/>
              <w:right w:type="dxa" w:w="100"/>
            </w:tcMar>
          </w:tcPr>
          <w:p>
            <w:r>
              <w:rPr>
                <w:b w:val="false"/>
                <w:bCs w:val="false"/>
                <w:sz w:val="18"/>
                <w:szCs w:val="18"/>
              </w:rPr>
              <w:t xml:space="preserve">Supersedes discrete TB6612FNG; 0x60 LEFT / 0x61 RIGHT</w:t>
            </w:r>
          </w:p>
        </w:tc>
        <w:tc>
          <w:tcPr>
            <w:tcW w:type="dxa" w:w="700"/>
            <w:shd w:fill="F2F2F2" w:val="clear"/>
            <w:tcMar>
              <w:top w:type="dxa" w:w="60"/>
              <w:left w:type="dxa" w:w="100"/>
              <w:bottom w:type="dxa" w:w="60"/>
              <w:right w:type="dxa" w:w="100"/>
            </w:tcMar>
          </w:tcPr>
          <w:p>
            <w:r>
              <w:rPr>
                <w:b w:val="false"/>
                <w:bCs w:val="false"/>
                <w:sz w:val="18"/>
                <w:szCs w:val="18"/>
              </w:rPr>
              <w:t xml:space="preserve">2</w:t>
            </w:r>
          </w:p>
        </w:tc>
        <w:tc>
          <w:tcPr>
            <w:tcW w:type="dxa" w:w="1500"/>
            <w:shd w:fill="F2F2F2" w:val="clear"/>
            <w:tcMar>
              <w:top w:type="dxa" w:w="60"/>
              <w:left w:type="dxa" w:w="100"/>
              <w:bottom w:type="dxa" w:w="60"/>
              <w:right w:type="dxa" w:w="100"/>
            </w:tcMar>
          </w:tcPr>
          <w:p>
            <w:r>
              <w:rPr>
                <w:b w:val="false"/>
                <w:bCs w:val="false"/>
                <w:sz w:val="18"/>
                <w:szCs w:val="18"/>
              </w:rPr>
              <w:t xml:space="preserve">ON HAND — landed</w:t>
            </w:r>
          </w:p>
        </w:tc>
      </w:tr>
      <w:tr>
        <w:trPr>
          <w:tblHeader w:val="false"/>
        </w:trPr>
        <w:tc>
          <w:tcPr>
            <w:tcW w:type="dxa" w:w="3060"/>
            <w:tcMar>
              <w:top w:type="dxa" w:w="60"/>
              <w:left w:type="dxa" w:w="100"/>
              <w:bottom w:type="dxa" w:w="60"/>
              <w:right w:type="dxa" w:w="100"/>
            </w:tcMar>
          </w:tcPr>
          <w:p>
            <w:r>
              <w:rPr>
                <w:b w:val="false"/>
                <w:bCs w:val="false"/>
                <w:sz w:val="18"/>
                <w:szCs w:val="18"/>
              </w:rPr>
              <w:t xml:space="preserve">GDW DS041MG steering servo</w:t>
            </w:r>
          </w:p>
        </w:tc>
        <w:tc>
          <w:tcPr>
            <w:tcW w:type="dxa" w:w="3260"/>
            <w:tcMar>
              <w:top w:type="dxa" w:w="60"/>
              <w:left w:type="dxa" w:w="100"/>
              <w:bottom w:type="dxa" w:w="60"/>
              <w:right w:type="dxa" w:w="100"/>
            </w:tcMar>
          </w:tcPr>
          <w:p>
            <w:r>
              <w:rPr>
                <w:b w:val="false"/>
                <w:bCs w:val="false"/>
                <w:sz w:val="18"/>
                <w:szCs w:val="18"/>
              </w:rPr>
              <w:t xml:space="preserve">180°, coreless digital — PCA9685 0x42</w:t>
            </w:r>
          </w:p>
        </w:tc>
        <w:tc>
          <w:tcPr>
            <w:tcW w:type="dxa" w:w="700"/>
            <w:tcMar>
              <w:top w:type="dxa" w:w="60"/>
              <w:left w:type="dxa" w:w="100"/>
              <w:bottom w:type="dxa" w:w="60"/>
              <w:right w:type="dxa" w:w="100"/>
            </w:tcMar>
          </w:tcPr>
          <w:p>
            <w:r>
              <w:rPr>
                <w:b w:val="false"/>
                <w:bCs w:val="false"/>
                <w:sz w:val="18"/>
                <w:szCs w:val="18"/>
              </w:rPr>
              <w:t xml:space="preserve">6</w:t>
            </w:r>
          </w:p>
        </w:tc>
        <w:tc>
          <w:tcPr>
            <w:tcW w:type="dxa" w:w="1500"/>
            <w:tcMar>
              <w:top w:type="dxa" w:w="60"/>
              <w:left w:type="dxa" w:w="100"/>
              <w:bottom w:type="dxa" w:w="60"/>
              <w:right w:type="dxa" w:w="100"/>
            </w:tcMar>
          </w:tcPr>
          <w:p>
            <w:r>
              <w:rPr>
                <w:b w:val="false"/>
                <w:bCs w:val="false"/>
                <w:sz w:val="18"/>
                <w:szCs w:val="18"/>
              </w:rPr>
              <w:t xml:space="preserve">ON HAND — landed</w:t>
            </w:r>
          </w:p>
        </w:tc>
      </w:tr>
    </w:tbl>
    <w:p>
      <w:pPr>
        <w:pStyle w:val="Heading2"/>
        <w:spacing w:after="150" w:before="300"/>
      </w:pPr>
      <w:r>
        <w:t xml:space="preserve">18.3 Robotic Arm</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3060"/>
            <w:shd w:fill="2E5395" w:val="clear"/>
            <w:tcMar>
              <w:top w:type="dxa" w:w="60"/>
              <w:left w:type="dxa" w:w="100"/>
              <w:bottom w:type="dxa" w:w="60"/>
              <w:right w:type="dxa" w:w="100"/>
            </w:tcMar>
          </w:tcPr>
          <w:p>
            <w:r>
              <w:rPr>
                <w:b/>
                <w:bCs/>
                <w:color w:val="FFFFFF"/>
                <w:sz w:val="18"/>
                <w:szCs w:val="18"/>
              </w:rPr>
              <w:t xml:space="preserve">Component</w:t>
            </w:r>
          </w:p>
        </w:tc>
        <w:tc>
          <w:tcPr>
            <w:tcW w:type="dxa" w:w="3260"/>
            <w:shd w:fill="2E5395" w:val="clear"/>
            <w:tcMar>
              <w:top w:type="dxa" w:w="60"/>
              <w:left w:type="dxa" w:w="100"/>
              <w:bottom w:type="dxa" w:w="60"/>
              <w:right w:type="dxa" w:w="100"/>
            </w:tcMar>
          </w:tcPr>
          <w:p>
            <w:r>
              <w:rPr>
                <w:b/>
                <w:bCs/>
                <w:color w:val="FFFFFF"/>
                <w:sz w:val="18"/>
                <w:szCs w:val="18"/>
              </w:rPr>
              <w:t xml:space="preserve">Spec / role</w:t>
            </w:r>
          </w:p>
        </w:tc>
        <w:tc>
          <w:tcPr>
            <w:tcW w:type="dxa" w:w="700"/>
            <w:shd w:fill="2E5395" w:val="clear"/>
            <w:tcMar>
              <w:top w:type="dxa" w:w="60"/>
              <w:left w:type="dxa" w:w="100"/>
              <w:bottom w:type="dxa" w:w="60"/>
              <w:right w:type="dxa" w:w="100"/>
            </w:tcMar>
          </w:tcPr>
          <w:p>
            <w:r>
              <w:rPr>
                <w:b/>
                <w:bCs/>
                <w:color w:val="FFFFFF"/>
                <w:sz w:val="18"/>
                <w:szCs w:val="18"/>
              </w:rPr>
              <w:t xml:space="preserve">Qty</w:t>
            </w:r>
          </w:p>
        </w:tc>
        <w:tc>
          <w:tcPr>
            <w:tcW w:type="dxa" w:w="1500"/>
            <w:shd w:fill="2E5395" w:val="clear"/>
            <w:tcMar>
              <w:top w:type="dxa" w:w="60"/>
              <w:left w:type="dxa" w:w="100"/>
              <w:bottom w:type="dxa" w:w="60"/>
              <w:right w:type="dxa" w:w="100"/>
            </w:tcMar>
          </w:tcPr>
          <w:p>
            <w:r>
              <w:rPr>
                <w:b/>
                <w:bCs/>
                <w:color w:val="FFFFFF"/>
                <w:sz w:val="18"/>
                <w:szCs w:val="18"/>
              </w:rPr>
              <w:t xml:space="preserve">Status</w:t>
            </w:r>
          </w:p>
        </w:tc>
      </w:tr>
      <w:tr>
        <w:trPr>
          <w:tblHeader w:val="false"/>
        </w:trPr>
        <w:tc>
          <w:tcPr>
            <w:tcW w:type="dxa" w:w="3060"/>
            <w:tcMar>
              <w:top w:type="dxa" w:w="60"/>
              <w:left w:type="dxa" w:w="100"/>
              <w:bottom w:type="dxa" w:w="60"/>
              <w:right w:type="dxa" w:w="100"/>
            </w:tcMar>
          </w:tcPr>
          <w:p>
            <w:r>
              <w:rPr>
                <w:b w:val="false"/>
                <w:bCs w:val="false"/>
                <w:sz w:val="18"/>
                <w:szCs w:val="18"/>
              </w:rPr>
              <w:t xml:space="preserve">MG996R metal-gear servo</w:t>
            </w:r>
          </w:p>
        </w:tc>
        <w:tc>
          <w:tcPr>
            <w:tcW w:type="dxa" w:w="3260"/>
            <w:tcMar>
              <w:top w:type="dxa" w:w="60"/>
              <w:left w:type="dxa" w:w="100"/>
              <w:bottom w:type="dxa" w:w="60"/>
              <w:right w:type="dxa" w:w="100"/>
            </w:tcMar>
          </w:tcPr>
          <w:p>
            <w:r>
              <w:rPr>
                <w:b w:val="false"/>
                <w:bCs w:val="false"/>
                <w:sz w:val="18"/>
                <w:szCs w:val="18"/>
              </w:rPr>
              <w:t xml:space="preserve">J0 base, J1a/J1b shoulder, J2 elbow @ 6V</w:t>
            </w:r>
          </w:p>
        </w:tc>
        <w:tc>
          <w:tcPr>
            <w:tcW w:type="dxa" w:w="700"/>
            <w:tcMar>
              <w:top w:type="dxa" w:w="60"/>
              <w:left w:type="dxa" w:w="100"/>
              <w:bottom w:type="dxa" w:w="60"/>
              <w:right w:type="dxa" w:w="100"/>
            </w:tcMar>
          </w:tcPr>
          <w:p>
            <w:r>
              <w:rPr>
                <w:b w:val="false"/>
                <w:bCs w:val="false"/>
                <w:sz w:val="18"/>
                <w:szCs w:val="18"/>
              </w:rPr>
              <w:t xml:space="preserve">4</w:t>
            </w:r>
          </w:p>
        </w:tc>
        <w:tc>
          <w:tcPr>
            <w:tcW w:type="dxa" w:w="1500"/>
            <w:tcMar>
              <w:top w:type="dxa" w:w="60"/>
              <w:left w:type="dxa" w:w="100"/>
              <w:bottom w:type="dxa" w:w="60"/>
              <w:right w:type="dxa" w:w="100"/>
            </w:tcMar>
          </w:tcPr>
          <w:p>
            <w:r>
              <w:rPr>
                <w:b w:val="false"/>
                <w:bCs w:val="false"/>
                <w:sz w:val="18"/>
                <w:szCs w:val="18"/>
              </w:rPr>
              <w:t xml:space="preserve">ON HAND — mounted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MG90S micro servo</w:t>
            </w:r>
          </w:p>
        </w:tc>
        <w:tc>
          <w:tcPr>
            <w:tcW w:type="dxa" w:w="3260"/>
            <w:shd w:fill="F2F2F2" w:val="clear"/>
            <w:tcMar>
              <w:top w:type="dxa" w:w="60"/>
              <w:left w:type="dxa" w:w="100"/>
              <w:bottom w:type="dxa" w:w="60"/>
              <w:right w:type="dxa" w:w="100"/>
            </w:tcMar>
          </w:tcPr>
          <w:p>
            <w:r>
              <w:rPr>
                <w:b w:val="false"/>
                <w:bCs w:val="false"/>
                <w:sz w:val="18"/>
                <w:szCs w:val="18"/>
              </w:rPr>
              <w:t xml:space="preserve">J3 wrist rotate, J4 wrist pitch, J5 gripper @ 6V</w:t>
            </w:r>
          </w:p>
        </w:tc>
        <w:tc>
          <w:tcPr>
            <w:tcW w:type="dxa" w:w="700"/>
            <w:shd w:fill="F2F2F2" w:val="clear"/>
            <w:tcMar>
              <w:top w:type="dxa" w:w="60"/>
              <w:left w:type="dxa" w:w="100"/>
              <w:bottom w:type="dxa" w:w="60"/>
              <w:right w:type="dxa" w:w="100"/>
            </w:tcMar>
          </w:tcPr>
          <w:p>
            <w:r>
              <w:rPr>
                <w:b w:val="false"/>
                <w:bCs w:val="false"/>
                <w:sz w:val="18"/>
                <w:szCs w:val="18"/>
              </w:rPr>
              <w:t xml:space="preserve">3</w:t>
            </w:r>
          </w:p>
        </w:tc>
        <w:tc>
          <w:tcPr>
            <w:tcW w:type="dxa" w:w="1500"/>
            <w:shd w:fill="F2F2F2" w:val="clear"/>
            <w:tcMar>
              <w:top w:type="dxa" w:w="60"/>
              <w:left w:type="dxa" w:w="100"/>
              <w:bottom w:type="dxa" w:w="60"/>
              <w:right w:type="dxa" w:w="100"/>
            </w:tcMar>
          </w:tcPr>
          <w:p>
            <w:r>
              <w:rPr>
                <w:b w:val="false"/>
                <w:bCs w:val="false"/>
                <w:sz w:val="18"/>
                <w:szCs w:val="18"/>
              </w:rPr>
              <w:t xml:space="preserve">ON HAND — mounted</w:t>
            </w:r>
          </w:p>
        </w:tc>
      </w:tr>
      <w:tr>
        <w:trPr>
          <w:tblHeader w:val="false"/>
        </w:trPr>
        <w:tc>
          <w:tcPr>
            <w:tcW w:type="dxa" w:w="3060"/>
            <w:tcMar>
              <w:top w:type="dxa" w:w="60"/>
              <w:left w:type="dxa" w:w="100"/>
              <w:bottom w:type="dxa" w:w="60"/>
              <w:right w:type="dxa" w:w="100"/>
            </w:tcMar>
          </w:tcPr>
          <w:p>
            <w:r>
              <w:rPr>
                <w:b w:val="false"/>
                <w:bCs w:val="false"/>
                <w:sz w:val="18"/>
                <w:szCs w:val="18"/>
              </w:rPr>
              <w:t xml:space="preserve">Arm STL — MakerWorld 1134925</w:t>
            </w:r>
          </w:p>
        </w:tc>
        <w:tc>
          <w:tcPr>
            <w:tcW w:type="dxa" w:w="3260"/>
            <w:tcMar>
              <w:top w:type="dxa" w:w="60"/>
              <w:left w:type="dxa" w:w="100"/>
              <w:bottom w:type="dxa" w:w="60"/>
              <w:right w:type="dxa" w:w="100"/>
            </w:tcMar>
          </w:tcPr>
          <w:p>
            <w:r>
              <w:rPr>
                <w:b w:val="false"/>
                <w:bCs w:val="false"/>
                <w:sz w:val="18"/>
                <w:szCs w:val="18"/>
              </w:rPr>
              <w:t xml:space="preserve">Standalone 6-axis arm, adapted to WildWilly turret (PETG+PLA+)</w:t>
            </w:r>
          </w:p>
        </w:tc>
        <w:tc>
          <w:tcPr>
            <w:tcW w:type="dxa" w:w="700"/>
            <w:tcMar>
              <w:top w:type="dxa" w:w="60"/>
              <w:left w:type="dxa" w:w="100"/>
              <w:bottom w:type="dxa" w:w="60"/>
              <w:right w:type="dxa" w:w="100"/>
            </w:tcMar>
          </w:tcPr>
          <w:p>
            <w:r>
              <w:rPr>
                <w:b w:val="false"/>
                <w:bCs w:val="false"/>
                <w:sz w:val="18"/>
                <w:szCs w:val="18"/>
              </w:rPr>
              <w:t xml:space="preserve">print</w:t>
            </w:r>
          </w:p>
        </w:tc>
        <w:tc>
          <w:tcPr>
            <w:tcW w:type="dxa" w:w="1500"/>
            <w:tcMar>
              <w:top w:type="dxa" w:w="60"/>
              <w:left w:type="dxa" w:w="100"/>
              <w:bottom w:type="dxa" w:w="60"/>
              <w:right w:type="dxa" w:w="100"/>
            </w:tcMar>
          </w:tcPr>
          <w:p>
            <w:r>
              <w:rPr>
                <w:b w:val="false"/>
                <w:bCs w:val="false"/>
                <w:sz w:val="18"/>
                <w:szCs w:val="18"/>
              </w:rPr>
              <w:t xml:space="preserve">CHOSEN / printed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Bearings — 608 + 6203 ×2</w:t>
            </w:r>
          </w:p>
        </w:tc>
        <w:tc>
          <w:tcPr>
            <w:tcW w:type="dxa" w:w="3260"/>
            <w:shd w:fill="F2F2F2" w:val="clear"/>
            <w:tcMar>
              <w:top w:type="dxa" w:w="60"/>
              <w:left w:type="dxa" w:w="100"/>
              <w:bottom w:type="dxa" w:w="60"/>
              <w:right w:type="dxa" w:w="100"/>
            </w:tcMar>
          </w:tcPr>
          <w:p>
            <w:r>
              <w:rPr>
                <w:b w:val="false"/>
                <w:bCs w:val="false"/>
                <w:sz w:val="18"/>
                <w:szCs w:val="18"/>
              </w:rPr>
              <w:t xml:space="preserve">Arm joint bearings per source model</w:t>
            </w:r>
          </w:p>
        </w:tc>
        <w:tc>
          <w:tcPr>
            <w:tcW w:type="dxa" w:w="700"/>
            <w:shd w:fill="F2F2F2" w:val="clear"/>
            <w:tcMar>
              <w:top w:type="dxa" w:w="60"/>
              <w:left w:type="dxa" w:w="100"/>
              <w:bottom w:type="dxa" w:w="60"/>
              <w:right w:type="dxa" w:w="100"/>
            </w:tcMar>
          </w:tcPr>
          <w:p>
            <w:r>
              <w:rPr>
                <w:b w:val="false"/>
                <w:bCs w:val="false"/>
                <w:sz w:val="18"/>
                <w:szCs w:val="18"/>
              </w:rPr>
              <w:t xml:space="preserve">3</w:t>
            </w:r>
          </w:p>
        </w:tc>
        <w:tc>
          <w:tcPr>
            <w:tcW w:type="dxa" w:w="1500"/>
            <w:shd w:fill="F2F2F2" w:val="clear"/>
            <w:tcMar>
              <w:top w:type="dxa" w:w="60"/>
              <w:left w:type="dxa" w:w="100"/>
              <w:bottom w:type="dxa" w:w="60"/>
              <w:right w:type="dxa" w:w="100"/>
            </w:tcMar>
          </w:tcPr>
          <w:p>
            <w:r>
              <w:rPr>
                <w:b w:val="false"/>
                <w:bCs w:val="false"/>
                <w:sz w:val="18"/>
                <w:szCs w:val="18"/>
              </w:rPr>
              <w:t xml:space="preserve">VERIFY</w:t>
            </w:r>
          </w:p>
        </w:tc>
      </w:tr>
      <w:tr>
        <w:trPr>
          <w:tblHeader w:val="false"/>
        </w:trPr>
        <w:tc>
          <w:tcPr>
            <w:tcW w:type="dxa" w:w="3060"/>
            <w:tcMar>
              <w:top w:type="dxa" w:w="60"/>
              <w:left w:type="dxa" w:w="100"/>
              <w:bottom w:type="dxa" w:w="60"/>
              <w:right w:type="dxa" w:w="100"/>
            </w:tcMar>
          </w:tcPr>
          <w:p>
            <w:r>
              <w:rPr>
                <w:b w:val="false"/>
                <w:bCs w:val="false"/>
                <w:sz w:val="18"/>
                <w:szCs w:val="18"/>
              </w:rPr>
              <w:t xml:space="preserve">M8 60mm bolt + anti-loosening nut</w:t>
            </w:r>
          </w:p>
        </w:tc>
        <w:tc>
          <w:tcPr>
            <w:tcW w:type="dxa" w:w="3260"/>
            <w:tcMar>
              <w:top w:type="dxa" w:w="60"/>
              <w:left w:type="dxa" w:w="100"/>
              <w:bottom w:type="dxa" w:w="60"/>
              <w:right w:type="dxa" w:w="100"/>
            </w:tcMar>
          </w:tcPr>
          <w:p>
            <w:r>
              <w:rPr>
                <w:b w:val="false"/>
                <w:bCs w:val="false"/>
                <w:sz w:val="18"/>
                <w:szCs w:val="18"/>
              </w:rPr>
              <w:t xml:space="preserve">Arm pivot hardware</w:t>
            </w:r>
          </w:p>
        </w:tc>
        <w:tc>
          <w:tcPr>
            <w:tcW w:type="dxa" w:w="700"/>
            <w:tcMar>
              <w:top w:type="dxa" w:w="60"/>
              <w:left w:type="dxa" w:w="100"/>
              <w:bottom w:type="dxa" w:w="60"/>
              <w:right w:type="dxa" w:w="100"/>
            </w:tcMar>
          </w:tcPr>
          <w:p>
            <w:r>
              <w:rPr>
                <w:b w:val="false"/>
                <w:bCs w:val="false"/>
                <w:sz w:val="18"/>
                <w:szCs w:val="18"/>
              </w:rPr>
              <w:t xml:space="preserve">2</w:t>
            </w:r>
          </w:p>
        </w:tc>
        <w:tc>
          <w:tcPr>
            <w:tcW w:type="dxa" w:w="1500"/>
            <w:tcMar>
              <w:top w:type="dxa" w:w="60"/>
              <w:left w:type="dxa" w:w="100"/>
              <w:bottom w:type="dxa" w:w="60"/>
              <w:right w:type="dxa" w:w="100"/>
            </w:tcMar>
          </w:tcPr>
          <w:p>
            <w:r>
              <w:rPr>
                <w:b w:val="false"/>
                <w:bCs w:val="false"/>
                <w:sz w:val="18"/>
                <w:szCs w:val="18"/>
              </w:rPr>
              <w:t xml:space="preserve">VERIFY</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Arm servo bulkhead connector</w:t>
            </w:r>
          </w:p>
        </w:tc>
        <w:tc>
          <w:tcPr>
            <w:tcW w:type="dxa" w:w="3260"/>
            <w:shd w:fill="F2F2F2" w:val="clear"/>
            <w:tcMar>
              <w:top w:type="dxa" w:w="60"/>
              <w:left w:type="dxa" w:w="100"/>
              <w:bottom w:type="dxa" w:w="60"/>
              <w:right w:type="dxa" w:w="100"/>
            </w:tcMar>
          </w:tcPr>
          <w:p>
            <w:r>
              <w:rPr>
                <w:b w:val="false"/>
                <w:bCs w:val="false"/>
                <w:sz w:val="18"/>
                <w:szCs w:val="18"/>
              </w:rPr>
              <w:t xml:space="preserve">7-lead detachable harness connector</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BUILT</w:t>
            </w:r>
          </w:p>
        </w:tc>
      </w:tr>
      <w:tr>
        <w:trPr>
          <w:tblHeader w:val="false"/>
        </w:trPr>
        <w:tc>
          <w:tcPr>
            <w:tcW w:type="dxa" w:w="3060"/>
            <w:tcMar>
              <w:top w:type="dxa" w:w="60"/>
              <w:left w:type="dxa" w:w="100"/>
              <w:bottom w:type="dxa" w:w="60"/>
              <w:right w:type="dxa" w:w="100"/>
            </w:tcMar>
          </w:tcPr>
          <w:p>
            <w:r>
              <w:rPr>
                <w:b w:val="false"/>
                <w:bCs w:val="false"/>
                <w:sz w:val="18"/>
                <w:szCs w:val="18"/>
              </w:rPr>
              <w:t xml:space="preserve">Braided split wire sleeve</w:t>
            </w:r>
          </w:p>
        </w:tc>
        <w:tc>
          <w:tcPr>
            <w:tcW w:type="dxa" w:w="3260"/>
            <w:tcMar>
              <w:top w:type="dxa" w:w="60"/>
              <w:left w:type="dxa" w:w="100"/>
              <w:bottom w:type="dxa" w:w="60"/>
              <w:right w:type="dxa" w:w="100"/>
            </w:tcMar>
          </w:tcPr>
          <w:p>
            <w:r>
              <w:rPr>
                <w:b w:val="false"/>
                <w:bCs w:val="false"/>
                <w:sz w:val="18"/>
                <w:szCs w:val="18"/>
              </w:rPr>
              <w:t xml:space="preserve">Arm servo harness bundling/protection</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ORDERED</w:t>
            </w:r>
          </w:p>
        </w:tc>
      </w:tr>
    </w:tbl>
    <w:p>
      <w:pPr>
        <w:pStyle w:val="Heading2"/>
        <w:spacing w:after="150" w:before="300"/>
      </w:pPr>
      <w:r>
        <w:t xml:space="preserve">18.4 Servo Control &amp; Power</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3060"/>
            <w:shd w:fill="2E5395" w:val="clear"/>
            <w:tcMar>
              <w:top w:type="dxa" w:w="60"/>
              <w:left w:type="dxa" w:w="100"/>
              <w:bottom w:type="dxa" w:w="60"/>
              <w:right w:type="dxa" w:w="100"/>
            </w:tcMar>
          </w:tcPr>
          <w:p>
            <w:r>
              <w:rPr>
                <w:b/>
                <w:bCs/>
                <w:color w:val="FFFFFF"/>
                <w:sz w:val="18"/>
                <w:szCs w:val="18"/>
              </w:rPr>
              <w:t xml:space="preserve">Component</w:t>
            </w:r>
          </w:p>
        </w:tc>
        <w:tc>
          <w:tcPr>
            <w:tcW w:type="dxa" w:w="3260"/>
            <w:shd w:fill="2E5395" w:val="clear"/>
            <w:tcMar>
              <w:top w:type="dxa" w:w="60"/>
              <w:left w:type="dxa" w:w="100"/>
              <w:bottom w:type="dxa" w:w="60"/>
              <w:right w:type="dxa" w:w="100"/>
            </w:tcMar>
          </w:tcPr>
          <w:p>
            <w:r>
              <w:rPr>
                <w:b/>
                <w:bCs/>
                <w:color w:val="FFFFFF"/>
                <w:sz w:val="18"/>
                <w:szCs w:val="18"/>
              </w:rPr>
              <w:t xml:space="preserve">Spec / role</w:t>
            </w:r>
          </w:p>
        </w:tc>
        <w:tc>
          <w:tcPr>
            <w:tcW w:type="dxa" w:w="700"/>
            <w:shd w:fill="2E5395" w:val="clear"/>
            <w:tcMar>
              <w:top w:type="dxa" w:w="60"/>
              <w:left w:type="dxa" w:w="100"/>
              <w:bottom w:type="dxa" w:w="60"/>
              <w:right w:type="dxa" w:w="100"/>
            </w:tcMar>
          </w:tcPr>
          <w:p>
            <w:r>
              <w:rPr>
                <w:b/>
                <w:bCs/>
                <w:color w:val="FFFFFF"/>
                <w:sz w:val="18"/>
                <w:szCs w:val="18"/>
              </w:rPr>
              <w:t xml:space="preserve">Qty</w:t>
            </w:r>
          </w:p>
        </w:tc>
        <w:tc>
          <w:tcPr>
            <w:tcW w:type="dxa" w:w="1500"/>
            <w:shd w:fill="2E5395" w:val="clear"/>
            <w:tcMar>
              <w:top w:type="dxa" w:w="60"/>
              <w:left w:type="dxa" w:w="100"/>
              <w:bottom w:type="dxa" w:w="60"/>
              <w:right w:type="dxa" w:w="100"/>
            </w:tcMar>
          </w:tcPr>
          <w:p>
            <w:r>
              <w:rPr>
                <w:b/>
                <w:bCs/>
                <w:color w:val="FFFFFF"/>
                <w:sz w:val="18"/>
                <w:szCs w:val="18"/>
              </w:rPr>
              <w:t xml:space="preserve">Status</w:t>
            </w:r>
          </w:p>
        </w:tc>
      </w:tr>
      <w:tr>
        <w:trPr>
          <w:tblHeader w:val="false"/>
        </w:trPr>
        <w:tc>
          <w:tcPr>
            <w:tcW w:type="dxa" w:w="3060"/>
            <w:tcMar>
              <w:top w:type="dxa" w:w="60"/>
              <w:left w:type="dxa" w:w="100"/>
              <w:bottom w:type="dxa" w:w="60"/>
              <w:right w:type="dxa" w:w="100"/>
            </w:tcMar>
          </w:tcPr>
          <w:p>
            <w:r>
              <w:rPr>
                <w:b w:val="false"/>
                <w:bCs w:val="false"/>
                <w:sz w:val="18"/>
                <w:szCs w:val="18"/>
              </w:rPr>
              <w:t xml:space="preserve">PCA9685 16-ch PWM driver</w:t>
            </w:r>
          </w:p>
        </w:tc>
        <w:tc>
          <w:tcPr>
            <w:tcW w:type="dxa" w:w="3260"/>
            <w:tcMar>
              <w:top w:type="dxa" w:w="60"/>
              <w:left w:type="dxa" w:w="100"/>
              <w:bottom w:type="dxa" w:w="60"/>
              <w:right w:type="dxa" w:w="100"/>
            </w:tcMar>
          </w:tcPr>
          <w:p>
            <w:r>
              <w:rPr>
                <w:b w:val="false"/>
                <w:bCs w:val="false"/>
                <w:sz w:val="18"/>
                <w:szCs w:val="18"/>
              </w:rPr>
              <w:t xml:space="preserve">0x42 steering, 0x43 arm — CURRENTLY FAULTY, see §0.3</w:t>
            </w:r>
          </w:p>
        </w:tc>
        <w:tc>
          <w:tcPr>
            <w:tcW w:type="dxa" w:w="700"/>
            <w:tcMar>
              <w:top w:type="dxa" w:w="60"/>
              <w:left w:type="dxa" w:w="100"/>
              <w:bottom w:type="dxa" w:w="60"/>
              <w:right w:type="dxa" w:w="100"/>
            </w:tcMar>
          </w:tcPr>
          <w:p>
            <w:r>
              <w:rPr>
                <w:b w:val="false"/>
                <w:bCs w:val="false"/>
                <w:sz w:val="18"/>
                <w:szCs w:val="18"/>
              </w:rPr>
              <w:t xml:space="preserve">2</w:t>
            </w:r>
          </w:p>
        </w:tc>
        <w:tc>
          <w:tcPr>
            <w:tcW w:type="dxa" w:w="1500"/>
            <w:tcMar>
              <w:top w:type="dxa" w:w="60"/>
              <w:left w:type="dxa" w:w="100"/>
              <w:bottom w:type="dxa" w:w="60"/>
              <w:right w:type="dxa" w:w="100"/>
            </w:tcMar>
          </w:tcPr>
          <w:p>
            <w:r>
              <w:rPr>
                <w:b w:val="false"/>
                <w:bCs w:val="false"/>
                <w:sz w:val="18"/>
                <w:szCs w:val="18"/>
              </w:rPr>
              <w:t xml:space="preserve">REPLACEMENT ORDERED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DZS Elec 12A adjustable buck</w:t>
            </w:r>
          </w:p>
        </w:tc>
        <w:tc>
          <w:tcPr>
            <w:tcW w:type="dxa" w:w="3260"/>
            <w:shd w:fill="F2F2F2" w:val="clear"/>
            <w:tcMar>
              <w:top w:type="dxa" w:w="60"/>
              <w:left w:type="dxa" w:w="100"/>
              <w:bottom w:type="dxa" w:w="60"/>
              <w:right w:type="dxa" w:w="100"/>
            </w:tcMar>
          </w:tcPr>
          <w:p>
            <w:r>
              <w:rPr>
                <w:b w:val="false"/>
                <w:bCs w:val="false"/>
                <w:sz w:val="18"/>
                <w:szCs w:val="18"/>
              </w:rPr>
              <w:t xml:space="preserve">12V→6.0V arm rail (all 7 arm servos)</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ON HAND — installed</w:t>
            </w:r>
          </w:p>
        </w:tc>
      </w:tr>
      <w:tr>
        <w:trPr>
          <w:tblHeader w:val="false"/>
        </w:trPr>
        <w:tc>
          <w:tcPr>
            <w:tcW w:type="dxa" w:w="3060"/>
            <w:tcMar>
              <w:top w:type="dxa" w:w="60"/>
              <w:left w:type="dxa" w:w="100"/>
              <w:bottom w:type="dxa" w:w="60"/>
              <w:right w:type="dxa" w:w="100"/>
            </w:tcMar>
          </w:tcPr>
          <w:p>
            <w:r>
              <w:rPr>
                <w:b w:val="false"/>
                <w:bCs w:val="false"/>
                <w:sz w:val="18"/>
                <w:szCs w:val="18"/>
              </w:rPr>
              <w:t xml:space="preserve">DROK 12A LCD buck (CC/CV)</w:t>
            </w:r>
          </w:p>
        </w:tc>
        <w:tc>
          <w:tcPr>
            <w:tcW w:type="dxa" w:w="3260"/>
            <w:tcMar>
              <w:top w:type="dxa" w:w="60"/>
              <w:left w:type="dxa" w:w="100"/>
              <w:bottom w:type="dxa" w:w="60"/>
              <w:right w:type="dxa" w:w="100"/>
            </w:tcMar>
          </w:tcPr>
          <w:p>
            <w:r>
              <w:rPr>
                <w:b w:val="false"/>
                <w:bCs w:val="false"/>
                <w:sz w:val="18"/>
                <w:szCs w:val="18"/>
              </w:rPr>
              <w:t xml:space="preserve">12V→5.1V Pi rail</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 — installed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FEICHAO 8A UBEC</w:t>
            </w:r>
          </w:p>
        </w:tc>
        <w:tc>
          <w:tcPr>
            <w:tcW w:type="dxa" w:w="3260"/>
            <w:shd w:fill="F2F2F2" w:val="clear"/>
            <w:tcMar>
              <w:top w:type="dxa" w:w="60"/>
              <w:left w:type="dxa" w:w="100"/>
              <w:bottom w:type="dxa" w:w="60"/>
              <w:right w:type="dxa" w:w="100"/>
            </w:tcMar>
          </w:tcPr>
          <w:p>
            <w:r>
              <w:rPr>
                <w:b w:val="false"/>
                <w:bCs w:val="false"/>
                <w:sz w:val="18"/>
                <w:szCs w:val="18"/>
              </w:rPr>
              <w:t xml:space="preserve">12V→5V servo/steering rail</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ON HAND — installed</w:t>
            </w:r>
          </w:p>
        </w:tc>
      </w:tr>
      <w:tr>
        <w:trPr>
          <w:tblHeader w:val="false"/>
        </w:trPr>
        <w:tc>
          <w:tcPr>
            <w:tcW w:type="dxa" w:w="3060"/>
            <w:tcMar>
              <w:top w:type="dxa" w:w="60"/>
              <w:left w:type="dxa" w:w="100"/>
              <w:bottom w:type="dxa" w:w="60"/>
              <w:right w:type="dxa" w:w="100"/>
            </w:tcMar>
          </w:tcPr>
          <w:p>
            <w:r>
              <w:rPr>
                <w:b w:val="false"/>
                <w:bCs w:val="false"/>
                <w:sz w:val="18"/>
                <w:szCs w:val="18"/>
              </w:rPr>
              <w:t xml:space="preserve">470µF 25V low-ESR cap</w:t>
            </w:r>
          </w:p>
        </w:tc>
        <w:tc>
          <w:tcPr>
            <w:tcW w:type="dxa" w:w="3260"/>
            <w:tcMar>
              <w:top w:type="dxa" w:w="60"/>
              <w:left w:type="dxa" w:w="100"/>
              <w:bottom w:type="dxa" w:w="60"/>
              <w:right w:type="dxa" w:w="100"/>
            </w:tcMar>
          </w:tcPr>
          <w:p>
            <w:r>
              <w:rPr>
                <w:b w:val="false"/>
                <w:bCs w:val="false"/>
                <w:sz w:val="18"/>
                <w:szCs w:val="18"/>
              </w:rPr>
              <w:t xml:space="preserve">Buck output surge buffer</w:t>
            </w:r>
          </w:p>
        </w:tc>
        <w:tc>
          <w:tcPr>
            <w:tcW w:type="dxa" w:w="700"/>
            <w:tcMar>
              <w:top w:type="dxa" w:w="60"/>
              <w:left w:type="dxa" w:w="100"/>
              <w:bottom w:type="dxa" w:w="60"/>
              <w:right w:type="dxa" w:w="100"/>
            </w:tcMar>
          </w:tcPr>
          <w:p>
            <w:r>
              <w:rPr>
                <w:b w:val="false"/>
                <w:bCs w:val="false"/>
                <w:sz w:val="18"/>
                <w:szCs w:val="18"/>
              </w:rPr>
              <w:t xml:space="preserve">3</w:t>
            </w:r>
          </w:p>
        </w:tc>
        <w:tc>
          <w:tcPr>
            <w:tcW w:type="dxa" w:w="1500"/>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1000µF 16V electrolytic (Chenxing/Throzzik, 10×16mm)</w:t>
            </w:r>
          </w:p>
        </w:tc>
        <w:tc>
          <w:tcPr>
            <w:tcW w:type="dxa" w:w="3260"/>
            <w:shd w:fill="F2F2F2" w:val="clear"/>
            <w:tcMar>
              <w:top w:type="dxa" w:w="60"/>
              <w:left w:type="dxa" w:w="100"/>
              <w:bottom w:type="dxa" w:w="60"/>
              <w:right w:type="dxa" w:w="100"/>
            </w:tcMar>
          </w:tcPr>
          <w:p>
            <w:r>
              <w:rPr>
                <w:b w:val="false"/>
                <w:bCs w:val="false"/>
                <w:sz w:val="18"/>
                <w:szCs w:val="18"/>
              </w:rPr>
              <w:t xml:space="preserve">PCA9685 0x42 (steering) V+ decoupling — solder to unpopulated "C2" pad; Adafruit ships the board without this cap installed. Use 1 of 15 on hand.</w:t>
            </w:r>
          </w:p>
        </w:tc>
        <w:tc>
          <w:tcPr>
            <w:tcW w:type="dxa" w:w="700"/>
            <w:shd w:fill="F2F2F2" w:val="clear"/>
            <w:tcMar>
              <w:top w:type="dxa" w:w="60"/>
              <w:left w:type="dxa" w:w="100"/>
              <w:bottom w:type="dxa" w:w="60"/>
              <w:right w:type="dxa" w:w="100"/>
            </w:tcMar>
          </w:tcPr>
          <w:p>
            <w:r>
              <w:rPr>
                <w:b w:val="false"/>
                <w:bCs w:val="false"/>
                <w:sz w:val="18"/>
                <w:szCs w:val="18"/>
              </w:rPr>
              <w:t xml:space="preserve">1 of 15</w:t>
            </w:r>
          </w:p>
        </w:tc>
        <w:tc>
          <w:tcPr>
            <w:tcW w:type="dxa" w:w="1500"/>
            <w:shd w:fill="F2F2F2" w:val="clear"/>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tcMar>
              <w:top w:type="dxa" w:w="60"/>
              <w:left w:type="dxa" w:w="100"/>
              <w:bottom w:type="dxa" w:w="60"/>
              <w:right w:type="dxa" w:w="100"/>
            </w:tcMar>
          </w:tcPr>
          <w:p>
            <w:r>
              <w:rPr>
                <w:b w:val="false"/>
                <w:bCs w:val="false"/>
                <w:sz w:val="18"/>
                <w:szCs w:val="18"/>
              </w:rPr>
              <w:t xml:space="preserve">Rubycon 2200µF 16V 12.5×20mm low-ESR (0.041Ω) electrolytic, pack of 7</w:t>
            </w:r>
          </w:p>
        </w:tc>
        <w:tc>
          <w:tcPr>
            <w:tcW w:type="dxa" w:w="3260"/>
            <w:tcMar>
              <w:top w:type="dxa" w:w="60"/>
              <w:left w:type="dxa" w:w="100"/>
              <w:bottom w:type="dxa" w:w="60"/>
              <w:right w:type="dxa" w:w="100"/>
            </w:tcMar>
          </w:tcPr>
          <w:p>
            <w:r>
              <w:rPr>
                <w:b w:val="false"/>
                <w:bCs w:val="false"/>
                <w:sz w:val="18"/>
                <w:szCs w:val="18"/>
              </w:rPr>
              <w:t xml:space="preserve">PCA9685 0x43 (arm) V+ decoupling — single can on the "C2" pad, preferred over the interim two-cap workaround. Verify lead spacing fits the pad before soldering.</w:t>
            </w:r>
          </w:p>
        </w:tc>
        <w:tc>
          <w:tcPr>
            <w:tcW w:type="dxa" w:w="700"/>
            <w:tcMar>
              <w:top w:type="dxa" w:w="60"/>
              <w:left w:type="dxa" w:w="100"/>
              <w:bottom w:type="dxa" w:w="60"/>
              <w:right w:type="dxa" w:w="100"/>
            </w:tcMar>
          </w:tcPr>
          <w:p>
            <w:r>
              <w:rPr>
                <w:b w:val="false"/>
                <w:bCs w:val="false"/>
                <w:sz w:val="18"/>
                <w:szCs w:val="18"/>
              </w:rPr>
              <w:t xml:space="preserve">1 of 7</w:t>
            </w:r>
          </w:p>
        </w:tc>
        <w:tc>
          <w:tcPr>
            <w:tcW w:type="dxa" w:w="1500"/>
            <w:tcMar>
              <w:top w:type="dxa" w:w="60"/>
              <w:left w:type="dxa" w:w="100"/>
              <w:bottom w:type="dxa" w:w="60"/>
              <w:right w:type="dxa" w:w="100"/>
            </w:tcMar>
          </w:tcPr>
          <w:p>
            <w:r>
              <w:rPr>
                <w:b w:val="false"/>
                <w:bCs w:val="false"/>
                <w:sz w:val="18"/>
                <w:szCs w:val="18"/>
              </w:rPr>
              <w:t xml:space="preserve">ORDERED — arriving 2026-08-01</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1000µF 16V electrolytic ×2 (~2000µF combined) — interim only</w:t>
            </w:r>
          </w:p>
        </w:tc>
        <w:tc>
          <w:tcPr>
            <w:tcW w:type="dxa" w:w="3260"/>
            <w:shd w:fill="F2F2F2" w:val="clear"/>
            <w:tcMar>
              <w:top w:type="dxa" w:w="60"/>
              <w:left w:type="dxa" w:w="100"/>
              <w:bottom w:type="dxa" w:w="60"/>
              <w:right w:type="dxa" w:w="100"/>
            </w:tcMar>
          </w:tcPr>
          <w:p>
            <w:r>
              <w:rPr>
                <w:b w:val="false"/>
                <w:bCs w:val="false"/>
                <w:sz w:val="18"/>
                <w:szCs w:val="18"/>
              </w:rPr>
              <w:t xml:space="preserve">PCA9685 0x43 (arm) V+ decoupling, interim if landing before 08-01: one cap on the "C2" pad (fits one can only), second cap wired externally to the V+/GND screw terminal with short leads, same net. Superseded by the single Rubycon can once it arrives.</w:t>
            </w:r>
          </w:p>
        </w:tc>
        <w:tc>
          <w:tcPr>
            <w:tcW w:type="dxa" w:w="700"/>
            <w:shd w:fill="F2F2F2" w:val="clear"/>
            <w:tcMar>
              <w:top w:type="dxa" w:w="60"/>
              <w:left w:type="dxa" w:w="100"/>
              <w:bottom w:type="dxa" w:w="60"/>
              <w:right w:type="dxa" w:w="100"/>
            </w:tcMar>
          </w:tcPr>
          <w:p>
            <w:r>
              <w:rPr>
                <w:b w:val="false"/>
                <w:bCs w:val="false"/>
                <w:sz w:val="18"/>
                <w:szCs w:val="18"/>
              </w:rPr>
              <w:t xml:space="preserve">2 of 15</w:t>
            </w:r>
          </w:p>
        </w:tc>
        <w:tc>
          <w:tcPr>
            <w:tcW w:type="dxa" w:w="1500"/>
            <w:shd w:fill="F2F2F2" w:val="clear"/>
            <w:tcMar>
              <w:top w:type="dxa" w:w="60"/>
              <w:left w:type="dxa" w:w="100"/>
              <w:bottom w:type="dxa" w:w="60"/>
              <w:right w:type="dxa" w:w="100"/>
            </w:tcMar>
          </w:tcPr>
          <w:p>
            <w:r>
              <w:rPr>
                <w:b w:val="false"/>
                <w:bCs w:val="false"/>
                <w:sz w:val="18"/>
                <w:szCs w:val="18"/>
              </w:rPr>
              <w:t xml:space="preserve">ON HAND — interim</w:t>
            </w:r>
          </w:p>
        </w:tc>
      </w:tr>
    </w:tbl>
    <w:p>
      <w:pPr>
        <w:pStyle w:val="Heading2"/>
        <w:spacing w:after="150" w:before="300"/>
      </w:pPr>
      <w:r>
        <w:t xml:space="preserve">18.5 Power System</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3060"/>
            <w:shd w:fill="2E5395" w:val="clear"/>
            <w:tcMar>
              <w:top w:type="dxa" w:w="60"/>
              <w:left w:type="dxa" w:w="100"/>
              <w:bottom w:type="dxa" w:w="60"/>
              <w:right w:type="dxa" w:w="100"/>
            </w:tcMar>
          </w:tcPr>
          <w:p>
            <w:r>
              <w:rPr>
                <w:b/>
                <w:bCs/>
                <w:color w:val="FFFFFF"/>
                <w:sz w:val="18"/>
                <w:szCs w:val="18"/>
              </w:rPr>
              <w:t xml:space="preserve">Component</w:t>
            </w:r>
          </w:p>
        </w:tc>
        <w:tc>
          <w:tcPr>
            <w:tcW w:type="dxa" w:w="3260"/>
            <w:shd w:fill="2E5395" w:val="clear"/>
            <w:tcMar>
              <w:top w:type="dxa" w:w="60"/>
              <w:left w:type="dxa" w:w="100"/>
              <w:bottom w:type="dxa" w:w="60"/>
              <w:right w:type="dxa" w:w="100"/>
            </w:tcMar>
          </w:tcPr>
          <w:p>
            <w:r>
              <w:rPr>
                <w:b/>
                <w:bCs/>
                <w:color w:val="FFFFFF"/>
                <w:sz w:val="18"/>
                <w:szCs w:val="18"/>
              </w:rPr>
              <w:t xml:space="preserve">Spec / role</w:t>
            </w:r>
          </w:p>
        </w:tc>
        <w:tc>
          <w:tcPr>
            <w:tcW w:type="dxa" w:w="700"/>
            <w:shd w:fill="2E5395" w:val="clear"/>
            <w:tcMar>
              <w:top w:type="dxa" w:w="60"/>
              <w:left w:type="dxa" w:w="100"/>
              <w:bottom w:type="dxa" w:w="60"/>
              <w:right w:type="dxa" w:w="100"/>
            </w:tcMar>
          </w:tcPr>
          <w:p>
            <w:r>
              <w:rPr>
                <w:b/>
                <w:bCs/>
                <w:color w:val="FFFFFF"/>
                <w:sz w:val="18"/>
                <w:szCs w:val="18"/>
              </w:rPr>
              <w:t xml:space="preserve">Qty</w:t>
            </w:r>
          </w:p>
        </w:tc>
        <w:tc>
          <w:tcPr>
            <w:tcW w:type="dxa" w:w="1500"/>
            <w:shd w:fill="2E5395" w:val="clear"/>
            <w:tcMar>
              <w:top w:type="dxa" w:w="60"/>
              <w:left w:type="dxa" w:w="100"/>
              <w:bottom w:type="dxa" w:w="60"/>
              <w:right w:type="dxa" w:w="100"/>
            </w:tcMar>
          </w:tcPr>
          <w:p>
            <w:r>
              <w:rPr>
                <w:b/>
                <w:bCs/>
                <w:color w:val="FFFFFF"/>
                <w:sz w:val="18"/>
                <w:szCs w:val="18"/>
              </w:rPr>
              <w:t xml:space="preserve">Status</w:t>
            </w:r>
          </w:p>
        </w:tc>
      </w:tr>
      <w:tr>
        <w:trPr>
          <w:tblHeader w:val="false"/>
        </w:trPr>
        <w:tc>
          <w:tcPr>
            <w:tcW w:type="dxa" w:w="3060"/>
            <w:tcMar>
              <w:top w:type="dxa" w:w="60"/>
              <w:left w:type="dxa" w:w="100"/>
              <w:bottom w:type="dxa" w:w="60"/>
              <w:right w:type="dxa" w:w="100"/>
            </w:tcMar>
          </w:tcPr>
          <w:p>
            <w:r>
              <w:rPr>
                <w:b w:val="false"/>
                <w:bCs w:val="false"/>
                <w:sz w:val="18"/>
                <w:szCs w:val="18"/>
              </w:rPr>
              <w:t xml:space="preserve">3S LiPo 8000mAh</w:t>
            </w:r>
          </w:p>
        </w:tc>
        <w:tc>
          <w:tcPr>
            <w:tcW w:type="dxa" w:w="3260"/>
            <w:tcMar>
              <w:top w:type="dxa" w:w="60"/>
              <w:left w:type="dxa" w:w="100"/>
              <w:bottom w:type="dxa" w:w="60"/>
              <w:right w:type="dxa" w:w="100"/>
            </w:tcMar>
          </w:tcPr>
          <w:p>
            <w:r>
              <w:rPr>
                <w:b w:val="false"/>
                <w:bCs w:val="false"/>
                <w:sz w:val="18"/>
                <w:szCs w:val="18"/>
              </w:rPr>
              <w:t xml:space="preserve">Two packs, hard-paralleled ~16Ah @11.1V</w:t>
            </w:r>
          </w:p>
        </w:tc>
        <w:tc>
          <w:tcPr>
            <w:tcW w:type="dxa" w:w="700"/>
            <w:tcMar>
              <w:top w:type="dxa" w:w="60"/>
              <w:left w:type="dxa" w:w="100"/>
              <w:bottom w:type="dxa" w:w="60"/>
              <w:right w:type="dxa" w:w="100"/>
            </w:tcMar>
          </w:tcPr>
          <w:p>
            <w:r>
              <w:rPr>
                <w:b w:val="false"/>
                <w:bCs w:val="false"/>
                <w:sz w:val="18"/>
                <w:szCs w:val="18"/>
              </w:rPr>
              <w:t xml:space="preserve">2</w:t>
            </w:r>
          </w:p>
        </w:tc>
        <w:tc>
          <w:tcPr>
            <w:tcW w:type="dxa" w:w="1500"/>
            <w:tcMar>
              <w:top w:type="dxa" w:w="60"/>
              <w:left w:type="dxa" w:w="100"/>
              <w:bottom w:type="dxa" w:w="60"/>
              <w:right w:type="dxa" w:w="100"/>
            </w:tcMar>
          </w:tcPr>
          <w:p>
            <w:r>
              <w:rPr>
                <w:b w:val="false"/>
                <w:bCs w:val="false"/>
                <w:sz w:val="18"/>
                <w:szCs w:val="18"/>
              </w:rPr>
              <w:t xml:space="preserve">ON HAND — installed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3S BMS 40–60A w/ balance</w:t>
            </w:r>
          </w:p>
        </w:tc>
        <w:tc>
          <w:tcPr>
            <w:tcW w:type="dxa" w:w="3260"/>
            <w:shd w:fill="F2F2F2" w:val="clear"/>
            <w:tcMar>
              <w:top w:type="dxa" w:w="60"/>
              <w:left w:type="dxa" w:w="100"/>
              <w:bottom w:type="dxa" w:w="60"/>
              <w:right w:type="dxa" w:w="100"/>
            </w:tcMar>
          </w:tcPr>
          <w:p>
            <w:r>
              <w:rPr>
                <w:b w:val="false"/>
                <w:bCs w:val="false"/>
                <w:sz w:val="18"/>
                <w:szCs w:val="18"/>
              </w:rPr>
              <w:t xml:space="preserve">One per pack, before parallel junction</w:t>
            </w:r>
          </w:p>
        </w:tc>
        <w:tc>
          <w:tcPr>
            <w:tcW w:type="dxa" w:w="700"/>
            <w:shd w:fill="F2F2F2" w:val="clear"/>
            <w:tcMar>
              <w:top w:type="dxa" w:w="60"/>
              <w:left w:type="dxa" w:w="100"/>
              <w:bottom w:type="dxa" w:w="60"/>
              <w:right w:type="dxa" w:w="100"/>
            </w:tcMar>
          </w:tcPr>
          <w:p>
            <w:r>
              <w:rPr>
                <w:b w:val="false"/>
                <w:bCs w:val="false"/>
                <w:sz w:val="18"/>
                <w:szCs w:val="18"/>
              </w:rPr>
              <w:t xml:space="preserve">2</w:t>
            </w:r>
          </w:p>
        </w:tc>
        <w:tc>
          <w:tcPr>
            <w:tcW w:type="dxa" w:w="1500"/>
            <w:shd w:fill="F2F2F2" w:val="clear"/>
            <w:tcMar>
              <w:top w:type="dxa" w:w="60"/>
              <w:left w:type="dxa" w:w="100"/>
              <w:bottom w:type="dxa" w:w="60"/>
              <w:right w:type="dxa" w:w="100"/>
            </w:tcMar>
          </w:tcPr>
          <w:p>
            <w:r>
              <w:rPr>
                <w:b w:val="false"/>
                <w:bCs w:val="false"/>
                <w:sz w:val="18"/>
                <w:szCs w:val="18"/>
              </w:rPr>
              <w:t xml:space="preserve">per §6.2</w:t>
            </w:r>
          </w:p>
        </w:tc>
      </w:tr>
      <w:tr>
        <w:trPr>
          <w:tblHeader w:val="false"/>
        </w:trPr>
        <w:tc>
          <w:tcPr>
            <w:tcW w:type="dxa" w:w="3060"/>
            <w:tcMar>
              <w:top w:type="dxa" w:w="60"/>
              <w:left w:type="dxa" w:w="100"/>
              <w:bottom w:type="dxa" w:w="60"/>
              <w:right w:type="dxa" w:w="100"/>
            </w:tcMar>
          </w:tcPr>
          <w:p>
            <w:r>
              <w:rPr>
                <w:b w:val="false"/>
                <w:bCs w:val="false"/>
                <w:sz w:val="18"/>
                <w:szCs w:val="18"/>
              </w:rPr>
              <w:t xml:space="preserve">7-port distribution/ground block</w:t>
            </w:r>
          </w:p>
        </w:tc>
        <w:tc>
          <w:tcPr>
            <w:tcW w:type="dxa" w:w="3260"/>
            <w:tcMar>
              <w:top w:type="dxa" w:w="60"/>
              <w:left w:type="dxa" w:w="100"/>
              <w:bottom w:type="dxa" w:w="60"/>
              <w:right w:type="dxa" w:w="100"/>
            </w:tcMar>
          </w:tcPr>
          <w:p>
            <w:r>
              <w:rPr>
                <w:b w:val="false"/>
                <w:bCs w:val="false"/>
                <w:sz w:val="18"/>
                <w:szCs w:val="18"/>
              </w:rPr>
              <w:t xml:space="preserve">Single-point GND star</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 — installed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FQP27P06 P-FET (Q1)</w:t>
            </w:r>
          </w:p>
        </w:tc>
        <w:tc>
          <w:tcPr>
            <w:tcW w:type="dxa" w:w="3260"/>
            <w:shd w:fill="F2F2F2" w:val="clear"/>
            <w:tcMar>
              <w:top w:type="dxa" w:w="60"/>
              <w:left w:type="dxa" w:w="100"/>
              <w:bottom w:type="dxa" w:w="60"/>
              <w:right w:type="dxa" w:w="100"/>
            </w:tcMar>
          </w:tcPr>
          <w:p>
            <w:r>
              <w:rPr>
                <w:b w:val="false"/>
                <w:bCs w:val="false"/>
                <w:sz w:val="18"/>
                <w:szCs w:val="18"/>
              </w:rPr>
              <w:t xml:space="preserve">Reverse-polarity, bench-confirmed from photo</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BUILT</w:t>
            </w:r>
          </w:p>
        </w:tc>
      </w:tr>
      <w:tr>
        <w:trPr>
          <w:tblHeader w:val="false"/>
        </w:trPr>
        <w:tc>
          <w:tcPr>
            <w:tcW w:type="dxa" w:w="3060"/>
            <w:tcMar>
              <w:top w:type="dxa" w:w="60"/>
              <w:left w:type="dxa" w:w="100"/>
              <w:bottom w:type="dxa" w:w="60"/>
              <w:right w:type="dxa" w:w="100"/>
            </w:tcMar>
          </w:tcPr>
          <w:p>
            <w:r>
              <w:rPr>
                <w:b w:val="false"/>
                <w:bCs w:val="false"/>
                <w:sz w:val="18"/>
                <w:szCs w:val="18"/>
              </w:rPr>
              <w:t xml:space="preserve">P6KE15A TVS diode (D1)</w:t>
            </w:r>
          </w:p>
        </w:tc>
        <w:tc>
          <w:tcPr>
            <w:tcW w:type="dxa" w:w="3260"/>
            <w:tcMar>
              <w:top w:type="dxa" w:w="60"/>
              <w:left w:type="dxa" w:w="100"/>
              <w:bottom w:type="dxa" w:w="60"/>
              <w:right w:type="dxa" w:w="100"/>
            </w:tcMar>
          </w:tcPr>
          <w:p>
            <w:r>
              <w:rPr>
                <w:b w:val="false"/>
                <w:bCs w:val="false"/>
                <w:sz w:val="18"/>
                <w:szCs w:val="18"/>
              </w:rPr>
              <w:t xml:space="preserve">Transient suppression</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30A ATC main fuse + holder</w:t>
            </w:r>
          </w:p>
        </w:tc>
        <w:tc>
          <w:tcPr>
            <w:tcW w:type="dxa" w:w="3260"/>
            <w:shd w:fill="F2F2F2" w:val="clear"/>
            <w:tcMar>
              <w:top w:type="dxa" w:w="60"/>
              <w:left w:type="dxa" w:w="100"/>
              <w:bottom w:type="dxa" w:w="60"/>
              <w:right w:type="dxa" w:w="100"/>
            </w:tcMar>
          </w:tcPr>
          <w:p>
            <w:r>
              <w:rPr>
                <w:b w:val="false"/>
                <w:bCs w:val="false"/>
                <w:sz w:val="18"/>
                <w:szCs w:val="18"/>
              </w:rPr>
              <w:t xml:space="preserve">F1, off-board</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BUILT</w:t>
            </w:r>
          </w:p>
        </w:tc>
      </w:tr>
      <w:tr>
        <w:trPr>
          <w:tblHeader w:val="false"/>
        </w:trPr>
        <w:tc>
          <w:tcPr>
            <w:tcW w:type="dxa" w:w="3060"/>
            <w:tcMar>
              <w:top w:type="dxa" w:w="60"/>
              <w:left w:type="dxa" w:w="100"/>
              <w:bottom w:type="dxa" w:w="60"/>
              <w:right w:type="dxa" w:w="100"/>
            </w:tcMar>
          </w:tcPr>
          <w:p>
            <w:r>
              <w:rPr>
                <w:b w:val="false"/>
                <w:bCs w:val="false"/>
                <w:sz w:val="18"/>
                <w:szCs w:val="18"/>
              </w:rPr>
              <w:t xml:space="preserve">Branch fuses F2–F6</w:t>
            </w:r>
          </w:p>
        </w:tc>
        <w:tc>
          <w:tcPr>
            <w:tcW w:type="dxa" w:w="3260"/>
            <w:tcMar>
              <w:top w:type="dxa" w:w="60"/>
              <w:left w:type="dxa" w:w="100"/>
              <w:bottom w:type="dxa" w:w="60"/>
              <w:right w:type="dxa" w:w="100"/>
            </w:tcMar>
          </w:tcPr>
          <w:p>
            <w:r>
              <w:rPr>
                <w:b w:val="false"/>
                <w:bCs w:val="false"/>
                <w:sz w:val="18"/>
                <w:szCs w:val="18"/>
              </w:rPr>
              <w:t xml:space="preserve">10A/5A/10A/10A/10A per §6.4</w:t>
            </w:r>
          </w:p>
        </w:tc>
        <w:tc>
          <w:tcPr>
            <w:tcW w:type="dxa" w:w="700"/>
            <w:tcMar>
              <w:top w:type="dxa" w:w="60"/>
              <w:left w:type="dxa" w:w="100"/>
              <w:bottom w:type="dxa" w:w="60"/>
              <w:right w:type="dxa" w:w="100"/>
            </w:tcMar>
          </w:tcPr>
          <w:p>
            <w:r>
              <w:rPr>
                <w:b w:val="false"/>
                <w:bCs w:val="false"/>
                <w:sz w:val="18"/>
                <w:szCs w:val="18"/>
              </w:rPr>
              <w:t xml:space="preserve">5</w:t>
            </w:r>
          </w:p>
        </w:tc>
        <w:tc>
          <w:tcPr>
            <w:tcW w:type="dxa" w:w="1500"/>
            <w:tcMar>
              <w:top w:type="dxa" w:w="60"/>
              <w:left w:type="dxa" w:w="100"/>
              <w:bottom w:type="dxa" w:w="60"/>
              <w:right w:type="dxa" w:w="100"/>
            </w:tcMar>
          </w:tcPr>
          <w:p>
            <w:r>
              <w:rPr>
                <w:b w:val="false"/>
                <w:bCs w:val="false"/>
                <w:sz w:val="18"/>
                <w:szCs w:val="18"/>
              </w:rPr>
              <w:t xml:space="preserve">BUILT</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Physical E-stop (latching mushroom)</w:t>
            </w:r>
          </w:p>
        </w:tc>
        <w:tc>
          <w:tcPr>
            <w:tcW w:type="dxa" w:w="3260"/>
            <w:shd w:fill="F2F2F2" w:val="clear"/>
            <w:tcMar>
              <w:top w:type="dxa" w:w="60"/>
              <w:left w:type="dxa" w:w="100"/>
              <w:bottom w:type="dxa" w:w="60"/>
              <w:right w:type="dxa" w:w="100"/>
            </w:tcMar>
          </w:tcPr>
          <w:p>
            <w:r>
              <w:rPr>
                <w:b w:val="false"/>
                <w:bCs w:val="false"/>
                <w:sz w:val="18"/>
                <w:szCs w:val="18"/>
              </w:rPr>
              <w:t xml:space="preserve">Cuts 12V bus — REQUIRED before autonomy</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INSTALLED (2026-07-31)</w:t>
            </w:r>
          </w:p>
        </w:tc>
      </w:tr>
      <w:tr>
        <w:trPr>
          <w:tblHeader w:val="false"/>
        </w:trPr>
        <w:tc>
          <w:tcPr>
            <w:tcW w:type="dxa" w:w="3060"/>
            <w:tcMar>
              <w:top w:type="dxa" w:w="60"/>
              <w:left w:type="dxa" w:w="100"/>
              <w:bottom w:type="dxa" w:w="60"/>
              <w:right w:type="dxa" w:w="100"/>
            </w:tcMar>
          </w:tcPr>
          <w:p>
            <w:r>
              <w:rPr>
                <w:b w:val="false"/>
                <w:bCs w:val="false"/>
                <w:sz w:val="18"/>
                <w:szCs w:val="18"/>
              </w:rPr>
              <w:t xml:space="preserve">Switch 2 (Pi-cutoff)</w:t>
            </w:r>
          </w:p>
        </w:tc>
        <w:tc>
          <w:tcPr>
            <w:tcW w:type="dxa" w:w="3260"/>
            <w:tcMar>
              <w:top w:type="dxa" w:w="60"/>
              <w:left w:type="dxa" w:w="100"/>
              <w:bottom w:type="dxa" w:w="60"/>
              <w:right w:type="dxa" w:w="100"/>
            </w:tcMar>
          </w:tcPr>
          <w:p>
            <w:r>
              <w:rPr>
                <w:b w:val="false"/>
                <w:bCs w:val="false"/>
                <w:sz w:val="18"/>
                <w:szCs w:val="18"/>
              </w:rPr>
              <w:t xml:space="preserve">DROK input line</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BUILT</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Shrouded EC5 charge bulkhead + JST-XH balance ext.</w:t>
            </w:r>
          </w:p>
        </w:tc>
        <w:tc>
          <w:tcPr>
            <w:tcW w:type="dxa" w:w="3260"/>
            <w:shd w:fill="F2F2F2" w:val="clear"/>
            <w:tcMar>
              <w:top w:type="dxa" w:w="60"/>
              <w:left w:type="dxa" w:w="100"/>
              <w:bottom w:type="dxa" w:w="60"/>
              <w:right w:type="dxa" w:w="100"/>
            </w:tcMar>
          </w:tcPr>
          <w:p>
            <w:r>
              <w:rPr>
                <w:b w:val="false"/>
                <w:bCs w:val="false"/>
                <w:sz w:val="18"/>
                <w:szCs w:val="18"/>
              </w:rPr>
              <w:t xml:space="preserve">Charge-in-place access point</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INSTALLED</w:t>
            </w:r>
          </w:p>
        </w:tc>
      </w:tr>
      <w:tr>
        <w:trPr>
          <w:tblHeader w:val="false"/>
        </w:trPr>
        <w:tc>
          <w:tcPr>
            <w:tcW w:type="dxa" w:w="3060"/>
            <w:tcMar>
              <w:top w:type="dxa" w:w="60"/>
              <w:left w:type="dxa" w:w="100"/>
              <w:bottom w:type="dxa" w:w="60"/>
              <w:right w:type="dxa" w:w="100"/>
            </w:tcMar>
          </w:tcPr>
          <w:p>
            <w:r>
              <w:rPr>
                <w:b w:val="false"/>
                <w:bCs w:val="false"/>
                <w:sz w:val="18"/>
                <w:szCs w:val="18"/>
              </w:rPr>
              <w:t xml:space="preserve">2×3S paraboard</w:t>
            </w:r>
          </w:p>
        </w:tc>
        <w:tc>
          <w:tcPr>
            <w:tcW w:type="dxa" w:w="3260"/>
            <w:tcMar>
              <w:top w:type="dxa" w:w="60"/>
              <w:left w:type="dxa" w:w="100"/>
              <w:bottom w:type="dxa" w:w="60"/>
              <w:right w:type="dxa" w:w="100"/>
            </w:tcMar>
          </w:tcPr>
          <w:p>
            <w:r>
              <w:rPr>
                <w:b w:val="false"/>
                <w:bCs w:val="false"/>
                <w:sz w:val="18"/>
                <w:szCs w:val="18"/>
              </w:rPr>
              <w:t xml:space="preserve">Combines both packs' balance taps for charging</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per §6.8</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iMAX B6 80W balance charger</w:t>
            </w:r>
          </w:p>
        </w:tc>
        <w:tc>
          <w:tcPr>
            <w:tcW w:type="dxa" w:w="3260"/>
            <w:shd w:fill="F2F2F2" w:val="clear"/>
            <w:tcMar>
              <w:top w:type="dxa" w:w="60"/>
              <w:left w:type="dxa" w:w="100"/>
              <w:bottom w:type="dxa" w:w="60"/>
              <w:right w:type="dxa" w:w="100"/>
            </w:tcMar>
          </w:tcPr>
          <w:p>
            <w:r>
              <w:rPr>
                <w:b w:val="false"/>
                <w:bCs w:val="false"/>
                <w:sz w:val="18"/>
                <w:szCs w:val="18"/>
              </w:rPr>
              <w:t xml:space="preserve">External charger for charge-in-place</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ON HAND</w:t>
            </w:r>
          </w:p>
        </w:tc>
      </w:tr>
    </w:tbl>
    <w:p>
      <w:pPr>
        <w:pStyle w:val="Heading2"/>
        <w:spacing w:after="150" w:before="300"/>
      </w:pPr>
      <w:r>
        <w:t xml:space="preserve">18.6 Sensing</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3060"/>
            <w:shd w:fill="2E5395" w:val="clear"/>
            <w:tcMar>
              <w:top w:type="dxa" w:w="60"/>
              <w:left w:type="dxa" w:w="100"/>
              <w:bottom w:type="dxa" w:w="60"/>
              <w:right w:type="dxa" w:w="100"/>
            </w:tcMar>
          </w:tcPr>
          <w:p>
            <w:r>
              <w:rPr>
                <w:b/>
                <w:bCs/>
                <w:color w:val="FFFFFF"/>
                <w:sz w:val="18"/>
                <w:szCs w:val="18"/>
              </w:rPr>
              <w:t xml:space="preserve">Component</w:t>
            </w:r>
          </w:p>
        </w:tc>
        <w:tc>
          <w:tcPr>
            <w:tcW w:type="dxa" w:w="3260"/>
            <w:shd w:fill="2E5395" w:val="clear"/>
            <w:tcMar>
              <w:top w:type="dxa" w:w="60"/>
              <w:left w:type="dxa" w:w="100"/>
              <w:bottom w:type="dxa" w:w="60"/>
              <w:right w:type="dxa" w:w="100"/>
            </w:tcMar>
          </w:tcPr>
          <w:p>
            <w:r>
              <w:rPr>
                <w:b/>
                <w:bCs/>
                <w:color w:val="FFFFFF"/>
                <w:sz w:val="18"/>
                <w:szCs w:val="18"/>
              </w:rPr>
              <w:t xml:space="preserve">Spec / role</w:t>
            </w:r>
          </w:p>
        </w:tc>
        <w:tc>
          <w:tcPr>
            <w:tcW w:type="dxa" w:w="700"/>
            <w:shd w:fill="2E5395" w:val="clear"/>
            <w:tcMar>
              <w:top w:type="dxa" w:w="60"/>
              <w:left w:type="dxa" w:w="100"/>
              <w:bottom w:type="dxa" w:w="60"/>
              <w:right w:type="dxa" w:w="100"/>
            </w:tcMar>
          </w:tcPr>
          <w:p>
            <w:r>
              <w:rPr>
                <w:b/>
                <w:bCs/>
                <w:color w:val="FFFFFF"/>
                <w:sz w:val="18"/>
                <w:szCs w:val="18"/>
              </w:rPr>
              <w:t xml:space="preserve">Qty</w:t>
            </w:r>
          </w:p>
        </w:tc>
        <w:tc>
          <w:tcPr>
            <w:tcW w:type="dxa" w:w="1500"/>
            <w:shd w:fill="2E5395" w:val="clear"/>
            <w:tcMar>
              <w:top w:type="dxa" w:w="60"/>
              <w:left w:type="dxa" w:w="100"/>
              <w:bottom w:type="dxa" w:w="60"/>
              <w:right w:type="dxa" w:w="100"/>
            </w:tcMar>
          </w:tcPr>
          <w:p>
            <w:r>
              <w:rPr>
                <w:b/>
                <w:bCs/>
                <w:color w:val="FFFFFF"/>
                <w:sz w:val="18"/>
                <w:szCs w:val="18"/>
              </w:rPr>
              <w:t xml:space="preserve">Status</w:t>
            </w:r>
          </w:p>
        </w:tc>
      </w:tr>
      <w:tr>
        <w:trPr>
          <w:tblHeader w:val="false"/>
        </w:trPr>
        <w:tc>
          <w:tcPr>
            <w:tcW w:type="dxa" w:w="3060"/>
            <w:tcMar>
              <w:top w:type="dxa" w:w="60"/>
              <w:left w:type="dxa" w:w="100"/>
              <w:bottom w:type="dxa" w:w="60"/>
              <w:right w:type="dxa" w:w="100"/>
            </w:tcMar>
          </w:tcPr>
          <w:p>
            <w:r>
              <w:rPr>
                <w:b w:val="false"/>
                <w:bCs w:val="false"/>
                <w:sz w:val="18"/>
                <w:szCs w:val="18"/>
              </w:rPr>
              <w:t xml:space="preserve">BNO085 9-DoF IMU</w:t>
            </w:r>
          </w:p>
        </w:tc>
        <w:tc>
          <w:tcPr>
            <w:tcW w:type="dxa" w:w="3260"/>
            <w:tcMar>
              <w:top w:type="dxa" w:w="60"/>
              <w:left w:type="dxa" w:w="100"/>
              <w:bottom w:type="dxa" w:w="60"/>
              <w:right w:type="dxa" w:w="100"/>
            </w:tcMar>
          </w:tcPr>
          <w:p>
            <w:r>
              <w:rPr>
                <w:b w:val="false"/>
                <w:bCs w:val="false"/>
                <w:sz w:val="18"/>
                <w:szCs w:val="18"/>
              </w:rPr>
              <w:t xml:space="preserve">Replaces earlier MPU-6050 plan — I²C 0x4A</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 — landed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HC-SR04 sonar</w:t>
            </w:r>
          </w:p>
        </w:tc>
        <w:tc>
          <w:tcPr>
            <w:tcW w:type="dxa" w:w="3260"/>
            <w:shd w:fill="F2F2F2" w:val="clear"/>
            <w:tcMar>
              <w:top w:type="dxa" w:w="60"/>
              <w:left w:type="dxa" w:w="100"/>
              <w:bottom w:type="dxa" w:w="60"/>
              <w:right w:type="dxa" w:w="100"/>
            </w:tcMar>
          </w:tcPr>
          <w:p>
            <w:r>
              <w:rPr>
                <w:b w:val="false"/>
                <w:bCs w:val="false"/>
                <w:sz w:val="18"/>
                <w:szCs w:val="18"/>
              </w:rPr>
              <w:t xml:space="preserve">Front/left/right — no rear sonar</w:t>
            </w:r>
          </w:p>
        </w:tc>
        <w:tc>
          <w:tcPr>
            <w:tcW w:type="dxa" w:w="700"/>
            <w:shd w:fill="F2F2F2" w:val="clear"/>
            <w:tcMar>
              <w:top w:type="dxa" w:w="60"/>
              <w:left w:type="dxa" w:w="100"/>
              <w:bottom w:type="dxa" w:w="60"/>
              <w:right w:type="dxa" w:w="100"/>
            </w:tcMar>
          </w:tcPr>
          <w:p>
            <w:r>
              <w:rPr>
                <w:b w:val="false"/>
                <w:bCs w:val="false"/>
                <w:sz w:val="18"/>
                <w:szCs w:val="18"/>
              </w:rPr>
              <w:t xml:space="preserve">3</w:t>
            </w:r>
          </w:p>
        </w:tc>
        <w:tc>
          <w:tcPr>
            <w:tcW w:type="dxa" w:w="1500"/>
            <w:shd w:fill="F2F2F2" w:val="clear"/>
            <w:tcMar>
              <w:top w:type="dxa" w:w="60"/>
              <w:left w:type="dxa" w:w="100"/>
              <w:bottom w:type="dxa" w:w="60"/>
              <w:right w:type="dxa" w:w="100"/>
            </w:tcMar>
          </w:tcPr>
          <w:p>
            <w:r>
              <w:rPr>
                <w:b w:val="false"/>
                <w:bCs w:val="false"/>
                <w:sz w:val="18"/>
                <w:szCs w:val="18"/>
              </w:rPr>
              <w:t xml:space="preserve">ON HAND — landed</w:t>
            </w:r>
          </w:p>
        </w:tc>
      </w:tr>
      <w:tr>
        <w:trPr>
          <w:tblHeader w:val="false"/>
        </w:trPr>
        <w:tc>
          <w:tcPr>
            <w:tcW w:type="dxa" w:w="3060"/>
            <w:tcMar>
              <w:top w:type="dxa" w:w="60"/>
              <w:left w:type="dxa" w:w="100"/>
              <w:bottom w:type="dxa" w:w="60"/>
              <w:right w:type="dxa" w:w="100"/>
            </w:tcMar>
          </w:tcPr>
          <w:p>
            <w:r>
              <w:rPr>
                <w:b w:val="false"/>
                <w:bCs w:val="false"/>
                <w:sz w:val="18"/>
                <w:szCs w:val="18"/>
              </w:rPr>
              <w:t xml:space="preserve">ADS1115 ADC (I²C, 0x48)</w:t>
            </w:r>
          </w:p>
        </w:tc>
        <w:tc>
          <w:tcPr>
            <w:tcW w:type="dxa" w:w="3260"/>
            <w:tcMar>
              <w:top w:type="dxa" w:w="60"/>
              <w:left w:type="dxa" w:w="100"/>
              <w:bottom w:type="dxa" w:w="60"/>
              <w:right w:type="dxa" w:w="100"/>
            </w:tcMar>
          </w:tcPr>
          <w:p>
            <w:r>
              <w:rPr>
                <w:b w:val="false"/>
                <w:bCs w:val="false"/>
                <w:sz w:val="18"/>
                <w:szCs w:val="18"/>
              </w:rPr>
              <w:t xml:space="preserve">CH7 battery sense, with divider fix (§8.4)</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 — landed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Sonar divider resistors 3×1k + 3×2k</w:t>
            </w:r>
          </w:p>
        </w:tc>
        <w:tc>
          <w:tcPr>
            <w:tcW w:type="dxa" w:w="3260"/>
            <w:shd w:fill="F2F2F2" w:val="clear"/>
            <w:tcMar>
              <w:top w:type="dxa" w:w="60"/>
              <w:left w:type="dxa" w:w="100"/>
              <w:bottom w:type="dxa" w:w="60"/>
              <w:right w:type="dxa" w:w="100"/>
            </w:tcMar>
          </w:tcPr>
          <w:p>
            <w:r>
              <w:rPr>
                <w:b w:val="false"/>
                <w:bCs w:val="false"/>
                <w:sz w:val="18"/>
                <w:szCs w:val="18"/>
              </w:rPr>
              <w:t xml:space="preserve">ECHO dividers</w:t>
            </w:r>
          </w:p>
        </w:tc>
        <w:tc>
          <w:tcPr>
            <w:tcW w:type="dxa" w:w="700"/>
            <w:shd w:fill="F2F2F2" w:val="clear"/>
            <w:tcMar>
              <w:top w:type="dxa" w:w="60"/>
              <w:left w:type="dxa" w:w="100"/>
              <w:bottom w:type="dxa" w:w="60"/>
              <w:right w:type="dxa" w:w="100"/>
            </w:tcMar>
          </w:tcPr>
          <w:p>
            <w:r>
              <w:rPr>
                <w:b w:val="false"/>
                <w:bCs w:val="false"/>
                <w:sz w:val="18"/>
                <w:szCs w:val="18"/>
              </w:rPr>
              <w:t xml:space="preserve">6</w:t>
            </w:r>
          </w:p>
        </w:tc>
        <w:tc>
          <w:tcPr>
            <w:tcW w:type="dxa" w:w="1500"/>
            <w:shd w:fill="F2F2F2" w:val="clear"/>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tcMar>
              <w:top w:type="dxa" w:w="60"/>
              <w:left w:type="dxa" w:w="100"/>
              <w:bottom w:type="dxa" w:w="60"/>
              <w:right w:type="dxa" w:w="100"/>
            </w:tcMar>
          </w:tcPr>
          <w:p>
            <w:r>
              <w:rPr>
                <w:b w:val="false"/>
                <w:bCs w:val="false"/>
                <w:sz w:val="18"/>
                <w:szCs w:val="18"/>
              </w:rPr>
              <w:t xml:space="preserve">CH7 battery divider: 2×10kΩ + 1×4.7kΩ</w:t>
            </w:r>
          </w:p>
        </w:tc>
        <w:tc>
          <w:tcPr>
            <w:tcW w:type="dxa" w:w="3260"/>
            <w:tcMar>
              <w:top w:type="dxa" w:w="60"/>
              <w:left w:type="dxa" w:w="100"/>
              <w:bottom w:type="dxa" w:w="60"/>
              <w:right w:type="dxa" w:w="100"/>
            </w:tcMar>
          </w:tcPr>
          <w:p>
            <w:r>
              <w:rPr>
                <w:b w:val="false"/>
                <w:bCs w:val="false"/>
                <w:sz w:val="18"/>
                <w:szCs w:val="18"/>
              </w:rPr>
              <w:t xml:space="preserve">Added 2026-07-27 (§8.4)</w:t>
            </w:r>
          </w:p>
        </w:tc>
        <w:tc>
          <w:tcPr>
            <w:tcW w:type="dxa" w:w="700"/>
            <w:tcMar>
              <w:top w:type="dxa" w:w="60"/>
              <w:left w:type="dxa" w:w="100"/>
              <w:bottom w:type="dxa" w:w="60"/>
              <w:right w:type="dxa" w:w="100"/>
            </w:tcMar>
          </w:tcPr>
          <w:p>
            <w:r>
              <w:rPr>
                <w:b w:val="false"/>
                <w:bCs w:val="false"/>
                <w:sz w:val="18"/>
                <w:szCs w:val="18"/>
              </w:rPr>
              <w:t xml:space="preserve">3</w:t>
            </w:r>
          </w:p>
        </w:tc>
        <w:tc>
          <w:tcPr>
            <w:tcW w:type="dxa" w:w="1500"/>
            <w:tcMar>
              <w:top w:type="dxa" w:w="60"/>
              <w:left w:type="dxa" w:w="100"/>
              <w:bottom w:type="dxa" w:w="60"/>
              <w:right w:type="dxa" w:w="100"/>
            </w:tcMar>
          </w:tcPr>
          <w:p>
            <w:r>
              <w:rPr>
                <w:b w:val="false"/>
                <w:bCs w:val="false"/>
                <w:sz w:val="18"/>
                <w:szCs w:val="18"/>
              </w:rPr>
              <w:t xml:space="preserve">ON HAND — installed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INA260 current sensor</w:t>
            </w:r>
          </w:p>
        </w:tc>
        <w:tc>
          <w:tcPr>
            <w:tcW w:type="dxa" w:w="3260"/>
            <w:shd w:fill="F2F2F2" w:val="clear"/>
            <w:tcMar>
              <w:top w:type="dxa" w:w="60"/>
              <w:left w:type="dxa" w:w="100"/>
              <w:bottom w:type="dxa" w:w="60"/>
              <w:right w:type="dxa" w:w="100"/>
            </w:tcMar>
          </w:tcPr>
          <w:p>
            <w:r>
              <w:rPr>
                <w:b w:val="false"/>
                <w:bCs w:val="false"/>
                <w:sz w:val="18"/>
                <w:szCs w:val="18"/>
              </w:rPr>
              <w:t xml:space="preserve">Servo 0x40, Pi 0x44, motor 0x45 — 3rd unit replaced a faulty INA219</w:t>
            </w:r>
          </w:p>
        </w:tc>
        <w:tc>
          <w:tcPr>
            <w:tcW w:type="dxa" w:w="700"/>
            <w:shd w:fill="F2F2F2" w:val="clear"/>
            <w:tcMar>
              <w:top w:type="dxa" w:w="60"/>
              <w:left w:type="dxa" w:w="100"/>
              <w:bottom w:type="dxa" w:w="60"/>
              <w:right w:type="dxa" w:w="100"/>
            </w:tcMar>
          </w:tcPr>
          <w:p>
            <w:r>
              <w:rPr>
                <w:b w:val="false"/>
                <w:bCs w:val="false"/>
                <w:sz w:val="18"/>
                <w:szCs w:val="18"/>
              </w:rPr>
              <w:t xml:space="preserve">3</w:t>
            </w:r>
          </w:p>
        </w:tc>
        <w:tc>
          <w:tcPr>
            <w:tcW w:type="dxa" w:w="1500"/>
            <w:shd w:fill="F2F2F2" w:val="clear"/>
            <w:tcMar>
              <w:top w:type="dxa" w:w="60"/>
              <w:left w:type="dxa" w:w="100"/>
              <w:bottom w:type="dxa" w:w="60"/>
              <w:right w:type="dxa" w:w="100"/>
            </w:tcMar>
          </w:tcPr>
          <w:p>
            <w:r>
              <w:rPr>
                <w:b w:val="false"/>
                <w:bCs w:val="false"/>
                <w:sz w:val="18"/>
                <w:szCs w:val="18"/>
              </w:rPr>
              <w:t xml:space="preserve">ON HAND — landed</w:t>
            </w:r>
          </w:p>
        </w:tc>
      </w:tr>
      <w:tr>
        <w:trPr>
          <w:tblHeader w:val="false"/>
        </w:trPr>
        <w:tc>
          <w:tcPr>
            <w:tcW w:type="dxa" w:w="3060"/>
            <w:tcMar>
              <w:top w:type="dxa" w:w="60"/>
              <w:left w:type="dxa" w:w="100"/>
              <w:bottom w:type="dxa" w:w="60"/>
              <w:right w:type="dxa" w:w="100"/>
            </w:tcMar>
          </w:tcPr>
          <w:p>
            <w:r>
              <w:rPr>
                <w:b w:val="false"/>
                <w:bCs w:val="false"/>
                <w:sz w:val="18"/>
                <w:szCs w:val="18"/>
              </w:rPr>
              <w:t xml:space="preserve">MCP23017 I/O expander</w:t>
            </w:r>
          </w:p>
        </w:tc>
        <w:tc>
          <w:tcPr>
            <w:tcW w:type="dxa" w:w="3260"/>
            <w:tcMar>
              <w:top w:type="dxa" w:w="60"/>
              <w:left w:type="dxa" w:w="100"/>
              <w:bottom w:type="dxa" w:w="60"/>
              <w:right w:type="dxa" w:w="100"/>
            </w:tcMar>
          </w:tcPr>
          <w:p>
            <w:r>
              <w:rPr>
                <w:b w:val="false"/>
                <w:bCs w:val="false"/>
                <w:sz w:val="18"/>
                <w:szCs w:val="18"/>
              </w:rPr>
              <w:t xml:space="preserve">Encoder GPIO — bench address 0x27</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 — landed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LTC4311 I²C extender</w:t>
            </w:r>
          </w:p>
        </w:tc>
        <w:tc>
          <w:tcPr>
            <w:tcW w:type="dxa" w:w="3260"/>
            <w:shd w:fill="F2F2F2" w:val="clear"/>
            <w:tcMar>
              <w:top w:type="dxa" w:w="60"/>
              <w:left w:type="dxa" w:w="100"/>
              <w:bottom w:type="dxa" w:w="60"/>
              <w:right w:type="dxa" w:w="100"/>
            </w:tcMar>
          </w:tcPr>
          <w:p>
            <w:r>
              <w:rPr>
                <w:b w:val="false"/>
                <w:bCs w:val="false"/>
                <w:sz w:val="18"/>
                <w:szCs w:val="18"/>
              </w:rPr>
              <w:t xml:space="preserve">Bus reliability, far end of run</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ON HAND — landed</w:t>
            </w:r>
          </w:p>
        </w:tc>
      </w:tr>
      <w:tr>
        <w:trPr>
          <w:tblHeader w:val="false"/>
        </w:trPr>
        <w:tc>
          <w:tcPr>
            <w:tcW w:type="dxa" w:w="3060"/>
            <w:tcMar>
              <w:top w:type="dxa" w:w="60"/>
              <w:left w:type="dxa" w:w="100"/>
              <w:bottom w:type="dxa" w:w="60"/>
              <w:right w:type="dxa" w:w="100"/>
            </w:tcMar>
          </w:tcPr>
          <w:p>
            <w:r>
              <w:rPr>
                <w:b w:val="false"/>
                <w:bCs w:val="false"/>
                <w:sz w:val="18"/>
                <w:szCs w:val="18"/>
              </w:rPr>
              <w:t xml:space="preserve">4.7k I²C pull-ups</w:t>
            </w:r>
          </w:p>
        </w:tc>
        <w:tc>
          <w:tcPr>
            <w:tcW w:type="dxa" w:w="3260"/>
            <w:tcMar>
              <w:top w:type="dxa" w:w="60"/>
              <w:left w:type="dxa" w:w="100"/>
              <w:bottom w:type="dxa" w:w="60"/>
              <w:right w:type="dxa" w:w="100"/>
            </w:tcMar>
          </w:tcPr>
          <w:p>
            <w:r>
              <w:rPr>
                <w:b w:val="false"/>
                <w:bCs w:val="false"/>
                <w:sz w:val="18"/>
                <w:szCs w:val="18"/>
              </w:rPr>
              <w:t xml:space="preserve">On the bus node board</w:t>
            </w:r>
          </w:p>
        </w:tc>
        <w:tc>
          <w:tcPr>
            <w:tcW w:type="dxa" w:w="700"/>
            <w:tcMar>
              <w:top w:type="dxa" w:w="60"/>
              <w:left w:type="dxa" w:w="100"/>
              <w:bottom w:type="dxa" w:w="60"/>
              <w:right w:type="dxa" w:w="100"/>
            </w:tcMar>
          </w:tcPr>
          <w:p>
            <w:r>
              <w:rPr>
                <w:b w:val="false"/>
                <w:bCs w:val="false"/>
                <w:sz w:val="18"/>
                <w:szCs w:val="18"/>
              </w:rPr>
              <w:t xml:space="preserve">2</w:t>
            </w:r>
          </w:p>
        </w:tc>
        <w:tc>
          <w:tcPr>
            <w:tcW w:type="dxa" w:w="1500"/>
            <w:tcMar>
              <w:top w:type="dxa" w:w="60"/>
              <w:left w:type="dxa" w:w="100"/>
              <w:bottom w:type="dxa" w:w="60"/>
              <w:right w:type="dxa" w:w="100"/>
            </w:tcMar>
          </w:tcPr>
          <w:p>
            <w:r>
              <w:rPr>
                <w:b w:val="false"/>
                <w:bCs w:val="false"/>
                <w:sz w:val="18"/>
                <w:szCs w:val="18"/>
              </w:rPr>
              <w:t xml:space="preserve">ON HAND — installed</w:t>
            </w:r>
          </w:p>
        </w:tc>
      </w:tr>
    </w:tbl>
    <w:p>
      <w:pPr>
        <w:pStyle w:val="Heading2"/>
        <w:spacing w:after="150" w:before="300"/>
      </w:pPr>
      <w:r>
        <w:t xml:space="preserve">18.7 Connectors, Consumables, Tools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3060"/>
            <w:shd w:fill="2E5395" w:val="clear"/>
            <w:tcMar>
              <w:top w:type="dxa" w:w="60"/>
              <w:left w:type="dxa" w:w="100"/>
              <w:bottom w:type="dxa" w:w="60"/>
              <w:right w:type="dxa" w:w="100"/>
            </w:tcMar>
          </w:tcPr>
          <w:p>
            <w:r>
              <w:rPr>
                <w:b/>
                <w:bCs/>
                <w:color w:val="FFFFFF"/>
                <w:sz w:val="18"/>
                <w:szCs w:val="18"/>
              </w:rPr>
              <w:t xml:space="preserve">Component</w:t>
            </w:r>
          </w:p>
        </w:tc>
        <w:tc>
          <w:tcPr>
            <w:tcW w:type="dxa" w:w="3260"/>
            <w:shd w:fill="2E5395" w:val="clear"/>
            <w:tcMar>
              <w:top w:type="dxa" w:w="60"/>
              <w:left w:type="dxa" w:w="100"/>
              <w:bottom w:type="dxa" w:w="60"/>
              <w:right w:type="dxa" w:w="100"/>
            </w:tcMar>
          </w:tcPr>
          <w:p>
            <w:r>
              <w:rPr>
                <w:b/>
                <w:bCs/>
                <w:color w:val="FFFFFF"/>
                <w:sz w:val="18"/>
                <w:szCs w:val="18"/>
              </w:rPr>
              <w:t xml:space="preserve">Spec / role</w:t>
            </w:r>
          </w:p>
        </w:tc>
        <w:tc>
          <w:tcPr>
            <w:tcW w:type="dxa" w:w="700"/>
            <w:shd w:fill="2E5395" w:val="clear"/>
            <w:tcMar>
              <w:top w:type="dxa" w:w="60"/>
              <w:left w:type="dxa" w:w="100"/>
              <w:bottom w:type="dxa" w:w="60"/>
              <w:right w:type="dxa" w:w="100"/>
            </w:tcMar>
          </w:tcPr>
          <w:p>
            <w:r>
              <w:rPr>
                <w:b/>
                <w:bCs/>
                <w:color w:val="FFFFFF"/>
                <w:sz w:val="18"/>
                <w:szCs w:val="18"/>
              </w:rPr>
              <w:t xml:space="preserve">Qty</w:t>
            </w:r>
          </w:p>
        </w:tc>
        <w:tc>
          <w:tcPr>
            <w:tcW w:type="dxa" w:w="1500"/>
            <w:shd w:fill="2E5395" w:val="clear"/>
            <w:tcMar>
              <w:top w:type="dxa" w:w="60"/>
              <w:left w:type="dxa" w:w="100"/>
              <w:bottom w:type="dxa" w:w="60"/>
              <w:right w:type="dxa" w:w="100"/>
            </w:tcMar>
          </w:tcPr>
          <w:p>
            <w:r>
              <w:rPr>
                <w:b/>
                <w:bCs/>
                <w:color w:val="FFFFFF"/>
                <w:sz w:val="18"/>
                <w:szCs w:val="18"/>
              </w:rPr>
              <w:t xml:space="preserve">Status</w:t>
            </w:r>
          </w:p>
        </w:tc>
      </w:tr>
      <w:tr>
        <w:trPr>
          <w:tblHeader w:val="false"/>
        </w:trPr>
        <w:tc>
          <w:tcPr>
            <w:tcW w:type="dxa" w:w="3060"/>
            <w:tcMar>
              <w:top w:type="dxa" w:w="60"/>
              <w:left w:type="dxa" w:w="100"/>
              <w:bottom w:type="dxa" w:w="60"/>
              <w:right w:type="dxa" w:w="100"/>
            </w:tcMar>
          </w:tcPr>
          <w:p>
            <w:r>
              <w:rPr>
                <w:b w:val="false"/>
                <w:bCs w:val="false"/>
                <w:sz w:val="18"/>
                <w:szCs w:val="18"/>
              </w:rPr>
              <w:t xml:space="preserve">JST-PH 6-pin pigtail</w:t>
            </w:r>
          </w:p>
        </w:tc>
        <w:tc>
          <w:tcPr>
            <w:tcW w:type="dxa" w:w="3260"/>
            <w:tcMar>
              <w:top w:type="dxa" w:w="60"/>
              <w:left w:type="dxa" w:w="100"/>
              <w:bottom w:type="dxa" w:w="60"/>
              <w:right w:type="dxa" w:w="100"/>
            </w:tcMar>
          </w:tcPr>
          <w:p>
            <w:r>
              <w:rPr>
                <w:b w:val="false"/>
                <w:bCs w:val="false"/>
                <w:sz w:val="18"/>
                <w:szCs w:val="18"/>
              </w:rPr>
              <w:t xml:space="preserve">Motor connectors</w:t>
            </w:r>
          </w:p>
        </w:tc>
        <w:tc>
          <w:tcPr>
            <w:tcW w:type="dxa" w:w="700"/>
            <w:tcMar>
              <w:top w:type="dxa" w:w="60"/>
              <w:left w:type="dxa" w:w="100"/>
              <w:bottom w:type="dxa" w:w="60"/>
              <w:right w:type="dxa" w:w="100"/>
            </w:tcMar>
          </w:tcPr>
          <w:p>
            <w:r>
              <w:rPr>
                <w:b w:val="false"/>
                <w:bCs w:val="false"/>
                <w:sz w:val="18"/>
                <w:szCs w:val="18"/>
              </w:rPr>
              <w:t xml:space="preserve">6</w:t>
            </w:r>
          </w:p>
        </w:tc>
        <w:tc>
          <w:tcPr>
            <w:tcW w:type="dxa" w:w="1500"/>
            <w:tcMar>
              <w:top w:type="dxa" w:w="60"/>
              <w:left w:type="dxa" w:w="100"/>
              <w:bottom w:type="dxa" w:w="60"/>
              <w:right w:type="dxa" w:w="100"/>
            </w:tcMar>
          </w:tcPr>
          <w:p>
            <w:r>
              <w:rPr>
                <w:b w:val="false"/>
                <w:bCs w:val="false"/>
                <w:sz w:val="18"/>
                <w:szCs w:val="18"/>
              </w:rPr>
              <w:t xml:space="preserve">ON HAND — landed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EC5 connectors + parallel harness</w:t>
            </w:r>
          </w:p>
        </w:tc>
        <w:tc>
          <w:tcPr>
            <w:tcW w:type="dxa" w:w="3260"/>
            <w:shd w:fill="F2F2F2" w:val="clear"/>
            <w:tcMar>
              <w:top w:type="dxa" w:w="60"/>
              <w:left w:type="dxa" w:w="100"/>
              <w:bottom w:type="dxa" w:w="60"/>
              <w:right w:type="dxa" w:w="100"/>
            </w:tcMar>
          </w:tcPr>
          <w:p>
            <w:r>
              <w:rPr>
                <w:b w:val="false"/>
                <w:bCs w:val="false"/>
                <w:sz w:val="18"/>
                <w:szCs w:val="18"/>
              </w:rPr>
              <w:t xml:space="preserve">Battery / power</w:t>
            </w:r>
          </w:p>
        </w:tc>
        <w:tc>
          <w:tcPr>
            <w:tcW w:type="dxa" w:w="700"/>
            <w:shd w:fill="F2F2F2" w:val="clear"/>
            <w:tcMar>
              <w:top w:type="dxa" w:w="60"/>
              <w:left w:type="dxa" w:w="100"/>
              <w:bottom w:type="dxa" w:w="60"/>
              <w:right w:type="dxa" w:w="100"/>
            </w:tcMar>
          </w:tcPr>
          <w:p>
            <w:r>
              <w:rPr>
                <w:b w:val="false"/>
                <w:bCs w:val="false"/>
                <w:sz w:val="18"/>
                <w:szCs w:val="18"/>
              </w:rPr>
              <w:t xml:space="preserve">1</w:t>
            </w:r>
          </w:p>
        </w:tc>
        <w:tc>
          <w:tcPr>
            <w:tcW w:type="dxa" w:w="1500"/>
            <w:shd w:fill="F2F2F2" w:val="clear"/>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tcMar>
              <w:top w:type="dxa" w:w="60"/>
              <w:left w:type="dxa" w:w="100"/>
              <w:bottom w:type="dxa" w:w="60"/>
              <w:right w:type="dxa" w:w="100"/>
            </w:tcMar>
          </w:tcPr>
          <w:p>
            <w:r>
              <w:rPr>
                <w:b w:val="false"/>
                <w:bCs w:val="false"/>
                <w:sz w:val="18"/>
                <w:szCs w:val="18"/>
              </w:rPr>
              <w:t xml:space="preserve">M3 stainless bolt/nut assortment</w:t>
            </w:r>
          </w:p>
        </w:tc>
        <w:tc>
          <w:tcPr>
            <w:tcW w:type="dxa" w:w="3260"/>
            <w:tcMar>
              <w:top w:type="dxa" w:w="60"/>
              <w:left w:type="dxa" w:w="100"/>
              <w:bottom w:type="dxa" w:w="60"/>
              <w:right w:type="dxa" w:w="100"/>
            </w:tcMar>
          </w:tcPr>
          <w:p>
            <w:r>
              <w:rPr>
                <w:b w:val="false"/>
                <w:bCs w:val="false"/>
                <w:sz w:val="18"/>
                <w:szCs w:val="18"/>
              </w:rPr>
              <w:t xml:space="preserve">Servo mounts + joints + chassis</w:t>
            </w:r>
          </w:p>
        </w:tc>
        <w:tc>
          <w:tcPr>
            <w:tcW w:type="dxa" w:w="700"/>
            <w:tcMar>
              <w:top w:type="dxa" w:w="60"/>
              <w:left w:type="dxa" w:w="100"/>
              <w:bottom w:type="dxa" w:w="60"/>
              <w:right w:type="dxa" w:w="100"/>
            </w:tcMar>
          </w:tcPr>
          <w:p>
            <w:r>
              <w:rPr>
                <w:b w:val="false"/>
                <w:bCs w:val="false"/>
                <w:sz w:val="18"/>
                <w:szCs w:val="18"/>
              </w:rPr>
              <w:t xml:space="preserve">1 kit</w:t>
            </w:r>
          </w:p>
        </w:tc>
        <w:tc>
          <w:tcPr>
            <w:tcW w:type="dxa" w:w="1500"/>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PLA+ filament 1.75mm</w:t>
            </w:r>
          </w:p>
        </w:tc>
        <w:tc>
          <w:tcPr>
            <w:tcW w:type="dxa" w:w="3260"/>
            <w:shd w:fill="F2F2F2" w:val="clear"/>
            <w:tcMar>
              <w:top w:type="dxa" w:w="60"/>
              <w:left w:type="dxa" w:w="100"/>
              <w:bottom w:type="dxa" w:w="60"/>
              <w:right w:type="dxa" w:w="100"/>
            </w:tcMar>
          </w:tcPr>
          <w:p>
            <w:r>
              <w:rPr>
                <w:b w:val="false"/>
                <w:bCs w:val="false"/>
                <w:sz w:val="18"/>
                <w:szCs w:val="18"/>
              </w:rPr>
              <w:t xml:space="preserve">Arm segments / brackets</w:t>
            </w:r>
          </w:p>
        </w:tc>
        <w:tc>
          <w:tcPr>
            <w:tcW w:type="dxa" w:w="700"/>
            <w:shd w:fill="F2F2F2" w:val="clear"/>
            <w:tcMar>
              <w:top w:type="dxa" w:w="60"/>
              <w:left w:type="dxa" w:w="100"/>
              <w:bottom w:type="dxa" w:w="60"/>
              <w:right w:type="dxa" w:w="100"/>
            </w:tcMar>
          </w:tcPr>
          <w:p>
            <w:r>
              <w:rPr>
                <w:b w:val="false"/>
                <w:bCs w:val="false"/>
                <w:sz w:val="18"/>
                <w:szCs w:val="18"/>
              </w:rPr>
              <w:t xml:space="preserve">as needed</w:t>
            </w:r>
          </w:p>
        </w:tc>
        <w:tc>
          <w:tcPr>
            <w:tcW w:type="dxa" w:w="1500"/>
            <w:shd w:fill="F2F2F2" w:val="clear"/>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tcMar>
              <w:top w:type="dxa" w:w="60"/>
              <w:left w:type="dxa" w:w="100"/>
              <w:bottom w:type="dxa" w:w="60"/>
              <w:right w:type="dxa" w:w="100"/>
            </w:tcMar>
          </w:tcPr>
          <w:p>
            <w:r>
              <w:rPr>
                <w:b w:val="false"/>
                <w:bCs w:val="false"/>
                <w:sz w:val="18"/>
                <w:szCs w:val="18"/>
              </w:rPr>
              <w:t xml:space="preserve">PETG filament 1.75mm</w:t>
            </w:r>
          </w:p>
        </w:tc>
        <w:tc>
          <w:tcPr>
            <w:tcW w:type="dxa" w:w="3260"/>
            <w:tcMar>
              <w:top w:type="dxa" w:w="60"/>
              <w:left w:type="dxa" w:w="100"/>
              <w:bottom w:type="dxa" w:w="60"/>
              <w:right w:type="dxa" w:w="100"/>
            </w:tcMar>
          </w:tcPr>
          <w:p>
            <w:r>
              <w:rPr>
                <w:b w:val="false"/>
                <w:bCs w:val="false"/>
                <w:sz w:val="18"/>
                <w:szCs w:val="18"/>
              </w:rPr>
              <w:t xml:space="preserve">Chassis + load-bearing parts</w:t>
            </w:r>
          </w:p>
        </w:tc>
        <w:tc>
          <w:tcPr>
            <w:tcW w:type="dxa" w:w="700"/>
            <w:tcMar>
              <w:top w:type="dxa" w:w="60"/>
              <w:left w:type="dxa" w:w="100"/>
              <w:bottom w:type="dxa" w:w="60"/>
              <w:right w:type="dxa" w:w="100"/>
            </w:tcMar>
          </w:tcPr>
          <w:p>
            <w:r>
              <w:rPr>
                <w:b w:val="false"/>
                <w:bCs w:val="false"/>
                <w:sz w:val="18"/>
                <w:szCs w:val="18"/>
              </w:rPr>
              <w:t xml:space="preserve">as needed</w:t>
            </w:r>
          </w:p>
        </w:tc>
        <w:tc>
          <w:tcPr>
            <w:tcW w:type="dxa" w:w="1500"/>
            <w:tcMar>
              <w:top w:type="dxa" w:w="60"/>
              <w:left w:type="dxa" w:w="100"/>
              <w:bottom w:type="dxa" w:w="60"/>
              <w:right w:type="dxa" w:w="100"/>
            </w:tcMar>
          </w:tcPr>
          <w:p>
            <w:r>
              <w:rPr>
                <w:b w:val="false"/>
                <w:bCs w:val="false"/>
                <w:sz w:val="18"/>
                <w:szCs w:val="18"/>
              </w:rPr>
              <w:t xml:space="preserve">VERIFY</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TPU 95A filament</w:t>
            </w:r>
          </w:p>
        </w:tc>
        <w:tc>
          <w:tcPr>
            <w:tcW w:type="dxa" w:w="3260"/>
            <w:shd w:fill="F2F2F2" w:val="clear"/>
            <w:tcMar>
              <w:top w:type="dxa" w:w="60"/>
              <w:left w:type="dxa" w:w="100"/>
              <w:bottom w:type="dxa" w:w="60"/>
              <w:right w:type="dxa" w:w="100"/>
            </w:tcMar>
          </w:tcPr>
          <w:p>
            <w:r>
              <w:rPr>
                <w:b w:val="false"/>
                <w:bCs w:val="false"/>
                <w:sz w:val="18"/>
                <w:szCs w:val="18"/>
              </w:rPr>
              <w:t xml:space="preserve">Wheel treads</w:t>
            </w:r>
          </w:p>
        </w:tc>
        <w:tc>
          <w:tcPr>
            <w:tcW w:type="dxa" w:w="700"/>
            <w:shd w:fill="F2F2F2" w:val="clear"/>
            <w:tcMar>
              <w:top w:type="dxa" w:w="60"/>
              <w:left w:type="dxa" w:w="100"/>
              <w:bottom w:type="dxa" w:w="60"/>
              <w:right w:type="dxa" w:w="100"/>
            </w:tcMar>
          </w:tcPr>
          <w:p>
            <w:r>
              <w:rPr>
                <w:b w:val="false"/>
                <w:bCs w:val="false"/>
                <w:sz w:val="18"/>
                <w:szCs w:val="18"/>
              </w:rPr>
              <w:t xml:space="preserve">as needed</w:t>
            </w:r>
          </w:p>
        </w:tc>
        <w:tc>
          <w:tcPr>
            <w:tcW w:type="dxa" w:w="1500"/>
            <w:shd w:fill="F2F2F2" w:val="clear"/>
            <w:tcMar>
              <w:top w:type="dxa" w:w="60"/>
              <w:left w:type="dxa" w:w="100"/>
              <w:bottom w:type="dxa" w:w="60"/>
              <w:right w:type="dxa" w:w="100"/>
            </w:tcMar>
          </w:tcPr>
          <w:p>
            <w:r>
              <w:rPr>
                <w:b w:val="false"/>
                <w:bCs w:val="false"/>
                <w:sz w:val="18"/>
                <w:szCs w:val="18"/>
              </w:rPr>
              <w:t xml:space="preserve">VERIFY</w:t>
            </w:r>
          </w:p>
        </w:tc>
      </w:tr>
      <w:tr>
        <w:trPr>
          <w:tblHeader w:val="false"/>
        </w:trPr>
        <w:tc>
          <w:tcPr>
            <w:tcW w:type="dxa" w:w="3060"/>
            <w:tcMar>
              <w:top w:type="dxa" w:w="60"/>
              <w:left w:type="dxa" w:w="100"/>
              <w:bottom w:type="dxa" w:w="60"/>
              <w:right w:type="dxa" w:w="100"/>
            </w:tcMar>
          </w:tcPr>
          <w:p>
            <w:r>
              <w:rPr>
                <w:b w:val="false"/>
                <w:bCs w:val="false"/>
                <w:sz w:val="18"/>
                <w:szCs w:val="18"/>
              </w:rPr>
              <w:t xml:space="preserve">IMAX B6 balance charger</w:t>
            </w:r>
          </w:p>
        </w:tc>
        <w:tc>
          <w:tcPr>
            <w:tcW w:type="dxa" w:w="3260"/>
            <w:tcMar>
              <w:top w:type="dxa" w:w="60"/>
              <w:left w:type="dxa" w:w="100"/>
              <w:bottom w:type="dxa" w:w="60"/>
              <w:right w:type="dxa" w:w="100"/>
            </w:tcMar>
          </w:tcPr>
          <w:p>
            <w:r>
              <w:rPr>
                <w:b w:val="false"/>
                <w:bCs w:val="false"/>
                <w:sz w:val="18"/>
                <w:szCs w:val="18"/>
              </w:rPr>
              <w:t xml:space="preserve">LiPo charge/discharge</w:t>
            </w:r>
          </w:p>
        </w:tc>
        <w:tc>
          <w:tcPr>
            <w:tcW w:type="dxa" w:w="700"/>
            <w:tcMar>
              <w:top w:type="dxa" w:w="60"/>
              <w:left w:type="dxa" w:w="100"/>
              <w:bottom w:type="dxa" w:w="60"/>
              <w:right w:type="dxa" w:w="100"/>
            </w:tcMar>
          </w:tcPr>
          <w:p>
            <w:r>
              <w:rPr>
                <w:b w:val="false"/>
                <w:bCs w:val="false"/>
                <w:sz w:val="18"/>
                <w:szCs w:val="18"/>
              </w:rPr>
              <w:t xml:space="preserve">1</w:t>
            </w:r>
          </w:p>
        </w:tc>
        <w:tc>
          <w:tcPr>
            <w:tcW w:type="dxa" w:w="1500"/>
            <w:tcMar>
              <w:top w:type="dxa" w:w="60"/>
              <w:left w:type="dxa" w:w="100"/>
              <w:bottom w:type="dxa" w:w="60"/>
              <w:right w:type="dxa" w:w="100"/>
            </w:tcMar>
          </w:tcPr>
          <w:p>
            <w:r>
              <w:rPr>
                <w:b w:val="false"/>
                <w:bCs w:val="false"/>
                <w:sz w:val="18"/>
                <w:szCs w:val="18"/>
              </w:rPr>
              <w:t xml:space="preserve">ON HAND</w:t>
            </w:r>
          </w:p>
        </w:tc>
      </w:tr>
      <w:tr>
        <w:trPr>
          <w:tblHeader w:val="false"/>
        </w:trPr>
        <w:tc>
          <w:tcPr>
            <w:tcW w:type="dxa" w:w="3060"/>
            <w:shd w:fill="F2F2F2" w:val="clear"/>
            <w:tcMar>
              <w:top w:type="dxa" w:w="60"/>
              <w:left w:type="dxa" w:w="100"/>
              <w:bottom w:type="dxa" w:w="60"/>
              <w:right w:type="dxa" w:w="100"/>
            </w:tcMar>
          </w:tcPr>
          <w:p>
            <w:r>
              <w:rPr>
                <w:b w:val="false"/>
                <w:bCs w:val="false"/>
                <w:sz w:val="18"/>
                <w:szCs w:val="18"/>
              </w:rPr>
              <w:t xml:space="preserve">4mm flange coupling</w:t>
            </w:r>
          </w:p>
        </w:tc>
        <w:tc>
          <w:tcPr>
            <w:tcW w:type="dxa" w:w="3260"/>
            <w:shd w:fill="F2F2F2" w:val="clear"/>
            <w:tcMar>
              <w:top w:type="dxa" w:w="60"/>
              <w:left w:type="dxa" w:w="100"/>
              <w:bottom w:type="dxa" w:w="60"/>
              <w:right w:type="dxa" w:w="100"/>
            </w:tcMar>
          </w:tcPr>
          <w:p>
            <w:r>
              <w:rPr>
                <w:b w:val="false"/>
                <w:bCs w:val="false"/>
                <w:sz w:val="18"/>
                <w:szCs w:val="18"/>
              </w:rPr>
              <w:t xml:space="preserve">Motor shaft fittings</w:t>
            </w:r>
          </w:p>
        </w:tc>
        <w:tc>
          <w:tcPr>
            <w:tcW w:type="dxa" w:w="700"/>
            <w:shd w:fill="F2F2F2" w:val="clear"/>
            <w:tcMar>
              <w:top w:type="dxa" w:w="60"/>
              <w:left w:type="dxa" w:w="100"/>
              <w:bottom w:type="dxa" w:w="60"/>
              <w:right w:type="dxa" w:w="100"/>
            </w:tcMar>
          </w:tcPr>
          <w:p>
            <w:r>
              <w:rPr>
                <w:b w:val="false"/>
                <w:bCs w:val="false"/>
                <w:sz w:val="18"/>
                <w:szCs w:val="18"/>
              </w:rPr>
              <w:t xml:space="preserve">4</w:t>
            </w:r>
          </w:p>
        </w:tc>
        <w:tc>
          <w:tcPr>
            <w:tcW w:type="dxa" w:w="1500"/>
            <w:shd w:fill="F2F2F2" w:val="clear"/>
            <w:tcMar>
              <w:top w:type="dxa" w:w="60"/>
              <w:left w:type="dxa" w:w="100"/>
              <w:bottom w:type="dxa" w:w="60"/>
              <w:right w:type="dxa" w:w="100"/>
            </w:tcMar>
          </w:tcPr>
          <w:p>
            <w:r>
              <w:rPr>
                <w:b w:val="false"/>
                <w:bCs w:val="false"/>
                <w:sz w:val="18"/>
                <w:szCs w:val="18"/>
              </w:rPr>
              <w:t xml:space="preserve">ON HAND</w:t>
            </w:r>
          </w:p>
        </w:tc>
      </w:tr>
    </w:tbl>
    <w:p>
      <w:pPr>
        <w:pStyle w:val="Heading1"/>
        <w:spacing w:after="200" w:before="400"/>
      </w:pPr>
      <w:r>
        <w:t xml:space="preserve">19. Assembly Procedures</w:t>
      </w:r>
    </w:p>
    <w:p>
      <w:pPr>
        <w:spacing w:after="150"/>
      </w:pPr>
      <w:r>
        <w:t xml:space="preserve">Status: assembly is substantially complete. What follows is the procedure as executed; §0.2 lists the only remaining physical connections.</w:t>
      </w:r>
    </w:p>
    <w:p>
      <w:pPr>
        <w:pStyle w:val="Heading2"/>
        <w:spacing w:after="150" w:before="300"/>
      </w:pPr>
      <w:r>
        <w:t xml:space="preserve">19.1 Sequence (as executed)</w:t>
      </w:r>
    </w:p>
    <w:p>
      <w:pPr>
        <w:pStyle w:val="ListParagraph"/>
        <w:numPr>
          <w:ilvl w:val="0"/>
          <w:numId w:val="1"/>
        </w:numPr>
        <w:spacing w:after="60"/>
      </w:pPr>
      <w:r>
        <w:t xml:space="preserve">1. Frame &amp; suspension — print widened two-level frame (PETG, mirrored parts confirmed), assemble rocker-bogie differential, mount 6 motors, fit 6 wheels. DONE.</w:t>
      </w:r>
    </w:p>
    <w:p>
      <w:pPr>
        <w:pStyle w:val="ListParagraph"/>
        <w:numPr>
          <w:ilvl w:val="0"/>
          <w:numId w:val="1"/>
        </w:numPr>
        <w:spacing w:after="60"/>
      </w:pPr>
      <w:r>
        <w:t xml:space="preserve">2. Lower level / power — mount power tray, seat both battery packs (voltage-matched, EC5-paralleled through per-pack BMS), land grounds on the distribution block, fit the EPLZON fuse board (FET, TVS, gate resistor, all 5 fuses). DONE.</w:t>
      </w:r>
    </w:p>
    <w:p>
      <w:pPr>
        <w:pStyle w:val="ListParagraph"/>
        <w:numPr>
          <w:ilvl w:val="0"/>
          <w:numId w:val="1"/>
        </w:numPr>
        <w:spacing w:after="60"/>
      </w:pPr>
      <w:r>
        <w:t xml:space="preserve">3. Upper level / control — mount controller tray (Nano HAT Hacker, 2× FeatherWing, 2× PCA9685, MCP23017, BNO085, LTC4311, pull-ups) and sensor EPLZON (sonar dividers, battery-sense divider). MCP3008 retired to spares 2026-08-01, replaced by ADS1115 on the shared I²C bus (§8.4). DONE.</w:t>
      </w:r>
    </w:p>
    <w:p>
      <w:pPr>
        <w:pStyle w:val="ListParagraph"/>
        <w:numPr>
          <w:ilvl w:val="0"/>
          <w:numId w:val="1"/>
        </w:numPr>
        <w:spacing w:after="60"/>
      </w:pPr>
      <w:r>
        <w:t xml:space="preserve">4. Controller-tray harness (in situ, deepest boards first): board power/GND → I²C bus → FeatherWing control → signal returns → servo signals → 40-pin ribbon to the Pi LAST. DONE except the final ribbon connection (§0.2).</w:t>
      </w:r>
    </w:p>
    <w:p>
      <w:pPr>
        <w:pStyle w:val="ListParagraph"/>
        <w:numPr>
          <w:ilvl w:val="0"/>
          <w:numId w:val="1"/>
        </w:numPr>
        <w:spacing w:after="60"/>
      </w:pPr>
      <w:r>
        <w:t xml:space="preserve">5. Pi5 Face — stack Pi 5 + Active Cooler + AI HAT+; connect front camera (CSI), rear camera (USB), display (DSI + 3-pin power); feed 5V into the Pi5 Face junction. DONE except the final power/ribbon connections (§0.2).</w:t>
      </w:r>
    </w:p>
    <w:p>
      <w:pPr>
        <w:pStyle w:val="ListParagraph"/>
        <w:numPr>
          <w:ilvl w:val="0"/>
          <w:numId w:val="1"/>
        </w:numPr>
        <w:spacing w:after="60"/>
      </w:pPr>
      <w:r>
        <w:t xml:space="preserve">6. Arm — mount J0 turret, fit all 7 servos, route harness, confirm stow pose clears the camera sightline through full motion. Mechanically DONE; electrical landing pending (§0.2/§0.3).</w:t>
      </w:r>
    </w:p>
    <w:p>
      <w:pPr>
        <w:pStyle w:val="ListParagraph"/>
        <w:numPr>
          <w:ilvl w:val="0"/>
          <w:numId w:val="1"/>
        </w:numPr>
        <w:spacing w:after="60"/>
      </w:pPr>
      <w:r>
        <w:t xml:space="preserve">7. Harness — build every harness per §16, label both ends, strain-relieve. DONE.</w:t>
      </w:r>
    </w:p>
    <w:p>
      <w:pPr>
        <w:pStyle w:val="ListParagraph"/>
        <w:numPr>
          <w:ilvl w:val="0"/>
          <w:numId w:val="1"/>
        </w:numPr>
        <w:spacing w:after="60"/>
      </w:pPr>
      <w:r>
        <w:t xml:space="preserve">8. Final ribbon + power-up — connect the 40-pin ribbon last, then run the commissioning gates (§21). PENDING — blocked on §0.3.</w:t>
      </w:r>
    </w:p>
    <w:p>
      <w:pPr>
        <w:pStyle w:val="Heading2"/>
        <w:spacing w:after="150" w:before="300"/>
      </w:pPr>
      <w:r>
        <w:t xml:space="preserve">19.2 Threadlocker &amp; Adhesive Reference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2600"/>
            <w:shd w:fill="2E5395" w:val="clear"/>
            <w:tcMar>
              <w:top w:type="dxa" w:w="60"/>
              <w:left w:type="dxa" w:w="100"/>
              <w:bottom w:type="dxa" w:w="60"/>
              <w:right w:type="dxa" w:w="100"/>
            </w:tcMar>
          </w:tcPr>
          <w:p>
            <w:r>
              <w:rPr>
                <w:b/>
                <w:bCs/>
                <w:color w:val="FFFFFF"/>
                <w:sz w:val="18"/>
                <w:szCs w:val="18"/>
              </w:rPr>
              <w:t xml:space="preserve">Product</w:t>
            </w:r>
          </w:p>
        </w:tc>
        <w:tc>
          <w:tcPr>
            <w:tcW w:type="dxa" w:w="3600"/>
            <w:shd w:fill="2E5395" w:val="clear"/>
            <w:tcMar>
              <w:top w:type="dxa" w:w="60"/>
              <w:left w:type="dxa" w:w="100"/>
              <w:bottom w:type="dxa" w:w="60"/>
              <w:right w:type="dxa" w:w="100"/>
            </w:tcMar>
          </w:tcPr>
          <w:p>
            <w:r>
              <w:rPr>
                <w:b/>
                <w:bCs/>
                <w:color w:val="FFFFFF"/>
                <w:sz w:val="18"/>
                <w:szCs w:val="18"/>
              </w:rPr>
              <w:t xml:space="preserve">Where</w:t>
            </w:r>
          </w:p>
        </w:tc>
        <w:tc>
          <w:tcPr>
            <w:tcW w:type="dxa" w:w="3160"/>
            <w:shd w:fill="2E5395" w:val="clear"/>
            <w:tcMar>
              <w:top w:type="dxa" w:w="60"/>
              <w:left w:type="dxa" w:w="100"/>
              <w:bottom w:type="dxa" w:w="60"/>
              <w:right w:type="dxa" w:w="100"/>
            </w:tcMar>
          </w:tcPr>
          <w:p>
            <w:r>
              <w:rPr>
                <w:b/>
                <w:bCs/>
                <w:color w:val="FFFFFF"/>
                <w:sz w:val="18"/>
                <w:szCs w:val="18"/>
              </w:rPr>
              <w:t xml:space="preserve">Caution</w:t>
            </w:r>
          </w:p>
        </w:tc>
      </w:tr>
      <w:tr>
        <w:trPr>
          <w:tblHeader w:val="false"/>
        </w:trPr>
        <w:tc>
          <w:tcPr>
            <w:tcW w:type="dxa" w:w="2600"/>
            <w:tcMar>
              <w:top w:type="dxa" w:w="60"/>
              <w:left w:type="dxa" w:w="100"/>
              <w:bottom w:type="dxa" w:w="60"/>
              <w:right w:type="dxa" w:w="100"/>
            </w:tcMar>
          </w:tcPr>
          <w:p>
            <w:r>
              <w:rPr>
                <w:b w:val="false"/>
                <w:bCs w:val="false"/>
                <w:sz w:val="18"/>
                <w:szCs w:val="18"/>
              </w:rPr>
              <w:t xml:space="preserve">Loctite 243 (blue, medium)</w:t>
            </w:r>
          </w:p>
        </w:tc>
        <w:tc>
          <w:tcPr>
            <w:tcW w:type="dxa" w:w="3600"/>
            <w:tcMar>
              <w:top w:type="dxa" w:w="60"/>
              <w:left w:type="dxa" w:w="100"/>
              <w:bottom w:type="dxa" w:w="60"/>
              <w:right w:type="dxa" w:w="100"/>
            </w:tcMar>
          </w:tcPr>
          <w:p>
            <w:r>
              <w:rPr>
                <w:b w:val="false"/>
                <w:bCs w:val="false"/>
                <w:sz w:val="18"/>
                <w:szCs w:val="18"/>
              </w:rPr>
              <w:t xml:space="preserve">Metal-to-metal: motor mounts, brackets, bearing blocks</w:t>
            </w:r>
          </w:p>
        </w:tc>
        <w:tc>
          <w:tcPr>
            <w:tcW w:type="dxa" w:w="3160"/>
            <w:tcMar>
              <w:top w:type="dxa" w:w="60"/>
              <w:left w:type="dxa" w:w="100"/>
              <w:bottom w:type="dxa" w:w="60"/>
              <w:right w:type="dxa" w:w="100"/>
            </w:tcMar>
          </w:tcPr>
          <w:p>
            <w:r>
              <w:rPr>
                <w:b w:val="false"/>
                <w:bCs w:val="false"/>
                <w:sz w:val="18"/>
                <w:szCs w:val="18"/>
              </w:rPr>
              <w:t xml:space="preserve">NOT on plastic threads (can craze PLA/PETG). Full cure 24h.</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Nylon-insert lock nut / nylon-patch screw</w:t>
            </w:r>
          </w:p>
        </w:tc>
        <w:tc>
          <w:tcPr>
            <w:tcW w:type="dxa" w:w="3600"/>
            <w:shd w:fill="F2F2F2" w:val="clear"/>
            <w:tcMar>
              <w:top w:type="dxa" w:w="60"/>
              <w:left w:type="dxa" w:w="100"/>
              <w:bottom w:type="dxa" w:w="60"/>
              <w:right w:type="dxa" w:w="100"/>
            </w:tcMar>
          </w:tcPr>
          <w:p>
            <w:r>
              <w:rPr>
                <w:b w:val="false"/>
                <w:bCs w:val="false"/>
                <w:sz w:val="18"/>
                <w:szCs w:val="18"/>
              </w:rPr>
              <w:t xml:space="preserve">Fasteners into printed plastic or heat-set inserts</w:t>
            </w:r>
          </w:p>
        </w:tc>
        <w:tc>
          <w:tcPr>
            <w:tcW w:type="dxa" w:w="3160"/>
            <w:shd w:fill="F2F2F2" w:val="clear"/>
            <w:tcMar>
              <w:top w:type="dxa" w:w="60"/>
              <w:left w:type="dxa" w:w="100"/>
              <w:bottom w:type="dxa" w:w="60"/>
              <w:right w:type="dxa" w:w="100"/>
            </w:tcMar>
          </w:tcPr>
          <w:p>
            <w:r>
              <w:rPr>
                <w:b w:val="false"/>
                <w:bCs w:val="false"/>
                <w:sz w:val="18"/>
                <w:szCs w:val="18"/>
              </w:rPr>
              <w:t xml:space="preserve">Use instead of threadlocker on plastic.</w:t>
            </w:r>
          </w:p>
        </w:tc>
      </w:tr>
      <w:tr>
        <w:trPr>
          <w:tblHeader w:val="false"/>
        </w:trPr>
        <w:tc>
          <w:tcPr>
            <w:tcW w:type="dxa" w:w="2600"/>
            <w:tcMar>
              <w:top w:type="dxa" w:w="60"/>
              <w:left w:type="dxa" w:w="100"/>
              <w:bottom w:type="dxa" w:w="60"/>
              <w:right w:type="dxa" w:w="100"/>
            </w:tcMar>
          </w:tcPr>
          <w:p>
            <w:r>
              <w:rPr>
                <w:b w:val="false"/>
                <w:bCs w:val="false"/>
                <w:sz w:val="18"/>
                <w:szCs w:val="18"/>
              </w:rPr>
              <w:t xml:space="preserve">Heat-set brass inserts</w:t>
            </w:r>
          </w:p>
        </w:tc>
        <w:tc>
          <w:tcPr>
            <w:tcW w:type="dxa" w:w="3600"/>
            <w:tcMar>
              <w:top w:type="dxa" w:w="60"/>
              <w:left w:type="dxa" w:w="100"/>
              <w:bottom w:type="dxa" w:w="60"/>
              <w:right w:type="dxa" w:w="100"/>
            </w:tcMar>
          </w:tcPr>
          <w:p>
            <w:r>
              <w:rPr>
                <w:b w:val="false"/>
                <w:bCs w:val="false"/>
                <w:sz w:val="18"/>
                <w:szCs w:val="18"/>
              </w:rPr>
              <w:t xml:space="preserve">Printed bosses needing repeatable metal threads</w:t>
            </w:r>
          </w:p>
        </w:tc>
        <w:tc>
          <w:tcPr>
            <w:tcW w:type="dxa" w:w="3160"/>
            <w:tcMar>
              <w:top w:type="dxa" w:w="60"/>
              <w:left w:type="dxa" w:w="100"/>
              <w:bottom w:type="dxa" w:w="60"/>
              <w:right w:type="dxa" w:w="100"/>
            </w:tcMar>
          </w:tcPr>
          <w:p>
            <w:r>
              <w:rPr>
                <w:b w:val="false"/>
                <w:bCs w:val="false"/>
                <w:sz w:val="18"/>
                <w:szCs w:val="18"/>
              </w:rPr>
              <w:t xml:space="preserve">Install with iron ~200°C, square.</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RTV silicone</w:t>
            </w:r>
          </w:p>
        </w:tc>
        <w:tc>
          <w:tcPr>
            <w:tcW w:type="dxa" w:w="3600"/>
            <w:shd w:fill="F2F2F2" w:val="clear"/>
            <w:tcMar>
              <w:top w:type="dxa" w:w="60"/>
              <w:left w:type="dxa" w:w="100"/>
              <w:bottom w:type="dxa" w:w="60"/>
              <w:right w:type="dxa" w:w="100"/>
            </w:tcMar>
          </w:tcPr>
          <w:p>
            <w:r>
              <w:rPr>
                <w:b w:val="false"/>
                <w:bCs w:val="false"/>
                <w:sz w:val="18"/>
                <w:szCs w:val="18"/>
              </w:rPr>
              <w:t xml:space="preserve">Cable anchoring, strain-relief</w:t>
            </w:r>
          </w:p>
        </w:tc>
        <w:tc>
          <w:tcPr>
            <w:tcW w:type="dxa" w:w="3160"/>
            <w:shd w:fill="F2F2F2" w:val="clear"/>
            <w:tcMar>
              <w:top w:type="dxa" w:w="60"/>
              <w:left w:type="dxa" w:w="100"/>
              <w:bottom w:type="dxa" w:w="60"/>
              <w:right w:type="dxa" w:w="100"/>
            </w:tcMar>
          </w:tcPr>
          <w:p>
            <w:r>
              <w:rPr>
                <w:b w:val="false"/>
                <w:bCs w:val="false"/>
                <w:sz w:val="18"/>
                <w:szCs w:val="18"/>
              </w:rPr>
              <w:t xml:space="preserve">Semi-removable.</w:t>
            </w:r>
          </w:p>
        </w:tc>
      </w:tr>
      <w:tr>
        <w:trPr>
          <w:tblHeader w:val="false"/>
        </w:trPr>
        <w:tc>
          <w:tcPr>
            <w:tcW w:type="dxa" w:w="2600"/>
            <w:tcMar>
              <w:top w:type="dxa" w:w="60"/>
              <w:left w:type="dxa" w:w="100"/>
              <w:bottom w:type="dxa" w:w="60"/>
              <w:right w:type="dxa" w:w="100"/>
            </w:tcMar>
          </w:tcPr>
          <w:p>
            <w:r>
              <w:rPr>
                <w:b w:val="false"/>
                <w:bCs w:val="false"/>
                <w:sz w:val="18"/>
                <w:szCs w:val="18"/>
              </w:rPr>
              <w:t xml:space="preserve">Hot glue</w:t>
            </w:r>
          </w:p>
        </w:tc>
        <w:tc>
          <w:tcPr>
            <w:tcW w:type="dxa" w:w="3600"/>
            <w:tcMar>
              <w:top w:type="dxa" w:w="60"/>
              <w:left w:type="dxa" w:w="100"/>
              <w:bottom w:type="dxa" w:w="60"/>
              <w:right w:type="dxa" w:w="100"/>
            </w:tcMar>
          </w:tcPr>
          <w:p>
            <w:r>
              <w:rPr>
                <w:b w:val="false"/>
                <w:bCs w:val="false"/>
                <w:sz w:val="18"/>
                <w:szCs w:val="18"/>
              </w:rPr>
              <w:t xml:space="preserve">Removable connector retention (Dupont shells)</w:t>
            </w:r>
          </w:p>
        </w:tc>
        <w:tc>
          <w:tcPr>
            <w:tcW w:type="dxa" w:w="3160"/>
            <w:tcMar>
              <w:top w:type="dxa" w:w="60"/>
              <w:left w:type="dxa" w:w="100"/>
              <w:bottom w:type="dxa" w:w="60"/>
              <w:right w:type="dxa" w:w="100"/>
            </w:tcMar>
          </w:tcPr>
          <w:p>
            <w:r>
              <w:rPr>
                <w:b w:val="false"/>
                <w:bCs w:val="false"/>
                <w:sz w:val="18"/>
                <w:szCs w:val="18"/>
              </w:rPr>
              <w:t xml:space="preserve">Not a structural bond.</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FET insulator (nylon washer + silicone pad)</w:t>
            </w:r>
          </w:p>
        </w:tc>
        <w:tc>
          <w:tcPr>
            <w:tcW w:type="dxa" w:w="3600"/>
            <w:shd w:fill="F2F2F2" w:val="clear"/>
            <w:tcMar>
              <w:top w:type="dxa" w:w="60"/>
              <w:left w:type="dxa" w:w="100"/>
              <w:bottom w:type="dxa" w:w="60"/>
              <w:right w:type="dxa" w:w="100"/>
            </w:tcMar>
          </w:tcPr>
          <w:p>
            <w:r>
              <w:rPr>
                <w:b w:val="false"/>
                <w:bCs w:val="false"/>
                <w:sz w:val="18"/>
                <w:szCs w:val="18"/>
              </w:rPr>
              <w:t xml:space="preserve">Q1 FQP27P06 mounting</w:t>
            </w:r>
          </w:p>
        </w:tc>
        <w:tc>
          <w:tcPr>
            <w:tcW w:type="dxa" w:w="3160"/>
            <w:shd w:fill="F2F2F2" w:val="clear"/>
            <w:tcMar>
              <w:top w:type="dxa" w:w="60"/>
              <w:left w:type="dxa" w:w="100"/>
              <w:bottom w:type="dxa" w:w="60"/>
              <w:right w:type="dxa" w:w="100"/>
            </w:tcMar>
          </w:tcPr>
          <w:p>
            <w:r>
              <w:rPr>
                <w:b w:val="false"/>
                <w:bCs w:val="false"/>
                <w:sz w:val="18"/>
                <w:szCs w:val="18"/>
              </w:rPr>
              <w:t xml:space="preserve">Stays dry — no extra thermal paste. Do NOT threadlock the nylon screw. Verify tab↔heatsink OPEN after assembly.</w:t>
            </w:r>
          </w:p>
        </w:tc>
      </w:tr>
    </w:tbl>
    <w:p>
      <w:pPr>
        <w:pStyle w:val="Heading2"/>
        <w:spacing w:after="150" w:before="300"/>
      </w:pPr>
      <w:r>
        <w:t xml:space="preserve">19.3 Maintenance Disassembly Points</w:t>
      </w:r>
    </w:p>
    <w:p>
      <w:pPr>
        <w:spacing w:after="150"/>
      </w:pPr>
      <w:r>
        <w:t xml:space="preserve">By design, the build separates into top (Pi, head, sensors, arm) and base (chassis, motors, steering, power) at exactly four connectors — see §0.2. This was a deliberate choice given how often this build has needed internal access (Pi replacement, EPLZON rework, INA swap, rail redistribution): future maintenance is a 4-connector disconnect, not a desoldering job.</w:t>
      </w:r>
    </w:p>
    <w:p>
      <w:pPr>
        <w:pStyle w:val="Heading1"/>
        <w:spacing w:after="200" w:before="400"/>
      </w:pPr>
      <w:r>
        <w:t xml:space="preserve">20. Calibration Procedures</w:t>
      </w:r>
    </w:p>
    <w:p>
      <w:pPr>
        <w:pStyle w:val="Heading2"/>
        <w:spacing w:after="150" w:before="300"/>
      </w:pPr>
      <w:r>
        <w:t xml:space="preserve">20.1 Power (do first, before connecting the Pi)</w:t>
      </w:r>
    </w:p>
    <w:p>
      <w:pPr>
        <w:shd w:fill="FFF2CC" w:val="clear"/>
        <w:spacing w:after="150"/>
      </w:pPr>
      <w:r>
        <w:rPr>
          <w:b/>
          <w:bCs/>
        </w:rPr>
        <w:t xml:space="preserve">NOTE: </w:t>
      </w:r>
      <w:r>
        <w:t xml:space="preserve">Pre-set every buck pot OFF-LOAD first — bench the converter alone, adjust to target, then wire it into the circuit. Never adjust a converter pot while it feeds a live load (§6.7 — this is exactly how the DZS buck was destroyed previously).</w:t>
      </w:r>
    </w:p>
    <w:p>
      <w:pPr>
        <w:pStyle w:val="ListParagraph"/>
        <w:numPr>
          <w:ilvl w:val="0"/>
          <w:numId w:val="1"/>
        </w:numPr>
        <w:spacing w:after="60"/>
      </w:pPr>
      <w:r>
        <w:t xml:space="preserve">DROK 12A buck → 5.0–5.1V measured at the output, Pi disconnected. Wire to the Pi5 Face junction only after confirming.</w:t>
      </w:r>
    </w:p>
    <w:p>
      <w:pPr>
        <w:pStyle w:val="ListParagraph"/>
        <w:numPr>
          <w:ilvl w:val="0"/>
          <w:numId w:val="1"/>
        </w:numPr>
        <w:spacing w:after="60"/>
      </w:pPr>
      <w:r>
        <w:t xml:space="preserve">FEICHAO UBEC → confirm 5.0V servo rail under no load.</w:t>
      </w:r>
    </w:p>
    <w:p>
      <w:pPr>
        <w:pStyle w:val="ListParagraph"/>
        <w:numPr>
          <w:ilvl w:val="0"/>
          <w:numId w:val="1"/>
        </w:numPr>
        <w:spacing w:after="60"/>
      </w:pPr>
      <w:r>
        <w:t xml:space="preserve">DZS 12A buck → confirm 6.0V arm rail under no load (all 7 arm servos share this rail).</w:t>
      </w:r>
    </w:p>
    <w:p>
      <w:pPr>
        <w:pStyle w:val="Heading2"/>
        <w:spacing w:after="150" w:before="300"/>
      </w:pPr>
      <w:r>
        <w:t xml:space="preserve">20.2 I²C Landing Order (as-built, final address map)</w:t>
      </w:r>
    </w:p>
    <w:p>
      <w:pPr>
        <w:spacing w:after="150"/>
      </w:pPr>
      <w:r>
        <w:t xml:space="preserve">Board-by-board bring-up order used successfully on the replacement Pi, each verified before the next: MCP23017 (0x27) → INA260 servo (0x40) → PCA9685 steering (0x42) → PCA9685 arm (0x43) → INA260 Pi (0x44) → INA260 motor (0x45) → LTC4311 (no address) → BNO085 (0x4A) → 2× FeatherWing (0x60/0x61) → ADS1115 (0x48, battery sense — replaced MCP3008 2026-08-01, §8.4).</w:t>
      </w:r>
    </w:p>
    <w:p>
      <w:pPr>
        <w:spacing w:after="150"/>
      </w:pPr>
      <w:r>
        <w:t xml:space="preserve">Gotcha: the three INA260 boards are physically identical — only the address strap and which rail they sit inline on distinguishes them. If two are swapped, roll-call still looks complete (all three addresses present) but the current readings are crossed. Confirm each strap before landing.</w:t>
      </w:r>
    </w:p>
    <w:p>
      <w:pPr>
        <w:pStyle w:val="Heading2"/>
        <w:spacing w:after="150" w:before="300"/>
      </w:pPr>
      <w:r>
        <w:t xml:space="preserve">20.3 Current Sensors</w:t>
      </w:r>
    </w:p>
    <w:p>
      <w:pPr>
        <w:spacing w:after="150"/>
      </w:pPr>
      <w:r>
        <w:t xml:space="preserve">Zero-offset each INA260 (0x40 servo, 0x44 Pi, 0x45 motor) at no load in firmware; record the offsets in config.py.</w:t>
      </w:r>
    </w:p>
    <w:p>
      <w:pPr>
        <w:pStyle w:val="Heading2"/>
        <w:spacing w:after="150" w:before="300"/>
      </w:pPr>
      <w:r>
        <w:t xml:space="preserve">20.4 Battery Sensing</w:t>
      </w:r>
    </w:p>
    <w:p>
      <w:pPr>
        <w:spacing w:after="150"/>
      </w:pPr>
      <w:r>
        <w:t xml:space="preserve">Read ADS1115 A0 against a known battery voltage on a meter; trim the divider scale factor in config.py so the reported voltage matches within 0.05V across 10.2–12.6V. Confirm the CH7 divider fix (§8.4) is in place before trusting any reading.</w:t>
      </w:r>
    </w:p>
    <w:p>
      <w:pPr>
        <w:pStyle w:val="Heading2"/>
        <w:spacing w:after="150" w:before="300"/>
      </w:pPr>
      <w:r>
        <w:t xml:space="preserve">20.5 Steering</w:t>
      </w:r>
    </w:p>
    <w:p>
      <w:pPr>
        <w:spacing w:after="150"/>
      </w:pPr>
      <w:r>
        <w:t xml:space="preserve">Center all 6 DS041MG (PCA9685 0x42, CH0–5) to 1500µs and record the neutral PWM per channel; set mechanical zero with wheels straight before mounting horns — centering after horns are on makes software-zero not match mechanical-straight. Bench-test steering torque under load (C-8, §21) — DS041MG is rated ~3.1 kg-cm @5V.</w:t>
      </w:r>
    </w:p>
    <w:p>
      <w:pPr>
        <w:pStyle w:val="Heading2"/>
        <w:spacing w:after="150" w:before="300"/>
      </w:pPr>
      <w:r>
        <w:t xml:space="preserve">20.6 Arm / IK</w:t>
      </w:r>
    </w:p>
    <w:p>
      <w:pPr>
        <w:spacing w:after="150"/>
      </w:pPr>
      <w:r>
        <w:t xml:space="preserve">Set arm.py joint zeros using the measured link lengths (§11.6: base 4cm, L1 21cm, L2 21.5cm, L3 14cm) and the manufacturer-default pulse-width starting values (§11.5) as calibration seeds. IK is elbow-up (base yaw + shoulder + elbow position the wrist), 2-axis wrist orientation. Center both shoulder servos, drive J1b as the mirror of J1a; watch the arm-rail current sensor for sustained draw with no commanded motion (the pair fighting) and cut PWM if seen.</w:t>
      </w:r>
    </w:p>
    <w:p>
      <w:pPr>
        <w:pStyle w:val="Heading2"/>
        <w:spacing w:after="150" w:before="300"/>
      </w:pPr>
      <w:r>
        <w:t xml:space="preserve">20.7 IMU</w:t>
      </w:r>
    </w:p>
    <w:p>
      <w:pPr>
        <w:spacing w:after="150"/>
      </w:pPr>
      <w:r>
        <w:t xml:space="preserve">Mount the BNO085 level; run the SH-2 calibration; confirm INT (GP15) toggles on report-ready and RST (MCP23017 spare pin) resets cleanly.</w:t>
      </w:r>
    </w:p>
    <w:p>
      <w:pPr>
        <w:pStyle w:val="Heading1"/>
        <w:spacing w:after="200" w:before="400"/>
      </w:pPr>
      <w:r>
        <w:t xml:space="preserve">21. Validation and Test Plan</w:t>
      </w:r>
    </w:p>
    <w:p>
      <w:pPr>
        <w:pStyle w:val="Heading2"/>
        <w:spacing w:after="150" w:before="300"/>
      </w:pPr>
      <w:r>
        <w:t xml:space="preserve">21.1 First-Power-On Commissioning Checklist</w:t>
      </w:r>
    </w:p>
    <w:p>
      <w:pPr>
        <w:spacing w:after="150"/>
      </w:pPr>
      <w:r>
        <w:t xml:space="preserve">Single ordered runbook; work top to bottom, each gate must pass before the next. Status reflects the last logged state — several gates need to be re-run now that the build is close to fully landed and the §0.3 PCA9685 fault has been isolated.</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900"/>
            <w:shd w:fill="2E5395" w:val="clear"/>
            <w:tcMar>
              <w:top w:type="dxa" w:w="60"/>
              <w:left w:type="dxa" w:w="100"/>
              <w:bottom w:type="dxa" w:w="60"/>
              <w:right w:type="dxa" w:w="100"/>
            </w:tcMar>
          </w:tcPr>
          <w:p>
            <w:r>
              <w:rPr>
                <w:b/>
                <w:bCs/>
                <w:color w:val="FFFFFF"/>
                <w:sz w:val="18"/>
                <w:szCs w:val="18"/>
              </w:rPr>
              <w:t xml:space="preserve">Gate</w:t>
            </w:r>
          </w:p>
        </w:tc>
        <w:tc>
          <w:tcPr>
            <w:tcW w:type="dxa" w:w="6260"/>
            <w:shd w:fill="2E5395" w:val="clear"/>
            <w:tcMar>
              <w:top w:type="dxa" w:w="60"/>
              <w:left w:type="dxa" w:w="100"/>
              <w:bottom w:type="dxa" w:w="60"/>
              <w:right w:type="dxa" w:w="100"/>
            </w:tcMar>
          </w:tcPr>
          <w:p>
            <w:r>
              <w:rPr>
                <w:b/>
                <w:bCs/>
                <w:color w:val="FFFFFF"/>
                <w:sz w:val="18"/>
                <w:szCs w:val="18"/>
              </w:rPr>
              <w:t xml:space="preserve">Action / pass criteria</w:t>
            </w:r>
          </w:p>
        </w:tc>
        <w:tc>
          <w:tcPr>
            <w:tcW w:type="dxa" w:w="2200"/>
            <w:shd w:fill="2E5395" w:val="clear"/>
            <w:tcMar>
              <w:top w:type="dxa" w:w="60"/>
              <w:left w:type="dxa" w:w="100"/>
              <w:bottom w:type="dxa" w:w="60"/>
              <w:right w:type="dxa" w:w="100"/>
            </w:tcMar>
          </w:tcPr>
          <w:p>
            <w:r>
              <w:rPr>
                <w:b/>
                <w:bCs/>
                <w:color w:val="FFFFFF"/>
                <w:sz w:val="18"/>
                <w:szCs w:val="18"/>
              </w:rPr>
              <w:t xml:space="preserve">Status</w:t>
            </w:r>
          </w:p>
        </w:tc>
      </w:tr>
      <w:tr>
        <w:trPr>
          <w:tblHeader w:val="false"/>
        </w:trPr>
        <w:tc>
          <w:tcPr>
            <w:tcW w:type="dxa" w:w="900"/>
            <w:tcMar>
              <w:top w:type="dxa" w:w="60"/>
              <w:left w:type="dxa" w:w="100"/>
              <w:bottom w:type="dxa" w:w="60"/>
              <w:right w:type="dxa" w:w="100"/>
            </w:tcMar>
          </w:tcPr>
          <w:p>
            <w:r>
              <w:rPr>
                <w:b w:val="false"/>
                <w:bCs w:val="false"/>
                <w:sz w:val="18"/>
                <w:szCs w:val="18"/>
              </w:rPr>
              <w:t xml:space="preserve">C-1</w:t>
            </w:r>
          </w:p>
        </w:tc>
        <w:tc>
          <w:tcPr>
            <w:tcW w:type="dxa" w:w="6260"/>
            <w:tcMar>
              <w:top w:type="dxa" w:w="60"/>
              <w:left w:type="dxa" w:w="100"/>
              <w:bottom w:type="dxa" w:w="60"/>
              <w:right w:type="dxa" w:w="100"/>
            </w:tcMar>
          </w:tcPr>
          <w:p>
            <w:r>
              <w:rPr>
                <w:b w:val="false"/>
                <w:bCs w:val="false"/>
                <w:sz w:val="18"/>
                <w:szCs w:val="18"/>
              </w:rPr>
              <w:t xml:space="preserve">Bench boards cleared — power &amp; sensor EPLZON meter-checked (FET orientation, tab↔heatsink open, TVS band, sonar dividers, battery-sense divider rails)</w:t>
            </w:r>
          </w:p>
        </w:tc>
        <w:tc>
          <w:tcPr>
            <w:tcW w:type="dxa" w:w="2200"/>
            <w:tcMar>
              <w:top w:type="dxa" w:w="60"/>
              <w:left w:type="dxa" w:w="100"/>
              <w:bottom w:type="dxa" w:w="60"/>
              <w:right w:type="dxa" w:w="100"/>
            </w:tcMar>
          </w:tcPr>
          <w:p>
            <w:r>
              <w:rPr>
                <w:b w:val="false"/>
                <w:bCs w:val="false"/>
                <w:sz w:val="18"/>
                <w:szCs w:val="18"/>
              </w:rPr>
              <w:t xml:space="preserve">PASS</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C-2</w:t>
            </w:r>
          </w:p>
        </w:tc>
        <w:tc>
          <w:tcPr>
            <w:tcW w:type="dxa" w:w="6260"/>
            <w:shd w:fill="F2F2F2" w:val="clear"/>
            <w:tcMar>
              <w:top w:type="dxa" w:w="60"/>
              <w:left w:type="dxa" w:w="100"/>
              <w:bottom w:type="dxa" w:w="60"/>
              <w:right w:type="dxa" w:w="100"/>
            </w:tcMar>
          </w:tcPr>
          <w:p>
            <w:r>
              <w:rPr>
                <w:b w:val="false"/>
                <w:bCs w:val="false"/>
                <w:sz w:val="18"/>
                <w:szCs w:val="18"/>
              </w:rPr>
              <w:t xml:space="preserve">All regulator rails set off-load then verified: DROK 5.0–5.1V, FEICHAO 5V, DZS 6V</w:t>
            </w:r>
          </w:p>
        </w:tc>
        <w:tc>
          <w:tcPr>
            <w:tcW w:type="dxa" w:w="2200"/>
            <w:shd w:fill="F2F2F2" w:val="clear"/>
            <w:tcMar>
              <w:top w:type="dxa" w:w="60"/>
              <w:left w:type="dxa" w:w="100"/>
              <w:bottom w:type="dxa" w:w="60"/>
              <w:right w:type="dxa" w:w="100"/>
            </w:tcMar>
          </w:tcPr>
          <w:p>
            <w:r>
              <w:rPr>
                <w:b w:val="false"/>
                <w:bCs w:val="false"/>
                <w:sz w:val="18"/>
                <w:szCs w:val="18"/>
              </w:rPr>
              <w:t xml:space="preserve">PASS (5.1V)</w:t>
            </w:r>
          </w:p>
        </w:tc>
      </w:tr>
      <w:tr>
        <w:trPr>
          <w:tblHeader w:val="false"/>
        </w:trPr>
        <w:tc>
          <w:tcPr>
            <w:tcW w:type="dxa" w:w="900"/>
            <w:tcMar>
              <w:top w:type="dxa" w:w="60"/>
              <w:left w:type="dxa" w:w="100"/>
              <w:bottom w:type="dxa" w:w="60"/>
              <w:right w:type="dxa" w:w="100"/>
            </w:tcMar>
          </w:tcPr>
          <w:p>
            <w:r>
              <w:rPr>
                <w:b w:val="false"/>
                <w:bCs w:val="false"/>
                <w:sz w:val="18"/>
                <w:szCs w:val="18"/>
              </w:rPr>
              <w:t xml:space="preserve">C-3</w:t>
            </w:r>
          </w:p>
        </w:tc>
        <w:tc>
          <w:tcPr>
            <w:tcW w:type="dxa" w:w="6260"/>
            <w:tcMar>
              <w:top w:type="dxa" w:w="60"/>
              <w:left w:type="dxa" w:w="100"/>
              <w:bottom w:type="dxa" w:w="60"/>
              <w:right w:type="dxa" w:w="100"/>
            </w:tcMar>
          </w:tcPr>
          <w:p>
            <w:r>
              <w:rPr>
                <w:b w:val="false"/>
                <w:bCs w:val="false"/>
                <w:sz w:val="18"/>
                <w:szCs w:val="18"/>
              </w:rPr>
              <w:t xml:space="preserve">Junction polarity — KCD4 on, Pi unplugged: 5V on header pins 2/4, GND on 6/9, not on any other pin</w:t>
            </w:r>
          </w:p>
        </w:tc>
        <w:tc>
          <w:tcPr>
            <w:tcW w:type="dxa" w:w="2200"/>
            <w:tcMar>
              <w:top w:type="dxa" w:w="60"/>
              <w:left w:type="dxa" w:w="100"/>
              <w:bottom w:type="dxa" w:w="60"/>
              <w:right w:type="dxa" w:w="100"/>
            </w:tcMar>
          </w:tcPr>
          <w:p>
            <w:r>
              <w:rPr>
                <w:b w:val="false"/>
                <w:bCs w:val="false"/>
                <w:sz w:val="18"/>
                <w:szCs w:val="18"/>
              </w:rPr>
              <w:t xml:space="preserve">PASS (base-only staged power-up, 2026-07-30, all rails good)</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C-4</w:t>
            </w:r>
          </w:p>
        </w:tc>
        <w:tc>
          <w:tcPr>
            <w:tcW w:type="dxa" w:w="6260"/>
            <w:shd w:fill="F2F2F2" w:val="clear"/>
            <w:tcMar>
              <w:top w:type="dxa" w:w="60"/>
              <w:left w:type="dxa" w:w="100"/>
              <w:bottom w:type="dxa" w:w="60"/>
              <w:right w:type="dxa" w:w="100"/>
            </w:tcMar>
          </w:tcPr>
          <w:p>
            <w:r>
              <w:rPr>
                <w:b w:val="false"/>
                <w:bCs w:val="false"/>
                <w:sz w:val="18"/>
                <w:szCs w:val="18"/>
              </w:rPr>
              <w:t xml:space="preserve">I²C roll-call — confirm all 9 devices + All-Call, none shorted</w:t>
            </w:r>
          </w:p>
        </w:tc>
        <w:tc>
          <w:tcPr>
            <w:tcW w:type="dxa" w:w="2200"/>
            <w:shd w:fill="F2F2F2" w:val="clear"/>
            <w:tcMar>
              <w:top w:type="dxa" w:w="60"/>
              <w:left w:type="dxa" w:w="100"/>
              <w:bottom w:type="dxa" w:w="60"/>
              <w:right w:type="dxa" w:w="100"/>
            </w:tcMar>
          </w:tcPr>
          <w:p>
            <w:r>
              <w:rPr>
                <w:b w:val="false"/>
                <w:bCs w:val="false"/>
                <w:sz w:val="18"/>
                <w:szCs w:val="18"/>
              </w:rPr>
              <w:t xml:space="preserve">PASS (2026-08-01, with replacement PCA9685 boards) — full clean roll-call: 0x27, 0x40, 0x42, 0x43, 0x44, 0x45, 0x4A, 0x60, 0x61, +0x70</w:t>
            </w:r>
          </w:p>
        </w:tc>
      </w:tr>
      <w:tr>
        <w:trPr>
          <w:tblHeader w:val="false"/>
        </w:trPr>
        <w:tc>
          <w:tcPr>
            <w:tcW w:type="dxa" w:w="900"/>
            <w:tcMar>
              <w:top w:type="dxa" w:w="60"/>
              <w:left w:type="dxa" w:w="100"/>
              <w:bottom w:type="dxa" w:w="60"/>
              <w:right w:type="dxa" w:w="100"/>
            </w:tcMar>
          </w:tcPr>
          <w:p>
            <w:r>
              <w:rPr>
                <w:b w:val="false"/>
                <w:bCs w:val="false"/>
                <w:sz w:val="18"/>
                <w:szCs w:val="18"/>
              </w:rPr>
              <w:t xml:space="preserve">C-5</w:t>
            </w:r>
          </w:p>
        </w:tc>
        <w:tc>
          <w:tcPr>
            <w:tcW w:type="dxa" w:w="6260"/>
            <w:tcMar>
              <w:top w:type="dxa" w:w="60"/>
              <w:left w:type="dxa" w:w="100"/>
              <w:bottom w:type="dxa" w:w="60"/>
              <w:right w:type="dxa" w:w="100"/>
            </w:tcMar>
          </w:tcPr>
          <w:p>
            <w:r>
              <w:rPr>
                <w:b w:val="false"/>
                <w:bCs w:val="false"/>
                <w:sz w:val="18"/>
                <w:szCs w:val="18"/>
              </w:rPr>
              <w:t xml:space="preserve">Staged Pi power-up — INA260 0x44 shows Pi rail ≥4.85V under boot load, no brownout</w:t>
            </w:r>
          </w:p>
        </w:tc>
        <w:tc>
          <w:tcPr>
            <w:tcW w:type="dxa" w:w="2200"/>
            <w:tcMar>
              <w:top w:type="dxa" w:w="60"/>
              <w:left w:type="dxa" w:w="100"/>
              <w:bottom w:type="dxa" w:w="60"/>
              <w:right w:type="dxa" w:w="100"/>
            </w:tcMar>
          </w:tcPr>
          <w:p>
            <w:r>
              <w:rPr>
                <w:b w:val="false"/>
                <w:bCs w:val="false"/>
                <w:sz w:val="18"/>
                <w:szCs w:val="18"/>
              </w:rPr>
              <w:t xml:space="preserve">PENDING — awaits final ribbon connection (§0.2)</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C-6</w:t>
            </w:r>
          </w:p>
        </w:tc>
        <w:tc>
          <w:tcPr>
            <w:tcW w:type="dxa" w:w="6260"/>
            <w:shd w:fill="F2F2F2" w:val="clear"/>
            <w:tcMar>
              <w:top w:type="dxa" w:w="60"/>
              <w:left w:type="dxa" w:w="100"/>
              <w:bottom w:type="dxa" w:w="60"/>
              <w:right w:type="dxa" w:w="100"/>
            </w:tcMar>
          </w:tcPr>
          <w:p>
            <w:r>
              <w:rPr>
                <w:b w:val="false"/>
                <w:bCs w:val="false"/>
                <w:sz w:val="18"/>
                <w:szCs w:val="18"/>
              </w:rPr>
              <w:t xml:space="preserve">Post-boot I²C confirm — i2cdetect shows the same 9 addresses</w:t>
            </w:r>
          </w:p>
        </w:tc>
        <w:tc>
          <w:tcPr>
            <w:tcW w:type="dxa" w:w="2200"/>
            <w:shd w:fill="F2F2F2" w:val="clear"/>
            <w:tcMar>
              <w:top w:type="dxa" w:w="60"/>
              <w:left w:type="dxa" w:w="100"/>
              <w:bottom w:type="dxa" w:w="60"/>
              <w:right w:type="dxa" w:w="100"/>
            </w:tcMar>
          </w:tcPr>
          <w:p>
            <w:r>
              <w:rPr>
                <w:b w:val="false"/>
                <w:bCs w:val="false"/>
                <w:sz w:val="18"/>
                <w:szCs w:val="18"/>
              </w:rPr>
              <w:t xml:space="preserve">PENDING — same blocker as C-5</w:t>
            </w:r>
          </w:p>
        </w:tc>
      </w:tr>
      <w:tr>
        <w:trPr>
          <w:tblHeader w:val="false"/>
        </w:trPr>
        <w:tc>
          <w:tcPr>
            <w:tcW w:type="dxa" w:w="900"/>
            <w:tcMar>
              <w:top w:type="dxa" w:w="60"/>
              <w:left w:type="dxa" w:w="100"/>
              <w:bottom w:type="dxa" w:w="60"/>
              <w:right w:type="dxa" w:w="100"/>
            </w:tcMar>
          </w:tcPr>
          <w:p>
            <w:r>
              <w:rPr>
                <w:b w:val="false"/>
                <w:bCs w:val="false"/>
                <w:sz w:val="18"/>
                <w:szCs w:val="18"/>
              </w:rPr>
              <w:t xml:space="preserve">C-7</w:t>
            </w:r>
          </w:p>
        </w:tc>
        <w:tc>
          <w:tcPr>
            <w:tcW w:type="dxa" w:w="6260"/>
            <w:tcMar>
              <w:top w:type="dxa" w:w="60"/>
              <w:left w:type="dxa" w:w="100"/>
              <w:bottom w:type="dxa" w:w="60"/>
              <w:right w:type="dxa" w:w="100"/>
            </w:tcMar>
          </w:tcPr>
          <w:p>
            <w:r>
              <w:rPr>
                <w:b w:val="false"/>
                <w:bCs w:val="false"/>
                <w:sz w:val="18"/>
                <w:szCs w:val="18"/>
              </w:rPr>
              <w:t xml:space="preserve">FET temp under sustained load — Q1 tab warm-not-hot at ~15A</w:t>
            </w:r>
          </w:p>
        </w:tc>
        <w:tc>
          <w:tcPr>
            <w:tcW w:type="dxa" w:w="2200"/>
            <w:tcMar>
              <w:top w:type="dxa" w:w="60"/>
              <w:left w:type="dxa" w:w="100"/>
              <w:bottom w:type="dxa" w:w="60"/>
              <w:right w:type="dxa" w:w="100"/>
            </w:tcMar>
          </w:tcPr>
          <w:p>
            <w:r>
              <w:rPr>
                <w:b w:val="false"/>
                <w:bCs w:val="false"/>
                <w:sz w:val="18"/>
                <w:szCs w:val="18"/>
              </w:rPr>
              <w:t xml:space="preserve">PENDING (needs full load)</w:t>
            </w:r>
          </w:p>
        </w:tc>
      </w:tr>
      <w:tr>
        <w:trPr>
          <w:tblHeader w:val="false"/>
        </w:trPr>
        <w:tc>
          <w:tcPr>
            <w:tcW w:type="dxa" w:w="900"/>
            <w:shd w:fill="F2F2F2" w:val="clear"/>
            <w:tcMar>
              <w:top w:type="dxa" w:w="60"/>
              <w:left w:type="dxa" w:w="100"/>
              <w:bottom w:type="dxa" w:w="60"/>
              <w:right w:type="dxa" w:w="100"/>
            </w:tcMar>
          </w:tcPr>
          <w:p>
            <w:r>
              <w:rPr>
                <w:b w:val="false"/>
                <w:bCs w:val="false"/>
                <w:sz w:val="18"/>
                <w:szCs w:val="18"/>
              </w:rPr>
              <w:t xml:space="preserve">C-8</w:t>
            </w:r>
          </w:p>
        </w:tc>
        <w:tc>
          <w:tcPr>
            <w:tcW w:type="dxa" w:w="6260"/>
            <w:shd w:fill="F2F2F2" w:val="clear"/>
            <w:tcMar>
              <w:top w:type="dxa" w:w="60"/>
              <w:left w:type="dxa" w:w="100"/>
              <w:bottom w:type="dxa" w:w="60"/>
              <w:right w:type="dxa" w:w="100"/>
            </w:tcMar>
          </w:tcPr>
          <w:p>
            <w:r>
              <w:rPr>
                <w:b w:val="false"/>
                <w:bCs w:val="false"/>
                <w:sz w:val="18"/>
                <w:szCs w:val="18"/>
              </w:rPr>
              <w:t xml:space="preserve">Steering torque check — DS041MG turns each loaded wheel at 5V</w:t>
            </w:r>
          </w:p>
        </w:tc>
        <w:tc>
          <w:tcPr>
            <w:tcW w:type="dxa" w:w="2200"/>
            <w:shd w:fill="F2F2F2" w:val="clear"/>
            <w:tcMar>
              <w:top w:type="dxa" w:w="60"/>
              <w:left w:type="dxa" w:w="100"/>
              <w:bottom w:type="dxa" w:w="60"/>
              <w:right w:type="dxa" w:w="100"/>
            </w:tcMar>
          </w:tcPr>
          <w:p>
            <w:r>
              <w:rPr>
                <w:b w:val="false"/>
                <w:bCs w:val="false"/>
                <w:sz w:val="18"/>
                <w:szCs w:val="18"/>
              </w:rPr>
              <w:t xml:space="preserve">PENDING (needs full assembly)</w:t>
            </w:r>
          </w:p>
        </w:tc>
      </w:tr>
    </w:tbl>
    <w:p>
      <w:pPr>
        <w:pStyle w:val="Heading2"/>
        <w:spacing w:after="150" w:before="300"/>
      </w:pPr>
      <w:r>
        <w:t xml:space="preserve">21.2 Subsystem Dry Tests</w:t>
      </w:r>
    </w:p>
    <w:p>
      <w:pPr>
        <w:spacing w:after="150"/>
      </w:pPr>
      <w:r>
        <w:t xml:space="preserve">Motors: each direction, low duty, confirm encoder counts. Steering: sweep each servo. Arm: move each joint through range at low speed, watch for collisions with the compute stack. Sonar: confirm front/left/right ranging (functional pulse-timing test still pending per §8.1). IMU: confirm tilt/heading.</w:t>
      </w:r>
    </w:p>
    <w:p>
      <w:pPr>
        <w:pStyle w:val="Heading2"/>
        <w:spacing w:after="150" w:before="300"/>
      </w:pPr>
      <w:r>
        <w:t xml:space="preserve">21.3 Stall &amp; Fuse Tests</w:t>
      </w:r>
    </w:p>
    <w:p>
      <w:pPr>
        <w:pStyle w:val="ListParagraph"/>
        <w:numPr>
          <w:ilvl w:val="0"/>
          <w:numId w:val="1"/>
        </w:numPr>
        <w:spacing w:after="60"/>
      </w:pPr>
      <w:r>
        <w:t xml:space="preserve">Arm fuse (F5, 10A): stall all 4 MG996R simultaneously, measure peak current, confirm the fuse holds. (Raised from an earlier 5A for stall margin; re-verify given the arm now runs all 7 servos, not the earlier 3, off this rail.)</w:t>
      </w:r>
    </w:p>
    <w:p>
      <w:pPr>
        <w:pStyle w:val="ListParagraph"/>
        <w:numPr>
          <w:ilvl w:val="0"/>
          <w:numId w:val="1"/>
        </w:numPr>
        <w:spacing w:after="60"/>
      </w:pPr>
      <w:r>
        <w:t xml:space="preserve">Motor fuse (F2, 10A): stall all 6 motors, confirm the fuse holds.</w:t>
      </w:r>
    </w:p>
    <w:p>
      <w:pPr>
        <w:pStyle w:val="ListParagraph"/>
        <w:numPr>
          <w:ilvl w:val="0"/>
          <w:numId w:val="1"/>
        </w:numPr>
        <w:spacing w:after="60"/>
      </w:pPr>
      <w:r>
        <w:t xml:space="preserve">Pi-rail fuse (F6, 10A): run AI inference + SSD write + display + audio together, confirm the fuse holds and the DROK buck stays in spec.</w:t>
      </w:r>
    </w:p>
    <w:p>
      <w:pPr>
        <w:pStyle w:val="Heading2"/>
        <w:spacing w:after="150" w:before="300"/>
      </w:pPr>
      <w:r>
        <w:t xml:space="preserve">21.4 Thermal</w:t>
      </w:r>
    </w:p>
    <w:p>
      <w:pPr>
        <w:spacing w:after="150"/>
      </w:pPr>
      <w:r>
        <w:t xml:space="preserve">The DZS and DROK bucks sit on their heatsinks in the lower level, between the two LiPo packs, in a fairly enclosed bay. Two risks to check once under sustained load: heat soaking into the adjacent LiPo cells, and the buck heatsinks being thermally trapped with no vent path. Add a small fan or an insulating break between the buck heatsinks and the packs if the bay runs more than comfortably warm.</w:t>
      </w:r>
    </w:p>
    <w:p>
      <w:pPr>
        <w:pStyle w:val="Heading2"/>
        <w:spacing w:after="150" w:before="300"/>
      </w:pPr>
      <w:r>
        <w:t xml:space="preserve">21.5 Mechanical / CG</w:t>
      </w:r>
    </w:p>
    <w:p>
      <w:pPr>
        <w:spacing w:after="150"/>
      </w:pPr>
      <w:r>
        <w:t xml:space="preserve">Weigh each subsystem, replace the estimated CG values (§4.6 — currently PENDING). Balance-test CG arm-stowed vs. deployed; confirm the widened body clears the wheels at full articulation.</w:t>
      </w:r>
    </w:p>
    <w:p>
      <w:pPr>
        <w:pStyle w:val="Heading2"/>
        <w:spacing w:after="150" w:before="300"/>
      </w:pPr>
      <w:r>
        <w:t xml:space="preserve">21.6 Autonomy</w:t>
      </w:r>
    </w:p>
    <w:p>
      <w:pPr>
        <w:spacing w:after="150"/>
      </w:pPr>
      <w:r>
        <w:t xml:space="preserve">End-to-end: wakeword → STT → reasoning → action; vision detection → obstacle avoidance; battery-threshold behaviors (warn / RTH / SAFE_MODE / shutdown); E-stop cuts motors + arm.</w:t>
      </w:r>
    </w:p>
    <w:p>
      <w:pPr>
        <w:pStyle w:val="Heading2"/>
        <w:spacing w:after="150" w:before="300"/>
      </w:pPr>
      <w:r>
        <w:t xml:space="preserve">21.7 Thermal Acceptance (proposed pass/fail gate — confirm against datasheets and measured ambient)</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2600"/>
            <w:shd w:fill="2E5395" w:val="clear"/>
            <w:tcMar>
              <w:top w:type="dxa" w:w="60"/>
              <w:left w:type="dxa" w:w="100"/>
              <w:bottom w:type="dxa" w:w="60"/>
              <w:right w:type="dxa" w:w="100"/>
            </w:tcMar>
          </w:tcPr>
          <w:p>
            <w:r>
              <w:rPr>
                <w:b/>
                <w:bCs/>
                <w:color w:val="FFFFFF"/>
                <w:sz w:val="18"/>
                <w:szCs w:val="18"/>
              </w:rPr>
              <w:t xml:space="preserve">Item</w:t>
            </w:r>
          </w:p>
        </w:tc>
        <w:tc>
          <w:tcPr>
            <w:tcW w:type="dxa" w:w="3600"/>
            <w:shd w:fill="2E5395" w:val="clear"/>
            <w:tcMar>
              <w:top w:type="dxa" w:w="60"/>
              <w:left w:type="dxa" w:w="100"/>
              <w:bottom w:type="dxa" w:w="60"/>
              <w:right w:type="dxa" w:w="100"/>
            </w:tcMar>
          </w:tcPr>
          <w:p>
            <w:r>
              <w:rPr>
                <w:b/>
                <w:bCs/>
                <w:color w:val="FFFFFF"/>
                <w:sz w:val="18"/>
                <w:szCs w:val="18"/>
              </w:rPr>
              <w:t xml:space="preserve">Condition</w:t>
            </w:r>
          </w:p>
        </w:tc>
        <w:tc>
          <w:tcPr>
            <w:tcW w:type="dxa" w:w="3160"/>
            <w:shd w:fill="2E5395" w:val="clear"/>
            <w:tcMar>
              <w:top w:type="dxa" w:w="60"/>
              <w:left w:type="dxa" w:w="100"/>
              <w:bottom w:type="dxa" w:w="60"/>
              <w:right w:type="dxa" w:w="100"/>
            </w:tcMar>
          </w:tcPr>
          <w:p>
            <w:r>
              <w:rPr>
                <w:b/>
                <w:bCs/>
                <w:color w:val="FFFFFF"/>
                <w:sz w:val="18"/>
                <w:szCs w:val="18"/>
              </w:rPr>
              <w:t xml:space="preserve">Pass limit</w:t>
            </w:r>
          </w:p>
        </w:tc>
      </w:tr>
      <w:tr>
        <w:trPr>
          <w:tblHeader w:val="false"/>
        </w:trPr>
        <w:tc>
          <w:tcPr>
            <w:tcW w:type="dxa" w:w="2600"/>
            <w:tcMar>
              <w:top w:type="dxa" w:w="60"/>
              <w:left w:type="dxa" w:w="100"/>
              <w:bottom w:type="dxa" w:w="60"/>
              <w:right w:type="dxa" w:w="100"/>
            </w:tcMar>
          </w:tcPr>
          <w:p>
            <w:r>
              <w:rPr>
                <w:b w:val="false"/>
                <w:bCs w:val="false"/>
                <w:sz w:val="18"/>
                <w:szCs w:val="18"/>
              </w:rPr>
              <w:t xml:space="preserve">Motor drivers (FeatherWing)</w:t>
            </w:r>
          </w:p>
        </w:tc>
        <w:tc>
          <w:tcPr>
            <w:tcW w:type="dxa" w:w="3600"/>
            <w:tcMar>
              <w:top w:type="dxa" w:w="60"/>
              <w:left w:type="dxa" w:w="100"/>
              <w:bottom w:type="dxa" w:w="60"/>
              <w:right w:type="dxa" w:w="100"/>
            </w:tcMar>
          </w:tcPr>
          <w:p>
            <w:r>
              <w:rPr>
                <w:b w:val="false"/>
                <w:bCs w:val="false"/>
                <w:sz w:val="18"/>
                <w:szCs w:val="18"/>
              </w:rPr>
              <w:t xml:space="preserve">sustained driving</w:t>
            </w:r>
          </w:p>
        </w:tc>
        <w:tc>
          <w:tcPr>
            <w:tcW w:type="dxa" w:w="3160"/>
            <w:tcMar>
              <w:top w:type="dxa" w:w="60"/>
              <w:left w:type="dxa" w:w="100"/>
              <w:bottom w:type="dxa" w:w="60"/>
              <w:right w:type="dxa" w:w="100"/>
            </w:tcMar>
          </w:tcPr>
          <w:p>
            <w:r>
              <w:rPr>
                <w:b w:val="false"/>
                <w:bCs w:val="false"/>
                <w:sz w:val="18"/>
                <w:szCs w:val="18"/>
              </w:rPr>
              <w:t xml:space="preserve">case warm, &lt; 70°C</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DROK 12A buck (Pi, 5.1V)</w:t>
            </w:r>
          </w:p>
        </w:tc>
        <w:tc>
          <w:tcPr>
            <w:tcW w:type="dxa" w:w="3600"/>
            <w:shd w:fill="F2F2F2" w:val="clear"/>
            <w:tcMar>
              <w:top w:type="dxa" w:w="60"/>
              <w:left w:type="dxa" w:w="100"/>
              <w:bottom w:type="dxa" w:w="60"/>
              <w:right w:type="dxa" w:w="100"/>
            </w:tcMar>
          </w:tcPr>
          <w:p>
            <w:r>
              <w:rPr>
                <w:b w:val="false"/>
                <w:bCs w:val="false"/>
                <w:sz w:val="18"/>
                <w:szCs w:val="18"/>
              </w:rPr>
              <w:t xml:space="preserve">peak compute+sensor+servo load</w:t>
            </w:r>
          </w:p>
        </w:tc>
        <w:tc>
          <w:tcPr>
            <w:tcW w:type="dxa" w:w="3160"/>
            <w:shd w:fill="F2F2F2" w:val="clear"/>
            <w:tcMar>
              <w:top w:type="dxa" w:w="60"/>
              <w:left w:type="dxa" w:w="100"/>
              <w:bottom w:type="dxa" w:w="60"/>
              <w:right w:type="dxa" w:w="100"/>
            </w:tcMar>
          </w:tcPr>
          <w:p>
            <w:r>
              <w:rPr>
                <w:b w:val="false"/>
                <w:bCs w:val="false"/>
                <w:sz w:val="18"/>
                <w:szCs w:val="18"/>
              </w:rPr>
              <w:t xml:space="preserve">within rating, &lt; 70°C, no foldback</w:t>
            </w:r>
          </w:p>
        </w:tc>
      </w:tr>
      <w:tr>
        <w:trPr>
          <w:tblHeader w:val="false"/>
        </w:trPr>
        <w:tc>
          <w:tcPr>
            <w:tcW w:type="dxa" w:w="2600"/>
            <w:tcMar>
              <w:top w:type="dxa" w:w="60"/>
              <w:left w:type="dxa" w:w="100"/>
              <w:bottom w:type="dxa" w:w="60"/>
              <w:right w:type="dxa" w:w="100"/>
            </w:tcMar>
          </w:tcPr>
          <w:p>
            <w:r>
              <w:rPr>
                <w:b w:val="false"/>
                <w:bCs w:val="false"/>
                <w:sz w:val="18"/>
                <w:szCs w:val="18"/>
              </w:rPr>
              <w:t xml:space="preserve">DZS 12A buck (arm, 6V)</w:t>
            </w:r>
          </w:p>
        </w:tc>
        <w:tc>
          <w:tcPr>
            <w:tcW w:type="dxa" w:w="3600"/>
            <w:tcMar>
              <w:top w:type="dxa" w:w="60"/>
              <w:left w:type="dxa" w:w="100"/>
              <w:bottom w:type="dxa" w:w="60"/>
              <w:right w:type="dxa" w:w="100"/>
            </w:tcMar>
          </w:tcPr>
          <w:p>
            <w:r>
              <w:rPr>
                <w:b w:val="false"/>
                <w:bCs w:val="false"/>
                <w:sz w:val="18"/>
                <w:szCs w:val="18"/>
              </w:rPr>
              <w:t xml:space="preserve">arm under load</w:t>
            </w:r>
          </w:p>
        </w:tc>
        <w:tc>
          <w:tcPr>
            <w:tcW w:type="dxa" w:w="3160"/>
            <w:tcMar>
              <w:top w:type="dxa" w:w="60"/>
              <w:left w:type="dxa" w:w="100"/>
              <w:bottom w:type="dxa" w:w="60"/>
              <w:right w:type="dxa" w:w="100"/>
            </w:tcMar>
          </w:tcPr>
          <w:p>
            <w:r>
              <w:rPr>
                <w:b w:val="false"/>
                <w:bCs w:val="false"/>
                <w:sz w:val="18"/>
                <w:szCs w:val="18"/>
              </w:rPr>
              <w:t xml:space="preserve">&lt; 70°C</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FQP27P06 FET</w:t>
            </w:r>
          </w:p>
        </w:tc>
        <w:tc>
          <w:tcPr>
            <w:tcW w:type="dxa" w:w="3600"/>
            <w:shd w:fill="F2F2F2" w:val="clear"/>
            <w:tcMar>
              <w:top w:type="dxa" w:w="60"/>
              <w:left w:type="dxa" w:w="100"/>
              <w:bottom w:type="dxa" w:w="60"/>
              <w:right w:type="dxa" w:w="100"/>
            </w:tcMar>
          </w:tcPr>
          <w:p>
            <w:r>
              <w:rPr>
                <w:b w:val="false"/>
                <w:bCs w:val="false"/>
                <w:sz w:val="18"/>
                <w:szCs w:val="18"/>
              </w:rPr>
              <w:t xml:space="preserve">sustained ~15A</w:t>
            </w:r>
          </w:p>
        </w:tc>
        <w:tc>
          <w:tcPr>
            <w:tcW w:type="dxa" w:w="3160"/>
            <w:shd w:fill="F2F2F2" w:val="clear"/>
            <w:tcMar>
              <w:top w:type="dxa" w:w="60"/>
              <w:left w:type="dxa" w:w="100"/>
              <w:bottom w:type="dxa" w:w="60"/>
              <w:right w:type="dxa" w:w="100"/>
            </w:tcMar>
          </w:tcPr>
          <w:p>
            <w:r>
              <w:rPr>
                <w:b w:val="false"/>
                <w:bCs w:val="false"/>
                <w:sz w:val="18"/>
                <w:szCs w:val="18"/>
              </w:rPr>
              <w:t xml:space="preserve">warm-not-hot, within SOA</w:t>
            </w:r>
          </w:p>
        </w:tc>
      </w:tr>
      <w:tr>
        <w:trPr>
          <w:tblHeader w:val="false"/>
        </w:trPr>
        <w:tc>
          <w:tcPr>
            <w:tcW w:type="dxa" w:w="2600"/>
            <w:tcMar>
              <w:top w:type="dxa" w:w="60"/>
              <w:left w:type="dxa" w:w="100"/>
              <w:bottom w:type="dxa" w:w="60"/>
              <w:right w:type="dxa" w:w="100"/>
            </w:tcMar>
          </w:tcPr>
          <w:p>
            <w:r>
              <w:rPr>
                <w:b w:val="false"/>
                <w:bCs w:val="false"/>
                <w:sz w:val="18"/>
                <w:szCs w:val="18"/>
              </w:rPr>
              <w:t xml:space="preserve">Battery (LiPo)</w:t>
            </w:r>
          </w:p>
        </w:tc>
        <w:tc>
          <w:tcPr>
            <w:tcW w:type="dxa" w:w="3600"/>
            <w:tcMar>
              <w:top w:type="dxa" w:w="60"/>
              <w:left w:type="dxa" w:w="100"/>
              <w:bottom w:type="dxa" w:w="60"/>
              <w:right w:type="dxa" w:w="100"/>
            </w:tcMar>
          </w:tcPr>
          <w:p>
            <w:r>
              <w:rPr>
                <w:b w:val="false"/>
                <w:bCs w:val="false"/>
                <w:sz w:val="18"/>
                <w:szCs w:val="18"/>
              </w:rPr>
              <w:t xml:space="preserve">high-discharge run</w:t>
            </w:r>
          </w:p>
        </w:tc>
        <w:tc>
          <w:tcPr>
            <w:tcW w:type="dxa" w:w="3160"/>
            <w:tcMar>
              <w:top w:type="dxa" w:w="60"/>
              <w:left w:type="dxa" w:w="100"/>
              <w:bottom w:type="dxa" w:w="60"/>
              <w:right w:type="dxa" w:w="100"/>
            </w:tcMar>
          </w:tcPr>
          <w:p>
            <w:r>
              <w:rPr>
                <w:b w:val="false"/>
                <w:bCs w:val="false"/>
                <w:sz w:val="18"/>
                <w:szCs w:val="18"/>
              </w:rPr>
              <w:t xml:space="preserve">&lt; 45°C surface</w:t>
            </w:r>
          </w:p>
        </w:tc>
      </w:tr>
      <w:tr>
        <w:trPr>
          <w:tblHeader w:val="false"/>
        </w:trPr>
        <w:tc>
          <w:tcPr>
            <w:tcW w:type="dxa" w:w="2600"/>
            <w:shd w:fill="F2F2F2" w:val="clear"/>
            <w:tcMar>
              <w:top w:type="dxa" w:w="60"/>
              <w:left w:type="dxa" w:w="100"/>
              <w:bottom w:type="dxa" w:w="60"/>
              <w:right w:type="dxa" w:w="100"/>
            </w:tcMar>
          </w:tcPr>
          <w:p>
            <w:r>
              <w:rPr>
                <w:b w:val="false"/>
                <w:bCs w:val="false"/>
                <w:sz w:val="18"/>
                <w:szCs w:val="18"/>
              </w:rPr>
              <w:t xml:space="preserve">Raspberry Pi 5</w:t>
            </w:r>
          </w:p>
        </w:tc>
        <w:tc>
          <w:tcPr>
            <w:tcW w:type="dxa" w:w="3600"/>
            <w:shd w:fill="F2F2F2" w:val="clear"/>
            <w:tcMar>
              <w:top w:type="dxa" w:w="60"/>
              <w:left w:type="dxa" w:w="100"/>
              <w:bottom w:type="dxa" w:w="60"/>
              <w:right w:type="dxa" w:w="100"/>
            </w:tcMar>
          </w:tcPr>
          <w:p>
            <w:r>
              <w:rPr>
                <w:b w:val="false"/>
                <w:bCs w:val="false"/>
                <w:sz w:val="18"/>
                <w:szCs w:val="18"/>
              </w:rPr>
              <w:t xml:space="preserve">sustained AI inference</w:t>
            </w:r>
          </w:p>
        </w:tc>
        <w:tc>
          <w:tcPr>
            <w:tcW w:type="dxa" w:w="3160"/>
            <w:shd w:fill="F2F2F2" w:val="clear"/>
            <w:tcMar>
              <w:top w:type="dxa" w:w="60"/>
              <w:left w:type="dxa" w:w="100"/>
              <w:bottom w:type="dxa" w:w="60"/>
              <w:right w:type="dxa" w:w="100"/>
            </w:tcMar>
          </w:tcPr>
          <w:p>
            <w:r>
              <w:rPr>
                <w:b w:val="false"/>
                <w:bCs w:val="false"/>
                <w:sz w:val="18"/>
                <w:szCs w:val="18"/>
              </w:rPr>
              <w:t xml:space="preserve">no thermal throttling</w:t>
            </w:r>
          </w:p>
        </w:tc>
      </w:tr>
      <w:tr>
        <w:trPr>
          <w:tblHeader w:val="false"/>
        </w:trPr>
        <w:tc>
          <w:tcPr>
            <w:tcW w:type="dxa" w:w="2600"/>
            <w:tcMar>
              <w:top w:type="dxa" w:w="60"/>
              <w:left w:type="dxa" w:w="100"/>
              <w:bottom w:type="dxa" w:w="60"/>
              <w:right w:type="dxa" w:w="100"/>
            </w:tcMar>
          </w:tcPr>
          <w:p>
            <w:r>
              <w:rPr>
                <w:b w:val="false"/>
                <w:bCs w:val="false"/>
                <w:sz w:val="18"/>
                <w:szCs w:val="18"/>
              </w:rPr>
              <w:t xml:space="preserve">Enclosed electronics bay</w:t>
            </w:r>
          </w:p>
        </w:tc>
        <w:tc>
          <w:tcPr>
            <w:tcW w:type="dxa" w:w="3600"/>
            <w:tcMar>
              <w:top w:type="dxa" w:w="60"/>
              <w:left w:type="dxa" w:w="100"/>
              <w:bottom w:type="dxa" w:w="60"/>
              <w:right w:type="dxa" w:w="100"/>
            </w:tcMar>
          </w:tcPr>
          <w:p>
            <w:r>
              <w:rPr>
                <w:b w:val="false"/>
                <w:bCs w:val="false"/>
                <w:sz w:val="18"/>
                <w:szCs w:val="18"/>
              </w:rPr>
              <w:t xml:space="preserve">sustained operation</w:t>
            </w:r>
          </w:p>
        </w:tc>
        <w:tc>
          <w:tcPr>
            <w:tcW w:type="dxa" w:w="3160"/>
            <w:tcMar>
              <w:top w:type="dxa" w:w="60"/>
              <w:left w:type="dxa" w:w="100"/>
              <w:bottom w:type="dxa" w:w="60"/>
              <w:right w:type="dxa" w:w="100"/>
            </w:tcMar>
          </w:tcPr>
          <w:p>
            <w:r>
              <w:rPr>
                <w:b w:val="false"/>
                <w:bCs w:val="false"/>
                <w:sz w:val="18"/>
                <w:szCs w:val="18"/>
              </w:rPr>
              <w:t xml:space="preserve">below component limits with body airflow</w:t>
            </w:r>
          </w:p>
        </w:tc>
      </w:tr>
    </w:tbl>
    <w:p>
      <w:pPr>
        <w:pStyle w:val="Heading1"/>
        <w:spacing w:after="200" w:before="400"/>
      </w:pPr>
      <w:r>
        <w:t xml:space="preserve">22. Maintenance Procedures</w:t>
      </w:r>
    </w:p>
    <w:p>
      <w:pPr>
        <w:pStyle w:val="Heading2"/>
        <w:spacing w:after="150" w:before="300"/>
      </w:pPr>
      <w:r>
        <w:t xml:space="preserve">22.1 Before Each Run</w:t>
      </w:r>
    </w:p>
    <w:p>
      <w:pPr>
        <w:spacing w:after="150"/>
      </w:pPr>
      <w:r>
        <w:t xml:space="preserve">Verify both packs within 0.05V/cell; check E-stop latches and releases; confirm no loose harness at the Pi connectors, especially the 4 maintenance-disassembly points (§0.2/§19.3).</w:t>
      </w:r>
    </w:p>
    <w:p>
      <w:pPr>
        <w:pStyle w:val="Heading2"/>
        <w:spacing w:after="150" w:before="300"/>
      </w:pPr>
      <w:r>
        <w:t xml:space="preserve">22.2 Periodic</w:t>
      </w:r>
    </w:p>
    <w:p>
      <w:pPr>
        <w:spacing w:after="150"/>
      </w:pPr>
      <w:r>
        <w:t xml:space="preserve">Re-torque arm and deck fasteners; inspect CSI/DSI/SSD strain relief; check FET and converter temps after load; clean camera lenses; verify wheel/bogie pivots are free.</w:t>
      </w:r>
    </w:p>
    <w:p>
      <w:pPr>
        <w:pStyle w:val="Heading2"/>
        <w:spacing w:after="150" w:before="300"/>
      </w:pPr>
      <w:r>
        <w:t xml:space="preserve">22.3 Battery Care</w:t>
      </w:r>
    </w:p>
    <w:p>
      <w:pPr>
        <w:spacing w:after="150"/>
      </w:pPr>
      <w:r>
        <w:t xml:space="preserve">Charge the two packs as a paralleled pair via the charge-in-place port (§6.8) so they stay matched; cycle them together so they age matched; never join a charged pack to a depleted one.</w:t>
      </w:r>
    </w:p>
    <w:p>
      <w:pPr>
        <w:pStyle w:val="Heading2"/>
        <w:spacing w:after="150" w:before="300"/>
      </w:pPr>
      <w:r>
        <w:t xml:space="preserve">22.4 Software</w:t>
      </w:r>
    </w:p>
    <w:p>
      <w:pPr>
        <w:spacing w:after="150"/>
      </w:pPr>
      <w:r>
        <w:t xml:space="preserve">Back up the SSD (OS + models + memory DB) periodically; keep config.py offsets current after any sensor change; version willy-rover.service config; push local git commits to GitHub once the token-scope issue (§13.1) is resolved.</w:t>
      </w:r>
    </w:p>
    <w:p>
      <w:pPr>
        <w:pStyle w:val="Heading1"/>
        <w:spacing w:after="200" w:before="400"/>
      </w:pPr>
      <w:r>
        <w:t xml:space="preserve">23. Risk Register</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tblGrid>
      <w:tr>
        <w:trPr>
          <w:tblHeader/>
        </w:trPr>
        <w:tc>
          <w:tcPr>
            <w:tcW w:type="dxa" w:w="700"/>
            <w:shd w:fill="2E5395" w:val="clear"/>
            <w:tcMar>
              <w:top w:type="dxa" w:w="60"/>
              <w:left w:type="dxa" w:w="100"/>
              <w:bottom w:type="dxa" w:w="60"/>
              <w:right w:type="dxa" w:w="100"/>
            </w:tcMar>
          </w:tcPr>
          <w:p>
            <w:r>
              <w:rPr>
                <w:b/>
                <w:bCs/>
                <w:color w:val="FFFFFF"/>
                <w:sz w:val="18"/>
                <w:szCs w:val="18"/>
              </w:rPr>
              <w:t xml:space="preserve">ID</w:t>
            </w:r>
          </w:p>
        </w:tc>
        <w:tc>
          <w:tcPr>
            <w:tcW w:type="dxa" w:w="3200"/>
            <w:shd w:fill="2E5395" w:val="clear"/>
            <w:tcMar>
              <w:top w:type="dxa" w:w="60"/>
              <w:left w:type="dxa" w:w="100"/>
              <w:bottom w:type="dxa" w:w="60"/>
              <w:right w:type="dxa" w:w="100"/>
            </w:tcMar>
          </w:tcPr>
          <w:p>
            <w:r>
              <w:rPr>
                <w:b/>
                <w:bCs/>
                <w:color w:val="FFFFFF"/>
                <w:sz w:val="18"/>
                <w:szCs w:val="18"/>
              </w:rPr>
              <w:t xml:space="preserve">Risk</w:t>
            </w:r>
          </w:p>
        </w:tc>
        <w:tc>
          <w:tcPr>
            <w:tcW w:type="dxa" w:w="1000"/>
            <w:shd w:fill="2E5395" w:val="clear"/>
            <w:tcMar>
              <w:top w:type="dxa" w:w="60"/>
              <w:left w:type="dxa" w:w="100"/>
              <w:bottom w:type="dxa" w:w="60"/>
              <w:right w:type="dxa" w:w="100"/>
            </w:tcMar>
          </w:tcPr>
          <w:p>
            <w:r>
              <w:rPr>
                <w:b/>
                <w:bCs/>
                <w:color w:val="FFFFFF"/>
                <w:sz w:val="18"/>
                <w:szCs w:val="18"/>
              </w:rPr>
              <w:t xml:space="preserve">Severity</w:t>
            </w:r>
          </w:p>
        </w:tc>
        <w:tc>
          <w:tcPr>
            <w:tcW w:type="dxa" w:w="4460"/>
            <w:shd w:fill="2E5395" w:val="clear"/>
            <w:tcMar>
              <w:top w:type="dxa" w:w="60"/>
              <w:left w:type="dxa" w:w="100"/>
              <w:bottom w:type="dxa" w:w="60"/>
              <w:right w:type="dxa" w:w="100"/>
            </w:tcMar>
          </w:tcPr>
          <w:p>
            <w:r>
              <w:rPr>
                <w:b/>
                <w:bCs/>
                <w:color w:val="FFFFFF"/>
                <w:sz w:val="18"/>
                <w:szCs w:val="18"/>
              </w:rPr>
              <w:t xml:space="preserve">Status / mitigation</w:t>
            </w:r>
          </w:p>
        </w:tc>
      </w:tr>
      <w:tr>
        <w:trPr>
          <w:tblHeader w:val="false"/>
        </w:trPr>
        <w:tc>
          <w:tcPr>
            <w:tcW w:type="dxa" w:w="700"/>
            <w:tcMar>
              <w:top w:type="dxa" w:w="60"/>
              <w:left w:type="dxa" w:w="100"/>
              <w:bottom w:type="dxa" w:w="60"/>
              <w:right w:type="dxa" w:w="100"/>
            </w:tcMar>
          </w:tcPr>
          <w:p>
            <w:r>
              <w:rPr>
                <w:b w:val="false"/>
                <w:bCs w:val="false"/>
                <w:sz w:val="18"/>
                <w:szCs w:val="18"/>
              </w:rPr>
              <w:t xml:space="preserve">R-01</w:t>
            </w:r>
          </w:p>
        </w:tc>
        <w:tc>
          <w:tcPr>
            <w:tcW w:type="dxa" w:w="3200"/>
            <w:tcMar>
              <w:top w:type="dxa" w:w="60"/>
              <w:left w:type="dxa" w:w="100"/>
              <w:bottom w:type="dxa" w:w="60"/>
              <w:right w:type="dxa" w:w="100"/>
            </w:tcMar>
          </w:tcPr>
          <w:p>
            <w:r>
              <w:rPr>
                <w:b w:val="false"/>
                <w:bCs w:val="false"/>
                <w:sz w:val="18"/>
                <w:szCs w:val="18"/>
              </w:rPr>
              <w:t xml:space="preserve">Pi 5V rail brownout under AI load</w:t>
            </w:r>
          </w:p>
        </w:tc>
        <w:tc>
          <w:tcPr>
            <w:tcW w:type="dxa" w:w="1000"/>
            <w:tcMar>
              <w:top w:type="dxa" w:w="60"/>
              <w:left w:type="dxa" w:w="100"/>
              <w:bottom w:type="dxa" w:w="60"/>
              <w:right w:type="dxa" w:w="100"/>
            </w:tcMar>
          </w:tcPr>
          <w:p>
            <w:r>
              <w:rPr>
                <w:b w:val="false"/>
                <w:bCs w:val="false"/>
                <w:sz w:val="18"/>
                <w:szCs w:val="18"/>
              </w:rPr>
              <w:t xml:space="preserve">MED</w:t>
            </w:r>
          </w:p>
        </w:tc>
        <w:tc>
          <w:tcPr>
            <w:tcW w:type="dxa" w:w="4460"/>
            <w:tcMar>
              <w:top w:type="dxa" w:w="60"/>
              <w:left w:type="dxa" w:w="100"/>
              <w:bottom w:type="dxa" w:w="60"/>
              <w:right w:type="dxa" w:w="100"/>
            </w:tcMar>
          </w:tcPr>
          <w:p>
            <w:r>
              <w:rPr>
                <w:b w:val="false"/>
                <w:bCs w:val="false"/>
                <w:sz w:val="18"/>
                <w:szCs w:val="18"/>
              </w:rPr>
              <w:t xml:space="preserve">DROK 12A buck installed and confirmed at 5.1V; peak-load verification still pending final landing.</w:t>
            </w:r>
          </w:p>
        </w:tc>
      </w:tr>
      <w:tr>
        <w:trPr>
          <w:tblHeader w:val="false"/>
        </w:trPr>
        <w:tc>
          <w:tcPr>
            <w:tcW w:type="dxa" w:w="700"/>
            <w:shd w:fill="F2F2F2" w:val="clear"/>
            <w:tcMar>
              <w:top w:type="dxa" w:w="60"/>
              <w:left w:type="dxa" w:w="100"/>
              <w:bottom w:type="dxa" w:w="60"/>
              <w:right w:type="dxa" w:w="100"/>
            </w:tcMar>
          </w:tcPr>
          <w:p>
            <w:r>
              <w:rPr>
                <w:b w:val="false"/>
                <w:bCs w:val="false"/>
                <w:sz w:val="18"/>
                <w:szCs w:val="18"/>
              </w:rPr>
              <w:t xml:space="preserve">R-02</w:t>
            </w:r>
          </w:p>
        </w:tc>
        <w:tc>
          <w:tcPr>
            <w:tcW w:type="dxa" w:w="3200"/>
            <w:shd w:fill="F2F2F2" w:val="clear"/>
            <w:tcMar>
              <w:top w:type="dxa" w:w="60"/>
              <w:left w:type="dxa" w:w="100"/>
              <w:bottom w:type="dxa" w:w="60"/>
              <w:right w:type="dxa" w:w="100"/>
            </w:tcMar>
          </w:tcPr>
          <w:p>
            <w:r>
              <w:rPr>
                <w:b w:val="false"/>
                <w:bCs w:val="false"/>
                <w:sz w:val="18"/>
                <w:szCs w:val="18"/>
              </w:rPr>
              <w:t xml:space="preserve">Widening the frame reduces stair-climb margin</w:t>
            </w:r>
          </w:p>
        </w:tc>
        <w:tc>
          <w:tcPr>
            <w:tcW w:type="dxa" w:w="1000"/>
            <w:shd w:fill="F2F2F2" w:val="clear"/>
            <w:tcMar>
              <w:top w:type="dxa" w:w="60"/>
              <w:left w:type="dxa" w:w="100"/>
              <w:bottom w:type="dxa" w:w="60"/>
              <w:right w:type="dxa" w:w="100"/>
            </w:tcMar>
          </w:tcPr>
          <w:p>
            <w:r>
              <w:rPr>
                <w:b w:val="false"/>
                <w:bCs w:val="false"/>
                <w:sz w:val="18"/>
                <w:szCs w:val="18"/>
              </w:rPr>
              <w:t xml:space="preserve">LOW</w:t>
            </w:r>
          </w:p>
        </w:tc>
        <w:tc>
          <w:tcPr>
            <w:tcW w:type="dxa" w:w="4460"/>
            <w:shd w:fill="F2F2F2" w:val="clear"/>
            <w:tcMar>
              <w:top w:type="dxa" w:w="60"/>
              <w:left w:type="dxa" w:w="100"/>
              <w:bottom w:type="dxa" w:w="60"/>
              <w:right w:type="dxa" w:w="100"/>
            </w:tcMar>
          </w:tcPr>
          <w:p>
            <w:r>
              <w:rPr>
                <w:b w:val="false"/>
                <w:bCs w:val="false"/>
                <w:sz w:val="18"/>
                <w:szCs w:val="18"/>
              </w:rPr>
              <w:t xml:space="preserve">Downgraded — stair climbing is now a stretch goal (§2.1), not gating.</w:t>
            </w:r>
          </w:p>
        </w:tc>
      </w:tr>
      <w:tr>
        <w:trPr>
          <w:tblHeader w:val="false"/>
        </w:trPr>
        <w:tc>
          <w:tcPr>
            <w:tcW w:type="dxa" w:w="700"/>
            <w:tcMar>
              <w:top w:type="dxa" w:w="60"/>
              <w:left w:type="dxa" w:w="100"/>
              <w:bottom w:type="dxa" w:w="60"/>
              <w:right w:type="dxa" w:w="100"/>
            </w:tcMar>
          </w:tcPr>
          <w:p>
            <w:r>
              <w:rPr>
                <w:b w:val="false"/>
                <w:bCs w:val="false"/>
                <w:sz w:val="18"/>
                <w:szCs w:val="18"/>
              </w:rPr>
              <w:t xml:space="preserve">R-03</w:t>
            </w:r>
          </w:p>
        </w:tc>
        <w:tc>
          <w:tcPr>
            <w:tcW w:type="dxa" w:w="3200"/>
            <w:tcMar>
              <w:top w:type="dxa" w:w="60"/>
              <w:left w:type="dxa" w:w="100"/>
              <w:bottom w:type="dxa" w:w="60"/>
              <w:right w:type="dxa" w:w="100"/>
            </w:tcMar>
          </w:tcPr>
          <w:p>
            <w:r>
              <w:rPr>
                <w:b w:val="false"/>
                <w:bCs w:val="false"/>
                <w:sz w:val="18"/>
                <w:szCs w:val="18"/>
              </w:rPr>
              <w:t xml:space="preserve">Arm/camera collision through motion envelope</w:t>
            </w:r>
          </w:p>
        </w:tc>
        <w:tc>
          <w:tcPr>
            <w:tcW w:type="dxa" w:w="1000"/>
            <w:tcMar>
              <w:top w:type="dxa" w:w="60"/>
              <w:left w:type="dxa" w:w="100"/>
              <w:bottom w:type="dxa" w:w="60"/>
              <w:right w:type="dxa" w:w="100"/>
            </w:tcMar>
          </w:tcPr>
          <w:p>
            <w:r>
              <w:rPr>
                <w:b w:val="false"/>
                <w:bCs w:val="false"/>
                <w:sz w:val="18"/>
                <w:szCs w:val="18"/>
              </w:rPr>
              <w:t xml:space="preserve">MED</w:t>
            </w:r>
          </w:p>
        </w:tc>
        <w:tc>
          <w:tcPr>
            <w:tcW w:type="dxa" w:w="4460"/>
            <w:tcMar>
              <w:top w:type="dxa" w:w="60"/>
              <w:left w:type="dxa" w:w="100"/>
              <w:bottom w:type="dxa" w:w="60"/>
              <w:right w:type="dxa" w:w="100"/>
            </w:tcMar>
          </w:tcPr>
          <w:p>
            <w:r>
              <w:rPr>
                <w:b w:val="false"/>
                <w:bCs w:val="false"/>
                <w:sz w:val="18"/>
                <w:szCs w:val="18"/>
              </w:rPr>
              <w:t xml:space="preserve">Verify full-envelope clearance, not just stow, once the arm is electrically landed.</w:t>
            </w:r>
          </w:p>
        </w:tc>
      </w:tr>
      <w:tr>
        <w:trPr>
          <w:tblHeader w:val="false"/>
        </w:trPr>
        <w:tc>
          <w:tcPr>
            <w:tcW w:type="dxa" w:w="700"/>
            <w:shd w:fill="F2F2F2" w:val="clear"/>
            <w:tcMar>
              <w:top w:type="dxa" w:w="60"/>
              <w:left w:type="dxa" w:w="100"/>
              <w:bottom w:type="dxa" w:w="60"/>
              <w:right w:type="dxa" w:w="100"/>
            </w:tcMar>
          </w:tcPr>
          <w:p>
            <w:r>
              <w:rPr>
                <w:b w:val="false"/>
                <w:bCs w:val="false"/>
                <w:sz w:val="18"/>
                <w:szCs w:val="18"/>
              </w:rPr>
              <w:t xml:space="preserve">R-04</w:t>
            </w:r>
          </w:p>
        </w:tc>
        <w:tc>
          <w:tcPr>
            <w:tcW w:type="dxa" w:w="3200"/>
            <w:shd w:fill="F2F2F2" w:val="clear"/>
            <w:tcMar>
              <w:top w:type="dxa" w:w="60"/>
              <w:left w:type="dxa" w:w="100"/>
              <w:bottom w:type="dxa" w:w="60"/>
              <w:right w:type="dxa" w:w="100"/>
            </w:tcMar>
          </w:tcPr>
          <w:p>
            <w:r>
              <w:rPr>
                <w:b w:val="false"/>
                <w:bCs w:val="false"/>
                <w:sz w:val="18"/>
                <w:szCs w:val="18"/>
              </w:rPr>
              <w:t xml:space="preserve">Parallel-pack surge if voltages unmatched</w:t>
            </w:r>
          </w:p>
        </w:tc>
        <w:tc>
          <w:tcPr>
            <w:tcW w:type="dxa" w:w="1000"/>
            <w:shd w:fill="F2F2F2" w:val="clear"/>
            <w:tcMar>
              <w:top w:type="dxa" w:w="60"/>
              <w:left w:type="dxa" w:w="100"/>
              <w:bottom w:type="dxa" w:w="60"/>
              <w:right w:type="dxa" w:w="100"/>
            </w:tcMar>
          </w:tcPr>
          <w:p>
            <w:r>
              <w:rPr>
                <w:b w:val="false"/>
                <w:bCs w:val="false"/>
                <w:sz w:val="18"/>
                <w:szCs w:val="18"/>
              </w:rPr>
              <w:t xml:space="preserve">HIGH</w:t>
            </w:r>
          </w:p>
        </w:tc>
        <w:tc>
          <w:tcPr>
            <w:tcW w:type="dxa" w:w="4460"/>
            <w:shd w:fill="F2F2F2" w:val="clear"/>
            <w:tcMar>
              <w:top w:type="dxa" w:w="60"/>
              <w:left w:type="dxa" w:w="100"/>
              <w:bottom w:type="dxa" w:w="60"/>
              <w:right w:type="dxa" w:w="100"/>
            </w:tcMar>
          </w:tcPr>
          <w:p>
            <w:r>
              <w:rPr>
                <w:b w:val="false"/>
                <w:bCs w:val="false"/>
                <w:sz w:val="18"/>
                <w:szCs w:val="18"/>
              </w:rPr>
              <w:t xml:space="preserve">0.05V/cell rule; per-pack BMS added as a backstop (§6.2).</w:t>
            </w:r>
          </w:p>
        </w:tc>
      </w:tr>
      <w:tr>
        <w:trPr>
          <w:tblHeader w:val="false"/>
        </w:trPr>
        <w:tc>
          <w:tcPr>
            <w:tcW w:type="dxa" w:w="700"/>
            <w:tcMar>
              <w:top w:type="dxa" w:w="60"/>
              <w:left w:type="dxa" w:w="100"/>
              <w:bottom w:type="dxa" w:w="60"/>
              <w:right w:type="dxa" w:w="100"/>
            </w:tcMar>
          </w:tcPr>
          <w:p>
            <w:r>
              <w:rPr>
                <w:b w:val="false"/>
                <w:bCs w:val="false"/>
                <w:sz w:val="18"/>
                <w:szCs w:val="18"/>
              </w:rPr>
              <w:t xml:space="preserve">R-05</w:t>
            </w:r>
          </w:p>
        </w:tc>
        <w:tc>
          <w:tcPr>
            <w:tcW w:type="dxa" w:w="3200"/>
            <w:tcMar>
              <w:top w:type="dxa" w:w="60"/>
              <w:left w:type="dxa" w:w="100"/>
              <w:bottom w:type="dxa" w:w="60"/>
              <w:right w:type="dxa" w:w="100"/>
            </w:tcMar>
          </w:tcPr>
          <w:p>
            <w:r>
              <w:rPr>
                <w:b w:val="false"/>
                <w:bCs w:val="false"/>
                <w:sz w:val="18"/>
                <w:szCs w:val="18"/>
              </w:rPr>
              <w:t xml:space="preserve">Simultaneous motor/arm/steering stall trips fuses</w:t>
            </w:r>
          </w:p>
        </w:tc>
        <w:tc>
          <w:tcPr>
            <w:tcW w:type="dxa" w:w="1000"/>
            <w:tcMar>
              <w:top w:type="dxa" w:w="60"/>
              <w:left w:type="dxa" w:w="100"/>
              <w:bottom w:type="dxa" w:w="60"/>
              <w:right w:type="dxa" w:w="100"/>
            </w:tcMar>
          </w:tcPr>
          <w:p>
            <w:r>
              <w:rPr>
                <w:b w:val="false"/>
                <w:bCs w:val="false"/>
                <w:sz w:val="18"/>
                <w:szCs w:val="18"/>
              </w:rPr>
              <w:t xml:space="preserve">MED</w:t>
            </w:r>
          </w:p>
        </w:tc>
        <w:tc>
          <w:tcPr>
            <w:tcW w:type="dxa" w:w="4460"/>
            <w:tcMar>
              <w:top w:type="dxa" w:w="60"/>
              <w:left w:type="dxa" w:w="100"/>
              <w:bottom w:type="dxa" w:w="60"/>
              <w:right w:type="dxa" w:w="100"/>
            </w:tcMar>
          </w:tcPr>
          <w:p>
            <w:r>
              <w:rPr>
                <w:b w:val="false"/>
                <w:bCs w:val="false"/>
                <w:sz w:val="18"/>
                <w:szCs w:val="18"/>
              </w:rPr>
              <w:t xml:space="preserve">RESOLVED for the arm: all 7 servos on one 12A-rated DZS buck with CC current limit, F5 10A ample. 5V rail (steering + sonar) is near its 8A UBEC rating — monitor via INA260 0x40, stagger arm/steering moves in firmware.</w:t>
            </w:r>
          </w:p>
        </w:tc>
      </w:tr>
      <w:tr>
        <w:trPr>
          <w:tblHeader w:val="false"/>
        </w:trPr>
        <w:tc>
          <w:tcPr>
            <w:tcW w:type="dxa" w:w="700"/>
            <w:shd w:fill="F2F2F2" w:val="clear"/>
            <w:tcMar>
              <w:top w:type="dxa" w:w="60"/>
              <w:left w:type="dxa" w:w="100"/>
              <w:bottom w:type="dxa" w:w="60"/>
              <w:right w:type="dxa" w:w="100"/>
            </w:tcMar>
          </w:tcPr>
          <w:p>
            <w:r>
              <w:rPr>
                <w:b w:val="false"/>
                <w:bCs w:val="false"/>
                <w:sz w:val="18"/>
                <w:szCs w:val="18"/>
              </w:rPr>
              <w:t xml:space="preserve">R-06</w:t>
            </w:r>
          </w:p>
        </w:tc>
        <w:tc>
          <w:tcPr>
            <w:tcW w:type="dxa" w:w="3200"/>
            <w:shd w:fill="F2F2F2" w:val="clear"/>
            <w:tcMar>
              <w:top w:type="dxa" w:w="60"/>
              <w:left w:type="dxa" w:w="100"/>
              <w:bottom w:type="dxa" w:w="60"/>
              <w:right w:type="dxa" w:w="100"/>
            </w:tcMar>
          </w:tcPr>
          <w:p>
            <w:r>
              <w:rPr>
                <w:b w:val="false"/>
                <w:bCs w:val="false"/>
                <w:sz w:val="18"/>
                <w:szCs w:val="18"/>
              </w:rPr>
              <w:t xml:space="preserve">CG estimates wrong</w:t>
            </w:r>
          </w:p>
        </w:tc>
        <w:tc>
          <w:tcPr>
            <w:tcW w:type="dxa" w:w="1000"/>
            <w:shd w:fill="F2F2F2" w:val="clear"/>
            <w:tcMar>
              <w:top w:type="dxa" w:w="60"/>
              <w:left w:type="dxa" w:w="100"/>
              <w:bottom w:type="dxa" w:w="60"/>
              <w:right w:type="dxa" w:w="100"/>
            </w:tcMar>
          </w:tcPr>
          <w:p>
            <w:r>
              <w:rPr>
                <w:b w:val="false"/>
                <w:bCs w:val="false"/>
                <w:sz w:val="18"/>
                <w:szCs w:val="18"/>
              </w:rPr>
              <w:t xml:space="preserve">MED</w:t>
            </w:r>
          </w:p>
        </w:tc>
        <w:tc>
          <w:tcPr>
            <w:tcW w:type="dxa" w:w="4460"/>
            <w:shd w:fill="F2F2F2" w:val="clear"/>
            <w:tcMar>
              <w:top w:type="dxa" w:w="60"/>
              <w:left w:type="dxa" w:w="100"/>
              <w:bottom w:type="dxa" w:w="60"/>
              <w:right w:type="dxa" w:w="100"/>
            </w:tcMar>
          </w:tcPr>
          <w:p>
            <w:r>
              <w:rPr>
                <w:b w:val="false"/>
                <w:bCs w:val="false"/>
                <w:sz w:val="18"/>
                <w:szCs w:val="18"/>
              </w:rPr>
              <w:t xml:space="preserve">Open — mass-properties closure (§4.6) still pending measurement.</w:t>
            </w:r>
          </w:p>
        </w:tc>
      </w:tr>
      <w:tr>
        <w:trPr>
          <w:tblHeader w:val="false"/>
        </w:trPr>
        <w:tc>
          <w:tcPr>
            <w:tcW w:type="dxa" w:w="700"/>
            <w:tcMar>
              <w:top w:type="dxa" w:w="60"/>
              <w:left w:type="dxa" w:w="100"/>
              <w:bottom w:type="dxa" w:w="60"/>
              <w:right w:type="dxa" w:w="100"/>
            </w:tcMar>
          </w:tcPr>
          <w:p>
            <w:r>
              <w:rPr>
                <w:b w:val="false"/>
                <w:bCs w:val="false"/>
                <w:sz w:val="18"/>
                <w:szCs w:val="18"/>
              </w:rPr>
              <w:t xml:space="preserve">R-07</w:t>
            </w:r>
          </w:p>
        </w:tc>
        <w:tc>
          <w:tcPr>
            <w:tcW w:type="dxa" w:w="3200"/>
            <w:tcMar>
              <w:top w:type="dxa" w:w="60"/>
              <w:left w:type="dxa" w:w="100"/>
              <w:bottom w:type="dxa" w:w="60"/>
              <w:right w:type="dxa" w:w="100"/>
            </w:tcMar>
          </w:tcPr>
          <w:p>
            <w:r>
              <w:rPr>
                <w:b w:val="false"/>
                <w:bCs w:val="false"/>
                <w:sz w:val="18"/>
                <w:szCs w:val="18"/>
              </w:rPr>
              <w:t xml:space="preserve">Pi5 Face over-temp (Pi+AI HAT+ enclosed, capped by the arm above)</w:t>
            </w:r>
          </w:p>
        </w:tc>
        <w:tc>
          <w:tcPr>
            <w:tcW w:type="dxa" w:w="1000"/>
            <w:tcMar>
              <w:top w:type="dxa" w:w="60"/>
              <w:left w:type="dxa" w:w="100"/>
              <w:bottom w:type="dxa" w:w="60"/>
              <w:right w:type="dxa" w:w="100"/>
            </w:tcMar>
          </w:tcPr>
          <w:p>
            <w:r>
              <w:rPr>
                <w:b w:val="false"/>
                <w:bCs w:val="false"/>
                <w:sz w:val="18"/>
                <w:szCs w:val="18"/>
              </w:rPr>
              <w:t xml:space="preserve">MED</w:t>
            </w:r>
          </w:p>
        </w:tc>
        <w:tc>
          <w:tcPr>
            <w:tcW w:type="dxa" w:w="4460"/>
            <w:tcMar>
              <w:top w:type="dxa" w:w="60"/>
              <w:left w:type="dxa" w:w="100"/>
              <w:bottom w:type="dxa" w:w="60"/>
              <w:right w:type="dxa" w:w="100"/>
            </w:tcMar>
          </w:tcPr>
          <w:p>
            <w:r>
              <w:rPr>
                <w:b w:val="false"/>
                <w:bCs w:val="false"/>
                <w:sz w:val="18"/>
                <w:szCs w:val="18"/>
              </w:rPr>
              <w:t xml:space="preserve">Active cooler + Pi5 Face fan; confirm exhaust path clears the arm; thermal test pending (§21.7).</w:t>
            </w:r>
          </w:p>
        </w:tc>
      </w:tr>
      <w:tr>
        <w:trPr>
          <w:tblHeader w:val="false"/>
        </w:trPr>
        <w:tc>
          <w:tcPr>
            <w:tcW w:type="dxa" w:w="700"/>
            <w:shd w:fill="F2F2F2" w:val="clear"/>
            <w:tcMar>
              <w:top w:type="dxa" w:w="60"/>
              <w:left w:type="dxa" w:w="100"/>
              <w:bottom w:type="dxa" w:w="60"/>
              <w:right w:type="dxa" w:w="100"/>
            </w:tcMar>
          </w:tcPr>
          <w:p>
            <w:r>
              <w:rPr>
                <w:b w:val="false"/>
                <w:bCs w:val="false"/>
                <w:sz w:val="18"/>
                <w:szCs w:val="18"/>
              </w:rPr>
              <w:t xml:space="preserve">R-08</w:t>
            </w:r>
          </w:p>
        </w:tc>
        <w:tc>
          <w:tcPr>
            <w:tcW w:type="dxa" w:w="3200"/>
            <w:shd w:fill="F2F2F2" w:val="clear"/>
            <w:tcMar>
              <w:top w:type="dxa" w:w="60"/>
              <w:left w:type="dxa" w:w="100"/>
              <w:bottom w:type="dxa" w:w="60"/>
              <w:right w:type="dxa" w:w="100"/>
            </w:tcMar>
          </w:tcPr>
          <w:p>
            <w:r>
              <w:rPr>
                <w:b w:val="false"/>
                <w:bCs w:val="false"/>
                <w:sz w:val="18"/>
                <w:szCs w:val="18"/>
              </w:rPr>
              <w:t xml:space="preserve">Motor control mode undecided</w:t>
            </w:r>
          </w:p>
        </w:tc>
        <w:tc>
          <w:tcPr>
            <w:tcW w:type="dxa" w:w="1000"/>
            <w:shd w:fill="F2F2F2" w:val="clear"/>
            <w:tcMar>
              <w:top w:type="dxa" w:w="60"/>
              <w:left w:type="dxa" w:w="100"/>
              <w:bottom w:type="dxa" w:w="60"/>
              <w:right w:type="dxa" w:w="100"/>
            </w:tcMar>
          </w:tcPr>
          <w:p>
            <w:r>
              <w:rPr>
                <w:b w:val="false"/>
                <w:bCs w:val="false"/>
                <w:sz w:val="18"/>
                <w:szCs w:val="18"/>
              </w:rPr>
              <w:t xml:space="preserve">RESOLVED</w:t>
            </w:r>
          </w:p>
        </w:tc>
        <w:tc>
          <w:tcPr>
            <w:tcW w:type="dxa" w:w="4460"/>
            <w:shd w:fill="F2F2F2" w:val="clear"/>
            <w:tcMar>
              <w:top w:type="dxa" w:w="60"/>
              <w:left w:type="dxa" w:w="100"/>
              <w:bottom w:type="dxa" w:w="60"/>
              <w:right w:type="dxa" w:w="100"/>
            </w:tcMar>
          </w:tcPr>
          <w:p>
            <w:r>
              <w:rPr>
                <w:b w:val="false"/>
                <w:bCs w:val="false"/>
                <w:sz w:val="18"/>
                <w:szCs w:val="18"/>
              </w:rPr>
              <w:t xml:space="preserve">Fully I²C via 2× FeatherWing + MotorKit — no external PWM/GPIO wiring.</w:t>
            </w:r>
          </w:p>
        </w:tc>
      </w:tr>
      <w:tr>
        <w:trPr>
          <w:tblHeader w:val="false"/>
        </w:trPr>
        <w:tc>
          <w:tcPr>
            <w:tcW w:type="dxa" w:w="700"/>
            <w:tcMar>
              <w:top w:type="dxa" w:w="60"/>
              <w:left w:type="dxa" w:w="100"/>
              <w:bottom w:type="dxa" w:w="60"/>
              <w:right w:type="dxa" w:w="100"/>
            </w:tcMar>
          </w:tcPr>
          <w:p>
            <w:r>
              <w:rPr>
                <w:b w:val="false"/>
                <w:bCs w:val="false"/>
                <w:sz w:val="18"/>
                <w:szCs w:val="18"/>
              </w:rPr>
              <w:t xml:space="preserve">R-09</w:t>
            </w:r>
          </w:p>
        </w:tc>
        <w:tc>
          <w:tcPr>
            <w:tcW w:type="dxa" w:w="3200"/>
            <w:tcMar>
              <w:top w:type="dxa" w:w="60"/>
              <w:left w:type="dxa" w:w="100"/>
              <w:bottom w:type="dxa" w:w="60"/>
              <w:right w:type="dxa" w:w="100"/>
            </w:tcMar>
          </w:tcPr>
          <w:p>
            <w:r>
              <w:rPr>
                <w:b w:val="false"/>
                <w:bCs w:val="false"/>
                <w:sz w:val="18"/>
                <w:szCs w:val="18"/>
              </w:rPr>
              <w:t xml:space="preserve">DZS buck internal short from a live pot adjustment</w:t>
            </w:r>
          </w:p>
        </w:tc>
        <w:tc>
          <w:tcPr>
            <w:tcW w:type="dxa" w:w="1000"/>
            <w:tcMar>
              <w:top w:type="dxa" w:w="60"/>
              <w:left w:type="dxa" w:w="100"/>
              <w:bottom w:type="dxa" w:w="60"/>
              <w:right w:type="dxa" w:w="100"/>
            </w:tcMar>
          </w:tcPr>
          <w:p>
            <w:r>
              <w:rPr>
                <w:b w:val="false"/>
                <w:bCs w:val="false"/>
                <w:sz w:val="18"/>
                <w:szCs w:val="18"/>
              </w:rPr>
              <w:t xml:space="preserve">RESOLVED</w:t>
            </w:r>
          </w:p>
        </w:tc>
        <w:tc>
          <w:tcPr>
            <w:tcW w:type="dxa" w:w="4460"/>
            <w:tcMar>
              <w:top w:type="dxa" w:w="60"/>
              <w:left w:type="dxa" w:w="100"/>
              <w:bottom w:type="dxa" w:w="60"/>
              <w:right w:type="dxa" w:w="100"/>
            </w:tcMar>
          </w:tcPr>
          <w:p>
            <w:r>
              <w:rPr>
                <w:b w:val="false"/>
                <w:bCs w:val="false"/>
                <w:sz w:val="18"/>
                <w:szCs w:val="18"/>
              </w:rPr>
              <w:t xml:space="preserve">Root cause and fix in §6.7 — pre-set every pot off-load, 220nF soft-start added, retested OK.</w:t>
            </w:r>
          </w:p>
        </w:tc>
      </w:tr>
      <w:tr>
        <w:trPr>
          <w:tblHeader w:val="false"/>
        </w:trPr>
        <w:tc>
          <w:tcPr>
            <w:tcW w:type="dxa" w:w="700"/>
            <w:shd w:fill="F2F2F2" w:val="clear"/>
            <w:tcMar>
              <w:top w:type="dxa" w:w="60"/>
              <w:left w:type="dxa" w:w="100"/>
              <w:bottom w:type="dxa" w:w="60"/>
              <w:right w:type="dxa" w:w="100"/>
            </w:tcMar>
          </w:tcPr>
          <w:p>
            <w:r>
              <w:rPr>
                <w:b w:val="false"/>
                <w:bCs w:val="false"/>
                <w:sz w:val="18"/>
                <w:szCs w:val="18"/>
              </w:rPr>
              <w:t xml:space="preserve">R-10</w:t>
            </w:r>
          </w:p>
        </w:tc>
        <w:tc>
          <w:tcPr>
            <w:tcW w:type="dxa" w:w="3200"/>
            <w:shd w:fill="F2F2F2" w:val="clear"/>
            <w:tcMar>
              <w:top w:type="dxa" w:w="60"/>
              <w:left w:type="dxa" w:w="100"/>
              <w:bottom w:type="dxa" w:w="60"/>
              <w:right w:type="dxa" w:w="100"/>
            </w:tcMar>
          </w:tcPr>
          <w:p>
            <w:r>
              <w:rPr>
                <w:b w:val="false"/>
                <w:bCs w:val="false"/>
                <w:sz w:val="18"/>
                <w:szCs w:val="18"/>
              </w:rPr>
              <w:t xml:space="preserve">Pi 5 I²C-1 hardware fault (bus node board power/data swap)</w:t>
            </w:r>
          </w:p>
        </w:tc>
        <w:tc>
          <w:tcPr>
            <w:tcW w:type="dxa" w:w="1000"/>
            <w:shd w:fill="F2F2F2" w:val="clear"/>
            <w:tcMar>
              <w:top w:type="dxa" w:w="60"/>
              <w:left w:type="dxa" w:w="100"/>
              <w:bottom w:type="dxa" w:w="60"/>
              <w:right w:type="dxa" w:w="100"/>
            </w:tcMar>
          </w:tcPr>
          <w:p>
            <w:r>
              <w:rPr>
                <w:b w:val="false"/>
                <w:bCs w:val="false"/>
                <w:sz w:val="18"/>
                <w:szCs w:val="18"/>
              </w:rPr>
              <w:t xml:space="preserve">RESOLVED</w:t>
            </w:r>
          </w:p>
        </w:tc>
        <w:tc>
          <w:tcPr>
            <w:tcW w:type="dxa" w:w="4460"/>
            <w:shd w:fill="F2F2F2" w:val="clear"/>
            <w:tcMar>
              <w:top w:type="dxa" w:w="60"/>
              <w:left w:type="dxa" w:w="100"/>
              <w:bottom w:type="dxa" w:w="60"/>
              <w:right w:type="dxa" w:w="100"/>
            </w:tcMar>
          </w:tcPr>
          <w:p>
            <w:r>
              <w:rPr>
                <w:b w:val="false"/>
                <w:bCs w:val="false"/>
                <w:sz w:val="18"/>
                <w:szCs w:val="18"/>
              </w:rPr>
              <w:t xml:space="preserve">Full incident and fix in §7.5 — replacement Pi installed, root cause identified, standing meter-verify rule adopted.</w:t>
            </w:r>
          </w:p>
        </w:tc>
      </w:tr>
      <w:tr>
        <w:trPr>
          <w:tblHeader w:val="false"/>
        </w:trPr>
        <w:tc>
          <w:tcPr>
            <w:tcW w:type="dxa" w:w="700"/>
            <w:tcMar>
              <w:top w:type="dxa" w:w="60"/>
              <w:left w:type="dxa" w:w="100"/>
              <w:bottom w:type="dxa" w:w="60"/>
              <w:right w:type="dxa" w:w="100"/>
            </w:tcMar>
          </w:tcPr>
          <w:p>
            <w:r>
              <w:rPr>
                <w:b w:val="false"/>
                <w:bCs w:val="false"/>
                <w:sz w:val="18"/>
                <w:szCs w:val="18"/>
              </w:rPr>
              <w:t xml:space="preserve">R-11</w:t>
            </w:r>
          </w:p>
        </w:tc>
        <w:tc>
          <w:tcPr>
            <w:tcW w:type="dxa" w:w="3200"/>
            <w:tcMar>
              <w:top w:type="dxa" w:w="60"/>
              <w:left w:type="dxa" w:w="100"/>
              <w:bottom w:type="dxa" w:w="60"/>
              <w:right w:type="dxa" w:w="100"/>
            </w:tcMar>
          </w:tcPr>
          <w:p>
            <w:r>
              <w:rPr>
                <w:b w:val="false"/>
                <w:bCs w:val="false"/>
                <w:sz w:val="18"/>
                <w:szCs w:val="18"/>
              </w:rPr>
              <w:t xml:space="preserve">INA219 servo-rail intermittent fault</w:t>
            </w:r>
          </w:p>
        </w:tc>
        <w:tc>
          <w:tcPr>
            <w:tcW w:type="dxa" w:w="1000"/>
            <w:tcMar>
              <w:top w:type="dxa" w:w="60"/>
              <w:left w:type="dxa" w:w="100"/>
              <w:bottom w:type="dxa" w:w="60"/>
              <w:right w:type="dxa" w:w="100"/>
            </w:tcMar>
          </w:tcPr>
          <w:p>
            <w:r>
              <w:rPr>
                <w:b w:val="false"/>
                <w:bCs w:val="false"/>
                <w:sz w:val="18"/>
                <w:szCs w:val="18"/>
              </w:rPr>
              <w:t xml:space="preserve">RESOLVED</w:t>
            </w:r>
          </w:p>
        </w:tc>
        <w:tc>
          <w:tcPr>
            <w:tcW w:type="dxa" w:w="4460"/>
            <w:tcMar>
              <w:top w:type="dxa" w:w="60"/>
              <w:left w:type="dxa" w:w="100"/>
              <w:bottom w:type="dxa" w:w="60"/>
              <w:right w:type="dxa" w:w="100"/>
            </w:tcMar>
          </w:tcPr>
          <w:p>
            <w:r>
              <w:rPr>
                <w:b w:val="false"/>
                <w:bCs w:val="false"/>
                <w:sz w:val="18"/>
                <w:szCs w:val="18"/>
              </w:rPr>
              <w:t xml:space="preserve">Swapped for a 3rd INA260 (§8.3); all rails confirmed healthy after.</w:t>
            </w:r>
          </w:p>
        </w:tc>
      </w:tr>
      <w:tr>
        <w:trPr>
          <w:tblHeader w:val="false"/>
        </w:trPr>
        <w:tc>
          <w:tcPr>
            <w:tcW w:type="dxa" w:w="700"/>
            <w:shd w:fill="F2F2F2" w:val="clear"/>
            <w:tcMar>
              <w:top w:type="dxa" w:w="60"/>
              <w:left w:type="dxa" w:w="100"/>
              <w:bottom w:type="dxa" w:w="60"/>
              <w:right w:type="dxa" w:w="100"/>
            </w:tcMar>
          </w:tcPr>
          <w:p>
            <w:r>
              <w:rPr>
                <w:b w:val="false"/>
                <w:bCs w:val="false"/>
                <w:sz w:val="18"/>
                <w:szCs w:val="18"/>
              </w:rPr>
              <w:t xml:space="preserve">R-12</w:t>
            </w:r>
          </w:p>
        </w:tc>
        <w:tc>
          <w:tcPr>
            <w:tcW w:type="dxa" w:w="3200"/>
            <w:shd w:fill="F2F2F2" w:val="clear"/>
            <w:tcMar>
              <w:top w:type="dxa" w:w="60"/>
              <w:left w:type="dxa" w:w="100"/>
              <w:bottom w:type="dxa" w:w="60"/>
              <w:right w:type="dxa" w:w="100"/>
            </w:tcMar>
          </w:tcPr>
          <w:p>
            <w:r>
              <w:rPr>
                <w:b w:val="false"/>
                <w:bCs w:val="false"/>
                <w:sz w:val="18"/>
                <w:szCs w:val="18"/>
              </w:rPr>
              <w:t xml:space="preserve">MCP3008 CH7 over-voltage exposure (no divider)</w:t>
            </w:r>
          </w:p>
        </w:tc>
        <w:tc>
          <w:tcPr>
            <w:tcW w:type="dxa" w:w="1000"/>
            <w:shd w:fill="F2F2F2" w:val="clear"/>
            <w:tcMar>
              <w:top w:type="dxa" w:w="60"/>
              <w:left w:type="dxa" w:w="100"/>
              <w:bottom w:type="dxa" w:w="60"/>
              <w:right w:type="dxa" w:w="100"/>
            </w:tcMar>
          </w:tcPr>
          <w:p>
            <w:r>
              <w:rPr>
                <w:b w:val="false"/>
                <w:bCs w:val="false"/>
                <w:sz w:val="18"/>
                <w:szCs w:val="18"/>
              </w:rPr>
              <w:t xml:space="preserve">RESOLVED</w:t>
            </w:r>
          </w:p>
        </w:tc>
        <w:tc>
          <w:tcPr>
            <w:tcW w:type="dxa" w:w="4460"/>
            <w:shd w:fill="F2F2F2" w:val="clear"/>
            <w:tcMar>
              <w:top w:type="dxa" w:w="60"/>
              <w:left w:type="dxa" w:w="100"/>
              <w:bottom w:type="dxa" w:w="60"/>
              <w:right w:type="dxa" w:w="100"/>
            </w:tcMar>
          </w:tcPr>
          <w:p>
            <w:r>
              <w:rPr>
                <w:b w:val="false"/>
                <w:bCs w:val="false"/>
                <w:sz w:val="18"/>
                <w:szCs w:val="18"/>
              </w:rPr>
              <w:t xml:space="preserve">Standalone divider added (§8.4); CH7 verified safe.</w:t>
            </w:r>
          </w:p>
        </w:tc>
      </w:tr>
      <w:tr>
        <w:trPr>
          <w:tblHeader w:val="false"/>
        </w:trPr>
        <w:tc>
          <w:tcPr>
            <w:tcW w:type="dxa" w:w="700"/>
            <w:tcMar>
              <w:top w:type="dxa" w:w="60"/>
              <w:left w:type="dxa" w:w="100"/>
              <w:bottom w:type="dxa" w:w="60"/>
              <w:right w:type="dxa" w:w="100"/>
            </w:tcMar>
          </w:tcPr>
          <w:p>
            <w:r>
              <w:rPr>
                <w:b w:val="false"/>
                <w:bCs w:val="false"/>
                <w:sz w:val="18"/>
                <w:szCs w:val="18"/>
              </w:rPr>
              <w:t xml:space="preserve">R-13</w:t>
            </w:r>
          </w:p>
        </w:tc>
        <w:tc>
          <w:tcPr>
            <w:tcW w:type="dxa" w:w="3200"/>
            <w:tcMar>
              <w:top w:type="dxa" w:w="60"/>
              <w:left w:type="dxa" w:w="100"/>
              <w:bottom w:type="dxa" w:w="60"/>
              <w:right w:type="dxa" w:w="100"/>
            </w:tcMar>
          </w:tcPr>
          <w:p>
            <w:r>
              <w:rPr>
                <w:b w:val="false"/>
                <w:bCs w:val="false"/>
                <w:sz w:val="18"/>
                <w:szCs w:val="18"/>
              </w:rPr>
              <w:t xml:space="preserve">Both PCA9685 boards hanging the I²C bus (SDA stuck low)</w:t>
            </w:r>
          </w:p>
        </w:tc>
        <w:tc>
          <w:tcPr>
            <w:tcW w:type="dxa" w:w="1000"/>
            <w:tcMar>
              <w:top w:type="dxa" w:w="60"/>
              <w:left w:type="dxa" w:w="100"/>
              <w:bottom w:type="dxa" w:w="60"/>
              <w:right w:type="dxa" w:w="100"/>
            </w:tcMar>
          </w:tcPr>
          <w:p>
            <w:r>
              <w:rPr>
                <w:b w:val="false"/>
                <w:bCs w:val="false"/>
                <w:sz w:val="18"/>
                <w:szCs w:val="18"/>
              </w:rPr>
              <w:t xml:space="preserve">RESOLVED</w:t>
            </w:r>
          </w:p>
        </w:tc>
        <w:tc>
          <w:tcPr>
            <w:tcW w:type="dxa" w:w="4460"/>
            <w:tcMar>
              <w:top w:type="dxa" w:w="60"/>
              <w:left w:type="dxa" w:w="100"/>
              <w:bottom w:type="dxa" w:w="60"/>
              <w:right w:type="dxa" w:w="100"/>
            </w:tcMar>
          </w:tcPr>
          <w:p>
            <w:r>
              <w:rPr>
                <w:b w:val="false"/>
                <w:bCs w:val="false"/>
                <w:sz w:val="18"/>
                <w:szCs w:val="18"/>
              </w:rPr>
              <w:t xml:space="preserve">Replacement boards installed with V+ decoupling caps; full 9-device roll-call passed clean 2026-08-01 (§0.3).</w:t>
            </w:r>
          </w:p>
        </w:tc>
      </w:tr>
    </w:tbl>
    <w:p>
      <w:pPr>
        <w:pStyle w:val="Heading1"/>
        <w:spacing w:after="200" w:before="400"/>
      </w:pPr>
      <w:r>
        <w:t xml:space="preserve">24. Open Items</w:t>
      </w:r>
    </w:p>
    <w:p>
      <w:pPr>
        <w:spacing w:after="150"/>
      </w:pPr>
      <w:r>
        <w:t xml:space="preserve">Consolidated and de-duplicated from the rev 5.80 "Open Items" section, the pending-task lists scattered through the later narrative entries, and the BOM VERIFY rows. Superseded/completed items from earlier drafts (e.g. the original 5-servo channel range, the discrete TB6612 driver design, the ZDE GPIO board) have been removed — see §25 if that build history is needed.</w:t>
      </w:r>
    </w:p>
    <w:p>
      <w:pPr>
        <w:pStyle w:val="Heading2"/>
        <w:spacing w:after="150" w:before="300"/>
      </w:pPr>
      <w:r>
        <w:t xml:space="preserve">24.1 Blocking further progress</w:t>
      </w:r>
    </w:p>
    <w:p>
      <w:pPr>
        <w:pStyle w:val="ListParagraph"/>
        <w:numPr>
          <w:ilvl w:val="0"/>
          <w:numId w:val="1"/>
        </w:numPr>
        <w:spacing w:after="60"/>
      </w:pPr>
      <w:r>
        <w:t xml:space="preserve">Land the arm bulkhead to PCA9685 0x43 CH0–6 + 6V rail — PCA9685 replacement resolved (§0.3), this is now unblocked.</w:t>
      </w:r>
    </w:p>
    <w:p>
      <w:pPr>
        <w:pStyle w:val="ListParagraph"/>
        <w:numPr>
          <w:ilvl w:val="0"/>
          <w:numId w:val="1"/>
        </w:numPr>
        <w:spacing w:after="60"/>
      </w:pPr>
      <w:r>
        <w:t xml:space="preserve">Connect the final 40-pin ribbon, Pi power feed, and sonar top join (§0.2) — then run commissioning gates C-5 through C-8 (§21.1).</w:t>
      </w:r>
    </w:p>
    <w:p>
      <w:pPr>
        <w:pStyle w:val="Heading2"/>
        <w:spacing w:after="150" w:before="300"/>
      </w:pPr>
      <w:r>
        <w:t xml:space="preserve">24.2 Safety-critical, not yet confirmed</w:t>
      </w:r>
    </w:p>
    <w:p>
      <w:pPr>
        <w:pStyle w:val="ListParagraph"/>
        <w:numPr>
          <w:ilvl w:val="0"/>
          <w:numId w:val="1"/>
        </w:numPr>
        <w:spacing w:after="60"/>
      </w:pPr>
      <w:r>
        <w:t xml:space="preserve">E-stop functional test — installed (2026-07-31); run the actual latch/cut/release test as part of first-power-on commissioning (§21.1), not just visual install confirmation.</w:t>
      </w:r>
    </w:p>
    <w:p>
      <w:pPr>
        <w:pStyle w:val="ListParagraph"/>
        <w:numPr>
          <w:ilvl w:val="0"/>
          <w:numId w:val="1"/>
        </w:numPr>
        <w:spacing w:after="60"/>
      </w:pPr>
      <w:r>
        <w:t xml:space="preserve">Confirm the charge-port inline fuse is installed (bulkhead and balance lead are confirmed installed).</w:t>
      </w:r>
    </w:p>
    <w:p>
      <w:pPr>
        <w:pStyle w:val="Heading2"/>
        <w:spacing w:after="150" w:before="300"/>
      </w:pPr>
      <w:r>
        <w:t xml:space="preserve">24.3 Engineering-review gates</w:t>
      </w:r>
    </w:p>
    <w:p>
      <w:pPr>
        <w:pStyle w:val="ListParagraph"/>
        <w:numPr>
          <w:ilvl w:val="0"/>
          <w:numId w:val="1"/>
        </w:numPr>
        <w:spacing w:after="60"/>
      </w:pPr>
      <w:r>
        <w:t xml:space="preserve">Mass properties &amp; stability closure (§4.6) — weigh subsystems, measure real CG arm-stowed/deployed, derive tip-over/speed/payload limits.</w:t>
      </w:r>
    </w:p>
    <w:p>
      <w:pPr>
        <w:pStyle w:val="ListParagraph"/>
        <w:numPr>
          <w:ilvl w:val="0"/>
          <w:numId w:val="1"/>
        </w:numPr>
        <w:spacing w:after="60"/>
      </w:pPr>
      <w:r>
        <w:t xml:space="preserve">Thermal acceptance testing (§21.7) under sustained combined load.</w:t>
      </w:r>
    </w:p>
    <w:p>
      <w:pPr>
        <w:pStyle w:val="ListParagraph"/>
        <w:numPr>
          <w:ilvl w:val="0"/>
          <w:numId w:val="1"/>
        </w:numPr>
        <w:spacing w:after="60"/>
      </w:pPr>
      <w:r>
        <w:t xml:space="preserve">Confirm Pi 5 boot order is set to USB (SSD), not microSD.</w:t>
      </w:r>
    </w:p>
    <w:p>
      <w:pPr>
        <w:pStyle w:val="Heading2"/>
        <w:spacing w:after="150" w:before="300"/>
      </w:pPr>
      <w:r>
        <w:t xml:space="preserve">24.4 Software</w:t>
      </w:r>
    </w:p>
    <w:p>
      <w:pPr>
        <w:pStyle w:val="ListParagraph"/>
        <w:numPr>
          <w:ilvl w:val="0"/>
          <w:numId w:val="1"/>
        </w:numPr>
        <w:spacing w:after="60"/>
      </w:pPr>
      <w:r>
        <w:t xml:space="preserve">Rewrite motors.py against Adafruit MotorKit for the FeatherWings (in progress per §13.1).</w:t>
      </w:r>
    </w:p>
    <w:p>
      <w:pPr>
        <w:pStyle w:val="ListParagraph"/>
        <w:numPr>
          <w:ilvl w:val="0"/>
          <w:numId w:val="1"/>
        </w:numPr>
        <w:spacing w:after="60"/>
      </w:pPr>
      <w:r>
        <w:t xml:space="preserve">Resolve the GitHub push token-scope issue (non-blocking, local commits safe).</w:t>
      </w:r>
    </w:p>
    <w:p>
      <w:pPr>
        <w:pStyle w:val="ListParagraph"/>
        <w:numPr>
          <w:ilvl w:val="0"/>
          <w:numId w:val="1"/>
        </w:numPr>
        <w:spacing w:after="60"/>
      </w:pPr>
      <w:r>
        <w:t xml:space="preserve">Implement steering kinematics (per-corner limits, crab/point-turn coordination) in config.py/motors.py.</w:t>
      </w:r>
    </w:p>
    <w:p>
      <w:pPr>
        <w:pStyle w:val="ListParagraph"/>
        <w:numPr>
          <w:ilvl w:val="0"/>
          <w:numId w:val="1"/>
        </w:numPr>
        <w:spacing w:after="60"/>
      </w:pPr>
      <w:r>
        <w:t xml:space="preserve">Decide wrist rotate (J3) and wrist pitch (J4) angles to complete the handoff pose (§11.8) — base yaw, elbow, and shoulder tilt are now specified.</w:t>
      </w:r>
    </w:p>
    <w:p>
      <w:pPr>
        <w:pStyle w:val="ListParagraph"/>
        <w:numPr>
          <w:ilvl w:val="0"/>
          <w:numId w:val="1"/>
        </w:numPr>
        <w:spacing w:after="60"/>
      </w:pPr>
      <w:r>
        <w:t xml:space="preserve">Decide gripper finger-grip coating (may require a closed-jaw calibration re-cal once chosen).</w:t>
      </w:r>
    </w:p>
    <w:p>
      <w:pPr>
        <w:pStyle w:val="Heading2"/>
        <w:spacing w:after="150" w:before="300"/>
      </w:pPr>
      <w:r>
        <w:t xml:space="preserve">24.5 Consumables / BOM verify</w:t>
      </w:r>
    </w:p>
    <w:p>
      <w:pPr>
        <w:pStyle w:val="ListParagraph"/>
        <w:numPr>
          <w:ilvl w:val="0"/>
          <w:numId w:val="1"/>
        </w:numPr>
        <w:spacing w:after="60"/>
      </w:pPr>
      <w:r>
        <w:t xml:space="preserve">PETG and TPU filament — confirm on hand or order.</w:t>
      </w:r>
    </w:p>
    <w:p>
      <w:pPr>
        <w:pStyle w:val="ListParagraph"/>
        <w:numPr>
          <w:ilvl w:val="0"/>
          <w:numId w:val="1"/>
        </w:numPr>
        <w:spacing w:after="60"/>
      </w:pPr>
      <w:r>
        <w:t xml:space="preserve">Arm bearings (608 + 6203×2) and M8 pivot hardware — confirm on hand.</w:t>
      </w:r>
    </w:p>
    <w:p>
      <w:pPr>
        <w:pStyle w:val="Heading1"/>
        <w:spacing w:after="200" w:before="400"/>
      </w:pPr>
      <w:r>
        <w:t xml:space="preserve">25. Revision History</w:t>
      </w:r>
    </w:p>
    <w:p>
      <w:pPr>
        <w:spacing w:after="150"/>
      </w:pPr>
      <w:r>
        <w:t xml:space="preserve">Condensed changelog. Rev 5.80's ~80 dated micro-entries are grouped here by theme; the full line-by-line log is preserved in the rev 5.80 source file if the granular audit trail is ever needed.</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tblGrid>
      <w:tr>
        <w:trPr>
          <w:tblHeader/>
        </w:trPr>
        <w:tc>
          <w:tcPr>
            <w:tcW w:type="dxa" w:w="1300"/>
            <w:shd w:fill="2E5395" w:val="clear"/>
            <w:tcMar>
              <w:top w:type="dxa" w:w="60"/>
              <w:left w:type="dxa" w:w="100"/>
              <w:bottom w:type="dxa" w:w="60"/>
              <w:right w:type="dxa" w:w="100"/>
            </w:tcMar>
          </w:tcPr>
          <w:p>
            <w:r>
              <w:rPr>
                <w:b/>
                <w:bCs/>
                <w:color w:val="FFFFFF"/>
                <w:sz w:val="18"/>
                <w:szCs w:val="18"/>
              </w:rPr>
              <w:t xml:space="preserve">Rev range</w:t>
            </w:r>
          </w:p>
        </w:tc>
        <w:tc>
          <w:tcPr>
            <w:tcW w:type="dxa" w:w="1500"/>
            <w:shd w:fill="2E5395" w:val="clear"/>
            <w:tcMar>
              <w:top w:type="dxa" w:w="60"/>
              <w:left w:type="dxa" w:w="100"/>
              <w:bottom w:type="dxa" w:w="60"/>
              <w:right w:type="dxa" w:w="100"/>
            </w:tcMar>
          </w:tcPr>
          <w:p>
            <w:r>
              <w:rPr>
                <w:b/>
                <w:bCs/>
                <w:color w:val="FFFFFF"/>
                <w:sz w:val="18"/>
                <w:szCs w:val="18"/>
              </w:rPr>
              <w:t xml:space="preserve">Dates</w:t>
            </w:r>
          </w:p>
        </w:tc>
        <w:tc>
          <w:tcPr>
            <w:tcW w:type="dxa" w:w="6560"/>
            <w:shd w:fill="2E5395" w:val="clear"/>
            <w:tcMar>
              <w:top w:type="dxa" w:w="60"/>
              <w:left w:type="dxa" w:w="100"/>
              <w:bottom w:type="dxa" w:w="60"/>
              <w:right w:type="dxa" w:w="100"/>
            </w:tcMar>
          </w:tcPr>
          <w:p>
            <w:r>
              <w:rPr>
                <w:b/>
                <w:bCs/>
                <w:color w:val="FFFFFF"/>
                <w:sz w:val="18"/>
                <w:szCs w:val="18"/>
              </w:rPr>
              <w:t xml:space="preserve">Summary</w:t>
            </w:r>
          </w:p>
        </w:tc>
      </w:tr>
      <w:tr>
        <w:trPr>
          <w:tblHeader w:val="false"/>
        </w:trPr>
        <w:tc>
          <w:tcPr>
            <w:tcW w:type="dxa" w:w="1300"/>
            <w:tcMar>
              <w:top w:type="dxa" w:w="60"/>
              <w:left w:type="dxa" w:w="100"/>
              <w:bottom w:type="dxa" w:w="60"/>
              <w:right w:type="dxa" w:w="100"/>
            </w:tcMar>
          </w:tcPr>
          <w:p>
            <w:r>
              <w:rPr>
                <w:b w:val="false"/>
                <w:bCs w:val="false"/>
                <w:sz w:val="18"/>
                <w:szCs w:val="18"/>
              </w:rPr>
              <w:t xml:space="preserve">2.7 – 3.9</w:t>
            </w:r>
          </w:p>
        </w:tc>
        <w:tc>
          <w:tcPr>
            <w:tcW w:type="dxa" w:w="1500"/>
            <w:tcMar>
              <w:top w:type="dxa" w:w="60"/>
              <w:left w:type="dxa" w:w="100"/>
              <w:bottom w:type="dxa" w:w="60"/>
              <w:right w:type="dxa" w:w="100"/>
            </w:tcMar>
          </w:tcPr>
          <w:p>
            <w:r>
              <w:rPr>
                <w:b w:val="false"/>
                <w:bCs w:val="false"/>
                <w:sz w:val="18"/>
                <w:szCs w:val="18"/>
              </w:rPr>
              <w:t xml:space="preserve">2026-06-20 to 06-29</w:t>
            </w:r>
          </w:p>
        </w:tc>
        <w:tc>
          <w:tcPr>
            <w:tcW w:type="dxa" w:w="6560"/>
            <w:tcMar>
              <w:top w:type="dxa" w:w="60"/>
              <w:left w:type="dxa" w:w="100"/>
              <w:bottom w:type="dxa" w:w="60"/>
              <w:right w:type="dxa" w:w="100"/>
            </w:tcMar>
          </w:tcPr>
          <w:p>
            <w:r>
              <w:rPr>
                <w:b w:val="false"/>
                <w:bCs w:val="false"/>
                <w:sz w:val="18"/>
                <w:szCs w:val="18"/>
              </w:rPr>
              <w:t xml:space="preserve">25-section baseline established; formal schematic set (7 sheets) added; requirements traceability, drive verification, command-loss/fail-safe, thermal gate, and mass-properties framework closed into the doc structure; fuse slot order confirmed.</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4.0 – 4.2</w:t>
            </w:r>
          </w:p>
        </w:tc>
        <w:tc>
          <w:tcPr>
            <w:tcW w:type="dxa" w:w="1500"/>
            <w:shd w:fill="F2F2F2" w:val="clear"/>
            <w:tcMar>
              <w:top w:type="dxa" w:w="60"/>
              <w:left w:type="dxa" w:w="100"/>
              <w:bottom w:type="dxa" w:w="60"/>
              <w:right w:type="dxa" w:w="100"/>
            </w:tcMar>
          </w:tcPr>
          <w:p>
            <w:r>
              <w:rPr>
                <w:b w:val="false"/>
                <w:bCs w:val="false"/>
                <w:sz w:val="18"/>
                <w:szCs w:val="18"/>
              </w:rPr>
              <w:t xml:space="preserve">06-29 to 07-03</w:t>
            </w:r>
          </w:p>
        </w:tc>
        <w:tc>
          <w:tcPr>
            <w:tcW w:type="dxa" w:w="6560"/>
            <w:shd w:fill="F2F2F2" w:val="clear"/>
            <w:tcMar>
              <w:top w:type="dxa" w:w="60"/>
              <w:left w:type="dxa" w:w="100"/>
              <w:bottom w:type="dxa" w:w="60"/>
              <w:right w:type="dxa" w:w="100"/>
            </w:tcMar>
          </w:tcPr>
          <w:p>
            <w:r>
              <w:rPr>
                <w:b w:val="false"/>
                <w:bCs w:val="false"/>
                <w:sz w:val="18"/>
                <w:szCs w:val="18"/>
              </w:rPr>
              <w:t xml:space="preserve">DZS buck destroyed by a live pot adjustment, root-caused and fixed with a soft-start cap (R-09). Two-camera architecture adopted (front CSI SLAM+YOLO / rear USB monitoring); compute moved front-mounted ("Pi5 Face"), rear-pod concept dropped. Steering servos changed MG90S→GDW DS041MG.</w:t>
            </w:r>
          </w:p>
        </w:tc>
      </w:tr>
      <w:tr>
        <w:trPr>
          <w:tblHeader w:val="false"/>
        </w:trPr>
        <w:tc>
          <w:tcPr>
            <w:tcW w:type="dxa" w:w="1300"/>
            <w:tcMar>
              <w:top w:type="dxa" w:w="60"/>
              <w:left w:type="dxa" w:w="100"/>
              <w:bottom w:type="dxa" w:w="60"/>
              <w:right w:type="dxa" w:w="100"/>
            </w:tcMar>
          </w:tcPr>
          <w:p>
            <w:r>
              <w:rPr>
                <w:b w:val="false"/>
                <w:bCs w:val="false"/>
                <w:sz w:val="18"/>
                <w:szCs w:val="18"/>
              </w:rPr>
              <w:t xml:space="preserve">4.3 – 4.14</w:t>
            </w:r>
          </w:p>
        </w:tc>
        <w:tc>
          <w:tcPr>
            <w:tcW w:type="dxa" w:w="1500"/>
            <w:tcMar>
              <w:top w:type="dxa" w:w="60"/>
              <w:left w:type="dxa" w:w="100"/>
              <w:bottom w:type="dxa" w:w="60"/>
              <w:right w:type="dxa" w:w="100"/>
            </w:tcMar>
          </w:tcPr>
          <w:p>
            <w:r>
              <w:rPr>
                <w:b w:val="false"/>
                <w:bCs w:val="false"/>
                <w:sz w:val="18"/>
                <w:szCs w:val="18"/>
              </w:rPr>
              <w:t xml:space="preserve">07-03 to 07-08</w:t>
            </w:r>
          </w:p>
        </w:tc>
        <w:tc>
          <w:tcPr>
            <w:tcW w:type="dxa" w:w="6560"/>
            <w:tcMar>
              <w:top w:type="dxa" w:w="60"/>
              <w:left w:type="dxa" w:w="100"/>
              <w:bottom w:type="dxa" w:w="60"/>
              <w:right w:type="dxa" w:w="100"/>
            </w:tcMar>
          </w:tcPr>
          <w:p>
            <w:r>
              <w:rPr>
                <w:b w:val="false"/>
                <w:bCs w:val="false"/>
                <w:sz w:val="18"/>
                <w:szCs w:val="18"/>
              </w:rPr>
              <w:t xml:space="preserve">First-power-on commissioning checklist (C-1…C-8) added. Arm architecture churned through several configurations (elbow removed, then restored) before landing on 6-DOF/7-servo. Harness schedule populated. Power distribution mapped to 5 rails / 5 boards.</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4.15 – 4.27</w:t>
            </w:r>
          </w:p>
        </w:tc>
        <w:tc>
          <w:tcPr>
            <w:tcW w:type="dxa" w:w="1500"/>
            <w:shd w:fill="F2F2F2" w:val="clear"/>
            <w:tcMar>
              <w:top w:type="dxa" w:w="60"/>
              <w:left w:type="dxa" w:w="100"/>
              <w:bottom w:type="dxa" w:w="60"/>
              <w:right w:type="dxa" w:w="100"/>
            </w:tcMar>
          </w:tcPr>
          <w:p>
            <w:r>
              <w:rPr>
                <w:b w:val="false"/>
                <w:bCs w:val="false"/>
                <w:sz w:val="18"/>
                <w:szCs w:val="18"/>
              </w:rPr>
              <w:t xml:space="preserve">07-08 to 07-10</w:t>
            </w:r>
          </w:p>
        </w:tc>
        <w:tc>
          <w:tcPr>
            <w:tcW w:type="dxa" w:w="6560"/>
            <w:shd w:fill="F2F2F2" w:val="clear"/>
            <w:tcMar>
              <w:top w:type="dxa" w:w="60"/>
              <w:left w:type="dxa" w:w="100"/>
              <w:bottom w:type="dxa" w:w="60"/>
              <w:right w:type="dxa" w:w="100"/>
            </w:tcMar>
          </w:tcPr>
          <w:p>
            <w:r>
              <w:rPr>
                <w:b w:val="false"/>
                <w:bCs w:val="false"/>
                <w:sz w:val="18"/>
                <w:szCs w:val="18"/>
              </w:rPr>
              <w:t xml:space="preserve">BNO085 wiring finalized (0.1" header + jumpers). Cable labeling and connector mating-cycle references added. As-built gauge/ground notes captured. PCA9685 V+ screw terminals confirmed unused (servo power external) — later revisited and partially reversed, see §0.3. I²C physical fan-out and pull-up design documented.</w:t>
            </w:r>
          </w:p>
        </w:tc>
      </w:tr>
      <w:tr>
        <w:trPr>
          <w:tblHeader w:val="false"/>
        </w:trPr>
        <w:tc>
          <w:tcPr>
            <w:tcW w:type="dxa" w:w="1300"/>
            <w:tcMar>
              <w:top w:type="dxa" w:w="60"/>
              <w:left w:type="dxa" w:w="100"/>
              <w:bottom w:type="dxa" w:w="60"/>
              <w:right w:type="dxa" w:w="100"/>
            </w:tcMar>
          </w:tcPr>
          <w:p>
            <w:r>
              <w:rPr>
                <w:b w:val="false"/>
                <w:bCs w:val="false"/>
                <w:sz w:val="18"/>
                <w:szCs w:val="18"/>
              </w:rPr>
              <w:t xml:space="preserve">4.92 – 4.99</w:t>
            </w:r>
          </w:p>
        </w:tc>
        <w:tc>
          <w:tcPr>
            <w:tcW w:type="dxa" w:w="1500"/>
            <w:tcMar>
              <w:top w:type="dxa" w:w="60"/>
              <w:left w:type="dxa" w:w="100"/>
              <w:bottom w:type="dxa" w:w="60"/>
              <w:right w:type="dxa" w:w="100"/>
            </w:tcMar>
          </w:tcPr>
          <w:p>
            <w:r>
              <w:rPr>
                <w:b w:val="false"/>
                <w:bCs w:val="false"/>
                <w:sz w:val="18"/>
                <w:szCs w:val="18"/>
              </w:rPr>
              <w:t xml:space="preserve">07-18 to 07-19</w:t>
            </w:r>
          </w:p>
        </w:tc>
        <w:tc>
          <w:tcPr>
            <w:tcW w:type="dxa" w:w="6560"/>
            <w:tcMar>
              <w:top w:type="dxa" w:w="60"/>
              <w:left w:type="dxa" w:w="100"/>
              <w:bottom w:type="dxa" w:w="60"/>
              <w:right w:type="dxa" w:w="100"/>
            </w:tcMar>
          </w:tcPr>
          <w:p>
            <w:r>
              <w:rPr>
                <w:b w:val="false"/>
                <w:bCs w:val="false"/>
                <w:sz w:val="18"/>
                <w:szCs w:val="18"/>
              </w:rPr>
              <w:t xml:space="preserve">Per-pack BMS design added; charge-in-place via iMAX B6 designed. Stair-climbing reclassified to a stretch goal. Claude Code installed on Willy. Extensive, repeated correction passes on the DROK/DZS buck assignment and INA/PCA9685 addressing after several rounds of the doc contradicting itself — this rev (6.0) is the final resolution of that whole saga.</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5.00 – 5.13</w:t>
            </w:r>
          </w:p>
        </w:tc>
        <w:tc>
          <w:tcPr>
            <w:tcW w:type="dxa" w:w="1500"/>
            <w:shd w:fill="F2F2F2" w:val="clear"/>
            <w:tcMar>
              <w:top w:type="dxa" w:w="60"/>
              <w:left w:type="dxa" w:w="100"/>
              <w:bottom w:type="dxa" w:w="60"/>
              <w:right w:type="dxa" w:w="100"/>
            </w:tcMar>
          </w:tcPr>
          <w:p>
            <w:r>
              <w:rPr>
                <w:b w:val="false"/>
                <w:bCs w:val="false"/>
                <w:sz w:val="18"/>
                <w:szCs w:val="18"/>
              </w:rPr>
              <w:t xml:space="preserve">07-19 to 07-20</w:t>
            </w:r>
          </w:p>
        </w:tc>
        <w:tc>
          <w:tcPr>
            <w:tcW w:type="dxa" w:w="6560"/>
            <w:shd w:fill="F2F2F2" w:val="clear"/>
            <w:tcMar>
              <w:top w:type="dxa" w:w="60"/>
              <w:left w:type="dxa" w:w="100"/>
              <w:bottom w:type="dxa" w:w="60"/>
              <w:right w:type="dxa" w:w="100"/>
            </w:tcMar>
          </w:tcPr>
          <w:p>
            <w:r>
              <w:rPr>
                <w:b w:val="false"/>
                <w:bCs w:val="false"/>
                <w:sz w:val="18"/>
                <w:szCs w:val="18"/>
              </w:rPr>
              <w:t xml:space="preserve">Schematic images redrawn to the FeatherWing architecture. GPIO expansion board replaced with the Pimoroni Nano HAT Hacker.</w:t>
            </w:r>
          </w:p>
        </w:tc>
      </w:tr>
      <w:tr>
        <w:trPr>
          <w:tblHeader w:val="false"/>
        </w:trPr>
        <w:tc>
          <w:tcPr>
            <w:tcW w:type="dxa" w:w="1300"/>
            <w:tcMar>
              <w:top w:type="dxa" w:w="60"/>
              <w:left w:type="dxa" w:w="100"/>
              <w:bottom w:type="dxa" w:w="60"/>
              <w:right w:type="dxa" w:w="100"/>
            </w:tcMar>
          </w:tcPr>
          <w:p>
            <w:r>
              <w:rPr>
                <w:b w:val="false"/>
                <w:bCs w:val="false"/>
                <w:sz w:val="18"/>
                <w:szCs w:val="18"/>
              </w:rPr>
              <w:t xml:space="preserve">5.13 – 5.14</w:t>
            </w:r>
          </w:p>
        </w:tc>
        <w:tc>
          <w:tcPr>
            <w:tcW w:type="dxa" w:w="1500"/>
            <w:tcMar>
              <w:top w:type="dxa" w:w="60"/>
              <w:left w:type="dxa" w:w="100"/>
              <w:bottom w:type="dxa" w:w="60"/>
              <w:right w:type="dxa" w:w="100"/>
            </w:tcMar>
          </w:tcPr>
          <w:p>
            <w:r>
              <w:rPr>
                <w:b w:val="false"/>
                <w:bCs w:val="false"/>
                <w:sz w:val="18"/>
                <w:szCs w:val="18"/>
              </w:rPr>
              <w:t xml:space="preserve">07-20</w:t>
            </w:r>
          </w:p>
        </w:tc>
        <w:tc>
          <w:tcPr>
            <w:tcW w:type="dxa" w:w="6560"/>
            <w:tcMar>
              <w:top w:type="dxa" w:w="60"/>
              <w:left w:type="dxa" w:w="100"/>
              <w:bottom w:type="dxa" w:w="60"/>
              <w:right w:type="dxa" w:w="100"/>
            </w:tcMar>
          </w:tcPr>
          <w:p>
            <w:r>
              <w:rPr>
                <w:b w:val="false"/>
                <w:bCs w:val="false"/>
                <w:sz w:val="18"/>
                <w:szCs w:val="18"/>
              </w:rPr>
              <w:t xml:space="preserve">Pi 5 I²C-1 hardware fault incident: full isolation testing, root cause (bus node board 3V3/GND swapped onto SDA/SCL), replacement Pi ordered and installed, standing meter-verify rule adopted. Incident closed 07-24 with a full 9-device roll-call.</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5.15 – 5.20</w:t>
            </w:r>
          </w:p>
        </w:tc>
        <w:tc>
          <w:tcPr>
            <w:tcW w:type="dxa" w:w="1500"/>
            <w:shd w:fill="F2F2F2" w:val="clear"/>
            <w:tcMar>
              <w:top w:type="dxa" w:w="60"/>
              <w:left w:type="dxa" w:w="100"/>
              <w:bottom w:type="dxa" w:w="60"/>
              <w:right w:type="dxa" w:w="100"/>
            </w:tcMar>
          </w:tcPr>
          <w:p>
            <w:r>
              <w:rPr>
                <w:b w:val="false"/>
                <w:bCs w:val="false"/>
                <w:sz w:val="18"/>
                <w:szCs w:val="18"/>
              </w:rPr>
              <w:t xml:space="preserve">07-20 to 07-24</w:t>
            </w:r>
          </w:p>
        </w:tc>
        <w:tc>
          <w:tcPr>
            <w:tcW w:type="dxa" w:w="6560"/>
            <w:shd w:fill="F2F2F2" w:val="clear"/>
            <w:tcMar>
              <w:top w:type="dxa" w:w="60"/>
              <w:left w:type="dxa" w:w="100"/>
              <w:bottom w:type="dxa" w:w="60"/>
              <w:right w:type="dxa" w:w="100"/>
            </w:tcMar>
          </w:tcPr>
          <w:p>
            <w:r>
              <w:rPr>
                <w:b w:val="false"/>
                <w:bCs w:val="false"/>
                <w:sz w:val="18"/>
                <w:szCs w:val="18"/>
              </w:rPr>
              <w:t xml:space="preserve">Both rocker-bogie suspensions and full chassis assembled. Arm mechanically completed. Arm servo map confirmed as-built (7 servos, 4×MG996R+3×MG90S) — resolved a long-standing doc conflict. Wheelchair-helper use case and design priorities documented.</w:t>
            </w:r>
          </w:p>
        </w:tc>
      </w:tr>
      <w:tr>
        <w:trPr>
          <w:tblHeader w:val="false"/>
        </w:trPr>
        <w:tc>
          <w:tcPr>
            <w:tcW w:type="dxa" w:w="1300"/>
            <w:tcMar>
              <w:top w:type="dxa" w:w="60"/>
              <w:left w:type="dxa" w:w="100"/>
              <w:bottom w:type="dxa" w:w="60"/>
              <w:right w:type="dxa" w:w="100"/>
            </w:tcMar>
          </w:tcPr>
          <w:p>
            <w:r>
              <w:rPr>
                <w:b w:val="false"/>
                <w:bCs w:val="false"/>
                <w:sz w:val="18"/>
                <w:szCs w:val="18"/>
              </w:rPr>
              <w:t xml:space="preserve">5.21</w:t>
            </w:r>
          </w:p>
        </w:tc>
        <w:tc>
          <w:tcPr>
            <w:tcW w:type="dxa" w:w="1500"/>
            <w:tcMar>
              <w:top w:type="dxa" w:w="60"/>
              <w:left w:type="dxa" w:w="100"/>
              <w:bottom w:type="dxa" w:w="60"/>
              <w:right w:type="dxa" w:w="100"/>
            </w:tcMar>
          </w:tcPr>
          <w:p>
            <w:r>
              <w:rPr>
                <w:b w:val="false"/>
                <w:bCs w:val="false"/>
                <w:sz w:val="18"/>
                <w:szCs w:val="18"/>
              </w:rPr>
              <w:t xml:space="preserve">07-24</w:t>
            </w:r>
          </w:p>
        </w:tc>
        <w:tc>
          <w:tcPr>
            <w:tcW w:type="dxa" w:w="6560"/>
            <w:tcMar>
              <w:top w:type="dxa" w:w="60"/>
              <w:left w:type="dxa" w:w="100"/>
              <w:bottom w:type="dxa" w:w="60"/>
              <w:right w:type="dxa" w:w="100"/>
            </w:tcMar>
          </w:tcPr>
          <w:p>
            <w:r>
              <w:rPr>
                <w:b w:val="false"/>
                <w:bCs w:val="false"/>
                <w:sz w:val="18"/>
                <w:szCs w:val="18"/>
              </w:rPr>
              <w:t xml:space="preserve">Authoritative servo channel map published: steering PCA9685 0x42 CH0-5, arm PCA9685 0x43 CH9-15 — supersedes every earlier 0x40/0x41/CH11-14/CH6-8 reference in the document.</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5.22 – 5.28</w:t>
            </w:r>
          </w:p>
        </w:tc>
        <w:tc>
          <w:tcPr>
            <w:tcW w:type="dxa" w:w="1500"/>
            <w:shd w:fill="F2F2F2" w:val="clear"/>
            <w:tcMar>
              <w:top w:type="dxa" w:w="60"/>
              <w:left w:type="dxa" w:w="100"/>
              <w:bottom w:type="dxa" w:w="60"/>
              <w:right w:type="dxa" w:w="100"/>
            </w:tcMar>
          </w:tcPr>
          <w:p>
            <w:r>
              <w:rPr>
                <w:b w:val="false"/>
                <w:bCs w:val="false"/>
                <w:sz w:val="18"/>
                <w:szCs w:val="18"/>
              </w:rPr>
              <w:t xml:space="preserve">07-24</w:t>
            </w:r>
          </w:p>
        </w:tc>
        <w:tc>
          <w:tcPr>
            <w:tcW w:type="dxa" w:w="6560"/>
            <w:shd w:fill="F2F2F2" w:val="clear"/>
            <w:tcMar>
              <w:top w:type="dxa" w:w="60"/>
              <w:left w:type="dxa" w:w="100"/>
              <w:bottom w:type="dxa" w:w="60"/>
              <w:right w:type="dxa" w:w="100"/>
            </w:tcMar>
          </w:tcPr>
          <w:p>
            <w:r>
              <w:rPr>
                <w:b w:val="false"/>
                <w:bCs w:val="false"/>
                <w:sz w:val="18"/>
                <w:szCs w:val="18"/>
              </w:rPr>
              <w:t xml:space="preserve">MCP23017 address corrected to bench-confirmed 0x27 (was documented 0x20). Full 9-device I²C roll-call achieved for the first time on the replacement Pi, closing the hardware-fault incident arc.</w:t>
            </w:r>
          </w:p>
        </w:tc>
      </w:tr>
      <w:tr>
        <w:trPr>
          <w:tblHeader w:val="false"/>
        </w:trPr>
        <w:tc>
          <w:tcPr>
            <w:tcW w:type="dxa" w:w="1300"/>
            <w:tcMar>
              <w:top w:type="dxa" w:w="60"/>
              <w:left w:type="dxa" w:w="100"/>
              <w:bottom w:type="dxa" w:w="60"/>
              <w:right w:type="dxa" w:w="100"/>
            </w:tcMar>
          </w:tcPr>
          <w:p>
            <w:r>
              <w:rPr>
                <w:b w:val="false"/>
                <w:bCs w:val="false"/>
                <w:sz w:val="18"/>
                <w:szCs w:val="18"/>
              </w:rPr>
              <w:t xml:space="preserve">5.29 – 5.33</w:t>
            </w:r>
          </w:p>
        </w:tc>
        <w:tc>
          <w:tcPr>
            <w:tcW w:type="dxa" w:w="1500"/>
            <w:tcMar>
              <w:top w:type="dxa" w:w="60"/>
              <w:left w:type="dxa" w:w="100"/>
              <w:bottom w:type="dxa" w:w="60"/>
              <w:right w:type="dxa" w:w="100"/>
            </w:tcMar>
          </w:tcPr>
          <w:p>
            <w:r>
              <w:rPr>
                <w:b w:val="false"/>
                <w:bCs w:val="false"/>
                <w:sz w:val="18"/>
                <w:szCs w:val="18"/>
              </w:rPr>
              <w:t xml:space="preserve">07-26</w:t>
            </w:r>
          </w:p>
        </w:tc>
        <w:tc>
          <w:tcPr>
            <w:tcW w:type="dxa" w:w="6560"/>
            <w:tcMar>
              <w:top w:type="dxa" w:w="60"/>
              <w:left w:type="dxa" w:w="100"/>
              <w:bottom w:type="dxa" w:w="60"/>
              <w:right w:type="dxa" w:w="100"/>
            </w:tcMar>
          </w:tcPr>
          <w:p>
            <w:r>
              <w:rPr>
                <w:b w:val="false"/>
                <w:bCs w:val="false"/>
                <w:sz w:val="18"/>
                <w:szCs w:val="18"/>
              </w:rPr>
              <w:t xml:space="preserve">Arm link lengths physically measured (base 4/L1 21/L2 21.5/L3 14cm, max reach 60.5cm) — supersedes all earlier reach figures. FeatherWing #2 brought onto the bus, completing all 9 devices simultaneously.</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5.34</w:t>
            </w:r>
          </w:p>
        </w:tc>
        <w:tc>
          <w:tcPr>
            <w:tcW w:type="dxa" w:w="1500"/>
            <w:shd w:fill="F2F2F2" w:val="clear"/>
            <w:tcMar>
              <w:top w:type="dxa" w:w="60"/>
              <w:left w:type="dxa" w:w="100"/>
              <w:bottom w:type="dxa" w:w="60"/>
              <w:right w:type="dxa" w:w="100"/>
            </w:tcMar>
          </w:tcPr>
          <w:p>
            <w:r>
              <w:rPr>
                <w:b w:val="false"/>
                <w:bCs w:val="false"/>
                <w:sz w:val="18"/>
                <w:szCs w:val="18"/>
              </w:rPr>
              <w:t xml:space="preserve">07-26</w:t>
            </w:r>
          </w:p>
        </w:tc>
        <w:tc>
          <w:tcPr>
            <w:tcW w:type="dxa" w:w="6560"/>
            <w:shd w:fill="F2F2F2" w:val="clear"/>
            <w:tcMar>
              <w:top w:type="dxa" w:w="60"/>
              <w:left w:type="dxa" w:w="100"/>
              <w:bottom w:type="dxa" w:w="60"/>
              <w:right w:type="dxa" w:w="100"/>
            </w:tcMar>
          </w:tcPr>
          <w:p>
            <w:r>
              <w:rPr>
                <w:b w:val="false"/>
                <w:bCs w:val="false"/>
                <w:sz w:val="18"/>
                <w:szCs w:val="18"/>
              </w:rPr>
              <w:t xml:space="preserve">Sensor interfaces (sonar GPIO, battery-voltage SPI) confirmed as-is — no migration to I²C alternatives.</w:t>
            </w:r>
          </w:p>
        </w:tc>
      </w:tr>
      <w:tr>
        <w:trPr>
          <w:tblHeader w:val="false"/>
        </w:trPr>
        <w:tc>
          <w:tcPr>
            <w:tcW w:type="dxa" w:w="1300"/>
            <w:tcMar>
              <w:top w:type="dxa" w:w="60"/>
              <w:left w:type="dxa" w:w="100"/>
              <w:bottom w:type="dxa" w:w="60"/>
              <w:right w:type="dxa" w:w="100"/>
            </w:tcMar>
          </w:tcPr>
          <w:p>
            <w:r>
              <w:rPr>
                <w:b w:val="false"/>
                <w:bCs w:val="false"/>
                <w:sz w:val="18"/>
                <w:szCs w:val="18"/>
              </w:rPr>
              <w:t xml:space="preserve">5.35 – 5.38</w:t>
            </w:r>
          </w:p>
        </w:tc>
        <w:tc>
          <w:tcPr>
            <w:tcW w:type="dxa" w:w="1500"/>
            <w:tcMar>
              <w:top w:type="dxa" w:w="60"/>
              <w:left w:type="dxa" w:w="100"/>
              <w:bottom w:type="dxa" w:w="60"/>
              <w:right w:type="dxa" w:w="100"/>
            </w:tcMar>
          </w:tcPr>
          <w:p>
            <w:r>
              <w:rPr>
                <w:b w:val="false"/>
                <w:bCs w:val="false"/>
                <w:sz w:val="18"/>
                <w:szCs w:val="18"/>
              </w:rPr>
              <w:t xml:space="preserve">07-27</w:t>
            </w:r>
          </w:p>
        </w:tc>
        <w:tc>
          <w:tcPr>
            <w:tcW w:type="dxa" w:w="6560"/>
            <w:tcMar>
              <w:top w:type="dxa" w:w="60"/>
              <w:left w:type="dxa" w:w="100"/>
              <w:bottom w:type="dxa" w:w="60"/>
              <w:right w:type="dxa" w:w="100"/>
            </w:tcMar>
          </w:tcPr>
          <w:p>
            <w:r>
              <w:rPr>
                <w:b w:val="false"/>
                <w:bCs w:val="false"/>
                <w:sz w:val="18"/>
                <w:szCs w:val="18"/>
              </w:rPr>
              <w:t xml:space="preserve">Servo/INA219 rail voltage sag investigated and resolved by replacing the INA219 with a 3rd INA260 at 0x40.</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5.39 – 5.43</w:t>
            </w:r>
          </w:p>
        </w:tc>
        <w:tc>
          <w:tcPr>
            <w:tcW w:type="dxa" w:w="1500"/>
            <w:shd w:fill="F2F2F2" w:val="clear"/>
            <w:tcMar>
              <w:top w:type="dxa" w:w="60"/>
              <w:left w:type="dxa" w:w="100"/>
              <w:bottom w:type="dxa" w:w="60"/>
              <w:right w:type="dxa" w:w="100"/>
            </w:tcMar>
          </w:tcPr>
          <w:p>
            <w:r>
              <w:rPr>
                <w:b w:val="false"/>
                <w:bCs w:val="false"/>
                <w:sz w:val="18"/>
                <w:szCs w:val="18"/>
              </w:rPr>
              <w:t xml:space="preserve">07-27</w:t>
            </w:r>
          </w:p>
        </w:tc>
        <w:tc>
          <w:tcPr>
            <w:tcW w:type="dxa" w:w="6560"/>
            <w:shd w:fill="F2F2F2" w:val="clear"/>
            <w:tcMar>
              <w:top w:type="dxa" w:w="60"/>
              <w:left w:type="dxa" w:w="100"/>
              <w:bottom w:type="dxa" w:w="60"/>
              <w:right w:type="dxa" w:w="100"/>
            </w:tcMar>
          </w:tcPr>
          <w:p>
            <w:r>
              <w:rPr>
                <w:b w:val="false"/>
                <w:bCs w:val="false"/>
                <w:sz w:val="18"/>
                <w:szCs w:val="18"/>
              </w:rPr>
              <w:t xml:space="preserve">MCP3008 CH7 found wired directly to 12V with no divider (over-voltage exposure) — root-caused to a genuine gap in the EPLZON's original design, fixed with a standalone 10k/3.2k divider.</w:t>
            </w:r>
          </w:p>
        </w:tc>
      </w:tr>
      <w:tr>
        <w:trPr>
          <w:tblHeader w:val="false"/>
        </w:trPr>
        <w:tc>
          <w:tcPr>
            <w:tcW w:type="dxa" w:w="1300"/>
            <w:tcMar>
              <w:top w:type="dxa" w:w="60"/>
              <w:left w:type="dxa" w:w="100"/>
              <w:bottom w:type="dxa" w:w="60"/>
              <w:right w:type="dxa" w:w="100"/>
            </w:tcMar>
          </w:tcPr>
          <w:p>
            <w:r>
              <w:rPr>
                <w:b w:val="false"/>
                <w:bCs w:val="false"/>
                <w:sz w:val="18"/>
                <w:szCs w:val="18"/>
              </w:rPr>
              <w:t xml:space="preserve">5.44 – 5.51</w:t>
            </w:r>
          </w:p>
        </w:tc>
        <w:tc>
          <w:tcPr>
            <w:tcW w:type="dxa" w:w="1500"/>
            <w:tcMar>
              <w:top w:type="dxa" w:w="60"/>
              <w:left w:type="dxa" w:w="100"/>
              <w:bottom w:type="dxa" w:w="60"/>
              <w:right w:type="dxa" w:w="100"/>
            </w:tcMar>
          </w:tcPr>
          <w:p>
            <w:r>
              <w:rPr>
                <w:b w:val="false"/>
                <w:bCs w:val="false"/>
                <w:sz w:val="18"/>
                <w:szCs w:val="18"/>
              </w:rPr>
              <w:t xml:space="preserve">07-28</w:t>
            </w:r>
          </w:p>
        </w:tc>
        <w:tc>
          <w:tcPr>
            <w:tcW w:type="dxa" w:w="6560"/>
            <w:tcMar>
              <w:top w:type="dxa" w:w="60"/>
              <w:left w:type="dxa" w:w="100"/>
              <w:bottom w:type="dxa" w:w="60"/>
              <w:right w:type="dxa" w:w="100"/>
            </w:tcMar>
          </w:tcPr>
          <w:p>
            <w:r>
              <w:rPr>
                <w:b w:val="false"/>
                <w:bCs w:val="false"/>
                <w:sz w:val="18"/>
                <w:szCs w:val="18"/>
              </w:rPr>
              <w:t xml:space="preserve">Final arm servo voltage decision: all 7 servos on the 6V rail (moved off a brief split-rail attempt the same day) after a 5V-rail load review showed steering+arm+sonar exceeding the UBEC rating. Sonar naming corrected: front/left/RIGHT, not front/left/rear — no rear sonar exists.</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5.52 – 5.65</w:t>
            </w:r>
          </w:p>
        </w:tc>
        <w:tc>
          <w:tcPr>
            <w:tcW w:type="dxa" w:w="1500"/>
            <w:shd w:fill="F2F2F2" w:val="clear"/>
            <w:tcMar>
              <w:top w:type="dxa" w:w="60"/>
              <w:left w:type="dxa" w:w="100"/>
              <w:bottom w:type="dxa" w:w="60"/>
              <w:right w:type="dxa" w:w="100"/>
            </w:tcMar>
          </w:tcPr>
          <w:p>
            <w:r>
              <w:rPr>
                <w:b w:val="false"/>
                <w:bCs w:val="false"/>
                <w:sz w:val="18"/>
                <w:szCs w:val="18"/>
              </w:rPr>
              <w:t xml:space="preserve">07-28 to 07-29</w:t>
            </w:r>
          </w:p>
        </w:tc>
        <w:tc>
          <w:tcPr>
            <w:tcW w:type="dxa" w:w="6560"/>
            <w:shd w:fill="F2F2F2" w:val="clear"/>
            <w:tcMar>
              <w:top w:type="dxa" w:w="60"/>
              <w:left w:type="dxa" w:w="100"/>
              <w:bottom w:type="dxa" w:w="60"/>
              <w:right w:type="dxa" w:w="100"/>
            </w:tcMar>
          </w:tcPr>
          <w:p>
            <w:r>
              <w:rPr>
                <w:b w:val="false"/>
                <w:bCs w:val="false"/>
                <w:sz w:val="18"/>
                <w:szCs w:val="18"/>
              </w:rPr>
              <w:t xml:space="preserve">6V rail rearranged for a 7th connection point. Drive motor and steering harnesses built, labeled, and landed. Sonar wiring completed on the base side. Arm bulkhead connector added for serviceability.</w:t>
            </w:r>
          </w:p>
        </w:tc>
      </w:tr>
      <w:tr>
        <w:trPr>
          <w:tblHeader w:val="false"/>
        </w:trPr>
        <w:tc>
          <w:tcPr>
            <w:tcW w:type="dxa" w:w="1300"/>
            <w:tcMar>
              <w:top w:type="dxa" w:w="60"/>
              <w:left w:type="dxa" w:w="100"/>
              <w:bottom w:type="dxa" w:w="60"/>
              <w:right w:type="dxa" w:w="100"/>
            </w:tcMar>
          </w:tcPr>
          <w:p>
            <w:r>
              <w:rPr>
                <w:b w:val="false"/>
                <w:bCs w:val="false"/>
                <w:sz w:val="18"/>
                <w:szCs w:val="18"/>
              </w:rPr>
              <w:t xml:space="preserve">5.66 – 5.79</w:t>
            </w:r>
          </w:p>
        </w:tc>
        <w:tc>
          <w:tcPr>
            <w:tcW w:type="dxa" w:w="1500"/>
            <w:tcMar>
              <w:top w:type="dxa" w:w="60"/>
              <w:left w:type="dxa" w:w="100"/>
              <w:bottom w:type="dxa" w:w="60"/>
              <w:right w:type="dxa" w:w="100"/>
            </w:tcMar>
          </w:tcPr>
          <w:p>
            <w:r>
              <w:rPr>
                <w:b w:val="false"/>
                <w:bCs w:val="false"/>
                <w:sz w:val="18"/>
                <w:szCs w:val="18"/>
              </w:rPr>
              <w:t xml:space="preserve">07-29 to 07-30</w:t>
            </w:r>
          </w:p>
        </w:tc>
        <w:tc>
          <w:tcPr>
            <w:tcW w:type="dxa" w:w="6560"/>
            <w:tcMar>
              <w:top w:type="dxa" w:w="60"/>
              <w:left w:type="dxa" w:w="100"/>
              <w:bottom w:type="dxa" w:w="60"/>
              <w:right w:type="dxa" w:w="100"/>
            </w:tcMar>
          </w:tcPr>
          <w:p>
            <w:r>
              <w:rPr>
                <w:b w:val="false"/>
                <w:bCs w:val="false"/>
                <w:sz w:val="18"/>
                <w:szCs w:val="18"/>
              </w:rPr>
              <w:t xml:space="preserve">All drive motors and steering servos fully landed. Design rationale for keeping two PCA9685 boards recorded (not strictly required, kept for isolation/practicality). Shoulder servo physical-side orientation confirmed (J1a=RIGHT, J1b=LEFT). Charging interface installed. Switch 2 (Pi-cutoff) built, closing the full wiring audit.</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5.80</w:t>
            </w:r>
          </w:p>
        </w:tc>
        <w:tc>
          <w:tcPr>
            <w:tcW w:type="dxa" w:w="1500"/>
            <w:shd w:fill="F2F2F2" w:val="clear"/>
            <w:tcMar>
              <w:top w:type="dxa" w:w="60"/>
              <w:left w:type="dxa" w:w="100"/>
              <w:bottom w:type="dxa" w:w="60"/>
              <w:right w:type="dxa" w:w="100"/>
            </w:tcMar>
          </w:tcPr>
          <w:p>
            <w:r>
              <w:rPr>
                <w:b w:val="false"/>
                <w:bCs w:val="false"/>
                <w:sz w:val="18"/>
                <w:szCs w:val="18"/>
              </w:rPr>
              <w:t xml:space="preserve">07-30</w:t>
            </w:r>
          </w:p>
        </w:tc>
        <w:tc>
          <w:tcPr>
            <w:tcW w:type="dxa" w:w="6560"/>
            <w:shd w:fill="F2F2F2" w:val="clear"/>
            <w:tcMar>
              <w:top w:type="dxa" w:w="60"/>
              <w:left w:type="dxa" w:w="100"/>
              <w:bottom w:type="dxa" w:w="60"/>
              <w:right w:type="dxa" w:w="100"/>
            </w:tcMar>
          </w:tcPr>
          <w:p>
            <w:r>
              <w:rPr>
                <w:b w:val="false"/>
                <w:bCs w:val="false"/>
                <w:sz w:val="18"/>
                <w:szCs w:val="18"/>
              </w:rPr>
              <w:t xml:space="preserve">PCA9685 §0.3 incident opened (both boards found hanging the I²C bus, isolated to the boards themselves; replacements ordered). Late design note on simplifying servo power routing recorded for future reference.</w:t>
            </w:r>
          </w:p>
        </w:tc>
      </w:tr>
      <w:tr>
        <w:trPr>
          <w:tblHeader w:val="false"/>
        </w:trPr>
        <w:tc>
          <w:tcPr>
            <w:tcW w:type="dxa" w:w="1300"/>
            <w:tcMar>
              <w:top w:type="dxa" w:w="60"/>
              <w:left w:type="dxa" w:w="100"/>
              <w:bottom w:type="dxa" w:w="60"/>
              <w:right w:type="dxa" w:w="100"/>
            </w:tcMar>
          </w:tcPr>
          <w:p>
            <w:r>
              <w:rPr>
                <w:b w:val="false"/>
                <w:bCs w:val="false"/>
                <w:sz w:val="18"/>
                <w:szCs w:val="18"/>
              </w:rPr>
              <w:t xml:space="preserve">6.0</w:t>
            </w:r>
          </w:p>
        </w:tc>
        <w:tc>
          <w:tcPr>
            <w:tcW w:type="dxa" w:w="1500"/>
            <w:tcMar>
              <w:top w:type="dxa" w:w="60"/>
              <w:left w:type="dxa" w:w="100"/>
              <w:bottom w:type="dxa" w:w="60"/>
              <w:right w:type="dxa" w:w="100"/>
            </w:tcMar>
          </w:tcPr>
          <w:p>
            <w:r>
              <w:rPr>
                <w:b w:val="false"/>
                <w:bCs w:val="false"/>
                <w:sz w:val="18"/>
                <w:szCs w:val="18"/>
              </w:rPr>
              <w:t xml:space="preserve">2026-07-31</w:t>
            </w:r>
          </w:p>
        </w:tc>
        <w:tc>
          <w:tcPr>
            <w:tcW w:type="dxa" w:w="6560"/>
            <w:tcMar>
              <w:top w:type="dxa" w:w="60"/>
              <w:left w:type="dxa" w:w="100"/>
              <w:bottom w:type="dxa" w:w="60"/>
              <w:right w:type="dxa" w:w="100"/>
            </w:tcMar>
          </w:tcPr>
          <w:p>
            <w:r>
              <w:rPr>
                <w:b w:val="false"/>
                <w:bCs w:val="false"/>
                <w:sz w:val="18"/>
                <w:szCs w:val="18"/>
              </w:rPr>
              <w:t xml:space="preserve">Full structural reorganization: single authoritative address/pin table (§5.2) replacing a dozen inconsistent restatements; every "DESIGN ADDITION / INCIDENT / MILESTONE" entry folded into its proper home section; M-006 reclassified to stretch in the traceability table; broken BOM spreadsheet formulas removed; new §0 Current Build Status added as the fastest entry point into where the build actually stands; revision history condensed from ~80 line items to this table; §2.1 functional-requirements list moved to the Functional Requirements Document, replaced with a reference; added manufacturer-sourced starting values for drive-encoder resolution (§9.2) and servo pulse-width calibration (§11.5) to unblock initial software bring-up — flagged everywhere as starting points for bench calibration, not substitutes for it; wheelchair handoff pose specified (§11.8): fully extended, 15° shoulder tilt, elbow straight — wrist angles still open; physical E-stop confirmed installed — closes the last open safety-critical item ahead of PCA9685 replacement and first power-up.</w:t>
            </w:r>
          </w:p>
        </w:tc>
      </w:tr>
      <w:tr>
        <w:trPr>
          <w:tblHeader w:val="false"/>
        </w:trPr>
        <w:tc>
          <w:tcPr>
            <w:tcW w:type="dxa" w:w="1300"/>
            <w:shd w:fill="F2F2F2" w:val="clear"/>
            <w:tcMar>
              <w:top w:type="dxa" w:w="60"/>
              <w:left w:type="dxa" w:w="100"/>
              <w:bottom w:type="dxa" w:w="60"/>
              <w:right w:type="dxa" w:w="100"/>
            </w:tcMar>
          </w:tcPr>
          <w:p>
            <w:r>
              <w:rPr>
                <w:b w:val="false"/>
                <w:bCs w:val="false"/>
                <w:sz w:val="18"/>
                <w:szCs w:val="18"/>
              </w:rPr>
              <w:t xml:space="preserve">6.0.1</w:t>
            </w:r>
          </w:p>
        </w:tc>
        <w:tc>
          <w:tcPr>
            <w:tcW w:type="dxa" w:w="1500"/>
            <w:shd w:fill="F2F2F2" w:val="clear"/>
            <w:tcMar>
              <w:top w:type="dxa" w:w="60"/>
              <w:left w:type="dxa" w:w="100"/>
              <w:bottom w:type="dxa" w:w="60"/>
              <w:right w:type="dxa" w:w="100"/>
            </w:tcMar>
          </w:tcPr>
          <w:p>
            <w:r>
              <w:rPr>
                <w:b w:val="false"/>
                <w:bCs w:val="false"/>
                <w:sz w:val="18"/>
                <w:szCs w:val="18"/>
              </w:rPr>
              <w:t xml:space="preserve">2026-08-01</w:t>
            </w:r>
          </w:p>
        </w:tc>
        <w:tc>
          <w:tcPr>
            <w:tcW w:type="dxa" w:w="6560"/>
            <w:shd w:fill="F2F2F2" w:val="clear"/>
            <w:tcMar>
              <w:top w:type="dxa" w:w="60"/>
              <w:left w:type="dxa" w:w="100"/>
              <w:bottom w:type="dxa" w:w="60"/>
              <w:right w:type="dxa" w:w="100"/>
            </w:tcMar>
          </w:tcPr>
          <w:p>
            <w:r>
              <w:rPr>
                <w:b w:val="false"/>
                <w:bCs w:val="false"/>
                <w:sz w:val="18"/>
                <w:szCs w:val="18"/>
              </w:rPr>
              <w:t xml:space="preserve">PCA9685 incident (§0.3/R-13) closed — replacement boards installed, full 9-device I²C roll-call passed clean, commissioning gate C-4 marked PASS. Arm servo channel map on PCA9685 0x43 corrected to CH0–6 (was documented CH9–15 per the 5.21 map) — as-built, the arm board starts its channel assignment at CH0, same base→gripper joint order (J0=CH0 ... J5=CH6). Updated throughout §3.1, §5.2, §11.1, §16.4, §17.3, §24.1.</w:t>
            </w:r>
          </w:p>
        </w:tc>
      </w:tr>
      <w:tr>
        <w:trPr>
          <w:tblHeader w:val="false"/>
        </w:trPr>
        <w:tc>
          <w:tcPr>
            <w:tcW w:type="dxa" w:w="1300"/>
            <w:tcMar>
              <w:top w:type="dxa" w:w="60"/>
              <w:left w:type="dxa" w:w="100"/>
              <w:bottom w:type="dxa" w:w="60"/>
              <w:right w:type="dxa" w:w="100"/>
            </w:tcMar>
          </w:tcPr>
          <w:p>
            <w:r>
              <w:rPr>
                <w:b w:val="false"/>
                <w:bCs w:val="false"/>
                <w:sz w:val="18"/>
                <w:szCs w:val="18"/>
              </w:rPr>
              <w:t xml:space="preserve">6.0.2</w:t>
            </w:r>
          </w:p>
        </w:tc>
        <w:tc>
          <w:tcPr>
            <w:tcW w:type="dxa" w:w="1500"/>
            <w:tcMar>
              <w:top w:type="dxa" w:w="60"/>
              <w:left w:type="dxa" w:w="100"/>
              <w:bottom w:type="dxa" w:w="60"/>
              <w:right w:type="dxa" w:w="100"/>
            </w:tcMar>
          </w:tcPr>
          <w:p>
            <w:r>
              <w:rPr>
                <w:b w:val="false"/>
                <w:bCs w:val="false"/>
                <w:sz w:val="18"/>
                <w:szCs w:val="18"/>
              </w:rPr>
              <w:t xml:space="preserve">2026-08-01</w:t>
            </w:r>
          </w:p>
        </w:tc>
        <w:tc>
          <w:tcPr>
            <w:tcW w:type="dxa" w:w="6560"/>
            <w:tcMar>
              <w:top w:type="dxa" w:w="60"/>
              <w:left w:type="dxa" w:w="100"/>
              <w:bottom w:type="dxa" w:w="60"/>
              <w:right w:type="dxa" w:w="100"/>
            </w:tcMar>
          </w:tcPr>
          <w:p>
            <w:r>
              <w:rPr>
                <w:b w:val="false"/>
                <w:bCs w:val="false"/>
                <w:sz w:val="18"/>
                <w:szCs w:val="18"/>
              </w:rPr>
              <w:t xml:space="preserve">Battery-voltage sensing (§8.4) migrated from MCP3008 (SPI, CH7) to ADS1115 (I²C, address 0x48, channel A0) — repeated SPI pinout/wiring confusion on the MCP3008 channel made it an unreliable point of failure; the chip itself was never confirmed dead and is retained as a bench spare. Existing CH7/A0 divider hardware (10kΩ / 4.7kΩ∥10kΩ) is unchanged, only the ADC changed. Updated §5.2 address table and roll-call (now 10-device, adds 0x48), §8.4, §8.5, §14, §14.2, §15, §17, §18 BOM, §20.4, §24.2 assembly notes, and the I²C bus chain description. Historical incident entries describing the original MCP3008 CH7 over-voltage exposure are preserved as-is for record-keeping.</w:t>
            </w:r>
          </w:p>
        </w:tc>
      </w:tr>
      <w:tr>
        <w:trPr>
          <w:tblHeader w:val="false"/>
        </w:trPr>
        <w:tc>
          <w:tcPr>
            <w:tcW w:type="dxa" w:w="1300"/>
            <w:tcMar>
              <w:top w:type="dxa" w:w="60"/>
              <w:left w:type="dxa" w:w="100"/>
              <w:bottom w:type="dxa" w:w="60"/>
              <w:right w:type="dxa" w:w="100"/>
            </w:tcMar>
          </w:tcPr>
          <w:p>
            <w:r>
              <w:rPr>
                <w:b w:val="false"/>
                <w:bCs w:val="false"/>
                <w:sz w:val="18"/>
                <w:szCs w:val="18"/>
              </w:rPr>
              <w:t xml:space="preserve">6.0.3</w:t>
            </w:r>
          </w:p>
        </w:tc>
        <w:tc>
          <w:tcPr>
            <w:tcW w:type="dxa" w:w="1500"/>
            <w:tcMar>
              <w:top w:type="dxa" w:w="60"/>
              <w:left w:type="dxa" w:w="100"/>
              <w:bottom w:type="dxa" w:w="60"/>
              <w:right w:type="dxa" w:w="100"/>
            </w:tcMar>
          </w:tcPr>
          <w:p>
            <w:r>
              <w:rPr>
                <w:b w:val="false"/>
                <w:bCs w:val="false"/>
                <w:sz w:val="18"/>
                <w:szCs w:val="18"/>
              </w:rPr>
              <w:t xml:space="preserve">2026-08-02</w:t>
            </w:r>
          </w:p>
        </w:tc>
        <w:tc>
          <w:tcPr>
            <w:tcW w:type="dxa" w:w="6560"/>
            <w:tcMar>
              <w:top w:type="dxa" w:w="60"/>
              <w:left w:type="dxa" w:w="100"/>
              <w:bottom w:type="dxa" w:w="60"/>
              <w:right w:type="dxa" w:w="100"/>
            </w:tcMar>
          </w:tcPr>
          <w:p>
            <w:r>
              <w:rPr>
                <w:b w:val="false"/>
                <w:bCs w:val="false"/>
                <w:sz w:val="18"/>
                <w:szCs w:val="18"/>
              </w:rPr>
              <w:t xml:space="preserve">CORRECTED §9.1 motor/encoder wire-color reference: was Black=motor−/Green=encoder GND (unverified, sourced only from an earlier build note), now Black=encoder GND/White=motor− and Yellow/Green=Phase A/B (Green replaces the prior Yellow/White hedge), confirmed by two independent JGA25-370 sources including a Xuulan manufacturer manual. OPEN INCIDENT logged: field wiring on at least one already-crimped motor did not match the corrected table (Black found in a FeatherWing motor terminal); 12V was applied at least once in this state. First motor physically re-checked — no encoder damage found, harness rework still needed. Remaining 5 motors not yet re-checked. This correction and incident were caught by the person after the master doc's original color table was passed along without independent verification against manufacturer documentation first — flagged here so the doc reflects the real sequence of events, not just the fix.</w:t>
            </w:r>
          </w:p>
        </w:tc>
      </w:tr>
      <w:tr>
        <w:trPr>
          <w:tblHeader w:val="false"/>
        </w:trPr>
        <w:tc>
          <w:tcPr>
            <w:tcW w:type="dxa" w:w="1300"/>
            <w:tcMar>
              <w:top w:type="dxa" w:w="60"/>
              <w:left w:type="dxa" w:w="100"/>
              <w:bottom w:type="dxa" w:w="60"/>
              <w:right w:type="dxa" w:w="100"/>
            </w:tcMar>
          </w:tcPr>
          <w:p>
            <w:r>
              <w:rPr>
                <w:b w:val="false"/>
                <w:bCs w:val="false"/>
                <w:sz w:val="18"/>
                <w:szCs w:val="18"/>
              </w:rPr>
              <w:t xml:space="preserve">6.0.4</w:t>
            </w:r>
          </w:p>
        </w:tc>
        <w:tc>
          <w:tcPr>
            <w:tcW w:type="dxa" w:w="1500"/>
            <w:tcMar>
              <w:top w:type="dxa" w:w="60"/>
              <w:left w:type="dxa" w:w="100"/>
              <w:bottom w:type="dxa" w:w="60"/>
              <w:right w:type="dxa" w:w="100"/>
            </w:tcMar>
          </w:tcPr>
          <w:p>
            <w:r>
              <w:rPr>
                <w:b w:val="false"/>
                <w:bCs w:val="false"/>
                <w:sz w:val="18"/>
                <w:szCs w:val="18"/>
              </w:rPr>
              <w:t xml:space="preserve">2026-08-02</w:t>
            </w:r>
          </w:p>
        </w:tc>
        <w:tc>
          <w:tcPr>
            <w:tcW w:type="dxa" w:w="6560"/>
            <w:tcMar>
              <w:top w:type="dxa" w:w="60"/>
              <w:left w:type="dxa" w:w="100"/>
              <w:bottom w:type="dxa" w:w="60"/>
              <w:right w:type="dxa" w:w="100"/>
            </w:tcMar>
          </w:tcPr>
          <w:p>
            <w:r>
              <w:rPr>
                <w:b w:val="false"/>
                <w:bCs w:val="false"/>
                <w:sz w:val="18"/>
                <w:szCs w:val="18"/>
              </w:rPr>
              <w:t xml:space="preserve">EPLZON board schematic (§5.5) redrawn to remove the retired MCP3008 — the embedded diagram previously still showed the chip as if in use. Board now correctly depicts only its 4 voltage dividers (3× sonar ECHO + 1× battery sense); the battery divider midpoint is now labeled routing to ADS1115 A0 off-board instead of the old MCP3008 CH7 pin. External jumper map renumbered from 26 to 22 total (removed the 4 SPI jumpers — SCLK/MISO/MOSI/CE0 — that are no longer needed now that battery sensing is I²C). Figure caption updated to match. This was a visual-only correction: no physical board rework required, since the MCP3008 footprint was already unpopulated per §8.4 — only the diagram was stale.</w:t>
            </w:r>
          </w:p>
        </w:tc>
      </w:tr>
      <w:tr>
        <w:trPr>
          <w:tblHeader w:val="false"/>
        </w:trPr>
        <w:tc>
          <w:tcPr>
            <w:tcW w:type="dxa" w:w="1300"/>
            <w:tcMar>
              <w:top w:type="dxa" w:w="60"/>
              <w:left w:type="dxa" w:w="100"/>
              <w:bottom w:type="dxa" w:w="60"/>
              <w:right w:type="dxa" w:w="100"/>
            </w:tcMar>
          </w:tcPr>
          <w:p>
            <w:r>
              <w:rPr>
                <w:b w:val="false"/>
                <w:bCs w:val="false"/>
                <w:sz w:val="18"/>
                <w:szCs w:val="18"/>
              </w:rPr>
              <w:t xml:space="preserve">6.0.5</w:t>
            </w:r>
          </w:p>
        </w:tc>
        <w:tc>
          <w:tcPr>
            <w:tcW w:type="dxa" w:w="1500"/>
            <w:tcMar>
              <w:top w:type="dxa" w:w="60"/>
              <w:left w:type="dxa" w:w="100"/>
              <w:bottom w:type="dxa" w:w="60"/>
              <w:right w:type="dxa" w:w="100"/>
            </w:tcMar>
          </w:tcPr>
          <w:p>
            <w:r>
              <w:rPr>
                <w:b w:val="false"/>
                <w:bCs w:val="false"/>
                <w:sz w:val="18"/>
                <w:szCs w:val="18"/>
              </w:rPr>
              <w:t xml:space="preserve">2026-08-02</w:t>
            </w:r>
          </w:p>
        </w:tc>
        <w:tc>
          <w:tcPr>
            <w:tcW w:type="dxa" w:w="6560"/>
            <w:tcMar>
              <w:top w:type="dxa" w:w="60"/>
              <w:left w:type="dxa" w:w="100"/>
              <w:bottom w:type="dxa" w:w="60"/>
              <w:right w:type="dxa" w:w="100"/>
            </w:tcMar>
          </w:tcPr>
          <w:p>
            <w:r>
              <w:rPr>
                <w:b w:val="false"/>
                <w:bCs w:val="false"/>
                <w:sz w:val="18"/>
                <w:szCs w:val="18"/>
              </w:rPr>
              <w:t xml:space="preserve">Noted BNO085 INT (GP15) is labeled "RX" in the UART group on the Nano HAT Hacker header, not a numbered pin — GPIO15 doubles as UART0 RXD and this board silkscreens by function name. Added to §5.2 address table and §15 GPIO wiring table to prevent a repeat of tonight's SPI pin-label confusion (pin 12 vs 13) on this connection.</w:t>
            </w:r>
          </w:p>
        </w:tc>
      </w:tr>
      <w:tr>
        <w:trPr>
          <w:tblHeader w:val="false"/>
        </w:trPr>
        <w:tc>
          <w:tcPr>
            <w:tcW w:type="dxa" w:w="1300"/>
            <w:tcMar>
              <w:top w:type="dxa" w:w="60"/>
              <w:left w:type="dxa" w:w="100"/>
              <w:bottom w:type="dxa" w:w="60"/>
              <w:right w:type="dxa" w:w="100"/>
            </w:tcMar>
          </w:tcPr>
          <w:p>
            <w:r>
              <w:rPr>
                <w:b w:val="false"/>
                <w:bCs w:val="false"/>
                <w:sz w:val="18"/>
                <w:szCs w:val="18"/>
              </w:rPr>
              <w:t xml:space="preserve">6.0.6</w:t>
            </w:r>
          </w:p>
        </w:tc>
        <w:tc>
          <w:tcPr>
            <w:tcW w:type="dxa" w:w="1500"/>
            <w:tcMar>
              <w:top w:type="dxa" w:w="60"/>
              <w:left w:type="dxa" w:w="100"/>
              <w:bottom w:type="dxa" w:w="60"/>
              <w:right w:type="dxa" w:w="100"/>
            </w:tcMar>
          </w:tcPr>
          <w:p>
            <w:r>
              <w:rPr>
                <w:b w:val="false"/>
                <w:bCs w:val="false"/>
                <w:sz w:val="18"/>
                <w:szCs w:val="18"/>
              </w:rPr>
              <w:t xml:space="preserve">2026-08-02</w:t>
            </w:r>
          </w:p>
        </w:tc>
        <w:tc>
          <w:tcPr>
            <w:tcW w:type="dxa" w:w="6560"/>
            <w:tcMar>
              <w:top w:type="dxa" w:w="60"/>
              <w:left w:type="dxa" w:w="100"/>
              <w:bottom w:type="dxa" w:w="60"/>
              <w:right w:type="dxa" w:w="100"/>
            </w:tcMar>
          </w:tcPr>
          <w:p>
            <w:r>
              <w:rPr>
                <w:b w:val="false"/>
                <w:bCs w:val="false"/>
                <w:sz w:val="18"/>
                <w:szCs w:val="18"/>
              </w:rPr>
              <w:t xml:space="preserve">Documented owner-specified encoder pin convention in §9.1: Yellow wire → even-numbered MCP23017 pin, Green wire → odd-numbered pin, within each motor's Phase A/B pair. Applied consistently across all 6 motors. Added alongside the existing corrected-wire-color note from earlier today.</w:t>
            </w:r>
          </w:p>
        </w:tc>
      </w:tr>
      <w:tr>
        <w:trPr>
          <w:tblHeader w:val="false"/>
        </w:trPr>
        <w:tc>
          <w:tcPr>
            <w:tcW w:type="dxa" w:w="1300"/>
            <w:tcMar>
              <w:top w:type="dxa" w:w="60"/>
              <w:left w:type="dxa" w:w="100"/>
              <w:bottom w:type="dxa" w:w="60"/>
              <w:right w:type="dxa" w:w="100"/>
            </w:tcMar>
          </w:tcPr>
          <w:p>
            <w:r>
              <w:rPr>
                <w:b w:val="false"/>
                <w:bCs w:val="false"/>
                <w:sz w:val="18"/>
                <w:szCs w:val="18"/>
              </w:rPr>
              <w:t xml:space="preserve">6.0.7</w:t>
            </w:r>
          </w:p>
        </w:tc>
        <w:tc>
          <w:tcPr>
            <w:tcW w:type="dxa" w:w="1500"/>
            <w:tcMar>
              <w:top w:type="dxa" w:w="60"/>
              <w:left w:type="dxa" w:w="100"/>
              <w:bottom w:type="dxa" w:w="60"/>
              <w:right w:type="dxa" w:w="100"/>
            </w:tcMar>
          </w:tcPr>
          <w:p>
            <w:r>
              <w:rPr>
                <w:b w:val="false"/>
                <w:bCs w:val="false"/>
                <w:sz w:val="18"/>
                <w:szCs w:val="18"/>
              </w:rPr>
              <w:t xml:space="preserve">2026-08-02</w:t>
            </w:r>
          </w:p>
        </w:tc>
        <w:tc>
          <w:tcPr>
            <w:tcW w:type="dxa" w:w="6560"/>
            <w:tcMar>
              <w:top w:type="dxa" w:w="60"/>
              <w:left w:type="dxa" w:w="100"/>
              <w:bottom w:type="dxa" w:w="60"/>
              <w:right w:type="dxa" w:w="100"/>
            </w:tcMar>
          </w:tcPr>
          <w:p>
            <w:r>
              <w:rPr>
                <w:b w:val="false"/>
                <w:bCs w:val="false"/>
                <w:sz w:val="18"/>
                <w:szCs w:val="18"/>
              </w:rPr>
              <w:t xml:space="preserve">§0 build status updated: suspension issue reported and resolved; top/head assembly clasped to main frame. Two physical milestones logged.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0"/>
      <w:szCs w:val="30"/>
    </w:rPr>
  </w:style>
  <w:style w:type="paragraph" w:styleId="Heading2">
    <w:name w:val="Heading 2"/>
    <w:basedOn w:val="Normal"/>
    <w:next w:val="Normal"/>
    <w:qFormat/>
    <w:pPr>
      <w:spacing w:after="150" w:before="300"/>
    </w:pPr>
    <w:rPr>
      <w:b/>
      <w:bCs/>
      <w:color w:val="2E5395"/>
      <w:sz w:val="26"/>
      <w:szCs w:val="26"/>
    </w:rPr>
  </w:style>
  <w:style w:type="paragraph" w:styleId="Heading3">
    <w:name w:val="Heading 3"/>
    <w:basedOn w:val="Normal"/>
    <w:next w:val="Normal"/>
    <w:qFormat/>
    <w:pPr>
      <w:spacing w:after="100" w:before="200"/>
    </w:pPr>
    <w:rPr>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d5106fdcb3a289da623dc616271951b40236c0.png"/><Relationship Id="rId8" Type="http://schemas.openxmlformats.org/officeDocument/2006/relationships/image" Target="media/660192b49ed6b5b918dcad10134802b1f0686b8c.png"/><Relationship Id="rId9" Type="http://schemas.openxmlformats.org/officeDocument/2006/relationships/image" Target="media/e4db6e77a4cc638d5ef6385fbac4059f07a0178f.png"/><Relationship Id="rId10" Type="http://schemas.openxmlformats.org/officeDocument/2006/relationships/image" Target="media/bb9edc485277287abeb6c2f39bc697000a7ada78.png"/><Relationship Id="rId11" Type="http://schemas.openxmlformats.org/officeDocument/2006/relationships/image" Target="media/ff4f9c1a07bd9290ed9e43623695b4357ee669f9.png"/><Relationship Id="rId12" Type="http://schemas.openxmlformats.org/officeDocument/2006/relationships/image" Target="media/915e6c0f66756fd166fcf639a281a5686729740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2026-08-01T19:56:32.168Z</dcterms:created>
  <dcterms:modified xsi:type="dcterms:W3CDTF">2026-08-01T19:56:32.169Z</dcterms:modified>
</cp:coreProperties>
</file>

<file path=docProps/custom.xml><?xml version="1.0" encoding="utf-8"?>
<Properties xmlns="http://schemas.openxmlformats.org/officeDocument/2006/custom-properties" xmlns:vt="http://schemas.openxmlformats.org/officeDocument/2006/docPropsVTypes"/>
</file>