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6F9" w:rsidRPr="00BA67F5" w:rsidRDefault="000E56F9" w:rsidP="00BA67F5">
      <w:bookmarkStart w:id="0" w:name="_Toc215834454"/>
    </w:p>
    <w:p w:rsidR="000E56F9" w:rsidRPr="00BA67F5" w:rsidRDefault="000E56F9" w:rsidP="00BA67F5"/>
    <w:p w:rsidR="000E56F9" w:rsidRDefault="00AF07F1" w:rsidP="006F5490">
      <w:pPr>
        <w:pStyle w:val="Icon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3pt;height:76pt;visibility:visible">
            <v:imagedata r:id="rId7" o:title=""/>
            <v:textbox style="mso-rotate-with-shape:t"/>
          </v:shape>
        </w:pict>
      </w:r>
      <w:r w:rsidR="000E56F9" w:rsidRPr="00C01A48">
        <w:t xml:space="preserve">  </w:t>
      </w:r>
      <w:r>
        <w:pict>
          <v:shape id="Picture 2" o:spid="_x0000_i1026" type="#_x0000_t75" style="width:255pt;height:76pt;visibility:visible">
            <v:imagedata r:id="rId8" o:title=""/>
            <v:textbox style="mso-rotate-with-shape:t"/>
          </v:shape>
        </w:pict>
      </w:r>
      <w:bookmarkEnd w:id="0"/>
    </w:p>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145982" w:rsidRDefault="000E56F9" w:rsidP="00D907EC">
      <w:pPr>
        <w:pStyle w:val="Titlebox"/>
      </w:pPr>
      <w:r w:rsidRPr="00145982">
        <w:t xml:space="preserve">Intermediate Linux </w:t>
      </w:r>
      <w:r w:rsidR="00B96194">
        <w:t>Course:</w:t>
      </w:r>
      <w:r w:rsidR="00B96194">
        <w:br/>
        <w:t>Commandline and</w:t>
      </w:r>
      <w:r w:rsidR="00B96194">
        <w:br/>
      </w:r>
      <w:r w:rsidRPr="00145982">
        <w:t>Basic Scripting</w:t>
      </w:r>
    </w:p>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D84E86">
      <w:pPr>
        <w:tabs>
          <w:tab w:val="left" w:pos="1134"/>
        </w:tabs>
        <w:jc w:val="left"/>
      </w:pPr>
      <w:r w:rsidRPr="00BA67F5">
        <w:t>Date:</w:t>
      </w:r>
      <w:r w:rsidRPr="00BA67F5">
        <w:tab/>
        <w:t xml:space="preserve">December </w:t>
      </w:r>
      <w:r w:rsidR="00883753">
        <w:t>5</w:t>
      </w:r>
      <w:r w:rsidRPr="00BA67F5">
        <w:t>./</w:t>
      </w:r>
      <w:r w:rsidR="00883753">
        <w:t>6</w:t>
      </w:r>
      <w:r w:rsidRPr="00BA67F5">
        <w:t>., 2012, EMBL Heidelberg</w:t>
      </w:r>
    </w:p>
    <w:p w:rsidR="000E56F9" w:rsidRDefault="000E56F9" w:rsidP="00BA67F5">
      <w:pPr>
        <w:tabs>
          <w:tab w:val="left" w:pos="1134"/>
        </w:tabs>
        <w:ind w:left="1134" w:hanging="1134"/>
        <w:jc w:val="left"/>
      </w:pPr>
      <w:r w:rsidRPr="00BA67F5">
        <w:t>Authors:</w:t>
      </w:r>
      <w:r w:rsidRPr="00BA67F5">
        <w:tab/>
        <w:t>Holger Dinkel &amp; Frank Thommen</w:t>
      </w:r>
      <w:r w:rsidRPr="00BA67F5">
        <w:br/>
        <w:t>Structural and Computational Biology Unit</w:t>
      </w:r>
    </w:p>
    <w:p w:rsidR="000E56F9" w:rsidRPr="00BA67F5" w:rsidRDefault="000E56F9" w:rsidP="00BA67F5">
      <w:pPr>
        <w:tabs>
          <w:tab w:val="left" w:pos="1134"/>
        </w:tabs>
        <w:ind w:left="1134" w:hanging="1134"/>
        <w:jc w:val="left"/>
      </w:pPr>
      <w:r>
        <w:t>Version:</w:t>
      </w:r>
      <w:r>
        <w:tab/>
        <w:t>1.0</w:t>
      </w:r>
    </w:p>
    <w:p w:rsidR="000E56F9" w:rsidRPr="00D907EC" w:rsidRDefault="000E56F9" w:rsidP="00D907EC">
      <w:pPr>
        <w:pBdr>
          <w:bottom w:val="single" w:sz="2" w:space="1" w:color="auto"/>
        </w:pBdr>
        <w:spacing w:after="240"/>
        <w:jc w:val="center"/>
        <w:rPr>
          <w:b/>
        </w:rPr>
      </w:pPr>
      <w:r w:rsidRPr="00BA67F5">
        <w:br w:type="page"/>
      </w:r>
      <w:r w:rsidRPr="00D907EC">
        <w:rPr>
          <w:b/>
        </w:rPr>
        <w:t>Table of Content</w:t>
      </w:r>
    </w:p>
    <w:p w:rsidR="00AF48DE" w:rsidRDefault="00883753">
      <w:pPr>
        <w:pStyle w:val="TOC1"/>
        <w:rPr>
          <w:rFonts w:asciiTheme="minorHAnsi" w:eastAsiaTheme="minorEastAsia" w:hAnsiTheme="minorHAnsi" w:cstheme="minorBidi"/>
          <w:noProof/>
        </w:rPr>
      </w:pPr>
      <w:r>
        <w:rPr>
          <w:b/>
        </w:rPr>
        <w:fldChar w:fldCharType="begin"/>
      </w:r>
      <w:r>
        <w:rPr>
          <w:b/>
        </w:rPr>
        <w:instrText xml:space="preserve"> TOC \o "2-2" \t "Heading 1,1,Heading 3,3" </w:instrText>
      </w:r>
      <w:r>
        <w:rPr>
          <w:b/>
        </w:rPr>
        <w:fldChar w:fldCharType="separate"/>
      </w:r>
      <w:r w:rsidR="00AF48DE">
        <w:rPr>
          <w:noProof/>
        </w:rPr>
        <w:t>Part I: More Commandline Tools</w:t>
      </w:r>
      <w:r w:rsidR="00AF48DE">
        <w:rPr>
          <w:noProof/>
        </w:rPr>
        <w:tab/>
      </w:r>
      <w:r w:rsidR="00AF48DE">
        <w:rPr>
          <w:noProof/>
        </w:rPr>
        <w:fldChar w:fldCharType="begin"/>
      </w:r>
      <w:r w:rsidR="00AF48DE">
        <w:rPr>
          <w:noProof/>
        </w:rPr>
        <w:instrText xml:space="preserve"> PAGEREF _Toc216332204 \h </w:instrText>
      </w:r>
      <w:r w:rsidR="00040A55">
        <w:rPr>
          <w:noProof/>
        </w:rPr>
      </w:r>
      <w:r w:rsidR="00AF48DE">
        <w:rPr>
          <w:noProof/>
        </w:rPr>
        <w:fldChar w:fldCharType="separate"/>
      </w:r>
      <w:r w:rsidR="00040A55">
        <w:rPr>
          <w:noProof/>
        </w:rPr>
        <w:t>3</w:t>
      </w:r>
      <w:r w:rsidR="00AF48DE">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Command-line Tools</w:t>
      </w:r>
      <w:r>
        <w:rPr>
          <w:noProof/>
        </w:rPr>
        <w:tab/>
      </w:r>
      <w:r>
        <w:rPr>
          <w:noProof/>
        </w:rPr>
        <w:fldChar w:fldCharType="begin"/>
      </w:r>
      <w:r>
        <w:rPr>
          <w:noProof/>
        </w:rPr>
        <w:instrText xml:space="preserve"> PAGEREF _Toc216332205 \h </w:instrText>
      </w:r>
      <w:r w:rsidR="00040A55">
        <w:rPr>
          <w:noProof/>
        </w:rPr>
      </w:r>
      <w:r>
        <w:rPr>
          <w:noProof/>
        </w:rPr>
        <w:fldChar w:fldCharType="separate"/>
      </w:r>
      <w:r w:rsidR="00040A55">
        <w:rPr>
          <w:noProof/>
        </w:rPr>
        <w:t>3</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GZIP</w:t>
      </w:r>
      <w:r>
        <w:rPr>
          <w:noProof/>
        </w:rPr>
        <w:tab/>
      </w:r>
      <w:r>
        <w:rPr>
          <w:noProof/>
        </w:rPr>
        <w:fldChar w:fldCharType="begin"/>
      </w:r>
      <w:r>
        <w:rPr>
          <w:noProof/>
        </w:rPr>
        <w:instrText xml:space="preserve"> PAGEREF _Toc216332206 \h </w:instrText>
      </w:r>
      <w:r w:rsidR="00040A55">
        <w:rPr>
          <w:noProof/>
        </w:rPr>
      </w:r>
      <w:r>
        <w:rPr>
          <w:noProof/>
        </w:rPr>
        <w:fldChar w:fldCharType="separate"/>
      </w:r>
      <w:r w:rsidR="00040A55">
        <w:rPr>
          <w:noProof/>
        </w:rPr>
        <w:t>3</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TAR</w:t>
      </w:r>
      <w:r>
        <w:rPr>
          <w:noProof/>
        </w:rPr>
        <w:tab/>
      </w:r>
      <w:r>
        <w:rPr>
          <w:noProof/>
        </w:rPr>
        <w:fldChar w:fldCharType="begin"/>
      </w:r>
      <w:r>
        <w:rPr>
          <w:noProof/>
        </w:rPr>
        <w:instrText xml:space="preserve"> PAGEREF _Toc216332207 \h </w:instrText>
      </w:r>
      <w:r w:rsidR="00040A55">
        <w:rPr>
          <w:noProof/>
        </w:rPr>
      </w:r>
      <w:r>
        <w:rPr>
          <w:noProof/>
        </w:rPr>
        <w:fldChar w:fldCharType="separate"/>
      </w:r>
      <w:r w:rsidR="00040A55">
        <w:rPr>
          <w:noProof/>
        </w:rPr>
        <w:t>3</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GREP</w:t>
      </w:r>
      <w:r>
        <w:rPr>
          <w:noProof/>
        </w:rPr>
        <w:tab/>
      </w:r>
      <w:r>
        <w:rPr>
          <w:noProof/>
        </w:rPr>
        <w:fldChar w:fldCharType="begin"/>
      </w:r>
      <w:r>
        <w:rPr>
          <w:noProof/>
        </w:rPr>
        <w:instrText xml:space="preserve"> PAGEREF _Toc216332208 \h </w:instrText>
      </w:r>
      <w:r w:rsidR="00040A55">
        <w:rPr>
          <w:noProof/>
        </w:rPr>
      </w:r>
      <w:r>
        <w:rPr>
          <w:noProof/>
        </w:rPr>
        <w:fldChar w:fldCharType="separate"/>
      </w:r>
      <w:r w:rsidR="00040A55">
        <w:rPr>
          <w:noProof/>
        </w:rPr>
        <w:t>4</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SED</w:t>
      </w:r>
      <w:r>
        <w:rPr>
          <w:noProof/>
        </w:rPr>
        <w:tab/>
      </w:r>
      <w:r>
        <w:rPr>
          <w:noProof/>
        </w:rPr>
        <w:fldChar w:fldCharType="begin"/>
      </w:r>
      <w:r>
        <w:rPr>
          <w:noProof/>
        </w:rPr>
        <w:instrText xml:space="preserve"> PAGEREF _Toc216332209 \h </w:instrText>
      </w:r>
      <w:r w:rsidR="00040A55">
        <w:rPr>
          <w:noProof/>
        </w:rPr>
      </w:r>
      <w:r>
        <w:rPr>
          <w:noProof/>
        </w:rPr>
        <w:fldChar w:fldCharType="separate"/>
      </w:r>
      <w:r w:rsidR="00040A55">
        <w:rPr>
          <w:noProof/>
        </w:rPr>
        <w:t>5</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AWK</w:t>
      </w:r>
      <w:r>
        <w:rPr>
          <w:noProof/>
        </w:rPr>
        <w:tab/>
      </w:r>
      <w:r>
        <w:rPr>
          <w:noProof/>
        </w:rPr>
        <w:fldChar w:fldCharType="begin"/>
      </w:r>
      <w:r>
        <w:rPr>
          <w:noProof/>
        </w:rPr>
        <w:instrText xml:space="preserve"> PAGEREF _Toc216332210 \h </w:instrText>
      </w:r>
      <w:r w:rsidR="00040A55">
        <w:rPr>
          <w:noProof/>
        </w:rPr>
      </w:r>
      <w:r>
        <w:rPr>
          <w:noProof/>
        </w:rPr>
        <w:fldChar w:fldCharType="separate"/>
      </w:r>
      <w:r w:rsidR="00040A55">
        <w:rPr>
          <w:noProof/>
        </w:rPr>
        <w:t>6</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Hints</w:t>
      </w:r>
      <w:r>
        <w:rPr>
          <w:noProof/>
        </w:rPr>
        <w:tab/>
      </w:r>
      <w:r>
        <w:rPr>
          <w:noProof/>
        </w:rPr>
        <w:fldChar w:fldCharType="begin"/>
      </w:r>
      <w:r>
        <w:rPr>
          <w:noProof/>
        </w:rPr>
        <w:instrText xml:space="preserve"> PAGEREF _Toc216332211 \h </w:instrText>
      </w:r>
      <w:r w:rsidR="00040A55">
        <w:rPr>
          <w:noProof/>
        </w:rPr>
      </w:r>
      <w:r>
        <w:rPr>
          <w:noProof/>
        </w:rPr>
        <w:fldChar w:fldCharType="separate"/>
      </w:r>
      <w:r w:rsidR="00040A55">
        <w:rPr>
          <w:noProof/>
        </w:rPr>
        <w:t>7</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Quoting</w:t>
      </w:r>
      <w:r>
        <w:rPr>
          <w:noProof/>
        </w:rPr>
        <w:tab/>
      </w:r>
      <w:r>
        <w:rPr>
          <w:noProof/>
        </w:rPr>
        <w:fldChar w:fldCharType="begin"/>
      </w:r>
      <w:r>
        <w:rPr>
          <w:noProof/>
        </w:rPr>
        <w:instrText xml:space="preserve"> PAGEREF _Toc216332212 \h </w:instrText>
      </w:r>
      <w:r w:rsidR="00040A55">
        <w:rPr>
          <w:noProof/>
        </w:rPr>
      </w:r>
      <w:r>
        <w:rPr>
          <w:noProof/>
        </w:rPr>
        <w:fldChar w:fldCharType="separate"/>
      </w:r>
      <w:r w:rsidR="00040A55">
        <w:rPr>
          <w:noProof/>
        </w:rPr>
        <w:t>7</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Expanding and Escaping</w:t>
      </w:r>
      <w:r>
        <w:rPr>
          <w:noProof/>
        </w:rPr>
        <w:tab/>
      </w:r>
      <w:r>
        <w:rPr>
          <w:noProof/>
        </w:rPr>
        <w:fldChar w:fldCharType="begin"/>
      </w:r>
      <w:r>
        <w:rPr>
          <w:noProof/>
        </w:rPr>
        <w:instrText xml:space="preserve"> PAGEREF _Toc216332213 \h </w:instrText>
      </w:r>
      <w:r w:rsidR="00040A55">
        <w:rPr>
          <w:noProof/>
        </w:rPr>
      </w:r>
      <w:r>
        <w:rPr>
          <w:noProof/>
        </w:rPr>
        <w:fldChar w:fldCharType="separate"/>
      </w:r>
      <w:r w:rsidR="00040A55">
        <w:rPr>
          <w:noProof/>
        </w:rPr>
        <w:t>8</w:t>
      </w:r>
      <w:r>
        <w:rPr>
          <w:noProof/>
        </w:rPr>
        <w:fldChar w:fldCharType="end"/>
      </w:r>
    </w:p>
    <w:p w:rsidR="00AF48DE" w:rsidRDefault="00AF48DE">
      <w:pPr>
        <w:pStyle w:val="TOC1"/>
        <w:rPr>
          <w:rFonts w:asciiTheme="minorHAnsi" w:eastAsiaTheme="minorEastAsia" w:hAnsiTheme="minorHAnsi" w:cstheme="minorBidi"/>
          <w:noProof/>
        </w:rPr>
      </w:pPr>
      <w:r>
        <w:rPr>
          <w:noProof/>
        </w:rPr>
        <w:t>PART II: Basic Shell Scripting</w:t>
      </w:r>
      <w:r>
        <w:rPr>
          <w:noProof/>
        </w:rPr>
        <w:tab/>
      </w:r>
      <w:r>
        <w:rPr>
          <w:noProof/>
        </w:rPr>
        <w:fldChar w:fldCharType="begin"/>
      </w:r>
      <w:r>
        <w:rPr>
          <w:noProof/>
        </w:rPr>
        <w:instrText xml:space="preserve"> PAGEREF _Toc216332214 \h </w:instrText>
      </w:r>
      <w:r w:rsidR="00040A55">
        <w:rPr>
          <w:noProof/>
        </w:rPr>
      </w:r>
      <w:r>
        <w:rPr>
          <w:noProof/>
        </w:rPr>
        <w:fldChar w:fldCharType="separate"/>
      </w:r>
      <w:r w:rsidR="00040A55">
        <w:rPr>
          <w:noProof/>
        </w:rPr>
        <w:t>9</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What is a Script?</w:t>
      </w:r>
      <w:r>
        <w:rPr>
          <w:noProof/>
        </w:rPr>
        <w:tab/>
      </w:r>
      <w:r>
        <w:rPr>
          <w:noProof/>
        </w:rPr>
        <w:fldChar w:fldCharType="begin"/>
      </w:r>
      <w:r>
        <w:rPr>
          <w:noProof/>
        </w:rPr>
        <w:instrText xml:space="preserve"> PAGEREF _Toc216332215 \h </w:instrText>
      </w:r>
      <w:r w:rsidR="00040A55">
        <w:rPr>
          <w:noProof/>
        </w:rPr>
      </w:r>
      <w:r>
        <w:rPr>
          <w:noProof/>
        </w:rPr>
        <w:fldChar w:fldCharType="separate"/>
      </w:r>
      <w:r w:rsidR="00040A55">
        <w:rPr>
          <w:noProof/>
        </w:rPr>
        <w:t>9</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Script Naming and Organization</w:t>
      </w:r>
      <w:r>
        <w:rPr>
          <w:noProof/>
        </w:rPr>
        <w:tab/>
      </w:r>
      <w:r>
        <w:rPr>
          <w:noProof/>
        </w:rPr>
        <w:fldChar w:fldCharType="begin"/>
      </w:r>
      <w:r>
        <w:rPr>
          <w:noProof/>
        </w:rPr>
        <w:instrText xml:space="preserve"> PAGEREF _Toc216332216 \h </w:instrText>
      </w:r>
      <w:r w:rsidR="00040A55">
        <w:rPr>
          <w:noProof/>
        </w:rPr>
      </w:r>
      <w:r>
        <w:rPr>
          <w:noProof/>
        </w:rPr>
        <w:fldChar w:fldCharType="separate"/>
      </w:r>
      <w:r w:rsidR="00040A55">
        <w:rPr>
          <w:noProof/>
        </w:rPr>
        <w:t>9</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Running a Script</w:t>
      </w:r>
      <w:r>
        <w:rPr>
          <w:noProof/>
        </w:rPr>
        <w:tab/>
      </w:r>
      <w:r>
        <w:rPr>
          <w:noProof/>
        </w:rPr>
        <w:fldChar w:fldCharType="begin"/>
      </w:r>
      <w:r>
        <w:rPr>
          <w:noProof/>
        </w:rPr>
        <w:instrText xml:space="preserve"> PAGEREF _Toc216332217 \h </w:instrText>
      </w:r>
      <w:r w:rsidR="00040A55">
        <w:rPr>
          <w:noProof/>
        </w:rPr>
      </w:r>
      <w:r>
        <w:rPr>
          <w:noProof/>
        </w:rPr>
        <w:fldChar w:fldCharType="separate"/>
      </w:r>
      <w:r w:rsidR="00040A55">
        <w:rPr>
          <w:noProof/>
        </w:rPr>
        <w:t>9</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Basic Structure of a Shellscript</w:t>
      </w:r>
      <w:r>
        <w:rPr>
          <w:noProof/>
        </w:rPr>
        <w:tab/>
      </w:r>
      <w:r>
        <w:rPr>
          <w:noProof/>
        </w:rPr>
        <w:fldChar w:fldCharType="begin"/>
      </w:r>
      <w:r>
        <w:rPr>
          <w:noProof/>
        </w:rPr>
        <w:instrText xml:space="preserve"> PAGEREF _Toc216332218 \h </w:instrText>
      </w:r>
      <w:r w:rsidR="00040A55">
        <w:rPr>
          <w:noProof/>
        </w:rPr>
      </w:r>
      <w:r>
        <w:rPr>
          <w:noProof/>
        </w:rPr>
        <w:fldChar w:fldCharType="separate"/>
      </w:r>
      <w:r w:rsidR="00040A55">
        <w:rPr>
          <w:noProof/>
        </w:rPr>
        <w:t>10</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Readability and Documentation</w:t>
      </w:r>
      <w:r>
        <w:rPr>
          <w:noProof/>
        </w:rPr>
        <w:tab/>
      </w:r>
      <w:r>
        <w:rPr>
          <w:noProof/>
        </w:rPr>
        <w:fldChar w:fldCharType="begin"/>
      </w:r>
      <w:r>
        <w:rPr>
          <w:noProof/>
        </w:rPr>
        <w:instrText xml:space="preserve"> PAGEREF _Toc216332219 \h </w:instrText>
      </w:r>
      <w:r w:rsidR="00040A55">
        <w:rPr>
          <w:noProof/>
        </w:rPr>
      </w:r>
      <w:r>
        <w:rPr>
          <w:noProof/>
        </w:rPr>
        <w:fldChar w:fldCharType="separate"/>
      </w:r>
      <w:r w:rsidR="00040A55">
        <w:rPr>
          <w:noProof/>
        </w:rPr>
        <w:t>10</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Command Grouping and Sequences</w:t>
      </w:r>
      <w:r>
        <w:rPr>
          <w:noProof/>
        </w:rPr>
        <w:tab/>
      </w:r>
      <w:r>
        <w:rPr>
          <w:noProof/>
        </w:rPr>
        <w:fldChar w:fldCharType="begin"/>
      </w:r>
      <w:r>
        <w:rPr>
          <w:noProof/>
        </w:rPr>
        <w:instrText xml:space="preserve"> PAGEREF _Toc216332220 \h </w:instrText>
      </w:r>
      <w:r w:rsidR="00040A55">
        <w:rPr>
          <w:noProof/>
        </w:rPr>
      </w:r>
      <w:r>
        <w:rPr>
          <w:noProof/>
        </w:rPr>
        <w:fldChar w:fldCharType="separate"/>
      </w:r>
      <w:r w:rsidR="00040A55">
        <w:rPr>
          <w:noProof/>
        </w:rPr>
        <w:t>11</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Control Structures</w:t>
      </w:r>
      <w:r>
        <w:rPr>
          <w:noProof/>
        </w:rPr>
        <w:tab/>
      </w:r>
      <w:r>
        <w:rPr>
          <w:noProof/>
        </w:rPr>
        <w:fldChar w:fldCharType="begin"/>
      </w:r>
      <w:r>
        <w:rPr>
          <w:noProof/>
        </w:rPr>
        <w:instrText xml:space="preserve"> PAGEREF _Toc216332221 \h </w:instrText>
      </w:r>
      <w:r w:rsidR="00040A55">
        <w:rPr>
          <w:noProof/>
        </w:rPr>
      </w:r>
      <w:r>
        <w:rPr>
          <w:noProof/>
        </w:rPr>
        <w:fldChar w:fldCharType="separate"/>
      </w:r>
      <w:r w:rsidR="00040A55">
        <w:rPr>
          <w:noProof/>
        </w:rPr>
        <w:t>12</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Conditional Statements</w:t>
      </w:r>
      <w:r>
        <w:rPr>
          <w:noProof/>
        </w:rPr>
        <w:tab/>
      </w:r>
      <w:r>
        <w:rPr>
          <w:noProof/>
        </w:rPr>
        <w:fldChar w:fldCharType="begin"/>
      </w:r>
      <w:r>
        <w:rPr>
          <w:noProof/>
        </w:rPr>
        <w:instrText xml:space="preserve"> PAGEREF _Toc216332222 \h </w:instrText>
      </w:r>
      <w:r w:rsidR="00040A55">
        <w:rPr>
          <w:noProof/>
        </w:rPr>
      </w:r>
      <w:r>
        <w:rPr>
          <w:noProof/>
        </w:rPr>
        <w:fldChar w:fldCharType="separate"/>
      </w:r>
      <w:r w:rsidR="00040A55">
        <w:rPr>
          <w:noProof/>
        </w:rPr>
        <w:t>12</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Loops</w:t>
      </w:r>
      <w:r>
        <w:rPr>
          <w:noProof/>
        </w:rPr>
        <w:tab/>
      </w:r>
      <w:r>
        <w:rPr>
          <w:noProof/>
        </w:rPr>
        <w:fldChar w:fldCharType="begin"/>
      </w:r>
      <w:r>
        <w:rPr>
          <w:noProof/>
        </w:rPr>
        <w:instrText xml:space="preserve"> PAGEREF _Toc216332223 \h </w:instrText>
      </w:r>
      <w:r w:rsidR="00040A55">
        <w:rPr>
          <w:noProof/>
        </w:rPr>
      </w:r>
      <w:r>
        <w:rPr>
          <w:noProof/>
        </w:rPr>
        <w:fldChar w:fldCharType="separate"/>
      </w:r>
      <w:r w:rsidR="00040A55">
        <w:rPr>
          <w:noProof/>
        </w:rPr>
        <w:t>15</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Making Scripts Flexible</w:t>
      </w:r>
      <w:r>
        <w:rPr>
          <w:noProof/>
        </w:rPr>
        <w:tab/>
      </w:r>
      <w:r>
        <w:rPr>
          <w:noProof/>
        </w:rPr>
        <w:fldChar w:fldCharType="begin"/>
      </w:r>
      <w:r>
        <w:rPr>
          <w:noProof/>
        </w:rPr>
        <w:instrText xml:space="preserve"> PAGEREF _Toc216332224 \h </w:instrText>
      </w:r>
      <w:r w:rsidR="00040A55">
        <w:rPr>
          <w:noProof/>
        </w:rPr>
      </w:r>
      <w:r>
        <w:rPr>
          <w:noProof/>
        </w:rPr>
        <w:fldChar w:fldCharType="separate"/>
      </w:r>
      <w:r w:rsidR="00040A55">
        <w:rPr>
          <w:noProof/>
        </w:rPr>
        <w:t>16</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Configurable Scripts</w:t>
      </w:r>
      <w:r>
        <w:rPr>
          <w:noProof/>
        </w:rPr>
        <w:tab/>
      </w:r>
      <w:r>
        <w:rPr>
          <w:noProof/>
        </w:rPr>
        <w:fldChar w:fldCharType="begin"/>
      </w:r>
      <w:r>
        <w:rPr>
          <w:noProof/>
        </w:rPr>
        <w:instrText xml:space="preserve"> PAGEREF _Toc216332225 \h </w:instrText>
      </w:r>
      <w:r w:rsidR="00040A55">
        <w:rPr>
          <w:noProof/>
        </w:rPr>
      </w:r>
      <w:r>
        <w:rPr>
          <w:noProof/>
        </w:rPr>
        <w:fldChar w:fldCharType="separate"/>
      </w:r>
      <w:r w:rsidR="00040A55">
        <w:rPr>
          <w:noProof/>
        </w:rPr>
        <w:t>16</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Defining your own Commandline Options and Arguments</w:t>
      </w:r>
      <w:r>
        <w:rPr>
          <w:noProof/>
        </w:rPr>
        <w:tab/>
      </w:r>
      <w:r>
        <w:rPr>
          <w:noProof/>
        </w:rPr>
        <w:fldChar w:fldCharType="begin"/>
      </w:r>
      <w:r>
        <w:rPr>
          <w:noProof/>
        </w:rPr>
        <w:instrText xml:space="preserve"> PAGEREF _Toc216332226 \h </w:instrText>
      </w:r>
      <w:r w:rsidR="00040A55">
        <w:rPr>
          <w:noProof/>
        </w:rPr>
      </w:r>
      <w:r>
        <w:rPr>
          <w:noProof/>
        </w:rPr>
        <w:fldChar w:fldCharType="separate"/>
      </w:r>
      <w:r w:rsidR="00040A55">
        <w:rPr>
          <w:noProof/>
        </w:rPr>
        <w:t>17</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Ensuring a Sensible Exit Status</w:t>
      </w:r>
      <w:r>
        <w:rPr>
          <w:noProof/>
        </w:rPr>
        <w:tab/>
      </w:r>
      <w:r>
        <w:rPr>
          <w:noProof/>
        </w:rPr>
        <w:fldChar w:fldCharType="begin"/>
      </w:r>
      <w:r>
        <w:rPr>
          <w:noProof/>
        </w:rPr>
        <w:instrText xml:space="preserve"> PAGEREF _Toc216332227 \h </w:instrText>
      </w:r>
      <w:r w:rsidR="00040A55">
        <w:rPr>
          <w:noProof/>
        </w:rPr>
      </w:r>
      <w:r>
        <w:rPr>
          <w:noProof/>
        </w:rPr>
        <w:fldChar w:fldCharType="separate"/>
      </w:r>
      <w:r w:rsidR="00040A55">
        <w:rPr>
          <w:noProof/>
        </w:rPr>
        <w:t>17</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Why is the exit status important after all?</w:t>
      </w:r>
      <w:r>
        <w:rPr>
          <w:noProof/>
        </w:rPr>
        <w:tab/>
      </w:r>
      <w:r>
        <w:rPr>
          <w:noProof/>
        </w:rPr>
        <w:fldChar w:fldCharType="begin"/>
      </w:r>
      <w:r>
        <w:rPr>
          <w:noProof/>
        </w:rPr>
        <w:instrText xml:space="preserve"> PAGEREF _Toc216332228 \h </w:instrText>
      </w:r>
      <w:r w:rsidR="00040A55">
        <w:rPr>
          <w:noProof/>
        </w:rPr>
      </w:r>
      <w:r>
        <w:rPr>
          <w:noProof/>
        </w:rPr>
        <w:fldChar w:fldCharType="separate"/>
      </w:r>
      <w:r w:rsidR="00040A55">
        <w:rPr>
          <w:noProof/>
        </w:rPr>
        <w:t>18</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Tips and Tricks</w:t>
      </w:r>
      <w:r>
        <w:rPr>
          <w:noProof/>
        </w:rPr>
        <w:tab/>
      </w:r>
      <w:r>
        <w:rPr>
          <w:noProof/>
        </w:rPr>
        <w:fldChar w:fldCharType="begin"/>
      </w:r>
      <w:r>
        <w:rPr>
          <w:noProof/>
        </w:rPr>
        <w:instrText xml:space="preserve"> PAGEREF _Toc216332229 \h </w:instrText>
      </w:r>
      <w:r w:rsidR="00040A55">
        <w:rPr>
          <w:noProof/>
        </w:rPr>
      </w:r>
      <w:r>
        <w:rPr>
          <w:noProof/>
        </w:rPr>
        <w:fldChar w:fldCharType="separate"/>
      </w:r>
      <w:r w:rsidR="00040A55">
        <w:rPr>
          <w:noProof/>
        </w:rPr>
        <w:t>18</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Script Debugging</w:t>
      </w:r>
      <w:r>
        <w:rPr>
          <w:noProof/>
        </w:rPr>
        <w:tab/>
      </w:r>
      <w:r>
        <w:rPr>
          <w:noProof/>
        </w:rPr>
        <w:fldChar w:fldCharType="begin"/>
      </w:r>
      <w:r>
        <w:rPr>
          <w:noProof/>
        </w:rPr>
        <w:instrText xml:space="preserve"> PAGEREF _Toc216332230 \h </w:instrText>
      </w:r>
      <w:r w:rsidR="00040A55">
        <w:rPr>
          <w:noProof/>
        </w:rPr>
      </w:r>
      <w:r>
        <w:rPr>
          <w:noProof/>
        </w:rPr>
        <w:fldChar w:fldCharType="separate"/>
      </w:r>
      <w:r w:rsidR="00040A55">
        <w:rPr>
          <w:noProof/>
        </w:rPr>
        <w:t>18</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Command Substitution</w:t>
      </w:r>
      <w:r>
        <w:rPr>
          <w:noProof/>
        </w:rPr>
        <w:tab/>
      </w:r>
      <w:r>
        <w:rPr>
          <w:noProof/>
        </w:rPr>
        <w:fldChar w:fldCharType="begin"/>
      </w:r>
      <w:r>
        <w:rPr>
          <w:noProof/>
        </w:rPr>
        <w:instrText xml:space="preserve"> PAGEREF _Toc216332231 \h </w:instrText>
      </w:r>
      <w:r w:rsidR="00040A55">
        <w:rPr>
          <w:noProof/>
        </w:rPr>
      </w:r>
      <w:r>
        <w:rPr>
          <w:noProof/>
        </w:rPr>
        <w:fldChar w:fldCharType="separate"/>
      </w:r>
      <w:r w:rsidR="00040A55">
        <w:rPr>
          <w:noProof/>
        </w:rPr>
        <w:t>18</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Create Temporary Files</w:t>
      </w:r>
      <w:r>
        <w:rPr>
          <w:noProof/>
        </w:rPr>
        <w:tab/>
      </w:r>
      <w:r>
        <w:rPr>
          <w:noProof/>
        </w:rPr>
        <w:fldChar w:fldCharType="begin"/>
      </w:r>
      <w:r>
        <w:rPr>
          <w:noProof/>
        </w:rPr>
        <w:instrText xml:space="preserve"> PAGEREF _Toc216332232 \h </w:instrText>
      </w:r>
      <w:r w:rsidR="00040A55">
        <w:rPr>
          <w:noProof/>
        </w:rPr>
      </w:r>
      <w:r>
        <w:rPr>
          <w:noProof/>
        </w:rPr>
        <w:fldChar w:fldCharType="separate"/>
      </w:r>
      <w:r w:rsidR="00040A55">
        <w:rPr>
          <w:noProof/>
        </w:rPr>
        <w:t>19</w:t>
      </w:r>
      <w:r>
        <w:rPr>
          <w:noProof/>
        </w:rPr>
        <w:fldChar w:fldCharType="end"/>
      </w:r>
    </w:p>
    <w:p w:rsidR="00AF48DE" w:rsidRDefault="00AF48DE">
      <w:pPr>
        <w:pStyle w:val="TOC3"/>
        <w:tabs>
          <w:tab w:val="right" w:leader="dot" w:pos="9622"/>
        </w:tabs>
        <w:rPr>
          <w:rFonts w:asciiTheme="minorHAnsi" w:eastAsiaTheme="minorEastAsia" w:hAnsiTheme="minorHAnsi" w:cstheme="minorBidi"/>
          <w:noProof/>
        </w:rPr>
      </w:pPr>
      <w:r>
        <w:rPr>
          <w:noProof/>
        </w:rPr>
        <w:t>Cleanup Temporary Files</w:t>
      </w:r>
      <w:r>
        <w:rPr>
          <w:noProof/>
        </w:rPr>
        <w:tab/>
      </w:r>
      <w:r>
        <w:rPr>
          <w:noProof/>
        </w:rPr>
        <w:fldChar w:fldCharType="begin"/>
      </w:r>
      <w:r>
        <w:rPr>
          <w:noProof/>
        </w:rPr>
        <w:instrText xml:space="preserve"> PAGEREF _Toc216332233 \h </w:instrText>
      </w:r>
      <w:r w:rsidR="00040A55">
        <w:rPr>
          <w:noProof/>
        </w:rPr>
      </w:r>
      <w:r>
        <w:rPr>
          <w:noProof/>
        </w:rPr>
        <w:fldChar w:fldCharType="separate"/>
      </w:r>
      <w:r w:rsidR="00040A55">
        <w:rPr>
          <w:noProof/>
        </w:rPr>
        <w:t>19</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About Bio-IT</w:t>
      </w:r>
      <w:r>
        <w:rPr>
          <w:noProof/>
        </w:rPr>
        <w:tab/>
      </w:r>
      <w:r>
        <w:rPr>
          <w:noProof/>
        </w:rPr>
        <w:fldChar w:fldCharType="begin"/>
      </w:r>
      <w:r>
        <w:rPr>
          <w:noProof/>
        </w:rPr>
        <w:instrText xml:space="preserve"> PAGEREF _Toc216332234 \h </w:instrText>
      </w:r>
      <w:r w:rsidR="00040A55">
        <w:rPr>
          <w:noProof/>
        </w:rPr>
      </w:r>
      <w:r>
        <w:rPr>
          <w:noProof/>
        </w:rPr>
        <w:fldChar w:fldCharType="separate"/>
      </w:r>
      <w:r w:rsidR="00040A55">
        <w:rPr>
          <w:noProof/>
        </w:rPr>
        <w:t>20</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Links and Further Information</w:t>
      </w:r>
      <w:r>
        <w:rPr>
          <w:noProof/>
        </w:rPr>
        <w:tab/>
      </w:r>
      <w:r>
        <w:rPr>
          <w:noProof/>
        </w:rPr>
        <w:fldChar w:fldCharType="begin"/>
      </w:r>
      <w:r>
        <w:rPr>
          <w:noProof/>
        </w:rPr>
        <w:instrText xml:space="preserve"> PAGEREF _Toc216332235 \h </w:instrText>
      </w:r>
      <w:r w:rsidR="00040A55">
        <w:rPr>
          <w:noProof/>
        </w:rPr>
      </w:r>
      <w:r>
        <w:rPr>
          <w:noProof/>
        </w:rPr>
        <w:fldChar w:fldCharType="separate"/>
      </w:r>
      <w:r w:rsidR="00040A55">
        <w:rPr>
          <w:noProof/>
        </w:rPr>
        <w:t>20</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Live-CDs</w:t>
      </w:r>
      <w:r>
        <w:rPr>
          <w:noProof/>
        </w:rPr>
        <w:tab/>
      </w:r>
      <w:r>
        <w:rPr>
          <w:noProof/>
        </w:rPr>
        <w:fldChar w:fldCharType="begin"/>
      </w:r>
      <w:r>
        <w:rPr>
          <w:noProof/>
        </w:rPr>
        <w:instrText xml:space="preserve"> PAGEREF _Toc216332236 \h </w:instrText>
      </w:r>
      <w:r w:rsidR="00040A55">
        <w:rPr>
          <w:noProof/>
        </w:rPr>
      </w:r>
      <w:r>
        <w:rPr>
          <w:noProof/>
        </w:rPr>
        <w:fldChar w:fldCharType="separate"/>
      </w:r>
      <w:r w:rsidR="00040A55">
        <w:rPr>
          <w:noProof/>
        </w:rPr>
        <w:t>20</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Acknowledgements</w:t>
      </w:r>
      <w:r>
        <w:rPr>
          <w:noProof/>
        </w:rPr>
        <w:tab/>
      </w:r>
      <w:r>
        <w:rPr>
          <w:noProof/>
        </w:rPr>
        <w:fldChar w:fldCharType="begin"/>
      </w:r>
      <w:r>
        <w:rPr>
          <w:noProof/>
        </w:rPr>
        <w:instrText xml:space="preserve"> PAGEREF _Toc216332237 \h </w:instrText>
      </w:r>
      <w:r w:rsidR="00040A55">
        <w:rPr>
          <w:noProof/>
        </w:rPr>
      </w:r>
      <w:r>
        <w:rPr>
          <w:noProof/>
        </w:rPr>
        <w:fldChar w:fldCharType="separate"/>
      </w:r>
      <w:r w:rsidR="00040A55">
        <w:rPr>
          <w:noProof/>
        </w:rPr>
        <w:t>21</w:t>
      </w:r>
      <w:r>
        <w:rPr>
          <w:noProof/>
        </w:rPr>
        <w:fldChar w:fldCharType="end"/>
      </w:r>
    </w:p>
    <w:p w:rsidR="00AF48DE" w:rsidRDefault="00AF48DE">
      <w:pPr>
        <w:pStyle w:val="TOC2"/>
        <w:tabs>
          <w:tab w:val="right" w:leader="dot" w:pos="9622"/>
        </w:tabs>
        <w:rPr>
          <w:rFonts w:asciiTheme="minorHAnsi" w:eastAsiaTheme="minorEastAsia" w:hAnsiTheme="minorHAnsi" w:cstheme="minorBidi"/>
          <w:noProof/>
        </w:rPr>
      </w:pPr>
      <w:r>
        <w:rPr>
          <w:noProof/>
        </w:rPr>
        <w:t>Index</w:t>
      </w:r>
      <w:r>
        <w:rPr>
          <w:noProof/>
        </w:rPr>
        <w:tab/>
      </w:r>
      <w:r>
        <w:rPr>
          <w:noProof/>
        </w:rPr>
        <w:fldChar w:fldCharType="begin"/>
      </w:r>
      <w:r>
        <w:rPr>
          <w:noProof/>
        </w:rPr>
        <w:instrText xml:space="preserve"> PAGEREF _Toc216332238 \h </w:instrText>
      </w:r>
      <w:r w:rsidR="00040A55">
        <w:rPr>
          <w:noProof/>
        </w:rPr>
      </w:r>
      <w:r>
        <w:rPr>
          <w:noProof/>
        </w:rPr>
        <w:fldChar w:fldCharType="separate"/>
      </w:r>
      <w:r w:rsidR="00040A55">
        <w:rPr>
          <w:noProof/>
        </w:rPr>
        <w:t>22</w:t>
      </w:r>
      <w:r>
        <w:rPr>
          <w:noProof/>
        </w:rPr>
        <w:fldChar w:fldCharType="end"/>
      </w:r>
    </w:p>
    <w:p w:rsidR="000E56F9" w:rsidRPr="00BA67F5" w:rsidRDefault="00883753" w:rsidP="00B86A4F">
      <w:r>
        <w:rPr>
          <w:b/>
        </w:rPr>
        <w:fldChar w:fldCharType="end"/>
      </w:r>
    </w:p>
    <w:p w:rsidR="000E56F9" w:rsidRPr="00DE7ECE" w:rsidRDefault="000E56F9" w:rsidP="0054772F">
      <w:pPr>
        <w:pStyle w:val="Heading1"/>
        <w:spacing w:before="2" w:after="2"/>
      </w:pPr>
      <w:bookmarkStart w:id="1" w:name="_Toc216332204"/>
      <w:r w:rsidRPr="00DE7ECE">
        <w:t>Part I: More Commandline Tools</w:t>
      </w:r>
      <w:bookmarkEnd w:id="1"/>
    </w:p>
    <w:p w:rsidR="000E56F9" w:rsidRDefault="000E56F9" w:rsidP="00E54578">
      <w:pPr>
        <w:pStyle w:val="Heading2"/>
      </w:pPr>
      <w:bookmarkStart w:id="2" w:name="_Toc216332205"/>
      <w:r>
        <w:t>Command-line Tools</w:t>
      </w:r>
      <w:bookmarkEnd w:id="2"/>
      <w:r>
        <w:t xml:space="preserve"> </w:t>
      </w:r>
    </w:p>
    <w:p w:rsidR="000E56F9" w:rsidRPr="00145982" w:rsidRDefault="000E56F9" w:rsidP="00FE0ED1">
      <w:pPr>
        <w:pStyle w:val="Heading3"/>
      </w:pPr>
      <w:bookmarkStart w:id="3" w:name="_Toc216332206"/>
      <w:r>
        <w:t>GZIP</w:t>
      </w:r>
      <w:bookmarkEnd w:id="3"/>
    </w:p>
    <w:p w:rsidR="000E56F9" w:rsidRDefault="000E56F9" w:rsidP="00FE0ED1">
      <w:pPr>
        <w:pStyle w:val="CommandDescription"/>
      </w:pPr>
      <w:r>
        <w:rPr>
          <w:b/>
        </w:rPr>
        <w:t>gzip</w:t>
      </w:r>
      <w:r w:rsidR="00AF07F1" w:rsidRPr="00965D47">
        <w:fldChar w:fldCharType="begin"/>
      </w:r>
      <w:r w:rsidRPr="00965D47">
        <w:instrText>xe "gzip"</w:instrText>
      </w:r>
      <w:r w:rsidR="00AF07F1" w:rsidRPr="00965D47">
        <w:fldChar w:fldCharType="end"/>
      </w:r>
      <w:r>
        <w:t xml:space="preserve"> is a compression/decompression tool. </w:t>
      </w:r>
    </w:p>
    <w:p w:rsidR="000E56F9" w:rsidRDefault="000E56F9" w:rsidP="00FE0ED1">
      <w:pPr>
        <w:pStyle w:val="CommandDescription"/>
      </w:pPr>
      <w:r>
        <w:t>When used on a file (without any parameters) it will compress it and replace the file by a compressed version with the extension ‘.gz’ attached:</w:t>
      </w:r>
    </w:p>
    <w:p w:rsidR="000E56F9" w:rsidRDefault="000E56F9" w:rsidP="00FE0ED1">
      <w:pPr>
        <w:pStyle w:val="Codebox"/>
        <w:rPr>
          <w:b/>
        </w:rPr>
      </w:pPr>
      <w:r>
        <w:t>#</w:t>
      </w:r>
      <w:r>
        <w:rPr>
          <w:b/>
        </w:rPr>
        <w:t xml:space="preserve"> ls textfile*</w:t>
      </w:r>
    </w:p>
    <w:p w:rsidR="000E56F9" w:rsidRPr="002D258C" w:rsidRDefault="000E56F9" w:rsidP="00FE0ED1">
      <w:pPr>
        <w:pStyle w:val="Codebox"/>
      </w:pPr>
      <w:r w:rsidRPr="002D258C">
        <w:t>textfile</w:t>
      </w:r>
    </w:p>
    <w:p w:rsidR="000E56F9" w:rsidRDefault="000E56F9" w:rsidP="00FE0ED1">
      <w:pPr>
        <w:pStyle w:val="Codebox"/>
        <w:rPr>
          <w:b/>
        </w:rPr>
      </w:pPr>
      <w:r w:rsidRPr="002D258C">
        <w:t>#</w:t>
      </w:r>
      <w:r>
        <w:rPr>
          <w:b/>
        </w:rPr>
        <w:t xml:space="preserve"> gzip textfile</w:t>
      </w:r>
    </w:p>
    <w:p w:rsidR="000E56F9" w:rsidRDefault="000E56F9" w:rsidP="00FE0ED1">
      <w:pPr>
        <w:pStyle w:val="Codebox"/>
        <w:rPr>
          <w:b/>
        </w:rPr>
      </w:pPr>
      <w:r>
        <w:t>#</w:t>
      </w:r>
      <w:r>
        <w:rPr>
          <w:b/>
        </w:rPr>
        <w:t xml:space="preserve"> ls textfile*</w:t>
      </w:r>
    </w:p>
    <w:p w:rsidR="000E56F9" w:rsidRPr="002D258C" w:rsidRDefault="000E56F9" w:rsidP="00FE0ED1">
      <w:pPr>
        <w:pStyle w:val="Codebox"/>
      </w:pPr>
      <w:r w:rsidRPr="002D258C">
        <w:t>textfile.gz</w:t>
      </w:r>
    </w:p>
    <w:p w:rsidR="000E56F9" w:rsidRPr="002D258C" w:rsidRDefault="000E56F9" w:rsidP="00FE0ED1">
      <w:pPr>
        <w:pStyle w:val="Codebox"/>
        <w:tabs>
          <w:tab w:val="left" w:pos="1259"/>
        </w:tabs>
      </w:pPr>
      <w:r w:rsidRPr="002D258C">
        <w:t>#</w:t>
      </w:r>
      <w:r w:rsidRPr="002D258C">
        <w:tab/>
      </w:r>
    </w:p>
    <w:p w:rsidR="000E56F9" w:rsidRDefault="000E56F9" w:rsidP="00FE0ED1">
      <w:pPr>
        <w:pStyle w:val="CommandDescription"/>
      </w:pPr>
    </w:p>
    <w:p w:rsidR="000E56F9" w:rsidRDefault="000E56F9" w:rsidP="00FE0ED1">
      <w:pPr>
        <w:pStyle w:val="CommandDescription"/>
      </w:pPr>
      <w:r>
        <w:t>To revert this / to uncompress, use the parameter -d:</w:t>
      </w:r>
    </w:p>
    <w:p w:rsidR="000E56F9" w:rsidRDefault="000E56F9" w:rsidP="00016523">
      <w:pPr>
        <w:pStyle w:val="Codebox"/>
        <w:rPr>
          <w:b/>
        </w:rPr>
      </w:pPr>
      <w:r>
        <w:t>#</w:t>
      </w:r>
      <w:r>
        <w:rPr>
          <w:b/>
        </w:rPr>
        <w:t xml:space="preserve"> ls textfile*</w:t>
      </w:r>
    </w:p>
    <w:p w:rsidR="000E56F9" w:rsidRPr="002D258C" w:rsidRDefault="000E56F9" w:rsidP="00016523">
      <w:pPr>
        <w:pStyle w:val="Codebox"/>
      </w:pPr>
      <w:r w:rsidRPr="002D258C">
        <w:t>textfile</w:t>
      </w:r>
      <w:r>
        <w:t>.gz</w:t>
      </w:r>
    </w:p>
    <w:p w:rsidR="000E56F9" w:rsidRDefault="000E56F9" w:rsidP="00016523">
      <w:pPr>
        <w:pStyle w:val="Codebox"/>
        <w:rPr>
          <w:b/>
        </w:rPr>
      </w:pPr>
      <w:r w:rsidRPr="002D258C">
        <w:t>#</w:t>
      </w:r>
      <w:r>
        <w:rPr>
          <w:b/>
        </w:rPr>
        <w:t xml:space="preserve"> gzip -d textfile</w:t>
      </w:r>
    </w:p>
    <w:p w:rsidR="000E56F9" w:rsidRDefault="000E56F9" w:rsidP="00016523">
      <w:pPr>
        <w:pStyle w:val="Codebox"/>
        <w:rPr>
          <w:b/>
        </w:rPr>
      </w:pPr>
      <w:r>
        <w:t>#</w:t>
      </w:r>
      <w:r>
        <w:rPr>
          <w:b/>
        </w:rPr>
        <w:t xml:space="preserve"> ls textfile*</w:t>
      </w:r>
    </w:p>
    <w:p w:rsidR="000E56F9" w:rsidRDefault="000E56F9" w:rsidP="00016523">
      <w:pPr>
        <w:pStyle w:val="Codebox"/>
      </w:pPr>
      <w:r>
        <w:t>textfile</w:t>
      </w:r>
    </w:p>
    <w:p w:rsidR="000E56F9" w:rsidRPr="002D258C" w:rsidRDefault="000E56F9" w:rsidP="00016523">
      <w:pPr>
        <w:pStyle w:val="Codebox"/>
      </w:pPr>
      <w:r>
        <w:t>#</w:t>
      </w:r>
    </w:p>
    <w:tbl>
      <w:tblPr>
        <w:tblStyle w:val="HintTable"/>
        <w:tblW w:w="0" w:type="auto"/>
        <w:tblLook w:val="01E0"/>
      </w:tblPr>
      <w:tblGrid>
        <w:gridCol w:w="588"/>
        <w:gridCol w:w="8140"/>
      </w:tblGrid>
      <w:tr w:rsidR="000E56F9" w:rsidRPr="00145982">
        <w:tc>
          <w:tcPr>
            <w:tcW w:w="588" w:type="dxa"/>
          </w:tcPr>
          <w:p w:rsidR="000E56F9" w:rsidRPr="00145982" w:rsidRDefault="00AF07F1" w:rsidP="00145982">
            <w:pPr>
              <w:pStyle w:val="Hint"/>
            </w:pPr>
            <w:r w:rsidRPr="00AF07F1">
              <w:rPr>
                <w:rFonts w:eastAsia="Cambria"/>
                <w:noProof/>
              </w:rPr>
              <w:pict>
                <v:shape id="_x0000_i1027" type="#_x0000_t75" style="width:13pt;height:26pt;visibility:visible">
                  <v:imagedata r:id="rId9" o:title=""/>
                  <v:textbox style="mso-rotate-with-shape:t"/>
                </v:shape>
              </w:pict>
            </w:r>
          </w:p>
        </w:tc>
        <w:tc>
          <w:tcPr>
            <w:tcW w:w="8140" w:type="dxa"/>
          </w:tcPr>
          <w:p w:rsidR="000E56F9" w:rsidRPr="00145982" w:rsidRDefault="000E56F9" w:rsidP="00016523">
            <w:pPr>
              <w:pStyle w:val="Hint"/>
            </w:pPr>
            <w:r>
              <w:t>As a convenience, on most Linux systems, a shellscript named “gunzip” exists which simply calls “</w:t>
            </w:r>
            <w:r w:rsidRPr="0054772F">
              <w:rPr>
                <w:rStyle w:val="Codestring"/>
              </w:rPr>
              <w:t>gzip –d</w:t>
            </w:r>
            <w:r>
              <w:t>”</w:t>
            </w:r>
          </w:p>
        </w:tc>
      </w:tr>
    </w:tbl>
    <w:p w:rsidR="000E56F9" w:rsidRDefault="000E56F9" w:rsidP="00016523">
      <w:pPr>
        <w:pStyle w:val="CommandDescription"/>
      </w:pPr>
    </w:p>
    <w:p w:rsidR="000E56F9" w:rsidRPr="00145982" w:rsidRDefault="000E56F9" w:rsidP="00FE0ED1">
      <w:pPr>
        <w:pStyle w:val="Heading3"/>
      </w:pPr>
      <w:bookmarkStart w:id="4" w:name="_Toc216332207"/>
      <w:r>
        <w:t>TAR</w:t>
      </w:r>
      <w:bookmarkEnd w:id="4"/>
    </w:p>
    <w:p w:rsidR="000E56F9" w:rsidRDefault="000E56F9" w:rsidP="00FE0ED1">
      <w:pPr>
        <w:pStyle w:val="CommandDescription"/>
      </w:pPr>
      <w:r>
        <w:rPr>
          <w:b/>
        </w:rPr>
        <w:t>tar</w:t>
      </w:r>
      <w:r w:rsidR="00965D47" w:rsidRPr="00965D47">
        <w:fldChar w:fldCharType="begin"/>
      </w:r>
      <w:r w:rsidR="00965D47" w:rsidRPr="00965D47">
        <w:instrText>xe "tar"</w:instrText>
      </w:r>
      <w:r w:rsidR="00965D47" w:rsidRPr="00965D47">
        <w:fldChar w:fldCharType="end"/>
      </w:r>
      <w:r>
        <w:t xml:space="preserve"> (tape archive) is a tool to handle archives. Initially it was created to combine multiple files/directories to be written onto tape, it is now the standard tool to collect files for distribution or archiving. </w:t>
      </w:r>
    </w:p>
    <w:p w:rsidR="000E56F9" w:rsidRPr="00F7696C" w:rsidRDefault="000E56F9" w:rsidP="00FE0ED1">
      <w:pPr>
        <w:pStyle w:val="CommandDescription"/>
      </w:pPr>
      <w:r>
        <w:rPr>
          <w:b/>
        </w:rPr>
        <w:t>t</w:t>
      </w:r>
      <w:r w:rsidRPr="00F7696C">
        <w:rPr>
          <w:b/>
        </w:rPr>
        <w:t>ar</w:t>
      </w:r>
      <w:r>
        <w:t xml:space="preserve"> stores the permissions of the files within an archive and also copies special files (such as symlinks etc.), which makes it an ideal tool for archiving…</w:t>
      </w:r>
    </w:p>
    <w:p w:rsidR="000E56F9" w:rsidRDefault="000E56F9" w:rsidP="00FE0ED1">
      <w:pPr>
        <w:pStyle w:val="CommandDescription"/>
      </w:pPr>
      <w:r>
        <w:t xml:space="preserve">Usually </w:t>
      </w:r>
      <w:r w:rsidRPr="00B30530">
        <w:rPr>
          <w:b/>
        </w:rPr>
        <w:t>tar</w:t>
      </w:r>
      <w:r>
        <w:t xml:space="preserve"> is used in conjunction with a compression tool such as </w:t>
      </w:r>
      <w:r w:rsidRPr="00B30530">
        <w:rPr>
          <w:b/>
        </w:rPr>
        <w:t>gzip</w:t>
      </w:r>
      <w:r>
        <w:t xml:space="preserve"> to create a compressed archive:</w:t>
      </w:r>
    </w:p>
    <w:p w:rsidR="000E56F9" w:rsidRDefault="000E56F9" w:rsidP="00FE0ED1">
      <w:pPr>
        <w:pStyle w:val="CommandDescription"/>
      </w:pPr>
    </w:p>
    <w:p w:rsidR="000E56F9" w:rsidRDefault="00AF07F1" w:rsidP="00FE0ED1">
      <w:pPr>
        <w:pStyle w:val="CommandDescription"/>
      </w:pPr>
      <w:r>
        <w:rPr>
          <w:noProof/>
        </w:rPr>
        <w:pict>
          <v:shape id="_x0000_i1028" type="#_x0000_t75" alt="800px-Targzip.svg.png" style="width:5in;height:93pt;visibility:visible">
            <v:imagedata r:id="rId10" o:title=""/>
            <v:textbox style="mso-rotate-with-shape:t"/>
          </v:shape>
        </w:pict>
      </w:r>
      <w:r w:rsidR="000E56F9">
        <w:t xml:space="preserve"> </w:t>
      </w:r>
    </w:p>
    <w:p w:rsidR="000E56F9" w:rsidRPr="00B30530" w:rsidRDefault="000E56F9" w:rsidP="00FE0ED1">
      <w:pPr>
        <w:pStyle w:val="CommandDescription"/>
        <w:jc w:val="right"/>
        <w:rPr>
          <w:sz w:val="16"/>
        </w:rPr>
      </w:pPr>
      <w:r w:rsidRPr="00B30530">
        <w:rPr>
          <w:sz w:val="16"/>
        </w:rPr>
        <w:t xml:space="preserve">source: </w:t>
      </w:r>
      <w:hyperlink r:id="rId11" w:history="1">
        <w:r w:rsidRPr="00B30530">
          <w:rPr>
            <w:rStyle w:val="Hyperlink"/>
            <w:sz w:val="16"/>
          </w:rPr>
          <w:t>Th0msn80</w:t>
        </w:r>
      </w:hyperlink>
      <w:r w:rsidRPr="00B30530">
        <w:rPr>
          <w:sz w:val="16"/>
        </w:rPr>
        <w:t xml:space="preserve"> (Wikipedia)</w:t>
      </w:r>
    </w:p>
    <w:p w:rsidR="000E56F9" w:rsidRDefault="000E56F9" w:rsidP="00FE0ED1">
      <w:pPr>
        <w:pStyle w:val="CommandDescription"/>
      </w:pPr>
      <w:r>
        <w:t>The most common command-line switches are:</w:t>
      </w:r>
    </w:p>
    <w:p w:rsidR="000E56F9" w:rsidRDefault="000E56F9" w:rsidP="00FE0ED1">
      <w:pPr>
        <w:pStyle w:val="CommandDescription"/>
        <w:tabs>
          <w:tab w:val="left" w:pos="1710"/>
        </w:tabs>
      </w:pPr>
      <w:r>
        <w:t>-c</w:t>
      </w:r>
      <w:r>
        <w:tab/>
      </w:r>
      <w:r>
        <w:tab/>
      </w:r>
      <w:r w:rsidRPr="00F7696C">
        <w:rPr>
          <w:b/>
        </w:rPr>
        <w:t>c</w:t>
      </w:r>
      <w:r>
        <w:t>reate an archive</w:t>
      </w:r>
    </w:p>
    <w:p w:rsidR="000E56F9" w:rsidRDefault="000E56F9" w:rsidP="00FE0ED1">
      <w:pPr>
        <w:pStyle w:val="CommandDescription"/>
        <w:tabs>
          <w:tab w:val="left" w:pos="1710"/>
        </w:tabs>
      </w:pPr>
      <w:r>
        <w:t>-t</w:t>
      </w:r>
      <w:r>
        <w:tab/>
      </w:r>
      <w:r>
        <w:tab/>
      </w:r>
      <w:r w:rsidRPr="00F7696C">
        <w:rPr>
          <w:b/>
        </w:rPr>
        <w:t>t</w:t>
      </w:r>
      <w:r>
        <w:t>est an archive</w:t>
      </w:r>
    </w:p>
    <w:p w:rsidR="000E56F9" w:rsidRDefault="000E56F9" w:rsidP="00FE0ED1">
      <w:pPr>
        <w:pStyle w:val="CommandDescription"/>
        <w:tabs>
          <w:tab w:val="left" w:pos="1710"/>
        </w:tabs>
      </w:pPr>
      <w:r>
        <w:t>-x</w:t>
      </w:r>
      <w:r>
        <w:tab/>
      </w:r>
      <w:r>
        <w:tab/>
        <w:t>e</w:t>
      </w:r>
      <w:r w:rsidRPr="00F7696C">
        <w:rPr>
          <w:b/>
        </w:rPr>
        <w:t>x</w:t>
      </w:r>
      <w:r>
        <w:t>tract an archive</w:t>
      </w:r>
    </w:p>
    <w:p w:rsidR="000E56F9" w:rsidRDefault="000E56F9" w:rsidP="00FE0ED1">
      <w:pPr>
        <w:pStyle w:val="CommandDescription"/>
        <w:tabs>
          <w:tab w:val="left" w:pos="1710"/>
        </w:tabs>
      </w:pPr>
      <w:r>
        <w:t>-z</w:t>
      </w:r>
      <w:r>
        <w:tab/>
      </w:r>
      <w:r>
        <w:tab/>
        <w:t>use g</w:t>
      </w:r>
      <w:r w:rsidRPr="00F7696C">
        <w:rPr>
          <w:b/>
        </w:rPr>
        <w:t>z</w:t>
      </w:r>
      <w:r>
        <w:t>ip compression</w:t>
      </w:r>
    </w:p>
    <w:p w:rsidR="000E56F9" w:rsidRDefault="000E56F9" w:rsidP="00FE0ED1">
      <w:pPr>
        <w:pStyle w:val="CommandDescription"/>
        <w:tabs>
          <w:tab w:val="left" w:pos="1710"/>
        </w:tabs>
      </w:pPr>
      <w:r>
        <w:t xml:space="preserve">-f </w:t>
      </w:r>
      <w:r w:rsidRPr="001C6540">
        <w:rPr>
          <w:i/>
        </w:rPr>
        <w:t>filename</w:t>
      </w:r>
      <w:r>
        <w:tab/>
        <w:t>filename of the archive</w:t>
      </w:r>
    </w:p>
    <w:tbl>
      <w:tblPr>
        <w:tblStyle w:val="HintTable"/>
        <w:tblW w:w="0" w:type="auto"/>
        <w:tblLook w:val="01E0"/>
      </w:tblPr>
      <w:tblGrid>
        <w:gridCol w:w="588"/>
        <w:gridCol w:w="8140"/>
      </w:tblGrid>
      <w:tr w:rsidR="000E56F9" w:rsidRPr="00145982">
        <w:tc>
          <w:tcPr>
            <w:tcW w:w="588" w:type="dxa"/>
          </w:tcPr>
          <w:p w:rsidR="000E56F9" w:rsidRPr="00145982" w:rsidRDefault="00AF07F1" w:rsidP="00145982">
            <w:pPr>
              <w:pStyle w:val="Hint"/>
            </w:pPr>
            <w:r w:rsidRPr="00AF07F1">
              <w:rPr>
                <w:rFonts w:eastAsia="Cambria"/>
                <w:noProof/>
              </w:rPr>
              <w:pict>
                <v:shape id="_x0000_i1029" type="#_x0000_t75" style="width:13pt;height:26pt;visibility:visible">
                  <v:imagedata r:id="rId12" o:title=""/>
                  <v:textbox style="mso-rotate-with-shape:t"/>
                </v:shape>
              </w:pict>
            </w:r>
          </w:p>
        </w:tc>
        <w:tc>
          <w:tcPr>
            <w:tcW w:w="8140" w:type="dxa"/>
          </w:tcPr>
          <w:p w:rsidR="000E56F9" w:rsidRPr="00145982" w:rsidRDefault="000E56F9" w:rsidP="00145982">
            <w:pPr>
              <w:pStyle w:val="Hint"/>
            </w:pPr>
            <w:r>
              <w:t>Don’t forget to specify the target filename. It needs to follow the –f parameter. Although you can combine options like such: ‘’tar –czf archive.tar” the order matters, so “</w:t>
            </w:r>
            <w:r w:rsidRPr="0054772F">
              <w:rPr>
                <w:rStyle w:val="Codestring"/>
              </w:rPr>
              <w:t>tar –cfz archive.tar</w:t>
            </w:r>
            <w:r>
              <w:t>” will not do what you want…</w:t>
            </w:r>
          </w:p>
        </w:tc>
      </w:tr>
    </w:tbl>
    <w:p w:rsidR="000E56F9" w:rsidRDefault="000E56F9" w:rsidP="00FE0ED1">
      <w:pPr>
        <w:pStyle w:val="CommandDescription"/>
      </w:pPr>
    </w:p>
    <w:p w:rsidR="000E56F9" w:rsidRPr="00AE3D54" w:rsidRDefault="000E56F9" w:rsidP="00FE0ED1">
      <w:pPr>
        <w:pStyle w:val="CommandDescription"/>
      </w:pPr>
      <w:r>
        <w:t>Creating an archive containing two files:</w:t>
      </w:r>
    </w:p>
    <w:p w:rsidR="000E56F9" w:rsidRDefault="000E56F9" w:rsidP="00FE0ED1">
      <w:pPr>
        <w:pStyle w:val="Codebox"/>
        <w:rPr>
          <w:b/>
        </w:rPr>
      </w:pPr>
      <w:r>
        <w:t>#</w:t>
      </w:r>
      <w:r>
        <w:rPr>
          <w:b/>
        </w:rPr>
        <w:t xml:space="preserve"> tar -cf archive.tar textfile1 textfile2</w:t>
      </w:r>
    </w:p>
    <w:p w:rsidR="000E56F9" w:rsidRPr="002D258C" w:rsidRDefault="000E56F9" w:rsidP="00FE0ED1">
      <w:pPr>
        <w:pStyle w:val="Codebox"/>
      </w:pPr>
      <w:r w:rsidRPr="002D258C">
        <w:t>#</w:t>
      </w:r>
    </w:p>
    <w:p w:rsidR="000E56F9" w:rsidRDefault="000E56F9" w:rsidP="00FE0ED1">
      <w:pPr>
        <w:pStyle w:val="CommandDescription"/>
        <w:ind w:left="0" w:firstLine="0"/>
      </w:pPr>
    </w:p>
    <w:p w:rsidR="000E56F9" w:rsidRPr="00AE3D54" w:rsidRDefault="000E56F9" w:rsidP="00FE0ED1">
      <w:pPr>
        <w:pStyle w:val="CommandDescription"/>
      </w:pPr>
      <w:r>
        <w:t>Listing the contents of an archive:</w:t>
      </w:r>
    </w:p>
    <w:p w:rsidR="000E56F9" w:rsidRPr="002D258C" w:rsidRDefault="000E56F9" w:rsidP="00FE0ED1">
      <w:pPr>
        <w:pStyle w:val="Codebox"/>
      </w:pPr>
      <w:r>
        <w:t>#</w:t>
      </w:r>
      <w:r>
        <w:rPr>
          <w:b/>
        </w:rPr>
        <w:t xml:space="preserve"> tar -tf archive.tar </w:t>
      </w:r>
    </w:p>
    <w:p w:rsidR="000E56F9" w:rsidRPr="002D258C" w:rsidRDefault="000E56F9" w:rsidP="00FE0ED1">
      <w:pPr>
        <w:pStyle w:val="Codebox"/>
      </w:pPr>
      <w:r w:rsidRPr="002D258C">
        <w:t xml:space="preserve">textfile1 </w:t>
      </w:r>
    </w:p>
    <w:p w:rsidR="000E56F9" w:rsidRDefault="000E56F9" w:rsidP="00FE0ED1">
      <w:pPr>
        <w:pStyle w:val="Codebox"/>
      </w:pPr>
      <w:r w:rsidRPr="002D258C">
        <w:t>textfile2</w:t>
      </w:r>
    </w:p>
    <w:p w:rsidR="000E56F9" w:rsidRPr="002D258C" w:rsidRDefault="000E56F9" w:rsidP="00FE0ED1">
      <w:pPr>
        <w:pStyle w:val="Codebox"/>
      </w:pPr>
      <w:r>
        <w:t>#</w:t>
      </w:r>
    </w:p>
    <w:p w:rsidR="000E56F9" w:rsidRDefault="000E56F9" w:rsidP="00FE0ED1">
      <w:pPr>
        <w:pStyle w:val="CommandDescription"/>
        <w:ind w:left="0" w:firstLine="0"/>
      </w:pPr>
    </w:p>
    <w:p w:rsidR="000E56F9" w:rsidRPr="00AE3D54" w:rsidRDefault="000E56F9" w:rsidP="00FE0ED1">
      <w:pPr>
        <w:pStyle w:val="CommandDescription"/>
      </w:pPr>
      <w:r>
        <w:t>Extracting an archive:</w:t>
      </w:r>
    </w:p>
    <w:p w:rsidR="000E56F9" w:rsidRDefault="000E56F9" w:rsidP="00FE0ED1">
      <w:pPr>
        <w:pStyle w:val="Codebox"/>
        <w:rPr>
          <w:b/>
        </w:rPr>
      </w:pPr>
      <w:r>
        <w:t>#</w:t>
      </w:r>
      <w:r>
        <w:rPr>
          <w:b/>
        </w:rPr>
        <w:t xml:space="preserve"> tar -xf archive.tar</w:t>
      </w:r>
    </w:p>
    <w:p w:rsidR="000E56F9" w:rsidRPr="002D258C" w:rsidRDefault="000E56F9" w:rsidP="00FE0ED1">
      <w:pPr>
        <w:pStyle w:val="Codebox"/>
      </w:pPr>
      <w:r w:rsidRPr="002D258C">
        <w:t>#</w:t>
      </w:r>
    </w:p>
    <w:p w:rsidR="000E56F9" w:rsidRDefault="000E56F9" w:rsidP="00FE0ED1">
      <w:pPr>
        <w:pStyle w:val="CommandDescription"/>
      </w:pPr>
    </w:p>
    <w:p w:rsidR="000E56F9" w:rsidRPr="00AE3D54" w:rsidRDefault="000E56F9" w:rsidP="00FE0ED1">
      <w:pPr>
        <w:pStyle w:val="CommandDescription"/>
      </w:pPr>
      <w:r>
        <w:t>Creating and extracting a compressed archive containing two files:</w:t>
      </w:r>
    </w:p>
    <w:p w:rsidR="000E56F9" w:rsidRDefault="000E56F9" w:rsidP="00FE0ED1">
      <w:pPr>
        <w:pStyle w:val="Codebox"/>
        <w:rPr>
          <w:b/>
        </w:rPr>
      </w:pPr>
      <w:r>
        <w:t>#</w:t>
      </w:r>
      <w:r>
        <w:rPr>
          <w:b/>
        </w:rPr>
        <w:t xml:space="preserve"> tar -czf archive.tar.gz textfile1 textfile2</w:t>
      </w:r>
    </w:p>
    <w:p w:rsidR="000E56F9" w:rsidRDefault="000E56F9" w:rsidP="00FE0ED1">
      <w:pPr>
        <w:pStyle w:val="Codebox"/>
        <w:rPr>
          <w:b/>
        </w:rPr>
      </w:pPr>
      <w:r>
        <w:t>#</w:t>
      </w:r>
      <w:r>
        <w:rPr>
          <w:b/>
        </w:rPr>
        <w:t xml:space="preserve"> tar -xzf archive.tar.gz</w:t>
      </w:r>
    </w:p>
    <w:p w:rsidR="000E56F9" w:rsidRPr="002D258C" w:rsidRDefault="000E56F9" w:rsidP="00FE0ED1">
      <w:pPr>
        <w:pStyle w:val="Codebox"/>
      </w:pPr>
      <w:r w:rsidRPr="002D258C">
        <w:t>#</w:t>
      </w:r>
    </w:p>
    <w:p w:rsidR="000E56F9" w:rsidRDefault="000E56F9" w:rsidP="00FE0ED1">
      <w:pPr>
        <w:pStyle w:val="CommandDescription"/>
      </w:pPr>
    </w:p>
    <w:p w:rsidR="000E56F9" w:rsidRDefault="000E56F9" w:rsidP="00FE0ED1">
      <w:pPr>
        <w:pStyle w:val="Heading3"/>
      </w:pPr>
    </w:p>
    <w:p w:rsidR="000E56F9" w:rsidRDefault="000E56F9" w:rsidP="00122973">
      <w:pPr>
        <w:pStyle w:val="Heading3"/>
      </w:pPr>
      <w:bookmarkStart w:id="5" w:name="_Toc216332208"/>
      <w:r>
        <w:t>GREP</w:t>
      </w:r>
      <w:bookmarkEnd w:id="5"/>
      <w:r w:rsidR="00AF07F1">
        <w:fldChar w:fldCharType="begin"/>
      </w:r>
      <w:r>
        <w:instrText>xe "grep"</w:instrText>
      </w:r>
      <w:r w:rsidR="00AF07F1">
        <w:fldChar w:fldCharType="end"/>
      </w:r>
    </w:p>
    <w:p w:rsidR="000E56F9" w:rsidRDefault="000E56F9" w:rsidP="00122973">
      <w:pPr>
        <w:pStyle w:val="CommandDescrUsefulOptions"/>
      </w:pPr>
      <w:r>
        <w:t>Find lines matching a pattern in textfiles</w:t>
      </w:r>
    </w:p>
    <w:p w:rsidR="000E56F9" w:rsidRPr="00357657" w:rsidRDefault="000E56F9" w:rsidP="00357657">
      <w:pPr>
        <w:pStyle w:val="CommandDescrUsefulOptions"/>
        <w:rPr>
          <w:rStyle w:val="Placeholder"/>
        </w:rPr>
      </w:pPr>
      <w:r>
        <w:t>Usage:</w:t>
      </w:r>
      <w:r w:rsidRPr="00357657">
        <w:t xml:space="preserve"> </w:t>
      </w:r>
      <w:r>
        <w:t>grep [</w:t>
      </w:r>
      <w:r w:rsidRPr="00145982">
        <w:rPr>
          <w:rStyle w:val="Placeholder"/>
          <w:i w:val="0"/>
        </w:rPr>
        <w:t>options</w:t>
      </w:r>
      <w:r>
        <w:t xml:space="preserve">] </w:t>
      </w:r>
      <w:r w:rsidRPr="00145982">
        <w:rPr>
          <w:rStyle w:val="Placeholder"/>
          <w:i w:val="0"/>
        </w:rPr>
        <w:t>pattern</w:t>
      </w:r>
      <w:r>
        <w:t xml:space="preserve"> </w:t>
      </w:r>
      <w:r w:rsidRPr="00145982">
        <w:rPr>
          <w:rStyle w:val="Placeholder"/>
          <w:i w:val="0"/>
        </w:rPr>
        <w:t>file(s)</w:t>
      </w:r>
    </w:p>
    <w:p w:rsidR="000E56F9" w:rsidRPr="00145982" w:rsidRDefault="000E56F9" w:rsidP="00122973">
      <w:pPr>
        <w:pStyle w:val="Codebox"/>
      </w:pPr>
      <w:r w:rsidRPr="00220958">
        <w:t xml:space="preserve"># </w:t>
      </w:r>
      <w:r w:rsidRPr="00145982">
        <w:rPr>
          <w:b/>
        </w:rPr>
        <w:t>grep -i ensembl P04637.txt</w:t>
      </w:r>
    </w:p>
    <w:p w:rsidR="000E56F9" w:rsidRPr="00145982" w:rsidRDefault="000E56F9" w:rsidP="00122973">
      <w:pPr>
        <w:pStyle w:val="Codebox"/>
      </w:pPr>
      <w:r w:rsidRPr="00145982">
        <w:t xml:space="preserve">DR   Ensembl; ENST00000269305; ENSP00000269305; ENSG00000141510. </w:t>
      </w:r>
    </w:p>
    <w:p w:rsidR="000E56F9" w:rsidRPr="00145982" w:rsidRDefault="000E56F9" w:rsidP="00122973">
      <w:pPr>
        <w:pStyle w:val="Codebox"/>
      </w:pPr>
      <w:r w:rsidRPr="00145982">
        <w:t xml:space="preserve">DR   Ensembl; ENST00000359597; ENSP00000352610; ENSG00000141510. </w:t>
      </w:r>
    </w:p>
    <w:p w:rsidR="000E56F9" w:rsidRPr="00145982" w:rsidRDefault="000E56F9" w:rsidP="00122973">
      <w:pPr>
        <w:pStyle w:val="Codebox"/>
      </w:pPr>
      <w:r w:rsidRPr="00145982">
        <w:t xml:space="preserve">DR   Ensembl; ENST00000419024; ENSP00000402130; ENSG00000141510. </w:t>
      </w:r>
    </w:p>
    <w:p w:rsidR="000E56F9" w:rsidRPr="00145982" w:rsidRDefault="000E56F9" w:rsidP="00122973">
      <w:pPr>
        <w:pStyle w:val="Codebox"/>
      </w:pPr>
      <w:r w:rsidRPr="00145982">
        <w:t xml:space="preserve">DR   Ensembl; ENST00000420246; ENSP00000391127; ENSG00000141510. </w:t>
      </w:r>
    </w:p>
    <w:p w:rsidR="000E56F9" w:rsidRPr="00145982" w:rsidRDefault="000E56F9" w:rsidP="00122973">
      <w:pPr>
        <w:pStyle w:val="Codebox"/>
      </w:pPr>
      <w:r w:rsidRPr="00145982">
        <w:t xml:space="preserve">DR   Ensembl; ENST00000445888; ENSP00000391478; ENSG00000141510. </w:t>
      </w:r>
    </w:p>
    <w:p w:rsidR="000E56F9" w:rsidRPr="00145982" w:rsidRDefault="000E56F9" w:rsidP="00122973">
      <w:pPr>
        <w:pStyle w:val="Codebox"/>
      </w:pPr>
      <w:r w:rsidRPr="00145982">
        <w:t xml:space="preserve">DR   Ensembl; ENST00000455263; ENSP00000398846; ENSG00000141510. </w:t>
      </w:r>
    </w:p>
    <w:p w:rsidR="000E56F9" w:rsidRPr="00145982" w:rsidRDefault="000E56F9" w:rsidP="00122973">
      <w:pPr>
        <w:pStyle w:val="Codebox"/>
      </w:pPr>
      <w:r w:rsidRPr="00145982">
        <w:t>#</w:t>
      </w:r>
    </w:p>
    <w:p w:rsidR="000E56F9" w:rsidRDefault="000E56F9" w:rsidP="00122973">
      <w:pPr>
        <w:pStyle w:val="CommandDescrUsefulOptions"/>
      </w:pPr>
      <w:r>
        <w:t>Useful options:</w:t>
      </w:r>
    </w:p>
    <w:p w:rsidR="000E56F9" w:rsidRDefault="000E56F9" w:rsidP="00122973">
      <w:pPr>
        <w:pStyle w:val="CommandDescrUsefulOptions"/>
      </w:pPr>
      <w:r>
        <w:t>-v:</w:t>
      </w:r>
      <w:r>
        <w:tab/>
        <w:t xml:space="preserve">Print lines that do </w:t>
      </w:r>
      <w:r w:rsidRPr="00145982">
        <w:rPr>
          <w:i/>
        </w:rPr>
        <w:t>not</w:t>
      </w:r>
      <w:r>
        <w:t xml:space="preserve"> match</w:t>
      </w:r>
    </w:p>
    <w:p w:rsidR="000E56F9" w:rsidRDefault="000E56F9" w:rsidP="00122973">
      <w:pPr>
        <w:pStyle w:val="CommandDescrUsefulOptions"/>
      </w:pPr>
      <w:r>
        <w:t>-i:</w:t>
      </w:r>
      <w:r>
        <w:tab/>
        <w:t>Search case-insensitive</w:t>
      </w:r>
    </w:p>
    <w:p w:rsidR="000E56F9" w:rsidRDefault="000E56F9" w:rsidP="00122973">
      <w:pPr>
        <w:pStyle w:val="CommandDescrUsefulOptions"/>
      </w:pPr>
      <w:r>
        <w:t>-l:</w:t>
      </w:r>
      <w:r>
        <w:tab/>
        <w:t>List files with matching lines, not the lines itself</w:t>
      </w:r>
    </w:p>
    <w:p w:rsidR="000E56F9" w:rsidRDefault="000E56F9" w:rsidP="00122973">
      <w:pPr>
        <w:pStyle w:val="CommandDescrUsefulOptions"/>
      </w:pPr>
      <w:r>
        <w:t>-L:</w:t>
      </w:r>
      <w:r>
        <w:tab/>
        <w:t>List files without matches</w:t>
      </w:r>
    </w:p>
    <w:p w:rsidR="000E56F9" w:rsidRDefault="000E56F9" w:rsidP="00122973">
      <w:pPr>
        <w:pStyle w:val="CommandDescrUsefulOptions"/>
      </w:pPr>
      <w:r>
        <w:t>-c:</w:t>
      </w:r>
      <w:r>
        <w:tab/>
        <w:t>Print count of matching lines for each file</w:t>
      </w:r>
    </w:p>
    <w:p w:rsidR="000E56F9" w:rsidRDefault="000E56F9" w:rsidP="00122973">
      <w:pPr>
        <w:pStyle w:val="CommandDescrUsefulOptions"/>
      </w:pPr>
    </w:p>
    <w:p w:rsidR="000E56F9" w:rsidRDefault="000E56F9" w:rsidP="00122973">
      <w:pPr>
        <w:pStyle w:val="CommandDescrUsefulOptions"/>
      </w:pPr>
      <w:r>
        <w:t>Count the number of fasta sequences (they start with a “&gt;”) in a file:</w:t>
      </w:r>
    </w:p>
    <w:p w:rsidR="000E56F9" w:rsidRDefault="000E56F9" w:rsidP="00F42B61">
      <w:pPr>
        <w:pStyle w:val="Codebox"/>
        <w:rPr>
          <w:b/>
        </w:rPr>
      </w:pPr>
      <w:r w:rsidRPr="00BA67F5">
        <w:t xml:space="preserve"># </w:t>
      </w:r>
      <w:r>
        <w:rPr>
          <w:b/>
        </w:rPr>
        <w:t>grep –c “&gt;” twofiles.fasta</w:t>
      </w:r>
    </w:p>
    <w:p w:rsidR="000E56F9" w:rsidRDefault="000E56F9" w:rsidP="00F42B61">
      <w:pPr>
        <w:pStyle w:val="Codebox"/>
      </w:pPr>
      <w:r>
        <w:t>2</w:t>
      </w:r>
    </w:p>
    <w:p w:rsidR="000E56F9" w:rsidRPr="00BA67F5" w:rsidRDefault="000E56F9" w:rsidP="00F42B61">
      <w:pPr>
        <w:pStyle w:val="Codebox"/>
      </w:pPr>
      <w:r>
        <w:t>#</w:t>
      </w:r>
    </w:p>
    <w:p w:rsidR="000E56F9" w:rsidRDefault="000E56F9" w:rsidP="00F42B61">
      <w:pPr>
        <w:pStyle w:val="CommandDescrUsefulOptions"/>
      </w:pPr>
    </w:p>
    <w:p w:rsidR="000E56F9" w:rsidRDefault="000E56F9" w:rsidP="00F42B61">
      <w:pPr>
        <w:pStyle w:val="CommandDescrUsefulOptions"/>
      </w:pPr>
      <w:r>
        <w:t>List all files containing the term “Ensembl”:</w:t>
      </w:r>
    </w:p>
    <w:p w:rsidR="000E56F9" w:rsidRDefault="000E56F9" w:rsidP="00F42B61">
      <w:pPr>
        <w:pStyle w:val="Codebox"/>
        <w:rPr>
          <w:b/>
        </w:rPr>
      </w:pPr>
      <w:r w:rsidRPr="00BA67F5">
        <w:t xml:space="preserve"># </w:t>
      </w:r>
      <w:r>
        <w:rPr>
          <w:b/>
        </w:rPr>
        <w:t>grep –l Ensembl *.txt</w:t>
      </w:r>
    </w:p>
    <w:p w:rsidR="000E56F9" w:rsidRPr="00F42B61" w:rsidRDefault="000E56F9" w:rsidP="00F42B61">
      <w:pPr>
        <w:pStyle w:val="Codebox"/>
      </w:pPr>
      <w:r w:rsidRPr="00F42B61">
        <w:t>P04062.txt</w:t>
      </w:r>
    </w:p>
    <w:p w:rsidR="000E56F9" w:rsidRDefault="000E56F9" w:rsidP="00F42B61">
      <w:pPr>
        <w:pStyle w:val="Codebox"/>
      </w:pPr>
      <w:r w:rsidRPr="00F42B61">
        <w:t>P12931.txt</w:t>
      </w:r>
    </w:p>
    <w:p w:rsidR="000E56F9" w:rsidRPr="00BA67F5" w:rsidRDefault="000E56F9" w:rsidP="00F42B61">
      <w:pPr>
        <w:pStyle w:val="Codebox"/>
      </w:pPr>
      <w:r>
        <w:t>#</w:t>
      </w:r>
    </w:p>
    <w:p w:rsidR="000E56F9" w:rsidRPr="00145982" w:rsidRDefault="00824A34" w:rsidP="00255E02">
      <w:pPr>
        <w:pStyle w:val="Heading3"/>
      </w:pPr>
      <w:r>
        <w:br w:type="page"/>
      </w:r>
      <w:bookmarkStart w:id="6" w:name="_Toc216332209"/>
      <w:r w:rsidR="000E56F9">
        <w:t>SED</w:t>
      </w:r>
      <w:bookmarkEnd w:id="6"/>
    </w:p>
    <w:p w:rsidR="000E56F9" w:rsidRPr="0060063A" w:rsidRDefault="000E56F9" w:rsidP="0060063A">
      <w:pPr>
        <w:pStyle w:val="CommandDescription"/>
      </w:pPr>
      <w:r w:rsidRPr="00A92FF7">
        <w:rPr>
          <w:b/>
        </w:rPr>
        <w:t>sed</w:t>
      </w:r>
      <w:r w:rsidR="00AF07F1">
        <w:rPr>
          <w:b/>
        </w:rPr>
        <w:fldChar w:fldCharType="begin"/>
      </w:r>
      <w:r>
        <w:instrText>xe "</w:instrText>
      </w:r>
      <w:r w:rsidRPr="00A92FF7">
        <w:rPr>
          <w:b/>
        </w:rPr>
        <w:instrText>sed</w:instrText>
      </w:r>
      <w:r>
        <w:instrText>"</w:instrText>
      </w:r>
      <w:r w:rsidR="00AF07F1">
        <w:rPr>
          <w:b/>
        </w:rPr>
        <w:fldChar w:fldCharType="end"/>
      </w:r>
      <w:r>
        <w:t xml:space="preserve"> is a Stream EDitor, it modifies text (text can be a file or a pipe) on the fly.</w:t>
      </w:r>
    </w:p>
    <w:p w:rsidR="000E56F9" w:rsidRDefault="000E56F9" w:rsidP="00357657">
      <w:pPr>
        <w:pStyle w:val="CommandDescrUsefulOptions"/>
      </w:pPr>
      <w:r w:rsidRPr="00BF6DB2">
        <w:t>Usage</w:t>
      </w:r>
      <w:r>
        <w:t>: ‘</w:t>
      </w:r>
      <w:r w:rsidRPr="00A92FF7">
        <w:t>sed</w:t>
      </w:r>
      <w:r>
        <w:t xml:space="preserve"> command file’,</w:t>
      </w:r>
    </w:p>
    <w:p w:rsidR="000E56F9" w:rsidRDefault="000E56F9" w:rsidP="004D5D16">
      <w:pPr>
        <w:pStyle w:val="CommandDescription"/>
      </w:pPr>
    </w:p>
    <w:p w:rsidR="000E56F9" w:rsidRPr="0060063A" w:rsidRDefault="000E56F9" w:rsidP="004D5D16">
      <w:pPr>
        <w:pStyle w:val="CommandDescription"/>
      </w:pPr>
      <w:r w:rsidRPr="0060063A">
        <w:t>The most common usecases are:</w:t>
      </w:r>
    </w:p>
    <w:p w:rsidR="000E56F9" w:rsidRDefault="000E56F9" w:rsidP="004D5D16">
      <w:pPr>
        <w:pStyle w:val="CommandDescription"/>
      </w:pPr>
      <w:r>
        <w:rPr>
          <w:b/>
        </w:rPr>
        <w:t xml:space="preserve">Substitute </w:t>
      </w:r>
      <w:r w:rsidRPr="00D719E5">
        <w:t>TEXT by REPLACEMENT:</w:t>
      </w:r>
      <w:r>
        <w:tab/>
      </w:r>
      <w:r>
        <w:tab/>
      </w:r>
      <w:r>
        <w:tab/>
        <w:t>‘</w:t>
      </w:r>
      <w:r w:rsidRPr="00D719E5">
        <w:rPr>
          <w:b/>
        </w:rPr>
        <w:t>s</w:t>
      </w:r>
      <w:r>
        <w:t>/TEXT/REPLACEMENT/’</w:t>
      </w:r>
    </w:p>
    <w:p w:rsidR="000E56F9" w:rsidRDefault="000E56F9" w:rsidP="004D5D16">
      <w:pPr>
        <w:pStyle w:val="CommandDescription"/>
      </w:pPr>
      <w:r>
        <w:rPr>
          <w:b/>
        </w:rPr>
        <w:t xml:space="preserve">Transliterate </w:t>
      </w:r>
      <w:r w:rsidRPr="00D719E5">
        <w:t>t</w:t>
      </w:r>
      <w:r>
        <w:t>he characters x</w:t>
      </w:r>
      <w:r>
        <w:sym w:font="Zapf Dingbats" w:char="2019"/>
      </w:r>
      <w:r>
        <w:t>a, and y</w:t>
      </w:r>
      <w:r>
        <w:sym w:font="Zapf Dingbats" w:char="2019"/>
      </w:r>
      <w:r>
        <w:t>b</w:t>
      </w:r>
      <w:r w:rsidRPr="00D719E5">
        <w:t>:</w:t>
      </w:r>
      <w:r>
        <w:tab/>
      </w:r>
      <w:r>
        <w:tab/>
        <w:t>‘</w:t>
      </w:r>
      <w:r w:rsidRPr="00D719E5">
        <w:rPr>
          <w:b/>
        </w:rPr>
        <w:t>y</w:t>
      </w:r>
      <w:r>
        <w:t>/xy/ab/’</w:t>
      </w:r>
    </w:p>
    <w:p w:rsidR="000E56F9" w:rsidRDefault="000E56F9" w:rsidP="004D5D16">
      <w:pPr>
        <w:pStyle w:val="CommandDescription"/>
      </w:pPr>
      <w:r>
        <w:rPr>
          <w:b/>
        </w:rPr>
        <w:t xml:space="preserve">Print </w:t>
      </w:r>
      <w:r w:rsidRPr="00D719E5">
        <w:t>lines containing PATTERN</w:t>
      </w:r>
      <w:r>
        <w:rPr>
          <w:b/>
        </w:rPr>
        <w:t>:</w:t>
      </w:r>
      <w:r>
        <w:rPr>
          <w:b/>
        </w:rPr>
        <w:tab/>
      </w:r>
      <w:r>
        <w:rPr>
          <w:b/>
        </w:rPr>
        <w:tab/>
      </w:r>
      <w:r>
        <w:rPr>
          <w:b/>
        </w:rPr>
        <w:tab/>
      </w:r>
      <w:r>
        <w:t>‘/PATTERN/</w:t>
      </w:r>
      <w:r w:rsidRPr="00D719E5">
        <w:rPr>
          <w:b/>
        </w:rPr>
        <w:t>p</w:t>
      </w:r>
      <w:r>
        <w:t>’</w:t>
      </w:r>
    </w:p>
    <w:p w:rsidR="000E56F9" w:rsidRDefault="000E56F9" w:rsidP="004D5D16">
      <w:pPr>
        <w:pStyle w:val="CommandDescription"/>
      </w:pPr>
      <w:r w:rsidRPr="00D719E5">
        <w:rPr>
          <w:b/>
        </w:rPr>
        <w:t>Delete</w:t>
      </w:r>
      <w:r>
        <w:t xml:space="preserve"> lines containing PATTERN:</w:t>
      </w:r>
      <w:r w:rsidRPr="00D719E5">
        <w:t xml:space="preserve"> </w:t>
      </w:r>
      <w:r>
        <w:tab/>
      </w:r>
      <w:r>
        <w:tab/>
      </w:r>
      <w:r>
        <w:tab/>
        <w:t>‘/PATTERN/</w:t>
      </w:r>
      <w:r>
        <w:rPr>
          <w:b/>
        </w:rPr>
        <w:t>d</w:t>
      </w:r>
      <w:r>
        <w:t>’</w:t>
      </w:r>
    </w:p>
    <w:p w:rsidR="000E56F9" w:rsidRDefault="000E56F9" w:rsidP="00EB4201">
      <w:pPr>
        <w:pStyle w:val="CommandDescription"/>
        <w:ind w:left="0" w:firstLine="0"/>
      </w:pPr>
    </w:p>
    <w:p w:rsidR="000E56F9" w:rsidRDefault="000E56F9" w:rsidP="004D5D16">
      <w:pPr>
        <w:pStyle w:val="CommandDescription"/>
      </w:pPr>
    </w:p>
    <w:p w:rsidR="000E56F9" w:rsidRDefault="000E56F9" w:rsidP="004D5D16">
      <w:pPr>
        <w:pStyle w:val="Codebox"/>
        <w:rPr>
          <w:b/>
        </w:rPr>
      </w:pPr>
      <w:r w:rsidRPr="00BA67F5">
        <w:t xml:space="preserve"># </w:t>
      </w:r>
      <w:r w:rsidRPr="00BF6DB2">
        <w:rPr>
          <w:b/>
        </w:rPr>
        <w:t xml:space="preserve">echo </w:t>
      </w:r>
      <w:r>
        <w:rPr>
          <w:b/>
        </w:rPr>
        <w:t xml:space="preserve">“This is </w:t>
      </w:r>
      <w:r w:rsidRPr="00BF6DB2">
        <w:rPr>
          <w:b/>
        </w:rPr>
        <w:t>text.</w:t>
      </w:r>
      <w:r>
        <w:rPr>
          <w:b/>
        </w:rPr>
        <w:t>”</w:t>
      </w:r>
      <w:r w:rsidRPr="00BF6DB2">
        <w:rPr>
          <w:b/>
        </w:rPr>
        <w:t xml:space="preserve"> | </w:t>
      </w:r>
      <w:r>
        <w:rPr>
          <w:b/>
        </w:rPr>
        <w:t>sed 's/text/replaced stuff</w:t>
      </w:r>
      <w:r w:rsidRPr="00BF6DB2">
        <w:rPr>
          <w:b/>
        </w:rPr>
        <w:t>/</w:t>
      </w:r>
      <w:r>
        <w:rPr>
          <w:b/>
        </w:rPr>
        <w:t>’</w:t>
      </w:r>
    </w:p>
    <w:p w:rsidR="000E56F9" w:rsidRPr="00BA67F5" w:rsidRDefault="000E56F9" w:rsidP="004D5D16">
      <w:pPr>
        <w:pStyle w:val="Codebox"/>
      </w:pPr>
      <w:r>
        <w:t>This is replaced stuff.</w:t>
      </w:r>
    </w:p>
    <w:p w:rsidR="000E56F9" w:rsidRPr="00BA67F5" w:rsidRDefault="000E56F9" w:rsidP="004D5D16">
      <w:pPr>
        <w:pStyle w:val="Codebox"/>
      </w:pPr>
      <w:r w:rsidRPr="00BA67F5">
        <w:t>#</w:t>
      </w:r>
    </w:p>
    <w:p w:rsidR="000E56F9" w:rsidRDefault="000E56F9" w:rsidP="0069498F">
      <w:pPr>
        <w:pStyle w:val="CommandDescription"/>
      </w:pPr>
    </w:p>
    <w:p w:rsidR="000E56F9" w:rsidRDefault="000E56F9" w:rsidP="0069498F">
      <w:pPr>
        <w:pStyle w:val="CommandDescription"/>
      </w:pPr>
      <w:r>
        <w:t>By default, text substitution are performed only once per line. You need to add a trailing ‘</w:t>
      </w:r>
      <w:r w:rsidRPr="00BF6DB2">
        <w:rPr>
          <w:b/>
        </w:rPr>
        <w:t>g</w:t>
      </w:r>
      <w:r>
        <w:t>’ option, to make the substitution ‘global’ (‘s/TEXT/REPLACEMENT/</w:t>
      </w:r>
      <w:r w:rsidRPr="0069498F">
        <w:rPr>
          <w:b/>
        </w:rPr>
        <w:t>g</w:t>
      </w:r>
      <w:r>
        <w:t xml:space="preserve">’), meaning </w:t>
      </w:r>
      <w:r w:rsidRPr="00BF6DB2">
        <w:rPr>
          <w:b/>
        </w:rPr>
        <w:t>all</w:t>
      </w:r>
      <w:r>
        <w:t xml:space="preserve"> occurrences in a line are substituted (not just the first in each line). Note the difference:</w:t>
      </w:r>
    </w:p>
    <w:p w:rsidR="000E56F9" w:rsidRDefault="000E56F9" w:rsidP="00644EC0">
      <w:pPr>
        <w:pStyle w:val="CommandDescription"/>
      </w:pPr>
    </w:p>
    <w:p w:rsidR="000E56F9" w:rsidRPr="00BA67F5" w:rsidRDefault="000E56F9" w:rsidP="00644EC0">
      <w:pPr>
        <w:pStyle w:val="Codebox"/>
      </w:pPr>
      <w:r w:rsidRPr="00BA67F5">
        <w:t xml:space="preserve"># </w:t>
      </w:r>
      <w:r>
        <w:rPr>
          <w:b/>
        </w:rPr>
        <w:t>echo “</w:t>
      </w:r>
      <w:r w:rsidRPr="00BF6DB2">
        <w:rPr>
          <w:b/>
        </w:rPr>
        <w:t>ACCAAGCATTGGAGGAATATCGTAGGTAAA</w:t>
      </w:r>
      <w:r>
        <w:rPr>
          <w:b/>
        </w:rPr>
        <w:t xml:space="preserve">” | sed ‘s/A/_/’ </w:t>
      </w:r>
    </w:p>
    <w:p w:rsidR="000E56F9" w:rsidRDefault="000E56F9" w:rsidP="00644EC0">
      <w:pPr>
        <w:pStyle w:val="Codebox"/>
      </w:pPr>
      <w:r>
        <w:t>_</w:t>
      </w:r>
      <w:r w:rsidRPr="00BF6DB2">
        <w:t xml:space="preserve">CCAAGCATTGGAGGAATATCGTAGGTAAA </w:t>
      </w:r>
    </w:p>
    <w:p w:rsidR="000E56F9" w:rsidRDefault="000E56F9" w:rsidP="00644EC0">
      <w:pPr>
        <w:pStyle w:val="Codebox"/>
      </w:pPr>
      <w:r w:rsidRPr="00BA67F5">
        <w:t>#</w:t>
      </w:r>
    </w:p>
    <w:p w:rsidR="000E56F9" w:rsidRPr="00BA67F5" w:rsidRDefault="000E56F9" w:rsidP="00BF6DB2">
      <w:pPr>
        <w:pStyle w:val="Codebox"/>
      </w:pPr>
      <w:r w:rsidRPr="00BA67F5">
        <w:t xml:space="preserve"># </w:t>
      </w:r>
      <w:r>
        <w:rPr>
          <w:b/>
        </w:rPr>
        <w:t>echo “</w:t>
      </w:r>
      <w:r w:rsidRPr="00BF6DB2">
        <w:rPr>
          <w:b/>
        </w:rPr>
        <w:t>ACCAAGCATTGGAGGAATATCGTAGGTAAA</w:t>
      </w:r>
      <w:r>
        <w:rPr>
          <w:b/>
        </w:rPr>
        <w:t xml:space="preserve">” | sed ‘s/A/_/g’ </w:t>
      </w:r>
    </w:p>
    <w:p w:rsidR="000E56F9" w:rsidRDefault="000E56F9" w:rsidP="00BF6DB2">
      <w:pPr>
        <w:pStyle w:val="Codebox"/>
      </w:pPr>
      <w:r w:rsidRPr="00BF6DB2">
        <w:t xml:space="preserve">_CC__GC_TTGG_GG__T_TCGT_GGT___ </w:t>
      </w:r>
    </w:p>
    <w:p w:rsidR="000E56F9" w:rsidRPr="00BA67F5" w:rsidRDefault="000E56F9" w:rsidP="00BF6DB2">
      <w:pPr>
        <w:pStyle w:val="Codebox"/>
      </w:pPr>
      <w:r>
        <w:t>#</w:t>
      </w:r>
    </w:p>
    <w:p w:rsidR="000E56F9" w:rsidRDefault="000E56F9" w:rsidP="00644EC0"/>
    <w:p w:rsidR="000E56F9" w:rsidRDefault="000E56F9" w:rsidP="00BF6DB2">
      <w:pPr>
        <w:pStyle w:val="CommandDescription"/>
      </w:pPr>
    </w:p>
    <w:p w:rsidR="000E56F9" w:rsidRDefault="000E56F9" w:rsidP="00BF6DB2">
      <w:pPr>
        <w:pStyle w:val="CommandDescription"/>
      </w:pPr>
      <w:r>
        <w:t xml:space="preserve">When used on a file, </w:t>
      </w:r>
      <w:r w:rsidRPr="00A92FF7">
        <w:rPr>
          <w:b/>
        </w:rPr>
        <w:t>sed</w:t>
      </w:r>
      <w:r>
        <w:t xml:space="preserve"> prints the file to standard output, replacing text as it goes along:</w:t>
      </w:r>
    </w:p>
    <w:p w:rsidR="000E56F9" w:rsidRDefault="000E56F9" w:rsidP="00670B9B">
      <w:pPr>
        <w:pStyle w:val="Codebox"/>
      </w:pPr>
      <w:r>
        <w:t xml:space="preserve"># </w:t>
      </w:r>
      <w:r w:rsidRPr="00670B9B">
        <w:rPr>
          <w:b/>
        </w:rPr>
        <w:t>echo “This is text” &gt; textfile</w:t>
      </w:r>
    </w:p>
    <w:p w:rsidR="000E56F9" w:rsidRDefault="000E56F9" w:rsidP="00670B9B">
      <w:pPr>
        <w:pStyle w:val="Codebox"/>
      </w:pPr>
      <w:r>
        <w:t xml:space="preserve"># </w:t>
      </w:r>
      <w:r w:rsidRPr="00670B9B">
        <w:rPr>
          <w:b/>
        </w:rPr>
        <w:t xml:space="preserve">echo “This is </w:t>
      </w:r>
      <w:r>
        <w:rPr>
          <w:b/>
        </w:rPr>
        <w:t xml:space="preserve">even more </w:t>
      </w:r>
      <w:r w:rsidRPr="00670B9B">
        <w:rPr>
          <w:b/>
        </w:rPr>
        <w:t>text” &gt;</w:t>
      </w:r>
      <w:r>
        <w:rPr>
          <w:b/>
        </w:rPr>
        <w:t>&gt;</w:t>
      </w:r>
      <w:r w:rsidRPr="00670B9B">
        <w:rPr>
          <w:b/>
        </w:rPr>
        <w:t xml:space="preserve"> textfile</w:t>
      </w:r>
    </w:p>
    <w:p w:rsidR="000E56F9" w:rsidRDefault="000E56F9" w:rsidP="00670B9B">
      <w:pPr>
        <w:pStyle w:val="Codebox"/>
        <w:rPr>
          <w:b/>
        </w:rPr>
      </w:pPr>
      <w:r w:rsidRPr="00BA67F5">
        <w:t xml:space="preserve"># </w:t>
      </w:r>
      <w:r>
        <w:rPr>
          <w:b/>
        </w:rPr>
        <w:t>sed 's/text/stuff/' textfile</w:t>
      </w:r>
    </w:p>
    <w:p w:rsidR="000E56F9" w:rsidRPr="008B17BD" w:rsidRDefault="000E56F9" w:rsidP="008B17BD">
      <w:pPr>
        <w:pStyle w:val="Codebox"/>
      </w:pPr>
      <w:r>
        <w:t>This is stuff</w:t>
      </w:r>
    </w:p>
    <w:p w:rsidR="000E56F9" w:rsidRPr="00BA67F5" w:rsidRDefault="000E56F9" w:rsidP="008B17BD">
      <w:pPr>
        <w:pStyle w:val="Codebox"/>
      </w:pPr>
      <w:r w:rsidRPr="008B17BD">
        <w:t xml:space="preserve">This is even more </w:t>
      </w:r>
      <w:r>
        <w:t>stuff</w:t>
      </w:r>
    </w:p>
    <w:p w:rsidR="000E56F9" w:rsidRPr="00BA67F5" w:rsidRDefault="000E56F9" w:rsidP="00670B9B">
      <w:pPr>
        <w:pStyle w:val="Codebox"/>
      </w:pPr>
      <w:r w:rsidRPr="00BA67F5">
        <w:t>#</w:t>
      </w:r>
    </w:p>
    <w:p w:rsidR="000E56F9" w:rsidRDefault="000E56F9" w:rsidP="008B17BD">
      <w:pPr>
        <w:pStyle w:val="CommandDescription"/>
      </w:pPr>
    </w:p>
    <w:p w:rsidR="000E56F9" w:rsidRDefault="000E56F9" w:rsidP="008B17BD">
      <w:pPr>
        <w:pStyle w:val="CommandDescription"/>
      </w:pPr>
    </w:p>
    <w:p w:rsidR="000E56F9" w:rsidRDefault="000E56F9" w:rsidP="008B17BD">
      <w:pPr>
        <w:pStyle w:val="CommandDescription"/>
      </w:pPr>
      <w:r w:rsidRPr="0035148E">
        <w:rPr>
          <w:b/>
        </w:rPr>
        <w:t>sed</w:t>
      </w:r>
      <w:r>
        <w:t xml:space="preserve"> can also be used to print certain lines (not replacing text) that match a pattern. For this you leave out the leading ‘s’ and just provide a pattern: ‘/PATTERN/p’. The trailing letter determines, what </w:t>
      </w:r>
      <w:r w:rsidRPr="0035148E">
        <w:rPr>
          <w:b/>
        </w:rPr>
        <w:t>sed</w:t>
      </w:r>
      <w:r>
        <w:t xml:space="preserve"> should do with the text that matches the pattern (‘p’: print, ‘d’: delete)</w:t>
      </w:r>
    </w:p>
    <w:p w:rsidR="000E56F9" w:rsidRDefault="000E56F9" w:rsidP="00CB2CEC">
      <w:pPr>
        <w:pStyle w:val="Codebox"/>
        <w:rPr>
          <w:b/>
        </w:rPr>
      </w:pPr>
      <w:r>
        <w:t>#</w:t>
      </w:r>
      <w:r>
        <w:rPr>
          <w:b/>
        </w:rPr>
        <w:t xml:space="preserve"> sed '/more/p' textfile</w:t>
      </w:r>
    </w:p>
    <w:p w:rsidR="000E56F9" w:rsidRDefault="000E56F9" w:rsidP="00CB2CEC">
      <w:pPr>
        <w:pStyle w:val="Codebox"/>
      </w:pPr>
      <w:r>
        <w:t>This is text</w:t>
      </w:r>
      <w:r w:rsidRPr="00CB2CEC">
        <w:t xml:space="preserve"> </w:t>
      </w:r>
    </w:p>
    <w:p w:rsidR="000E56F9" w:rsidRDefault="000E56F9" w:rsidP="00CB2CEC">
      <w:pPr>
        <w:pStyle w:val="Codebox"/>
      </w:pPr>
      <w:r>
        <w:t>This is even more text</w:t>
      </w:r>
    </w:p>
    <w:p w:rsidR="000E56F9" w:rsidRDefault="000E56F9" w:rsidP="002D258C">
      <w:pPr>
        <w:pStyle w:val="Codebox"/>
      </w:pPr>
      <w:r>
        <w:t>This is even more text</w:t>
      </w:r>
    </w:p>
    <w:p w:rsidR="000E56F9" w:rsidRPr="00BA67F5" w:rsidRDefault="000E56F9" w:rsidP="002D258C">
      <w:pPr>
        <w:pStyle w:val="Codebox"/>
      </w:pPr>
      <w:r>
        <w:t>#</w:t>
      </w:r>
    </w:p>
    <w:p w:rsidR="000E56F9" w:rsidRDefault="000E56F9" w:rsidP="00CB2CEC">
      <w:pPr>
        <w:pStyle w:val="CommandDescription"/>
      </w:pPr>
    </w:p>
    <w:p w:rsidR="000E56F9" w:rsidRDefault="000E56F9" w:rsidP="00CB2CEC">
      <w:pPr>
        <w:pStyle w:val="CommandDescription"/>
      </w:pPr>
      <w:r>
        <w:t xml:space="preserve">As </w:t>
      </w:r>
      <w:r w:rsidRPr="0035148E">
        <w:rPr>
          <w:b/>
        </w:rPr>
        <w:t>sed</w:t>
      </w:r>
      <w:r>
        <w:t xml:space="preserve"> by default prints each line, you see the line that matched the pattern, printed twice. Use option ‘-n’ to suppress default printing of lines.</w:t>
      </w:r>
    </w:p>
    <w:p w:rsidR="000E56F9" w:rsidRDefault="000E56F9" w:rsidP="00CB2CEC">
      <w:pPr>
        <w:pStyle w:val="Codebox"/>
        <w:rPr>
          <w:b/>
        </w:rPr>
      </w:pPr>
      <w:r>
        <w:t>#</w:t>
      </w:r>
      <w:r>
        <w:rPr>
          <w:b/>
        </w:rPr>
        <w:t xml:space="preserve"> sed -n '/more/p' textfile</w:t>
      </w:r>
    </w:p>
    <w:p w:rsidR="000E56F9" w:rsidRDefault="000E56F9" w:rsidP="002D258C">
      <w:pPr>
        <w:pStyle w:val="Codebox"/>
      </w:pPr>
      <w:r>
        <w:t>This is even more text</w:t>
      </w:r>
    </w:p>
    <w:p w:rsidR="000E56F9" w:rsidRPr="00CB2CEC" w:rsidRDefault="000E56F9" w:rsidP="002D258C">
      <w:pPr>
        <w:pStyle w:val="Codebox"/>
      </w:pPr>
      <w:r>
        <w:t>#</w:t>
      </w:r>
    </w:p>
    <w:p w:rsidR="00824A34" w:rsidRDefault="00824A34" w:rsidP="00CB2CEC">
      <w:pPr>
        <w:pStyle w:val="CommandDescription"/>
      </w:pPr>
    </w:p>
    <w:p w:rsidR="000E56F9" w:rsidRDefault="000E56F9" w:rsidP="00CB2CEC">
      <w:pPr>
        <w:pStyle w:val="CommandDescription"/>
      </w:pPr>
    </w:p>
    <w:p w:rsidR="000E56F9" w:rsidRDefault="000E56F9" w:rsidP="00CB2CEC">
      <w:pPr>
        <w:pStyle w:val="CommandDescription"/>
      </w:pPr>
      <w:r>
        <w:t>Delete lines matching the pattern:</w:t>
      </w:r>
    </w:p>
    <w:p w:rsidR="000E56F9" w:rsidRDefault="000E56F9" w:rsidP="00CB2CEC">
      <w:pPr>
        <w:pStyle w:val="Codebox"/>
        <w:rPr>
          <w:b/>
        </w:rPr>
      </w:pPr>
      <w:r>
        <w:t>#</w:t>
      </w:r>
      <w:r>
        <w:rPr>
          <w:b/>
        </w:rPr>
        <w:t xml:space="preserve"> sed '/more/d' textfile</w:t>
      </w:r>
    </w:p>
    <w:p w:rsidR="000E56F9" w:rsidRDefault="000E56F9" w:rsidP="00CB2CEC">
      <w:pPr>
        <w:pStyle w:val="Codebox"/>
      </w:pPr>
      <w:r>
        <w:t>This is text</w:t>
      </w:r>
    </w:p>
    <w:p w:rsidR="000E56F9" w:rsidRPr="00BA67F5" w:rsidRDefault="000E56F9" w:rsidP="00CB2CEC">
      <w:pPr>
        <w:pStyle w:val="Codebox"/>
      </w:pPr>
      <w:r>
        <w:t>#</w:t>
      </w:r>
    </w:p>
    <w:p w:rsidR="000E56F9" w:rsidRDefault="000E56F9" w:rsidP="0069498F">
      <w:pPr>
        <w:pStyle w:val="CommandDescription"/>
      </w:pPr>
    </w:p>
    <w:p w:rsidR="000E56F9" w:rsidRDefault="000E56F9" w:rsidP="0069498F">
      <w:pPr>
        <w:pStyle w:val="CommandDescription"/>
      </w:pPr>
      <w:r>
        <w:t xml:space="preserve">Multiple </w:t>
      </w:r>
      <w:r w:rsidRPr="0035148E">
        <w:rPr>
          <w:b/>
        </w:rPr>
        <w:t>sed</w:t>
      </w:r>
      <w:r>
        <w:t xml:space="preserve"> statements can be applied to the same input stream by prepending each by option ‘-e’ (edit):</w:t>
      </w:r>
    </w:p>
    <w:p w:rsidR="000E56F9" w:rsidRDefault="000E56F9" w:rsidP="00EB4201">
      <w:pPr>
        <w:pStyle w:val="Codebox"/>
        <w:rPr>
          <w:b/>
        </w:rPr>
      </w:pPr>
      <w:r>
        <w:t xml:space="preserve"># </w:t>
      </w:r>
      <w:r>
        <w:rPr>
          <w:b/>
        </w:rPr>
        <w:t>sed -e 's/text/good stuff/' -e ’s/This/That/’ textfile</w:t>
      </w:r>
    </w:p>
    <w:p w:rsidR="000E56F9" w:rsidRDefault="000E56F9" w:rsidP="00946819">
      <w:pPr>
        <w:pStyle w:val="Codebox"/>
      </w:pPr>
      <w:r>
        <w:t>That is good stuff</w:t>
      </w:r>
    </w:p>
    <w:p w:rsidR="000E56F9" w:rsidRDefault="000E56F9" w:rsidP="00946819">
      <w:pPr>
        <w:pStyle w:val="Codebox"/>
      </w:pPr>
      <w:r>
        <w:t>That is even more good stuff</w:t>
      </w:r>
    </w:p>
    <w:p w:rsidR="000E56F9" w:rsidRPr="00BA67F5" w:rsidRDefault="000E56F9" w:rsidP="00946819">
      <w:pPr>
        <w:pStyle w:val="Codebox"/>
      </w:pPr>
      <w:r>
        <w:t>#</w:t>
      </w:r>
    </w:p>
    <w:p w:rsidR="000E56F9" w:rsidRDefault="000E56F9" w:rsidP="0069498F">
      <w:pPr>
        <w:pStyle w:val="CommandDescription"/>
      </w:pPr>
    </w:p>
    <w:p w:rsidR="000E56F9" w:rsidRDefault="000E56F9" w:rsidP="0069498F">
      <w:pPr>
        <w:pStyle w:val="CommandDescription"/>
      </w:pPr>
    </w:p>
    <w:p w:rsidR="000E56F9" w:rsidRDefault="000E56F9" w:rsidP="0069498F">
      <w:pPr>
        <w:pStyle w:val="CommandDescription"/>
      </w:pPr>
      <w:r>
        <w:t xml:space="preserve">Normally, </w:t>
      </w:r>
      <w:r w:rsidRPr="0035148E">
        <w:rPr>
          <w:b/>
        </w:rPr>
        <w:t>sed</w:t>
      </w:r>
      <w:r>
        <w:t xml:space="preserve"> prints the text from a file to standard output. But you can also edit files in place. Be careful - this will change the file! The ‘</w:t>
      </w:r>
      <w:r w:rsidRPr="00CB2CEC">
        <w:rPr>
          <w:b/>
        </w:rPr>
        <w:t>-i</w:t>
      </w:r>
      <w:r>
        <w:t>’ (</w:t>
      </w:r>
      <w:r w:rsidRPr="00CB2CEC">
        <w:rPr>
          <w:b/>
        </w:rPr>
        <w:t>i</w:t>
      </w:r>
      <w:r>
        <w:t>n-place editing) won’t print the output. As a safety measure, this option will ask for an extension that will be used to rename the original file to. For instance, the following option ‘-i.bak’ will edit the file and rename the original file to textfile.bak:</w:t>
      </w:r>
    </w:p>
    <w:p w:rsidR="000E56F9" w:rsidRDefault="000E56F9" w:rsidP="0069498F">
      <w:pPr>
        <w:pStyle w:val="Codebox"/>
      </w:pPr>
      <w:r>
        <w:t>#</w:t>
      </w:r>
      <w:r>
        <w:rPr>
          <w:b/>
        </w:rPr>
        <w:t xml:space="preserve"> sed –i.bak 's/text/stuff/' textfile</w:t>
      </w:r>
    </w:p>
    <w:p w:rsidR="000E56F9" w:rsidRPr="008B17BD" w:rsidRDefault="000E56F9" w:rsidP="0069498F">
      <w:pPr>
        <w:pStyle w:val="Codebox"/>
        <w:rPr>
          <w:b/>
        </w:rPr>
      </w:pPr>
      <w:r w:rsidRPr="008B17BD">
        <w:t>#</w:t>
      </w:r>
      <w:r w:rsidRPr="008B17BD">
        <w:rPr>
          <w:b/>
        </w:rPr>
        <w:t xml:space="preserve"> cat textfile</w:t>
      </w:r>
    </w:p>
    <w:p w:rsidR="000E56F9" w:rsidRPr="008B17BD" w:rsidRDefault="000E56F9" w:rsidP="0069498F">
      <w:pPr>
        <w:pStyle w:val="Codebox"/>
      </w:pPr>
      <w:r>
        <w:t>This is stuff</w:t>
      </w:r>
    </w:p>
    <w:p w:rsidR="000E56F9" w:rsidRPr="00BA67F5" w:rsidRDefault="000E56F9" w:rsidP="0069498F">
      <w:pPr>
        <w:pStyle w:val="Codebox"/>
      </w:pPr>
      <w:r w:rsidRPr="008B17BD">
        <w:t xml:space="preserve">This is even more </w:t>
      </w:r>
      <w:r>
        <w:t>stuff</w:t>
      </w:r>
    </w:p>
    <w:p w:rsidR="000E56F9" w:rsidRPr="008B17BD" w:rsidRDefault="000E56F9" w:rsidP="0069498F">
      <w:pPr>
        <w:pStyle w:val="Codebox"/>
        <w:rPr>
          <w:b/>
        </w:rPr>
      </w:pPr>
      <w:r w:rsidRPr="008B17BD">
        <w:t>#</w:t>
      </w:r>
      <w:r w:rsidRPr="008B17BD">
        <w:rPr>
          <w:b/>
        </w:rPr>
        <w:t xml:space="preserve"> cat textfile</w:t>
      </w:r>
      <w:r>
        <w:rPr>
          <w:b/>
        </w:rPr>
        <w:t>.bak</w:t>
      </w:r>
    </w:p>
    <w:p w:rsidR="000E56F9" w:rsidRPr="008B17BD" w:rsidRDefault="000E56F9" w:rsidP="0069498F">
      <w:pPr>
        <w:pStyle w:val="Codebox"/>
      </w:pPr>
      <w:r>
        <w:t>This is text</w:t>
      </w:r>
    </w:p>
    <w:p w:rsidR="000E56F9" w:rsidRDefault="000E56F9" w:rsidP="0069498F">
      <w:pPr>
        <w:pStyle w:val="Codebox"/>
      </w:pPr>
      <w:r w:rsidRPr="008B17BD">
        <w:t xml:space="preserve">This is even more </w:t>
      </w:r>
      <w:r>
        <w:t>text</w:t>
      </w:r>
    </w:p>
    <w:p w:rsidR="000E56F9" w:rsidRPr="00BA67F5" w:rsidRDefault="000E56F9" w:rsidP="0069498F">
      <w:pPr>
        <w:pStyle w:val="Codebox"/>
      </w:pPr>
      <w:r>
        <w:t>#</w:t>
      </w:r>
    </w:p>
    <w:p w:rsidR="000E56F9" w:rsidRDefault="000E56F9" w:rsidP="00BF6DB2">
      <w:pPr>
        <w:pStyle w:val="CommandDescription"/>
      </w:pPr>
    </w:p>
    <w:p w:rsidR="000E56F9" w:rsidRPr="00145982" w:rsidRDefault="000E56F9" w:rsidP="002677A4">
      <w:pPr>
        <w:pStyle w:val="Heading3"/>
      </w:pPr>
      <w:bookmarkStart w:id="7" w:name="_Toc216332210"/>
      <w:r>
        <w:t>AWK</w:t>
      </w:r>
      <w:bookmarkEnd w:id="7"/>
    </w:p>
    <w:p w:rsidR="000E56F9" w:rsidRDefault="000E56F9" w:rsidP="00984D7C">
      <w:pPr>
        <w:pStyle w:val="CommandDescription"/>
      </w:pPr>
      <w:r w:rsidRPr="0035148E">
        <w:rPr>
          <w:b/>
        </w:rPr>
        <w:t>awk</w:t>
      </w:r>
      <w:r w:rsidR="00AF07F1">
        <w:rPr>
          <w:b/>
        </w:rPr>
        <w:fldChar w:fldCharType="begin"/>
      </w:r>
      <w:r>
        <w:instrText>xe "</w:instrText>
      </w:r>
      <w:r w:rsidRPr="00965D47">
        <w:instrText>awk</w:instrText>
      </w:r>
      <w:r>
        <w:instrText>"</w:instrText>
      </w:r>
      <w:r w:rsidR="00AF07F1">
        <w:rPr>
          <w:b/>
        </w:rPr>
        <w:fldChar w:fldCharType="end"/>
      </w:r>
      <w:r>
        <w:t xml:space="preserve"> is more than just a command, it is a complete text processing language (the name is an abbreviation of the author’s names).</w:t>
      </w:r>
    </w:p>
    <w:p w:rsidR="000E56F9" w:rsidRDefault="000E56F9" w:rsidP="002228D0">
      <w:pPr>
        <w:pStyle w:val="CommandDescription"/>
      </w:pPr>
      <w:r>
        <w:t xml:space="preserve">Each line of the input (file or pipe) is treated as a record and is broken into fields. Generally, </w:t>
      </w:r>
      <w:r w:rsidRPr="0035148E">
        <w:rPr>
          <w:b/>
        </w:rPr>
        <w:t>awk</w:t>
      </w:r>
      <w:r>
        <w:t xml:space="preserve"> commands are of the form: </w:t>
      </w:r>
      <w:r>
        <w:rPr>
          <w:b/>
        </w:rPr>
        <w:t>'condition { action</w:t>
      </w:r>
      <w:r w:rsidRPr="00AE3D54">
        <w:rPr>
          <w:b/>
        </w:rPr>
        <w:t xml:space="preserve"> }</w:t>
      </w:r>
      <w:r>
        <w:rPr>
          <w:b/>
        </w:rPr>
        <w:t>’</w:t>
      </w:r>
      <w:r>
        <w:t>, where:</w:t>
      </w:r>
    </w:p>
    <w:p w:rsidR="000E56F9" w:rsidRDefault="000E56F9" w:rsidP="00984D7C">
      <w:pPr>
        <w:pStyle w:val="CommandDescription"/>
        <w:numPr>
          <w:ilvl w:val="0"/>
          <w:numId w:val="6"/>
        </w:numPr>
      </w:pPr>
      <w:r>
        <w:t>condition is typically an expression</w:t>
      </w:r>
    </w:p>
    <w:p w:rsidR="000E56F9" w:rsidRDefault="000E56F9" w:rsidP="00984D7C">
      <w:pPr>
        <w:pStyle w:val="CommandDescription"/>
        <w:numPr>
          <w:ilvl w:val="0"/>
          <w:numId w:val="6"/>
        </w:numPr>
      </w:pPr>
      <w:r>
        <w:t>action is a series of commands</w:t>
      </w:r>
    </w:p>
    <w:p w:rsidR="000E56F9" w:rsidRDefault="000E56F9" w:rsidP="002677A4">
      <w:pPr>
        <w:pStyle w:val="CommandDescription"/>
      </w:pPr>
    </w:p>
    <w:p w:rsidR="000E56F9" w:rsidRDefault="000E56F9" w:rsidP="00CF735D">
      <w:pPr>
        <w:pStyle w:val="CommandDescription"/>
      </w:pPr>
      <w:r>
        <w:t>If no condition is given, the action is applied to each line, otherwise just to the lines that match the condition.</w:t>
      </w:r>
    </w:p>
    <w:p w:rsidR="000E56F9" w:rsidRDefault="000E56F9" w:rsidP="00E761F9">
      <w:pPr>
        <w:pStyle w:val="Codebox"/>
        <w:rPr>
          <w:b/>
        </w:rPr>
      </w:pPr>
      <w:r>
        <w:t>#</w:t>
      </w:r>
      <w:r>
        <w:rPr>
          <w:b/>
        </w:rPr>
        <w:t xml:space="preserve"> awk '{print}' textfile</w:t>
      </w:r>
    </w:p>
    <w:p w:rsidR="000E56F9" w:rsidRDefault="000E56F9" w:rsidP="00E761F9">
      <w:pPr>
        <w:pStyle w:val="Codebox"/>
      </w:pPr>
      <w:r>
        <w:t>This is text</w:t>
      </w:r>
    </w:p>
    <w:p w:rsidR="000E56F9" w:rsidRDefault="000E56F9" w:rsidP="00E761F9">
      <w:pPr>
        <w:pStyle w:val="Codebox"/>
      </w:pPr>
      <w:r>
        <w:t>This is even more text</w:t>
      </w:r>
    </w:p>
    <w:p w:rsidR="000E56F9" w:rsidRDefault="000E56F9" w:rsidP="00E761F9">
      <w:pPr>
        <w:pStyle w:val="Codebox"/>
        <w:rPr>
          <w:b/>
        </w:rPr>
      </w:pPr>
      <w:r>
        <w:t>#</w:t>
      </w:r>
      <w:r>
        <w:rPr>
          <w:b/>
        </w:rPr>
        <w:t xml:space="preserve"> awk '/more/ {print}' textfile</w:t>
      </w:r>
    </w:p>
    <w:p w:rsidR="000E56F9" w:rsidRDefault="000E56F9" w:rsidP="00E761F9">
      <w:pPr>
        <w:pStyle w:val="Codebox"/>
      </w:pPr>
      <w:r>
        <w:t>This is even more text</w:t>
      </w:r>
    </w:p>
    <w:p w:rsidR="000E56F9" w:rsidRPr="00BA67F5" w:rsidRDefault="000E56F9" w:rsidP="00E761F9">
      <w:pPr>
        <w:pStyle w:val="Codebox"/>
      </w:pPr>
      <w:r>
        <w:t>#</w:t>
      </w:r>
    </w:p>
    <w:p w:rsidR="000E56F9" w:rsidRDefault="000E56F9" w:rsidP="001A7E79">
      <w:pPr>
        <w:pStyle w:val="CommandDescription"/>
        <w:ind w:left="0" w:firstLine="0"/>
      </w:pPr>
    </w:p>
    <w:p w:rsidR="000E56F9" w:rsidRDefault="000E56F9" w:rsidP="002677A4">
      <w:pPr>
        <w:pStyle w:val="CommandDescription"/>
      </w:pPr>
      <w:r w:rsidRPr="0035148E">
        <w:rPr>
          <w:b/>
        </w:rPr>
        <w:t>awk</w:t>
      </w:r>
      <w:r>
        <w:t xml:space="preserve"> reads each line of input and automatically splits the line into columns. These columns can be addressed via $1, $2 and so on ($0 represents the whole line).</w:t>
      </w:r>
    </w:p>
    <w:p w:rsidR="000E56F9" w:rsidRDefault="000E56F9" w:rsidP="002677A4">
      <w:pPr>
        <w:pStyle w:val="CommandDescription"/>
      </w:pPr>
    </w:p>
    <w:p w:rsidR="000E56F9" w:rsidRDefault="000E56F9" w:rsidP="002677A4">
      <w:pPr>
        <w:pStyle w:val="CommandDescription"/>
      </w:pPr>
      <w:r>
        <w:t xml:space="preserve">So an easy way to print or rearrange columns of text is: </w:t>
      </w:r>
    </w:p>
    <w:p w:rsidR="000E56F9" w:rsidRDefault="000E56F9" w:rsidP="00AE3D54">
      <w:pPr>
        <w:pStyle w:val="Codebox"/>
        <w:rPr>
          <w:b/>
        </w:rPr>
      </w:pPr>
      <w:r>
        <w:t xml:space="preserve"># </w:t>
      </w:r>
      <w:r>
        <w:rPr>
          <w:b/>
        </w:rPr>
        <w:t>echo “Bob likes Sue“ | awk ‘{print $3, $2, $1</w:t>
      </w:r>
      <w:r w:rsidRPr="00AE3D54">
        <w:rPr>
          <w:b/>
        </w:rPr>
        <w:t>}</w:t>
      </w:r>
      <w:r>
        <w:rPr>
          <w:b/>
        </w:rPr>
        <w:t>’</w:t>
      </w:r>
    </w:p>
    <w:p w:rsidR="000E56F9" w:rsidRPr="00AE3D54" w:rsidRDefault="000E56F9" w:rsidP="00AE3D54">
      <w:pPr>
        <w:pStyle w:val="Codebox"/>
      </w:pPr>
      <w:r>
        <w:t>Sue likes Bob</w:t>
      </w:r>
    </w:p>
    <w:p w:rsidR="000E56F9" w:rsidRDefault="000E56F9" w:rsidP="00AE3D54">
      <w:pPr>
        <w:pStyle w:val="Codebox"/>
        <w:rPr>
          <w:b/>
        </w:rPr>
      </w:pPr>
      <w:r>
        <w:t xml:space="preserve"># </w:t>
      </w:r>
      <w:r>
        <w:rPr>
          <w:b/>
        </w:rPr>
        <w:t>echo “Master Obi-Wan has l</w:t>
      </w:r>
      <w:r w:rsidRPr="001A7E79">
        <w:rPr>
          <w:b/>
        </w:rPr>
        <w:t xml:space="preserve">ost a </w:t>
      </w:r>
      <w:r>
        <w:rPr>
          <w:b/>
        </w:rPr>
        <w:t>planet“ | awk ‘{print $4,$5,$6,$1,$2,$3</w:t>
      </w:r>
      <w:r w:rsidRPr="00AE3D54">
        <w:rPr>
          <w:b/>
        </w:rPr>
        <w:t>}</w:t>
      </w:r>
      <w:r>
        <w:rPr>
          <w:b/>
        </w:rPr>
        <w:t>’</w:t>
      </w:r>
    </w:p>
    <w:p w:rsidR="000E56F9" w:rsidRDefault="000E56F9" w:rsidP="001A7E79">
      <w:pPr>
        <w:pStyle w:val="Codebox"/>
      </w:pPr>
      <w:r>
        <w:t>l</w:t>
      </w:r>
      <w:r w:rsidRPr="001A7E79">
        <w:t>ost a planet Master Obi-Wan has</w:t>
      </w:r>
    </w:p>
    <w:p w:rsidR="000E56F9" w:rsidRDefault="000E56F9" w:rsidP="001A7E79">
      <w:pPr>
        <w:pStyle w:val="Codebox"/>
      </w:pPr>
      <w:r>
        <w:t>#</w:t>
      </w:r>
    </w:p>
    <w:p w:rsidR="000E56F9" w:rsidRDefault="000E56F9" w:rsidP="002677A4">
      <w:pPr>
        <w:pStyle w:val="CommandDescription"/>
      </w:pPr>
    </w:p>
    <w:tbl>
      <w:tblPr>
        <w:tblStyle w:val="HintTable"/>
        <w:tblW w:w="0" w:type="auto"/>
        <w:tblLook w:val="01E0"/>
      </w:tblPr>
      <w:tblGrid>
        <w:gridCol w:w="588"/>
        <w:gridCol w:w="8140"/>
      </w:tblGrid>
      <w:tr w:rsidR="000E56F9" w:rsidRPr="00145982">
        <w:tc>
          <w:tcPr>
            <w:tcW w:w="588" w:type="dxa"/>
          </w:tcPr>
          <w:p w:rsidR="000E56F9" w:rsidRPr="00145982" w:rsidRDefault="00AF07F1" w:rsidP="00145982">
            <w:pPr>
              <w:pStyle w:val="Hint"/>
            </w:pPr>
            <w:r w:rsidRPr="00AF07F1">
              <w:rPr>
                <w:rFonts w:eastAsia="Cambria"/>
                <w:noProof/>
              </w:rPr>
              <w:pict>
                <v:shape id="_x0000_i1030" type="#_x0000_t75" style="width:13pt;height:26pt;visibility:visible">
                  <v:imagedata r:id="rId13" o:title=""/>
                  <v:textbox style="mso-rotate-with-shape:t"/>
                </v:shape>
              </w:pict>
            </w:r>
          </w:p>
        </w:tc>
        <w:tc>
          <w:tcPr>
            <w:tcW w:w="8140" w:type="dxa"/>
          </w:tcPr>
          <w:p w:rsidR="000E56F9" w:rsidRPr="006D76AB" w:rsidRDefault="000E56F9" w:rsidP="00145982">
            <w:pPr>
              <w:pStyle w:val="Hint"/>
            </w:pPr>
            <w:r w:rsidRPr="0035148E">
              <w:rPr>
                <w:b/>
              </w:rPr>
              <w:t>awk</w:t>
            </w:r>
            <w:r>
              <w:t xml:space="preserve"> splits text by default on whitespace (spaces or tabs), which might not be ideal in all situations. </w:t>
            </w:r>
            <w:r w:rsidRPr="006D76AB">
              <w:t>To change the field separator (FS), use option ‘-F’ (remember to quote the field separator):</w:t>
            </w:r>
          </w:p>
        </w:tc>
      </w:tr>
    </w:tbl>
    <w:p w:rsidR="001F6856" w:rsidRPr="001F6856" w:rsidRDefault="001F6856" w:rsidP="001F6856"/>
    <w:p w:rsidR="000E56F9" w:rsidRDefault="000E56F9" w:rsidP="00AE3D54">
      <w:pPr>
        <w:pStyle w:val="Codebox"/>
        <w:rPr>
          <w:b/>
        </w:rPr>
      </w:pPr>
      <w:r>
        <w:t>#</w:t>
      </w:r>
      <w:r>
        <w:rPr>
          <w:b/>
        </w:rPr>
        <w:t xml:space="preserve"> echo “field1,field2,field2“ | awk -F’,’ ‘{print $2, $1</w:t>
      </w:r>
      <w:r w:rsidRPr="00AE3D54">
        <w:rPr>
          <w:b/>
        </w:rPr>
        <w:t>}</w:t>
      </w:r>
      <w:r>
        <w:rPr>
          <w:b/>
        </w:rPr>
        <w:t>’</w:t>
      </w:r>
    </w:p>
    <w:p w:rsidR="000E56F9" w:rsidRDefault="000E56F9" w:rsidP="00AE3D54">
      <w:pPr>
        <w:pStyle w:val="Codebox"/>
      </w:pPr>
      <w:r>
        <w:t>field2 field1</w:t>
      </w:r>
    </w:p>
    <w:p w:rsidR="000E56F9" w:rsidRPr="00623572" w:rsidRDefault="000E56F9" w:rsidP="00AE3D54">
      <w:pPr>
        <w:pStyle w:val="Codebox"/>
      </w:pPr>
      <w:r>
        <w:t>#</w:t>
      </w:r>
    </w:p>
    <w:p w:rsidR="000E56F9" w:rsidRDefault="000E56F9" w:rsidP="00CF735D">
      <w:pPr>
        <w:pStyle w:val="CommandDescription"/>
      </w:pPr>
    </w:p>
    <w:p w:rsidR="000E56F9" w:rsidRDefault="000E56F9" w:rsidP="00CF735D">
      <w:pPr>
        <w:pStyle w:val="CommandDescription"/>
      </w:pPr>
      <w:r>
        <w:t>Note two things here: First, the field separator is not printed, and second, if you want to have space between the output fields, you actually need to separate them by a comma or they will be catenated together…</w:t>
      </w:r>
    </w:p>
    <w:p w:rsidR="000E56F9" w:rsidRDefault="000E56F9" w:rsidP="00A7125D">
      <w:pPr>
        <w:pStyle w:val="Codebox"/>
        <w:rPr>
          <w:b/>
        </w:rPr>
      </w:pPr>
      <w:r>
        <w:rPr>
          <w:b/>
        </w:rPr>
        <w:t>echo “field1,field2,field2“ | awk -F’,’ ‘{print $1 $2 $3</w:t>
      </w:r>
      <w:r w:rsidRPr="00AE3D54">
        <w:rPr>
          <w:b/>
        </w:rPr>
        <w:t>}</w:t>
      </w:r>
      <w:r>
        <w:rPr>
          <w:b/>
        </w:rPr>
        <w:t>’</w:t>
      </w:r>
    </w:p>
    <w:p w:rsidR="000E56F9" w:rsidRDefault="000E56F9" w:rsidP="00A7125D">
      <w:pPr>
        <w:pStyle w:val="Codebox"/>
      </w:pPr>
      <w:r>
        <w:t>field1field2field3</w:t>
      </w:r>
    </w:p>
    <w:p w:rsidR="000E56F9" w:rsidRPr="00623572" w:rsidRDefault="000E56F9" w:rsidP="00A7125D">
      <w:pPr>
        <w:pStyle w:val="Codebox"/>
      </w:pPr>
      <w:r>
        <w:t>#</w:t>
      </w:r>
    </w:p>
    <w:p w:rsidR="000E56F9" w:rsidRDefault="000E56F9" w:rsidP="00CF735D">
      <w:pPr>
        <w:pStyle w:val="CommandDescription"/>
      </w:pPr>
    </w:p>
    <w:p w:rsidR="000E56F9" w:rsidRPr="00AE3D54" w:rsidRDefault="000E56F9" w:rsidP="00C22869">
      <w:pPr>
        <w:pStyle w:val="CommandDescription"/>
      </w:pPr>
      <w:r>
        <w:t>You can also combine the pattern matching and the column selection techniques:</w:t>
      </w:r>
    </w:p>
    <w:p w:rsidR="000E56F9" w:rsidRDefault="000E56F9" w:rsidP="00C22869">
      <w:pPr>
        <w:pStyle w:val="Codebox"/>
        <w:rPr>
          <w:b/>
        </w:rPr>
      </w:pPr>
      <w:r>
        <w:t>#</w:t>
      </w:r>
      <w:r>
        <w:rPr>
          <w:b/>
        </w:rPr>
        <w:t xml:space="preserve"> awk '/more/ {print $3}' textfile</w:t>
      </w:r>
    </w:p>
    <w:p w:rsidR="000E56F9" w:rsidRDefault="000E56F9" w:rsidP="00C22869">
      <w:pPr>
        <w:pStyle w:val="Codebox"/>
      </w:pPr>
      <w:r>
        <w:t>even</w:t>
      </w:r>
    </w:p>
    <w:p w:rsidR="000E56F9" w:rsidRPr="00BA67F5" w:rsidRDefault="000E56F9" w:rsidP="00C22869">
      <w:pPr>
        <w:pStyle w:val="Codebox"/>
      </w:pPr>
      <w:r>
        <w:t>#</w:t>
      </w:r>
    </w:p>
    <w:p w:rsidR="000E56F9" w:rsidRDefault="000E56F9" w:rsidP="00C22869">
      <w:pPr>
        <w:pStyle w:val="CommandDescription"/>
      </w:pPr>
    </w:p>
    <w:p w:rsidR="000E56F9" w:rsidRPr="00AE3D54" w:rsidRDefault="000E56F9" w:rsidP="00C22869">
      <w:pPr>
        <w:pStyle w:val="CommandDescription"/>
      </w:pPr>
      <w:r w:rsidRPr="0035148E">
        <w:rPr>
          <w:b/>
        </w:rPr>
        <w:t>awk</w:t>
      </w:r>
      <w:r>
        <w:t xml:space="preserve"> really is powerful in filtering out columns, you can for instance print only certain columns of certain lines. Here we print the third column of those lines where the fourth column is ‘more’:</w:t>
      </w:r>
    </w:p>
    <w:p w:rsidR="000E56F9" w:rsidRDefault="000E56F9" w:rsidP="00C22869">
      <w:pPr>
        <w:pStyle w:val="Codebox"/>
        <w:rPr>
          <w:b/>
        </w:rPr>
      </w:pPr>
      <w:r>
        <w:t>#</w:t>
      </w:r>
      <w:r>
        <w:rPr>
          <w:b/>
        </w:rPr>
        <w:t xml:space="preserve"> awk '$4==”more” {print $3}' textfile</w:t>
      </w:r>
    </w:p>
    <w:p w:rsidR="000E56F9" w:rsidRDefault="000E56F9" w:rsidP="002D258C">
      <w:pPr>
        <w:pStyle w:val="Codebox"/>
      </w:pPr>
      <w:r>
        <w:t>even</w:t>
      </w:r>
    </w:p>
    <w:p w:rsidR="000E56F9" w:rsidRPr="00BA67F5" w:rsidRDefault="000E56F9" w:rsidP="002D258C">
      <w:pPr>
        <w:pStyle w:val="Codebox"/>
      </w:pPr>
      <w:r>
        <w:t>#</w:t>
      </w:r>
    </w:p>
    <w:p w:rsidR="001F6856" w:rsidRDefault="001F6856" w:rsidP="00C22869">
      <w:pPr>
        <w:pStyle w:val="CommandDescription"/>
      </w:pPr>
    </w:p>
    <w:p w:rsidR="000E56F9" w:rsidRDefault="000E56F9" w:rsidP="00C22869">
      <w:pPr>
        <w:pStyle w:val="CommandDescription"/>
      </w:pPr>
      <w:r>
        <w:t xml:space="preserve">Note the double equal signs “==” to check for equality and note the quotes around “more”. </w:t>
      </w:r>
    </w:p>
    <w:p w:rsidR="000E56F9" w:rsidRDefault="000E56F9" w:rsidP="00C22869">
      <w:pPr>
        <w:pStyle w:val="CommandDescription"/>
      </w:pPr>
      <w:r>
        <w:t>If you want to match a field, but not exactly, you can use ‘~’ instead of ‘==’:</w:t>
      </w:r>
    </w:p>
    <w:p w:rsidR="000E56F9" w:rsidRDefault="000E56F9" w:rsidP="00C22869">
      <w:pPr>
        <w:pStyle w:val="Codebox"/>
        <w:rPr>
          <w:b/>
        </w:rPr>
      </w:pPr>
      <w:r>
        <w:t>#</w:t>
      </w:r>
      <w:r>
        <w:rPr>
          <w:b/>
        </w:rPr>
        <w:t xml:space="preserve"> awk '$4~”ore” {print $3}' textfile</w:t>
      </w:r>
    </w:p>
    <w:p w:rsidR="000E56F9" w:rsidRDefault="000E56F9" w:rsidP="00C22869">
      <w:pPr>
        <w:pStyle w:val="Codebox"/>
      </w:pPr>
      <w:r>
        <w:t>even</w:t>
      </w:r>
    </w:p>
    <w:p w:rsidR="000E56F9" w:rsidRPr="00BA67F5" w:rsidRDefault="000E56F9" w:rsidP="00C22869">
      <w:pPr>
        <w:pStyle w:val="Codebox"/>
      </w:pPr>
      <w:r>
        <w:t>#</w:t>
      </w:r>
    </w:p>
    <w:p w:rsidR="000E56F9" w:rsidRDefault="000E56F9" w:rsidP="00C22869">
      <w:pPr>
        <w:pStyle w:val="CommandDescription"/>
      </w:pPr>
    </w:p>
    <w:p w:rsidR="000E56F9" w:rsidRDefault="000E56F9" w:rsidP="00FE0ED1">
      <w:pPr>
        <w:jc w:val="left"/>
      </w:pPr>
    </w:p>
    <w:p w:rsidR="000E56F9" w:rsidRDefault="000E56F9" w:rsidP="00FE0ED1">
      <w:pPr>
        <w:pStyle w:val="Heading2"/>
      </w:pPr>
      <w:bookmarkStart w:id="8" w:name="_Toc216332211"/>
      <w:r>
        <w:t>Hints</w:t>
      </w:r>
      <w:bookmarkEnd w:id="8"/>
    </w:p>
    <w:p w:rsidR="000E56F9" w:rsidRDefault="000E56F9" w:rsidP="000C3BDA">
      <w:pPr>
        <w:pStyle w:val="Heading3"/>
      </w:pPr>
      <w:bookmarkStart w:id="9" w:name="_Toc216332212"/>
      <w:r>
        <w:t>Quoting</w:t>
      </w:r>
      <w:bookmarkEnd w:id="9"/>
      <w:r w:rsidR="00AF07F1">
        <w:fldChar w:fldCharType="begin"/>
      </w:r>
      <w:r>
        <w:instrText>xe "Quoting"</w:instrText>
      </w:r>
      <w:r w:rsidR="00AF07F1">
        <w:fldChar w:fldCharType="end"/>
      </w:r>
    </w:p>
    <w:p w:rsidR="000E56F9" w:rsidRDefault="000E56F9" w:rsidP="000C3BDA">
      <w:r w:rsidRPr="000C3BDA">
        <w:t xml:space="preserve">In Programming it is often necessary to "glue together" certain words.  Usually, a program or the shell splits sentences by whitespace (space or tabulators) and treats each word individually. In order to tell the computer that certain words belong together, you need to "quote" them, using either single (') or double (") quotes. The difference between these two is generally that </w:t>
      </w:r>
      <w:r>
        <w:t>with</w:t>
      </w:r>
      <w:r w:rsidRPr="000C3BDA">
        <w:t>in double quotes, variables will be e</w:t>
      </w:r>
      <w:r>
        <w:t>xpanded, while everything within single quotes is treated as string literal.</w:t>
      </w:r>
    </w:p>
    <w:p w:rsidR="000E56F9" w:rsidRPr="000C3BDA" w:rsidRDefault="000E56F9" w:rsidP="000C3BDA">
      <w:r>
        <w:t>When setting a variable, it doesn’t matter which quotes you use:</w:t>
      </w:r>
    </w:p>
    <w:p w:rsidR="000E56F9" w:rsidRPr="0006774A" w:rsidRDefault="000E56F9" w:rsidP="0006774A">
      <w:pPr>
        <w:pStyle w:val="Codebox"/>
        <w:rPr>
          <w:b/>
        </w:rPr>
      </w:pPr>
      <w:r>
        <w:t xml:space="preserve"># </w:t>
      </w:r>
      <w:r w:rsidRPr="0006774A">
        <w:rPr>
          <w:b/>
        </w:rPr>
        <w:t>MYVAR=This is set</w:t>
      </w:r>
    </w:p>
    <w:p w:rsidR="000E56F9" w:rsidRDefault="000E56F9" w:rsidP="0006774A">
      <w:pPr>
        <w:pStyle w:val="Codebox"/>
      </w:pPr>
      <w:r>
        <w:t>-bash: is: command not found</w:t>
      </w:r>
    </w:p>
    <w:p w:rsidR="000E56F9" w:rsidRPr="0006774A" w:rsidRDefault="000E56F9" w:rsidP="0006774A">
      <w:pPr>
        <w:pStyle w:val="Codebox"/>
        <w:rPr>
          <w:b/>
        </w:rPr>
      </w:pPr>
      <w:r>
        <w:t xml:space="preserve"># </w:t>
      </w:r>
      <w:r w:rsidRPr="0006774A">
        <w:rPr>
          <w:b/>
        </w:rPr>
        <w:t>MYVAR=</w:t>
      </w:r>
      <w:r w:rsidRPr="00B01D8D">
        <w:rPr>
          <w:b/>
        </w:rPr>
        <w:t>'</w:t>
      </w:r>
      <w:r w:rsidRPr="0006774A">
        <w:rPr>
          <w:b/>
        </w:rPr>
        <w:t>This is set</w:t>
      </w:r>
      <w:r w:rsidRPr="00B01D8D">
        <w:rPr>
          <w:b/>
        </w:rPr>
        <w:t>'</w:t>
      </w:r>
    </w:p>
    <w:p w:rsidR="000E56F9" w:rsidRPr="0006774A" w:rsidRDefault="000E56F9" w:rsidP="0006774A">
      <w:pPr>
        <w:pStyle w:val="Codebox"/>
        <w:rPr>
          <w:b/>
        </w:rPr>
      </w:pPr>
      <w:r>
        <w:t xml:space="preserve"># </w:t>
      </w:r>
      <w:r w:rsidRPr="0006774A">
        <w:rPr>
          <w:b/>
        </w:rPr>
        <w:t>echo $MYVAR</w:t>
      </w:r>
    </w:p>
    <w:p w:rsidR="000E56F9" w:rsidRDefault="000E56F9" w:rsidP="0006774A">
      <w:pPr>
        <w:pStyle w:val="Codebox"/>
      </w:pPr>
      <w:r>
        <w:t>This is set</w:t>
      </w:r>
    </w:p>
    <w:p w:rsidR="000E56F9" w:rsidRPr="0006774A" w:rsidRDefault="000E56F9" w:rsidP="0006774A">
      <w:pPr>
        <w:pStyle w:val="Codebox"/>
        <w:rPr>
          <w:b/>
        </w:rPr>
      </w:pPr>
      <w:r>
        <w:t xml:space="preserve"># </w:t>
      </w:r>
      <w:r w:rsidRPr="0006774A">
        <w:rPr>
          <w:b/>
        </w:rPr>
        <w:t>MYVAR=</w:t>
      </w:r>
      <w:r w:rsidRPr="00B01D8D">
        <w:rPr>
          <w:b/>
        </w:rPr>
        <w:t>"</w:t>
      </w:r>
      <w:r w:rsidRPr="0006774A">
        <w:rPr>
          <w:b/>
        </w:rPr>
        <w:t>This is set</w:t>
      </w:r>
      <w:r w:rsidRPr="00B01D8D">
        <w:rPr>
          <w:b/>
        </w:rPr>
        <w:t>"</w:t>
      </w:r>
    </w:p>
    <w:p w:rsidR="000E56F9" w:rsidRPr="0006774A" w:rsidRDefault="000E56F9" w:rsidP="0006774A">
      <w:pPr>
        <w:pStyle w:val="Codebox"/>
        <w:rPr>
          <w:b/>
        </w:rPr>
      </w:pPr>
      <w:r>
        <w:t xml:space="preserve"># </w:t>
      </w:r>
      <w:r w:rsidRPr="0006774A">
        <w:rPr>
          <w:b/>
        </w:rPr>
        <w:t>echo $MYVAR</w:t>
      </w:r>
    </w:p>
    <w:p w:rsidR="000E56F9" w:rsidRDefault="000E56F9" w:rsidP="0006774A">
      <w:pPr>
        <w:pStyle w:val="Codebox"/>
      </w:pPr>
      <w:r>
        <w:t>This is set</w:t>
      </w:r>
    </w:p>
    <w:p w:rsidR="000E56F9" w:rsidRDefault="000E56F9" w:rsidP="0006774A">
      <w:pPr>
        <w:pStyle w:val="Codebox"/>
      </w:pPr>
      <w:r>
        <w:t>#</w:t>
      </w:r>
    </w:p>
    <w:p w:rsidR="000E56F9" w:rsidRDefault="000E56F9" w:rsidP="00FE0ED1">
      <w:pPr>
        <w:jc w:val="left"/>
      </w:pPr>
    </w:p>
    <w:p w:rsidR="00824A34" w:rsidRDefault="00824A34" w:rsidP="00FE0ED1">
      <w:pPr>
        <w:jc w:val="left"/>
      </w:pPr>
    </w:p>
    <w:p w:rsidR="00824A34" w:rsidRDefault="00824A34" w:rsidP="00FE0ED1">
      <w:pPr>
        <w:jc w:val="left"/>
      </w:pPr>
    </w:p>
    <w:p w:rsidR="000E56F9" w:rsidRDefault="000E56F9" w:rsidP="00FE0ED1">
      <w:pPr>
        <w:jc w:val="left"/>
      </w:pPr>
      <w:r>
        <w:t>However, it does matter, when using (expanding) the variable:</w:t>
      </w:r>
    </w:p>
    <w:p w:rsidR="002A08B8" w:rsidRDefault="002A08B8" w:rsidP="00FE0ED1">
      <w:pPr>
        <w:jc w:val="left"/>
      </w:pPr>
    </w:p>
    <w:p w:rsidR="000E56F9" w:rsidRDefault="000E56F9" w:rsidP="00FE0ED1">
      <w:pPr>
        <w:jc w:val="left"/>
      </w:pPr>
      <w:r>
        <w:t>Double quotes</w:t>
      </w:r>
      <w:r w:rsidR="00AF07F1">
        <w:fldChar w:fldCharType="begin"/>
      </w:r>
      <w:r>
        <w:instrText>xe "Quoting:Double quotes"</w:instrText>
      </w:r>
      <w:r w:rsidR="00AF07F1">
        <w:fldChar w:fldCharType="end"/>
      </w:r>
      <w:r>
        <w:t>:</w:t>
      </w:r>
    </w:p>
    <w:p w:rsidR="000E56F9" w:rsidRPr="0006774A" w:rsidRDefault="000E56F9" w:rsidP="000C3BDA">
      <w:pPr>
        <w:pStyle w:val="Codebox"/>
        <w:rPr>
          <w:b/>
        </w:rPr>
      </w:pPr>
      <w:r>
        <w:t xml:space="preserve"># </w:t>
      </w:r>
      <w:r w:rsidRPr="0006774A">
        <w:rPr>
          <w:b/>
        </w:rPr>
        <w:t>export MYVAR=123</w:t>
      </w:r>
    </w:p>
    <w:p w:rsidR="000E56F9" w:rsidRDefault="000E56F9" w:rsidP="000C3BDA">
      <w:pPr>
        <w:pStyle w:val="Codebox"/>
      </w:pPr>
      <w:r>
        <w:t xml:space="preserve"># </w:t>
      </w:r>
      <w:r w:rsidRPr="0006774A">
        <w:rPr>
          <w:b/>
        </w:rPr>
        <w:t>echo "the variable is $MYVAR"</w:t>
      </w:r>
    </w:p>
    <w:p w:rsidR="000E56F9" w:rsidRPr="0006774A" w:rsidRDefault="000E56F9" w:rsidP="000C3BDA">
      <w:pPr>
        <w:pStyle w:val="Codebox"/>
        <w:rPr>
          <w:b/>
        </w:rPr>
      </w:pPr>
      <w:r>
        <w:t>the variable is 123</w:t>
      </w:r>
      <w:r>
        <w:br/>
        <w:t xml:space="preserve"># </w:t>
      </w:r>
      <w:r w:rsidRPr="0006774A">
        <w:rPr>
          <w:b/>
        </w:rPr>
        <w:t>echo "the variable is set" | sed "s/set/$MYVAR/"</w:t>
      </w:r>
    </w:p>
    <w:p w:rsidR="000E56F9" w:rsidRDefault="000E56F9" w:rsidP="000C3BDA">
      <w:pPr>
        <w:pStyle w:val="Codebox"/>
      </w:pPr>
      <w:r w:rsidRPr="000C3BDA">
        <w:t>the variable is 123</w:t>
      </w:r>
    </w:p>
    <w:p w:rsidR="000E56F9" w:rsidRDefault="000E56F9" w:rsidP="000C3BDA">
      <w:pPr>
        <w:pStyle w:val="Codebox"/>
      </w:pPr>
      <w:r>
        <w:t>#</w:t>
      </w:r>
    </w:p>
    <w:p w:rsidR="002A08B8" w:rsidRDefault="002A08B8" w:rsidP="00FE0ED1">
      <w:pPr>
        <w:jc w:val="left"/>
      </w:pPr>
    </w:p>
    <w:p w:rsidR="000E56F9" w:rsidRDefault="000E56F9" w:rsidP="00FE0ED1">
      <w:pPr>
        <w:jc w:val="left"/>
      </w:pPr>
      <w:r>
        <w:t>Single quotes</w:t>
      </w:r>
      <w:r w:rsidR="00AF07F1">
        <w:fldChar w:fldCharType="begin"/>
      </w:r>
      <w:r>
        <w:instrText>xe "Quoting:Single quotes"</w:instrText>
      </w:r>
      <w:r w:rsidR="00AF07F1">
        <w:fldChar w:fldCharType="end"/>
      </w:r>
      <w:r>
        <w:t>:</w:t>
      </w:r>
    </w:p>
    <w:p w:rsidR="000E56F9" w:rsidRDefault="000E56F9" w:rsidP="000C3BDA">
      <w:pPr>
        <w:pStyle w:val="Codebox"/>
      </w:pPr>
      <w:r>
        <w:t xml:space="preserve"># </w:t>
      </w:r>
      <w:r w:rsidRPr="0006774A">
        <w:rPr>
          <w:b/>
        </w:rPr>
        <w:t>export MYVAR=123</w:t>
      </w:r>
    </w:p>
    <w:p w:rsidR="000E56F9" w:rsidRDefault="000E56F9" w:rsidP="000C3BDA">
      <w:pPr>
        <w:pStyle w:val="Codebox"/>
      </w:pPr>
      <w:r>
        <w:t xml:space="preserve"># </w:t>
      </w:r>
      <w:r w:rsidRPr="0006774A">
        <w:rPr>
          <w:b/>
        </w:rPr>
        <w:t>echo 'the variable is $MYVAR'</w:t>
      </w:r>
    </w:p>
    <w:p w:rsidR="000E56F9" w:rsidRDefault="000E56F9" w:rsidP="000C3BDA">
      <w:pPr>
        <w:pStyle w:val="Codebox"/>
      </w:pPr>
      <w:r>
        <w:t>the variable is $MYVAR</w:t>
      </w:r>
    </w:p>
    <w:p w:rsidR="000E56F9" w:rsidRPr="0006774A" w:rsidRDefault="000E56F9" w:rsidP="000C3BDA">
      <w:pPr>
        <w:pStyle w:val="Codebox"/>
        <w:rPr>
          <w:b/>
        </w:rPr>
      </w:pPr>
      <w:r>
        <w:t xml:space="preserve"># </w:t>
      </w:r>
      <w:r w:rsidRPr="0006774A">
        <w:rPr>
          <w:b/>
        </w:rPr>
        <w:t xml:space="preserve">echo "the variable is set" | sed </w:t>
      </w:r>
      <w:r w:rsidRPr="00B01D8D">
        <w:rPr>
          <w:b/>
        </w:rPr>
        <w:t>'</w:t>
      </w:r>
      <w:r w:rsidRPr="0006774A">
        <w:rPr>
          <w:b/>
        </w:rPr>
        <w:t>s/set/$MYVAR/</w:t>
      </w:r>
      <w:r w:rsidRPr="00B01D8D">
        <w:rPr>
          <w:b/>
        </w:rPr>
        <w:t>'</w:t>
      </w:r>
    </w:p>
    <w:p w:rsidR="000E56F9" w:rsidRDefault="000E56F9" w:rsidP="000C3BDA">
      <w:pPr>
        <w:pStyle w:val="Codebox"/>
      </w:pPr>
      <w:r>
        <w:t>the variable is $MYVAR</w:t>
      </w:r>
    </w:p>
    <w:p w:rsidR="000E56F9" w:rsidRDefault="000E56F9" w:rsidP="000C3BDA">
      <w:pPr>
        <w:pStyle w:val="Codebox"/>
      </w:pPr>
      <w:r>
        <w:t>#</w:t>
      </w:r>
    </w:p>
    <w:p w:rsidR="000E56F9" w:rsidRDefault="000E56F9" w:rsidP="000C3BDA"/>
    <w:p w:rsidR="000E56F9" w:rsidRDefault="000E56F9" w:rsidP="000C3BDA">
      <w:r>
        <w:t>Weird things can happen when parsing data/text that contains quote characters:</w:t>
      </w:r>
    </w:p>
    <w:p w:rsidR="000E56F9" w:rsidRDefault="000E56F9" w:rsidP="00B01D8D">
      <w:pPr>
        <w:pStyle w:val="Codebox"/>
      </w:pPr>
      <w:r>
        <w:t xml:space="preserve"># </w:t>
      </w:r>
      <w:r w:rsidRPr="00B01D8D">
        <w:rPr>
          <w:b/>
        </w:rPr>
        <w:t>MYVAR='Don't worry'</w:t>
      </w:r>
      <w:r>
        <w:rPr>
          <w:b/>
        </w:rPr>
        <w:t>; echo $MYVAR</w:t>
      </w:r>
    </w:p>
    <w:p w:rsidR="000E56F9" w:rsidRDefault="000E56F9" w:rsidP="00B01D8D">
      <w:pPr>
        <w:pStyle w:val="Codebox"/>
      </w:pPr>
      <w:r>
        <w:t>&gt;</w:t>
      </w:r>
      <w:r w:rsidR="001F6856">
        <w:t xml:space="preserve">                                  # you need to press Ctrl-C to abort</w:t>
      </w:r>
    </w:p>
    <w:p w:rsidR="000E56F9" w:rsidRDefault="000E56F9" w:rsidP="00B01D8D">
      <w:pPr>
        <w:pStyle w:val="Codebox"/>
        <w:rPr>
          <w:b/>
        </w:rPr>
      </w:pPr>
      <w:r>
        <w:t xml:space="preserve"># </w:t>
      </w:r>
      <w:r w:rsidRPr="00B01D8D">
        <w:rPr>
          <w:b/>
        </w:rPr>
        <w:t>MYVAR="Don't worry"</w:t>
      </w:r>
      <w:r>
        <w:rPr>
          <w:b/>
        </w:rPr>
        <w:t>; echo $MYVAR</w:t>
      </w:r>
    </w:p>
    <w:p w:rsidR="000E56F9" w:rsidRDefault="000E56F9" w:rsidP="00B01D8D">
      <w:pPr>
        <w:pStyle w:val="Codebox"/>
      </w:pPr>
      <w:r w:rsidRPr="00B01D8D">
        <w:t>Don't worry</w:t>
      </w:r>
    </w:p>
    <w:p w:rsidR="000E56F9" w:rsidRDefault="000E56F9" w:rsidP="00890BFB">
      <w:pPr>
        <w:pStyle w:val="Codebox"/>
      </w:pPr>
      <w:r>
        <w:t>#</w:t>
      </w:r>
    </w:p>
    <w:p w:rsidR="000E56F9" w:rsidRDefault="000E56F9">
      <w:pPr>
        <w:jc w:val="left"/>
        <w:rPr>
          <w:rFonts w:ascii="Calibri" w:hAnsi="Calibri"/>
          <w:b/>
          <w:bCs/>
          <w:color w:val="4F81BD"/>
          <w:sz w:val="32"/>
        </w:rPr>
      </w:pPr>
    </w:p>
    <w:p w:rsidR="000E56F9" w:rsidRDefault="000E56F9" w:rsidP="00965D47">
      <w:pPr>
        <w:pStyle w:val="Heading3"/>
      </w:pPr>
      <w:bookmarkStart w:id="10" w:name="_Toc216332213"/>
      <w:r>
        <w:t>Expanding and Escaping</w:t>
      </w:r>
      <w:bookmarkEnd w:id="10"/>
      <w:r w:rsidR="00AF07F1">
        <w:fldChar w:fldCharType="begin"/>
      </w:r>
      <w:r>
        <w:instrText>xe "Expand"</w:instrText>
      </w:r>
      <w:r w:rsidR="00AF07F1">
        <w:fldChar w:fldCharType="end"/>
      </w:r>
      <w:r w:rsidR="00AF07F1">
        <w:fldChar w:fldCharType="begin"/>
      </w:r>
      <w:r>
        <w:instrText>xe "Escape"</w:instrText>
      </w:r>
      <w:r w:rsidR="00AF07F1">
        <w:fldChar w:fldCharType="end"/>
      </w:r>
      <w:r w:rsidR="00AF07F1">
        <w:fldChar w:fldCharType="begin"/>
      </w:r>
      <w:r>
        <w:instrText>xe "Escaping"</w:instrText>
      </w:r>
      <w:r w:rsidR="00AF07F1">
        <w:fldChar w:fldCharType="end"/>
      </w:r>
    </w:p>
    <w:p w:rsidR="000E56F9" w:rsidRDefault="000E56F9" w:rsidP="00E63787">
      <w:r>
        <w:t>You already learned how to expand a variable such that its value is used instead of its name:</w:t>
      </w:r>
    </w:p>
    <w:p w:rsidR="000E56F9" w:rsidRDefault="000E56F9" w:rsidP="00932C88">
      <w:pPr>
        <w:pStyle w:val="Codebox"/>
      </w:pPr>
      <w:r>
        <w:t xml:space="preserve"># </w:t>
      </w:r>
      <w:r w:rsidRPr="0006774A">
        <w:rPr>
          <w:b/>
        </w:rPr>
        <w:t>export MYVAR=123</w:t>
      </w:r>
    </w:p>
    <w:p w:rsidR="000E56F9" w:rsidRDefault="000E56F9" w:rsidP="00932C88">
      <w:pPr>
        <w:pStyle w:val="Codebox"/>
        <w:rPr>
          <w:b/>
        </w:rPr>
      </w:pPr>
      <w:r>
        <w:t xml:space="preserve"># </w:t>
      </w:r>
      <w:r>
        <w:rPr>
          <w:b/>
        </w:rPr>
        <w:t xml:space="preserve">echo </w:t>
      </w:r>
      <w:r w:rsidRPr="0006774A">
        <w:rPr>
          <w:b/>
        </w:rPr>
        <w:t>"the variable is $MYVAR"</w:t>
      </w:r>
    </w:p>
    <w:p w:rsidR="000E56F9" w:rsidRPr="00932C88" w:rsidRDefault="000E56F9" w:rsidP="00932C88">
      <w:pPr>
        <w:pStyle w:val="Codebox"/>
      </w:pPr>
      <w:r>
        <w:t>the variable is 123</w:t>
      </w:r>
    </w:p>
    <w:p w:rsidR="000E56F9" w:rsidRDefault="000E56F9" w:rsidP="00E63787"/>
    <w:p w:rsidR="000E56F9" w:rsidRDefault="000E56F9" w:rsidP="00E63787">
      <w:r>
        <w:t>“Escaping” a variable is the opposite, ensuring that the literal variable name is used instead of its value:</w:t>
      </w:r>
    </w:p>
    <w:p w:rsidR="000E56F9" w:rsidRDefault="000E56F9" w:rsidP="00932C88">
      <w:pPr>
        <w:pStyle w:val="Codebox"/>
      </w:pPr>
      <w:r>
        <w:t xml:space="preserve"># </w:t>
      </w:r>
      <w:r w:rsidRPr="0006774A">
        <w:rPr>
          <w:b/>
        </w:rPr>
        <w:t>export MYVAR=123</w:t>
      </w:r>
    </w:p>
    <w:p w:rsidR="000E56F9" w:rsidRDefault="000E56F9" w:rsidP="00932C88">
      <w:pPr>
        <w:pStyle w:val="Codebox"/>
        <w:rPr>
          <w:b/>
        </w:rPr>
      </w:pPr>
      <w:r>
        <w:t xml:space="preserve"># </w:t>
      </w:r>
      <w:r>
        <w:rPr>
          <w:b/>
        </w:rPr>
        <w:t xml:space="preserve">echo </w:t>
      </w:r>
      <w:r w:rsidRPr="0006774A">
        <w:rPr>
          <w:b/>
        </w:rPr>
        <w:t xml:space="preserve">"the </w:t>
      </w:r>
      <w:r>
        <w:rPr>
          <w:b/>
        </w:rPr>
        <w:t xml:space="preserve">\$MYVAR </w:t>
      </w:r>
      <w:r w:rsidRPr="0006774A">
        <w:rPr>
          <w:b/>
        </w:rPr>
        <w:t>variable is $MYVAR"</w:t>
      </w:r>
    </w:p>
    <w:p w:rsidR="000E56F9" w:rsidRPr="00932C88" w:rsidRDefault="000E56F9" w:rsidP="00932C88">
      <w:pPr>
        <w:pStyle w:val="Codebox"/>
      </w:pPr>
      <w:r>
        <w:t>the $MYVAR variable is 123</w:t>
      </w:r>
    </w:p>
    <w:tbl>
      <w:tblPr>
        <w:tblStyle w:val="HintTable"/>
        <w:tblW w:w="0" w:type="auto"/>
        <w:tblLook w:val="01E0"/>
      </w:tblPr>
      <w:tblGrid>
        <w:gridCol w:w="588"/>
        <w:gridCol w:w="8140"/>
      </w:tblGrid>
      <w:tr w:rsidR="000E56F9" w:rsidRPr="006D76AB">
        <w:tc>
          <w:tcPr>
            <w:tcW w:w="588" w:type="dxa"/>
          </w:tcPr>
          <w:p w:rsidR="000E56F9" w:rsidRPr="00145982" w:rsidRDefault="00AF07F1" w:rsidP="00145982">
            <w:pPr>
              <w:pStyle w:val="Hint"/>
            </w:pPr>
            <w:r w:rsidRPr="00AF07F1">
              <w:rPr>
                <w:rFonts w:eastAsia="Cambria"/>
                <w:noProof/>
              </w:rPr>
              <w:pict>
                <v:shape id="_x0000_i1031" type="#_x0000_t75" style="width:13pt;height:26pt;visibility:visible">
                  <v:imagedata r:id="rId14" o:title=""/>
                  <v:textbox style="mso-rotate-with-shape:t"/>
                </v:shape>
              </w:pict>
            </w:r>
          </w:p>
        </w:tc>
        <w:tc>
          <w:tcPr>
            <w:tcW w:w="8140" w:type="dxa"/>
            <w:vAlign w:val="center"/>
          </w:tcPr>
          <w:p w:rsidR="000E56F9" w:rsidRPr="006D76AB" w:rsidRDefault="000E56F9" w:rsidP="00932C88">
            <w:r>
              <w:t xml:space="preserve">The “escape character” is usually </w:t>
            </w:r>
            <w:r w:rsidR="00965D47">
              <w:t xml:space="preserve">the </w:t>
            </w:r>
            <w:r>
              <w:t>backslash “</w:t>
            </w:r>
            <w:r w:rsidRPr="0054772F">
              <w:rPr>
                <w:rStyle w:val="Codestring"/>
              </w:rPr>
              <w:t>\</w:t>
            </w:r>
            <w:r>
              <w:t>”.</w:t>
            </w:r>
          </w:p>
        </w:tc>
      </w:tr>
    </w:tbl>
    <w:p w:rsidR="000E56F9" w:rsidRPr="00DE7ECE" w:rsidRDefault="000E56F9" w:rsidP="00DE7ECE"/>
    <w:p w:rsidR="000E56F9" w:rsidRPr="005B7632" w:rsidRDefault="000E56F9" w:rsidP="00D907EC">
      <w:pPr>
        <w:pStyle w:val="Heading1"/>
        <w:spacing w:before="2" w:after="2"/>
      </w:pPr>
      <w:bookmarkStart w:id="11" w:name="_Toc216332214"/>
      <w:r w:rsidRPr="005B7632">
        <w:t>PART II: Basic Shell Scripting</w:t>
      </w:r>
      <w:bookmarkEnd w:id="11"/>
    </w:p>
    <w:p w:rsidR="000E56F9" w:rsidRPr="003C3847" w:rsidRDefault="000E56F9" w:rsidP="003C3847">
      <w:pPr>
        <w:pStyle w:val="Heading2"/>
      </w:pPr>
      <w:bookmarkStart w:id="12" w:name="_Toc216332215"/>
      <w:r w:rsidRPr="003C3847">
        <w:t>What is a Script?</w:t>
      </w:r>
      <w:bookmarkEnd w:id="12"/>
    </w:p>
    <w:p w:rsidR="000E56F9" w:rsidRPr="00DE7ECE" w:rsidRDefault="000E56F9" w:rsidP="00DE7ECE">
      <w:r w:rsidRPr="00DE7ECE">
        <w:t>A script is nothing else than a number of shell command place together in a file. The sim</w:t>
      </w:r>
      <w:r w:rsidRPr="00DE7ECE">
        <w:softHyphen/>
        <w:t>plest script is maybe just a complex oneliner that you don’t want to type each time again. More complex scripts are seasoned with control elements (conditions and loops) which allow for a sophisticated command flow. scripts might allow for configuration and cus</w:t>
      </w:r>
      <w:r w:rsidRPr="00DE7ECE">
        <w:softHyphen/>
        <w:t>to</w:t>
      </w:r>
      <w:r w:rsidRPr="00DE7ECE">
        <w:softHyphen/>
        <w:t>mi</w:t>
      </w:r>
      <w:r w:rsidRPr="00DE7ECE">
        <w:softHyphen/>
        <w:t>za</w:t>
      </w:r>
      <w:r w:rsidRPr="00DE7ECE">
        <w:softHyphen/>
        <w:t>tion, thus allowing one script to be flexibly used in several different environments.</w:t>
      </w:r>
    </w:p>
    <w:p w:rsidR="000E56F9" w:rsidRPr="00DE7ECE" w:rsidRDefault="000E56F9" w:rsidP="00DE7ECE"/>
    <w:tbl>
      <w:tblPr>
        <w:tblStyle w:val="HintTable"/>
        <w:tblW w:w="0" w:type="auto"/>
        <w:tblLook w:val="01E0"/>
      </w:tblPr>
      <w:tblGrid>
        <w:gridCol w:w="588"/>
        <w:gridCol w:w="8140"/>
      </w:tblGrid>
      <w:tr w:rsidR="000E56F9" w:rsidRPr="00145982">
        <w:tc>
          <w:tcPr>
            <w:tcW w:w="588" w:type="dxa"/>
          </w:tcPr>
          <w:p w:rsidR="000E56F9" w:rsidRPr="00145982" w:rsidRDefault="00AF07F1" w:rsidP="00145982">
            <w:pPr>
              <w:pStyle w:val="Hint"/>
            </w:pPr>
            <w:r w:rsidRPr="00AF07F1">
              <w:rPr>
                <w:rFonts w:eastAsia="Cambria"/>
                <w:noProof/>
              </w:rPr>
              <w:pict>
                <v:shape id="Picture 10" o:spid="_x0000_i1032" type="#_x0000_t75" style="width:11pt;height:24pt;visibility:visible">
                  <v:imagedata r:id="rId15" o:title=""/>
                  <v:textbox style="mso-rotate-with-shape:t"/>
                </v:shape>
              </w:pict>
            </w:r>
          </w:p>
        </w:tc>
        <w:tc>
          <w:tcPr>
            <w:tcW w:w="8140" w:type="dxa"/>
          </w:tcPr>
          <w:p w:rsidR="000E56F9" w:rsidRPr="00145982" w:rsidRDefault="000E56F9" w:rsidP="00145982">
            <w:pPr>
              <w:pStyle w:val="Hint"/>
            </w:pPr>
            <w:r w:rsidRPr="00DE7ECE">
              <w:t>Whatever you do in a script, you can also do on the commandline. This is also the first way to test your scripts step by step!</w:t>
            </w:r>
          </w:p>
        </w:tc>
      </w:tr>
    </w:tbl>
    <w:p w:rsidR="000E56F9" w:rsidRPr="00824A34" w:rsidRDefault="000E56F9" w:rsidP="00DE7ECE">
      <w:pPr>
        <w:rPr>
          <w:b/>
          <w:sz w:val="16"/>
        </w:rPr>
      </w:pPr>
    </w:p>
    <w:p w:rsidR="000E56F9" w:rsidRDefault="000E56F9" w:rsidP="00145982">
      <w:pPr>
        <w:pStyle w:val="Heading2"/>
      </w:pPr>
      <w:bookmarkStart w:id="13" w:name="_Toc216332216"/>
      <w:r>
        <w:t>Script Naming and Organization</w:t>
      </w:r>
      <w:bookmarkEnd w:id="13"/>
    </w:p>
    <w:p w:rsidR="000E56F9" w:rsidRDefault="000E56F9" w:rsidP="00BA67F5">
      <w:r>
        <w:t>It is good practice – though not technically required – to give your scripts an extension which specifies their type. I.e. “.sh” for Bourne Shell and Bourne Again Shell scripts, “.csh” for C-Shell scripts. Sometimes “.bash” for Bourne Again Shell scripts is used.</w:t>
      </w:r>
    </w:p>
    <w:p w:rsidR="000E56F9" w:rsidRDefault="000E56F9" w:rsidP="00BA67F5">
      <w:r>
        <w:t xml:space="preserve">We recommend to either store all scripts in one location (e.g. ~/bin) and add this location to your </w:t>
      </w:r>
      <w:r w:rsidRPr="00965D47">
        <w:rPr>
          <w:rStyle w:val="Codestring"/>
        </w:rPr>
        <w:t>$PATH</w:t>
      </w:r>
      <w:r>
        <w:t xml:space="preserve"> variable or to store the scripts together with the files that are processed by the script.</w:t>
      </w:r>
    </w:p>
    <w:p w:rsidR="000E56F9" w:rsidRDefault="000E56F9" w:rsidP="00BA67F5"/>
    <w:tbl>
      <w:tblPr>
        <w:tblStyle w:val="HintTable"/>
        <w:tblW w:w="0" w:type="auto"/>
        <w:tblLook w:val="01E0"/>
      </w:tblPr>
      <w:tblGrid>
        <w:gridCol w:w="588"/>
        <w:gridCol w:w="8140"/>
      </w:tblGrid>
      <w:tr w:rsidR="000E56F9" w:rsidRPr="00145982">
        <w:tc>
          <w:tcPr>
            <w:tcW w:w="588" w:type="dxa"/>
          </w:tcPr>
          <w:p w:rsidR="000E56F9" w:rsidRPr="00145982" w:rsidRDefault="00AF07F1" w:rsidP="00145982">
            <w:pPr>
              <w:pStyle w:val="Hint"/>
            </w:pPr>
            <w:r w:rsidRPr="00AF07F1">
              <w:rPr>
                <w:rFonts w:eastAsia="Cambria"/>
                <w:noProof/>
              </w:rPr>
              <w:pict>
                <v:shape id="_x0000_i1033" type="#_x0000_t75" style="width:11pt;height:24pt;visibility:visible">
                  <v:imagedata r:id="rId16" o:title=""/>
                  <v:textbox style="mso-rotate-with-shape:t"/>
                </v:shape>
              </w:pict>
            </w:r>
          </w:p>
        </w:tc>
        <w:tc>
          <w:tcPr>
            <w:tcW w:w="8140" w:type="dxa"/>
          </w:tcPr>
          <w:p w:rsidR="000E56F9" w:rsidRPr="00145982" w:rsidRDefault="000E56F9" w:rsidP="00145982">
            <w:pPr>
              <w:pStyle w:val="Hint"/>
            </w:pPr>
            <w:r>
              <w:t>If you use scripts to process data, then the scripts should probably be archived together with the data files</w:t>
            </w:r>
          </w:p>
        </w:tc>
      </w:tr>
    </w:tbl>
    <w:p w:rsidR="000E56F9" w:rsidRDefault="000E56F9" w:rsidP="002D2495">
      <w:pPr>
        <w:pStyle w:val="Heading2"/>
      </w:pPr>
      <w:bookmarkStart w:id="14" w:name="_Toc216332217"/>
      <w:r>
        <w:t>Running a Script</w:t>
      </w:r>
      <w:bookmarkEnd w:id="14"/>
    </w:p>
    <w:p w:rsidR="000E56F9" w:rsidRPr="00D907EC" w:rsidRDefault="000E56F9" w:rsidP="00D907EC">
      <w:r w:rsidRPr="00D907EC">
        <w:t>There are basically three ways to run a script:</w:t>
      </w:r>
    </w:p>
    <w:p w:rsidR="000E56F9" w:rsidRPr="00D907EC" w:rsidRDefault="000E56F9" w:rsidP="00D907EC">
      <w:pPr>
        <w:numPr>
          <w:ilvl w:val="0"/>
          <w:numId w:val="4"/>
        </w:numPr>
        <w:jc w:val="left"/>
      </w:pPr>
      <w:r w:rsidRPr="00D907EC">
        <w:t xml:space="preserve">the location to your script is not in your </w:t>
      </w:r>
      <w:r w:rsidRPr="00D907EC">
        <w:rPr>
          <w:rStyle w:val="Codestring"/>
        </w:rPr>
        <w:t>$PATH</w:t>
      </w:r>
      <w:r w:rsidRPr="00D907EC">
        <w:t xml:space="preserve"> variable, then you have to specify the full path to the script:</w:t>
      </w:r>
    </w:p>
    <w:p w:rsidR="000E56F9" w:rsidRPr="0069519B" w:rsidRDefault="000E56F9" w:rsidP="0069519B">
      <w:pPr>
        <w:pStyle w:val="Codebox"/>
        <w:ind w:left="1080"/>
      </w:pPr>
      <w:r w:rsidRPr="0069519B">
        <w:t># /here/is/my/script.sh</w:t>
      </w:r>
    </w:p>
    <w:p w:rsidR="000E56F9" w:rsidRPr="0069519B" w:rsidRDefault="000E56F9" w:rsidP="0069519B">
      <w:pPr>
        <w:pStyle w:val="Codebox"/>
        <w:ind w:left="1080"/>
      </w:pPr>
      <w:r w:rsidRPr="0069519B">
        <w:t>[...]</w:t>
      </w:r>
    </w:p>
    <w:p w:rsidR="000E56F9" w:rsidRPr="0069519B" w:rsidRDefault="000E56F9" w:rsidP="0069519B">
      <w:pPr>
        <w:pStyle w:val="Codebox"/>
        <w:ind w:left="1080"/>
      </w:pPr>
      <w:r w:rsidRPr="0069519B">
        <w:t>#</w:t>
      </w:r>
    </w:p>
    <w:p w:rsidR="000E56F9" w:rsidRPr="00D907EC" w:rsidRDefault="000E56F9" w:rsidP="00D907EC">
      <w:pPr>
        <w:ind w:left="360"/>
      </w:pPr>
    </w:p>
    <w:p w:rsidR="000E56F9" w:rsidRPr="00D907EC" w:rsidRDefault="000E56F9" w:rsidP="00D907EC">
      <w:pPr>
        <w:numPr>
          <w:ilvl w:val="0"/>
          <w:numId w:val="4"/>
        </w:numPr>
        <w:jc w:val="left"/>
      </w:pPr>
      <w:r w:rsidRPr="00D907EC">
        <w:t xml:space="preserve">the location to </w:t>
      </w:r>
      <w:r w:rsidR="00824A34">
        <w:t>the</w:t>
      </w:r>
      <w:r w:rsidRPr="00D907EC">
        <w:t xml:space="preserve"> script is in </w:t>
      </w:r>
      <w:r w:rsidR="00824A34">
        <w:t>the</w:t>
      </w:r>
      <w:r w:rsidRPr="00D907EC">
        <w:t xml:space="preserve"> </w:t>
      </w:r>
      <w:r w:rsidRPr="00D907EC">
        <w:rPr>
          <w:rStyle w:val="Codestring"/>
        </w:rPr>
        <w:t>$PATH</w:t>
      </w:r>
      <w:r w:rsidRPr="00D907EC">
        <w:t xml:space="preserve"> variable, then you can simply type its name:</w:t>
      </w:r>
    </w:p>
    <w:p w:rsidR="000E56F9" w:rsidRPr="0069519B" w:rsidRDefault="000E56F9" w:rsidP="0069519B">
      <w:pPr>
        <w:pStyle w:val="Codebox"/>
        <w:ind w:left="1080"/>
      </w:pPr>
      <w:r w:rsidRPr="0069519B">
        <w:t># script.sh</w:t>
      </w:r>
    </w:p>
    <w:p w:rsidR="000E56F9" w:rsidRPr="0069519B" w:rsidRDefault="000E56F9" w:rsidP="0069519B">
      <w:pPr>
        <w:pStyle w:val="Codebox"/>
        <w:ind w:left="1080"/>
      </w:pPr>
      <w:r w:rsidRPr="0069519B">
        <w:t>[...]</w:t>
      </w:r>
    </w:p>
    <w:p w:rsidR="000E56F9" w:rsidRDefault="000E56F9" w:rsidP="00D907EC">
      <w:pPr>
        <w:pStyle w:val="Codebox"/>
        <w:ind w:left="1080"/>
      </w:pPr>
      <w:r w:rsidRPr="0069519B">
        <w:t>#</w:t>
      </w:r>
    </w:p>
    <w:p w:rsidR="000E56F9" w:rsidRPr="00D907EC" w:rsidRDefault="000E56F9" w:rsidP="00D907EC"/>
    <w:p w:rsidR="000E56F9" w:rsidRPr="00D907EC" w:rsidRDefault="000E56F9" w:rsidP="00D907EC">
      <w:r w:rsidRPr="00D907EC">
        <w:t xml:space="preserve">In both situations, the script will need to </w:t>
      </w:r>
      <w:r w:rsidR="00371C41">
        <w:t>have</w:t>
      </w:r>
      <w:r w:rsidRPr="00D907EC">
        <w:t xml:space="preserve"> execute permissions to be run. If for some reason you can only read but not execute the script, then it can still be run by</w:t>
      </w:r>
    </w:p>
    <w:p w:rsidR="000E56F9" w:rsidRPr="00D907EC" w:rsidRDefault="000E56F9" w:rsidP="00D907EC"/>
    <w:p w:rsidR="000E56F9" w:rsidRPr="00D907EC" w:rsidRDefault="000E56F9" w:rsidP="00D907EC">
      <w:pPr>
        <w:numPr>
          <w:ilvl w:val="0"/>
          <w:numId w:val="4"/>
        </w:numPr>
        <w:jc w:val="left"/>
      </w:pPr>
      <w:r w:rsidRPr="00D907EC">
        <w:t>specifying the interpreter. The full path (relative or absolute) to script has to be pro</w:t>
      </w:r>
      <w:r w:rsidRPr="00D907EC">
        <w:softHyphen/>
        <w:t>vi</w:t>
      </w:r>
      <w:r w:rsidRPr="00D907EC">
        <w:softHyphen/>
        <w:t xml:space="preserve">ded in this case, no matter </w:t>
      </w:r>
      <w:r w:rsidR="00371C41">
        <w:t>wether</w:t>
      </w:r>
      <w:r w:rsidRPr="00D907EC">
        <w:t xml:space="preserve"> the </w:t>
      </w:r>
      <w:r w:rsidR="00371C41">
        <w:t>script location</w:t>
      </w:r>
      <w:r w:rsidRPr="00D907EC">
        <w:t xml:space="preserve"> is already contained in </w:t>
      </w:r>
      <w:r w:rsidRPr="00D907EC">
        <w:rPr>
          <w:rStyle w:val="Codestring"/>
        </w:rPr>
        <w:t>$PATH</w:t>
      </w:r>
      <w:r w:rsidRPr="00D907EC">
        <w:t xml:space="preserve"> or not:</w:t>
      </w:r>
    </w:p>
    <w:p w:rsidR="000E56F9" w:rsidRPr="0069519B" w:rsidRDefault="000E56F9" w:rsidP="0069519B">
      <w:pPr>
        <w:pStyle w:val="Codebox"/>
        <w:ind w:left="1080"/>
      </w:pPr>
      <w:r w:rsidRPr="0069519B">
        <w:t># /bin/sh /here/is/my/script.sh</w:t>
      </w:r>
    </w:p>
    <w:p w:rsidR="00824A34" w:rsidRDefault="000E56F9" w:rsidP="00824A34">
      <w:pPr>
        <w:pStyle w:val="Codebox"/>
        <w:ind w:left="1080"/>
      </w:pPr>
      <w:r w:rsidRPr="0069519B">
        <w:t>[...]</w:t>
      </w:r>
    </w:p>
    <w:p w:rsidR="00824A34" w:rsidRDefault="00824A34" w:rsidP="00824A34">
      <w:pPr>
        <w:pStyle w:val="Codebox"/>
        <w:ind w:left="1080"/>
      </w:pPr>
      <w:r>
        <w:t>#</w:t>
      </w:r>
    </w:p>
    <w:p w:rsidR="000E56F9" w:rsidRDefault="000E56F9" w:rsidP="00824A34"/>
    <w:p w:rsidR="000E56F9" w:rsidRPr="00E20486" w:rsidRDefault="000E56F9" w:rsidP="00145982">
      <w:pPr>
        <w:pStyle w:val="Heading2"/>
      </w:pPr>
      <w:bookmarkStart w:id="15" w:name="_Toc216332218"/>
      <w:r w:rsidRPr="00E20486">
        <w:t>Basic Structure of a Shellscript</w:t>
      </w:r>
      <w:bookmarkEnd w:id="15"/>
    </w:p>
    <w:p w:rsidR="000E56F9" w:rsidRPr="00E20486" w:rsidRDefault="000E56F9" w:rsidP="002A53B1">
      <w:r w:rsidRPr="00E20486">
        <w:t>Shellscripts have the following general structure:</w:t>
      </w:r>
    </w:p>
    <w:p w:rsidR="000E56F9" w:rsidRDefault="000E56F9" w:rsidP="00D907EC">
      <w:pPr>
        <w:pStyle w:val="BulletedList"/>
        <w:numPr>
          <w:ilvl w:val="0"/>
          <w:numId w:val="3"/>
        </w:numPr>
      </w:pPr>
      <w:r>
        <w:t>A line starting with “</w:t>
      </w:r>
      <w:r w:rsidRPr="00CA295C">
        <w:rPr>
          <w:rStyle w:val="Codestring"/>
        </w:rPr>
        <w:t>#!</w:t>
      </w:r>
      <w:r>
        <w:t>” which defines the interpreter (i.e. the program used to run the script). This line is called the “shebang line” and must be the first line in a script</w:t>
      </w:r>
    </w:p>
    <w:p w:rsidR="000E56F9" w:rsidRDefault="000E56F9" w:rsidP="00D907EC">
      <w:pPr>
        <w:pStyle w:val="BulletedList"/>
        <w:numPr>
          <w:ilvl w:val="0"/>
          <w:numId w:val="3"/>
        </w:numPr>
      </w:pPr>
      <w:r>
        <w:t>A section where the configuration takes place, e.g. paths, options and commands are defined and it is made sure, that all prerequisites are met</w:t>
      </w:r>
    </w:p>
    <w:p w:rsidR="000E56F9" w:rsidRDefault="000E56F9" w:rsidP="00D907EC">
      <w:pPr>
        <w:pStyle w:val="BulletedList"/>
        <w:numPr>
          <w:ilvl w:val="0"/>
          <w:numId w:val="3"/>
        </w:numPr>
      </w:pPr>
      <w:r>
        <w:t>A section where the actual processing is done. This includes error handling</w:t>
      </w:r>
    </w:p>
    <w:p w:rsidR="000E56F9" w:rsidRDefault="000E56F9" w:rsidP="00D907EC">
      <w:pPr>
        <w:pStyle w:val="BulletedList"/>
        <w:numPr>
          <w:ilvl w:val="0"/>
          <w:numId w:val="3"/>
        </w:numPr>
      </w:pPr>
      <w:r>
        <w:t>A controlled exit sequence, which includes cleaning up all temporary files and returning a sensible exit status</w:t>
      </w:r>
    </w:p>
    <w:p w:rsidR="000E56F9" w:rsidRPr="00DE7ECE" w:rsidRDefault="000E56F9" w:rsidP="00DE7ECE">
      <w:r w:rsidRPr="00DE7ECE">
        <w:t>This is merely a recommendation to keep your scripts well structured. None of these sec</w:t>
      </w:r>
      <w:r w:rsidRPr="00DE7ECE">
        <w:softHyphen/>
        <w:t>tions are mandatory.</w:t>
      </w:r>
    </w:p>
    <w:p w:rsidR="000E56F9" w:rsidRDefault="000E56F9" w:rsidP="00145982">
      <w:pPr>
        <w:pStyle w:val="Heading2"/>
      </w:pPr>
      <w:bookmarkStart w:id="16" w:name="_Toc216332219"/>
      <w:r>
        <w:t>Readability and Documentation</w:t>
      </w:r>
      <w:bookmarkEnd w:id="16"/>
    </w:p>
    <w:p w:rsidR="000E56F9" w:rsidRPr="00DE7ECE" w:rsidRDefault="000E56F9" w:rsidP="00DE7ECE">
      <w:bookmarkStart w:id="17" w:name="_Toc215834468"/>
      <w:r w:rsidRPr="00DE7ECE">
        <w:t xml:space="preserve">Make your script easily readable. Use comments and whitespace and avoid super compact but hardly understandable commandlines. </w:t>
      </w:r>
      <w:r>
        <w:t>Always take into account, that not only the shell, also human beings will probably have to read and understand your script.</w:t>
      </w:r>
    </w:p>
    <w:p w:rsidR="000E56F9" w:rsidRPr="00DE7ECE" w:rsidRDefault="000E56F9" w:rsidP="004C78E8">
      <w:r w:rsidRPr="00DE7ECE">
        <w:t>Even if your script is very simple – document it</w:t>
      </w:r>
      <w:r>
        <w:t>!</w:t>
      </w:r>
      <w:r w:rsidRPr="00DE7ECE">
        <w:t xml:space="preserve"> This helps others understand what you </w:t>
      </w:r>
      <w:r>
        <w:t>did</w:t>
      </w:r>
      <w:r w:rsidRPr="00DE7ECE">
        <w:t>, but – most important – it helps you remember what you did, when you have to reuse the script in the future.</w:t>
      </w:r>
    </w:p>
    <w:p w:rsidR="000E56F9" w:rsidRPr="00DE7ECE" w:rsidRDefault="000E56F9" w:rsidP="00DE7ECE">
      <w:r w:rsidRPr="00DE7ECE">
        <w:t>Documentation is done either by writing comments into the script or by creating a special do</w:t>
      </w:r>
      <w:r w:rsidRPr="00DE7ECE">
        <w:softHyphen/>
        <w:t>cu</w:t>
      </w:r>
      <w:r w:rsidRPr="00DE7ECE">
        <w:softHyphen/>
        <w:t>men</w:t>
      </w:r>
      <w:r w:rsidRPr="00DE7ECE">
        <w:softHyphen/>
        <w:t>ta</w:t>
      </w:r>
      <w:r w:rsidRPr="00DE7ECE">
        <w:softHyphen/>
        <w:t>tion file (README.txt or similar). Documenting in the script can be done in se</w:t>
      </w:r>
      <w:r w:rsidRPr="00DE7ECE">
        <w:softHyphen/>
        <w:t>veral ways:</w:t>
      </w:r>
    </w:p>
    <w:p w:rsidR="000E56F9" w:rsidRPr="00DE7ECE" w:rsidRDefault="000E56F9" w:rsidP="00D907EC">
      <w:pPr>
        <w:pStyle w:val="BulletedList"/>
        <w:numPr>
          <w:ilvl w:val="0"/>
          <w:numId w:val="3"/>
        </w:numPr>
      </w:pPr>
      <w:r w:rsidRPr="00DE7ECE">
        <w:t>A preamble in the script, outlining the purpose, parameters and variables of the script as well as some information about authorship and and perhaps changes</w:t>
      </w:r>
    </w:p>
    <w:p w:rsidR="000E56F9" w:rsidRDefault="000E56F9" w:rsidP="00D907EC">
      <w:pPr>
        <w:pStyle w:val="BulletedList"/>
        <w:numPr>
          <w:ilvl w:val="0"/>
          <w:numId w:val="3"/>
        </w:numPr>
      </w:pPr>
      <w:r w:rsidRPr="00DE7ECE">
        <w:t>Within the script</w:t>
      </w:r>
      <w:r>
        <w:t xml:space="preserve"> as blocks of text or “End of line” comments</w:t>
      </w:r>
    </w:p>
    <w:p w:rsidR="000E56F9" w:rsidRPr="00DE7ECE" w:rsidRDefault="000E56F9" w:rsidP="00DE7ECE">
      <w:r>
        <w:t>To write a comments use the hash sign (“#”). Everything after a “#” is ignored when exe</w:t>
      </w:r>
      <w:r>
        <w:softHyphen/>
        <w:t>cu</w:t>
      </w:r>
      <w:r>
        <w:softHyphen/>
        <w:t>ting a script</w:t>
      </w:r>
      <w:r w:rsidR="002A08B8">
        <w:t>.</w:t>
      </w:r>
    </w:p>
    <w:p w:rsidR="000E56F9" w:rsidRPr="00DE7ECE" w:rsidRDefault="000E56F9" w:rsidP="00DE7ECE"/>
    <w:tbl>
      <w:tblPr>
        <w:tblW w:w="9707" w:type="dxa"/>
        <w:tblLook w:val="00BF"/>
      </w:tblPr>
      <w:tblGrid>
        <w:gridCol w:w="6487"/>
        <w:gridCol w:w="3220"/>
      </w:tblGrid>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#!/bin/sh</w:t>
            </w:r>
          </w:p>
        </w:tc>
        <w:tc>
          <w:tcPr>
            <w:tcW w:w="3220" w:type="dxa"/>
            <w:tcBorders>
              <w:left w:val="single" w:sz="18" w:space="0" w:color="4F81BD"/>
            </w:tcBorders>
          </w:tcPr>
          <w:p w:rsidR="000E56F9" w:rsidRPr="00232D62" w:rsidRDefault="000E56F9" w:rsidP="004403A6">
            <w:pPr>
              <w:jc w:val="left"/>
            </w:pPr>
            <w:r>
              <w:t>Shebang line</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 myscript.sh</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w:t>
            </w:r>
            <w:r w:rsidRPr="004C78E8">
              <w:rPr>
                <w:rFonts w:ascii="Courier" w:hAnsi="Courier"/>
                <w:sz w:val="20"/>
              </w:rPr>
              <w:tab/>
            </w:r>
            <w:r w:rsidRPr="004C78E8">
              <w:rPr>
                <w:rFonts w:ascii="Courier" w:hAnsi="Courier"/>
                <w:sz w:val="20"/>
              </w:rPr>
              <w:tab/>
            </w:r>
          </w:p>
          <w:p w:rsidR="000E56F9" w:rsidRDefault="000E56F9" w:rsidP="00EE262E">
            <w:pPr>
              <w:jc w:val="left"/>
              <w:rPr>
                <w:rFonts w:ascii="Courier" w:hAnsi="Courier"/>
                <w:sz w:val="20"/>
              </w:rPr>
            </w:pPr>
            <w:r w:rsidRPr="004C78E8">
              <w:rPr>
                <w:rFonts w:ascii="Courier" w:hAnsi="Courier"/>
                <w:sz w:val="20"/>
              </w:rPr>
              <w:t># Genera</w:t>
            </w:r>
            <w:r>
              <w:rPr>
                <w:rFonts w:ascii="Courier" w:hAnsi="Courier"/>
                <w:sz w:val="20"/>
              </w:rPr>
              <w:t xml:space="preserve">l purpose script for extracting </w:t>
            </w:r>
            <w:r w:rsidRPr="004C78E8">
              <w:rPr>
                <w:rFonts w:ascii="Courier" w:hAnsi="Courier"/>
                <w:sz w:val="20"/>
              </w:rPr>
              <w:t>Glycine</w:t>
            </w:r>
          </w:p>
          <w:p w:rsidR="000E56F9" w:rsidRPr="004C78E8" w:rsidRDefault="000E56F9" w:rsidP="00EE262E">
            <w:pPr>
              <w:jc w:val="left"/>
              <w:rPr>
                <w:rFonts w:ascii="Courier" w:hAnsi="Courier"/>
                <w:sz w:val="20"/>
              </w:rPr>
            </w:pPr>
            <w:r>
              <w:rPr>
                <w:rFonts w:ascii="Courier" w:hAnsi="Courier"/>
                <w:sz w:val="20"/>
              </w:rPr>
              <w:t xml:space="preserve"># occurrences </w:t>
            </w:r>
            <w:r w:rsidRPr="004C78E8">
              <w:rPr>
                <w:rFonts w:ascii="Courier" w:hAnsi="Courier"/>
                <w:sz w:val="20"/>
              </w:rPr>
              <w:t>in a datafile.</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 Usage: myscript.sh datafile</w:t>
            </w:r>
          </w:p>
          <w:p w:rsidR="000E56F9" w:rsidRPr="004C78E8" w:rsidRDefault="000E56F9" w:rsidP="00EE262E">
            <w:pPr>
              <w:jc w:val="left"/>
              <w:rPr>
                <w:rFonts w:ascii="Courier" w:hAnsi="Courier"/>
                <w:sz w:val="20"/>
              </w:rPr>
            </w:pPr>
            <w:r w:rsidRPr="004C78E8">
              <w:rPr>
                <w:rFonts w:ascii="Courier" w:hAnsi="Courier"/>
                <w:sz w:val="20"/>
              </w:rPr>
              <w:t>#</w:t>
            </w:r>
          </w:p>
          <w:p w:rsidR="000E56F9" w:rsidRDefault="000E56F9" w:rsidP="00EE262E">
            <w:pPr>
              <w:jc w:val="left"/>
              <w:rPr>
                <w:rFonts w:ascii="Courier" w:hAnsi="Courier"/>
                <w:sz w:val="20"/>
              </w:rPr>
            </w:pPr>
            <w:r w:rsidRPr="004C78E8">
              <w:rPr>
                <w:rFonts w:ascii="Courier" w:hAnsi="Courier"/>
                <w:sz w:val="20"/>
              </w:rPr>
              <w:t># Exit value</w:t>
            </w:r>
            <w:r>
              <w:rPr>
                <w:rFonts w:ascii="Courier" w:hAnsi="Courier"/>
                <w:sz w:val="20"/>
              </w:rPr>
              <w:t>s: 1: No datafile given or file</w:t>
            </w:r>
          </w:p>
          <w:p w:rsidR="000E56F9" w:rsidRPr="004C78E8" w:rsidRDefault="000E56F9" w:rsidP="00EE262E">
            <w:pPr>
              <w:jc w:val="left"/>
              <w:rPr>
                <w:rFonts w:ascii="Courier" w:hAnsi="Courier"/>
                <w:sz w:val="20"/>
              </w:rPr>
            </w:pPr>
            <w:r>
              <w:rPr>
                <w:rFonts w:ascii="Courier" w:hAnsi="Courier"/>
                <w:sz w:val="20"/>
              </w:rPr>
              <w:t xml:space="preserve">#                 </w:t>
            </w:r>
            <w:r w:rsidRPr="004C78E8">
              <w:rPr>
                <w:rFonts w:ascii="Courier" w:hAnsi="Courier"/>
                <w:sz w:val="20"/>
              </w:rPr>
              <w:t>doesn’t exist</w:t>
            </w:r>
          </w:p>
          <w:p w:rsidR="000E56F9" w:rsidRPr="004C78E8" w:rsidRDefault="000E56F9" w:rsidP="00EE262E">
            <w:pPr>
              <w:jc w:val="left"/>
              <w:rPr>
                <w:rFonts w:ascii="Courier" w:hAnsi="Courier"/>
                <w:sz w:val="20"/>
              </w:rPr>
            </w:pPr>
            <w:r w:rsidRPr="004C78E8">
              <w:rPr>
                <w:rFonts w:ascii="Courier" w:hAnsi="Courier"/>
                <w:sz w:val="20"/>
              </w:rPr>
              <w:t>#              2: No Glycine found</w:t>
            </w:r>
          </w:p>
          <w:p w:rsidR="000E56F9" w:rsidRPr="004C78E8" w:rsidRDefault="000E56F9" w:rsidP="00EE262E">
            <w:pPr>
              <w:jc w:val="left"/>
              <w:rPr>
                <w:rFonts w:ascii="Courier" w:hAnsi="Courier"/>
                <w:sz w:val="20"/>
              </w:rPr>
            </w:pPr>
            <w:r w:rsidRPr="004C78E8">
              <w:rPr>
                <w:rFonts w:ascii="Courier" w:hAnsi="Courier"/>
                <w:sz w:val="20"/>
              </w:rPr>
              <w:t>#</w:t>
            </w:r>
          </w:p>
          <w:p w:rsidR="000E56F9" w:rsidRPr="004C78E8" w:rsidRDefault="000E56F9" w:rsidP="00EE262E">
            <w:pPr>
              <w:jc w:val="left"/>
              <w:rPr>
                <w:rFonts w:ascii="Courier" w:hAnsi="Courier"/>
                <w:sz w:val="20"/>
              </w:rPr>
            </w:pPr>
            <w:r w:rsidRPr="004C78E8">
              <w:rPr>
                <w:rFonts w:ascii="Courier" w:hAnsi="Courier"/>
                <w:sz w:val="20"/>
              </w:rPr>
              <w:t># Author: Me</w:t>
            </w:r>
            <w:r>
              <w:rPr>
                <w:rFonts w:ascii="Courier" w:hAnsi="Courier"/>
                <w:sz w:val="20"/>
              </w:rPr>
              <w:t>, myself and I</w:t>
            </w:r>
          </w:p>
          <w:p w:rsidR="000E56F9" w:rsidRPr="004C78E8" w:rsidRDefault="000E56F9" w:rsidP="00EE262E">
            <w:pPr>
              <w:jc w:val="left"/>
              <w:rPr>
                <w:rFonts w:ascii="Courier" w:hAnsi="Courier"/>
                <w:sz w:val="20"/>
              </w:rPr>
            </w:pPr>
            <w:r w:rsidRPr="004C78E8">
              <w:rPr>
                <w:rFonts w:ascii="Courier" w:hAnsi="Courier"/>
                <w:sz w:val="20"/>
              </w:rPr>
              <w:t># Date:   Heidelberg, December 12., 2012</w:t>
            </w:r>
          </w:p>
          <w:p w:rsidR="000E56F9" w:rsidRPr="004C78E8" w:rsidRDefault="000E56F9" w:rsidP="00EE262E">
            <w:pPr>
              <w:jc w:val="left"/>
              <w:rPr>
                <w:rFonts w:ascii="Courier" w:hAnsi="Courier"/>
                <w:sz w:val="20"/>
              </w:rPr>
            </w:pPr>
            <w:r w:rsidRPr="004C78E8">
              <w:rPr>
                <w:rFonts w:ascii="Courier" w:hAnsi="Courier"/>
                <w:sz w:val="20"/>
              </w:rPr>
              <w:t>#</w:t>
            </w:r>
          </w:p>
        </w:tc>
        <w:tc>
          <w:tcPr>
            <w:tcW w:w="3220" w:type="dxa"/>
            <w:tcBorders>
              <w:left w:val="single" w:sz="18" w:space="0" w:color="4F81BD"/>
            </w:tcBorders>
          </w:tcPr>
          <w:p w:rsidR="000E56F9" w:rsidRPr="00232D62" w:rsidRDefault="000E56F9" w:rsidP="004403A6">
            <w:pPr>
              <w:jc w:val="left"/>
            </w:pPr>
            <w:r>
              <w:t>Preamble with a short description, usage information, authorship etc. etc.</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Configuration ---</w:t>
            </w:r>
          </w:p>
          <w:p w:rsidR="000E56F9" w:rsidRPr="004C78E8" w:rsidRDefault="000E56F9" w:rsidP="00EE262E">
            <w:pPr>
              <w:jc w:val="left"/>
              <w:rPr>
                <w:rFonts w:ascii="Courier" w:hAnsi="Courier"/>
                <w:sz w:val="20"/>
              </w:rPr>
            </w:pPr>
            <w:r w:rsidRPr="004C78E8">
              <w:rPr>
                <w:rFonts w:ascii="Courier" w:hAnsi="Courier"/>
                <w:sz w:val="20"/>
              </w:rPr>
              <w:t>GREPCMD=/bin/grep</w:t>
            </w:r>
          </w:p>
          <w:p w:rsidR="000E56F9" w:rsidRPr="004C78E8" w:rsidRDefault="000E56F9" w:rsidP="00EE262E">
            <w:pPr>
              <w:jc w:val="left"/>
              <w:rPr>
                <w:rFonts w:ascii="Courier" w:hAnsi="Courier"/>
                <w:sz w:val="20"/>
              </w:rPr>
            </w:pPr>
            <w:r w:rsidRPr="004C78E8">
              <w:rPr>
                <w:rFonts w:ascii="Courier" w:hAnsi="Courier"/>
                <w:sz w:val="20"/>
              </w:rPr>
              <w:t>DATAFILE=$1</w:t>
            </w:r>
          </w:p>
        </w:tc>
        <w:tc>
          <w:tcPr>
            <w:tcW w:w="3220" w:type="dxa"/>
            <w:tcBorders>
              <w:left w:val="single" w:sz="18" w:space="0" w:color="4F81BD"/>
            </w:tcBorders>
          </w:tcPr>
          <w:p w:rsidR="000E56F9" w:rsidRPr="00232D62" w:rsidRDefault="000E56F9" w:rsidP="004403A6">
            <w:pPr>
              <w:jc w:val="left"/>
            </w:pPr>
            <w:r>
              <w:t>Configuration</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Check prerequisites ---</w:t>
            </w:r>
          </w:p>
          <w:p w:rsidR="000E56F9" w:rsidRPr="004C78E8" w:rsidRDefault="000E56F9" w:rsidP="00EE262E">
            <w:pPr>
              <w:jc w:val="left"/>
              <w:rPr>
                <w:rFonts w:ascii="Courier" w:hAnsi="Courier"/>
                <w:sz w:val="20"/>
              </w:rPr>
            </w:pPr>
            <w:r w:rsidRPr="004C78E8">
              <w:rPr>
                <w:rFonts w:ascii="Courier" w:hAnsi="Courier"/>
                <w:sz w:val="20"/>
              </w:rPr>
              <w:t># first check for $1</w:t>
            </w:r>
          </w:p>
          <w:p w:rsidR="000E56F9" w:rsidRPr="004C78E8" w:rsidRDefault="000E56F9" w:rsidP="00EE262E">
            <w:pPr>
              <w:jc w:val="left"/>
              <w:rPr>
                <w:rFonts w:ascii="Courier" w:hAnsi="Courier"/>
                <w:sz w:val="20"/>
              </w:rPr>
            </w:pPr>
            <w:r w:rsidRPr="004C78E8">
              <w:rPr>
                <w:rFonts w:ascii="Courier" w:hAnsi="Courier"/>
                <w:sz w:val="20"/>
              </w:rPr>
              <w:t>if [ -z $DATAFILE ]</w:t>
            </w:r>
          </w:p>
          <w:p w:rsidR="000E56F9" w:rsidRPr="004C78E8" w:rsidRDefault="000E56F9" w:rsidP="00EE262E">
            <w:pPr>
              <w:jc w:val="left"/>
              <w:rPr>
                <w:rFonts w:ascii="Courier" w:hAnsi="Courier"/>
                <w:sz w:val="20"/>
              </w:rPr>
            </w:pPr>
            <w:r w:rsidRPr="004C78E8">
              <w:rPr>
                <w:rFonts w:ascii="Courier" w:hAnsi="Courier"/>
                <w:sz w:val="20"/>
              </w:rPr>
              <w:t>then</w:t>
            </w:r>
          </w:p>
          <w:p w:rsidR="000E56F9" w:rsidRPr="004C78E8" w:rsidRDefault="000E56F9" w:rsidP="00EE262E">
            <w:pPr>
              <w:jc w:val="left"/>
              <w:rPr>
                <w:rFonts w:ascii="Courier" w:hAnsi="Courier"/>
                <w:sz w:val="20"/>
              </w:rPr>
            </w:pPr>
            <w:r w:rsidRPr="004C78E8">
              <w:rPr>
                <w:rFonts w:ascii="Courier" w:hAnsi="Courier"/>
                <w:sz w:val="20"/>
              </w:rPr>
              <w:t xml:space="preserve">  echo “No datafile given” 1&gt;&amp;2  # </w:t>
            </w:r>
            <w:r>
              <w:rPr>
                <w:rFonts w:ascii="Courier" w:hAnsi="Courier"/>
                <w:sz w:val="20"/>
              </w:rPr>
              <w:t>print on STDERR</w:t>
            </w:r>
          </w:p>
          <w:p w:rsidR="000E56F9" w:rsidRPr="004C78E8" w:rsidRDefault="000E56F9" w:rsidP="00EE262E">
            <w:pPr>
              <w:jc w:val="left"/>
              <w:rPr>
                <w:rFonts w:ascii="Courier" w:hAnsi="Courier"/>
                <w:sz w:val="20"/>
              </w:rPr>
            </w:pPr>
            <w:r w:rsidRPr="004C78E8">
              <w:rPr>
                <w:rFonts w:ascii="Courier" w:hAnsi="Courier"/>
                <w:sz w:val="20"/>
              </w:rPr>
              <w:t xml:space="preserve">  echo “USAGE: $0 datafile”</w:t>
            </w:r>
          </w:p>
          <w:p w:rsidR="000E56F9" w:rsidRPr="004C78E8" w:rsidRDefault="000E56F9" w:rsidP="00EE262E">
            <w:pPr>
              <w:jc w:val="left"/>
              <w:rPr>
                <w:rFonts w:ascii="Courier" w:hAnsi="Courier"/>
                <w:sz w:val="20"/>
              </w:rPr>
            </w:pPr>
            <w:r w:rsidRPr="004C78E8">
              <w:rPr>
                <w:rFonts w:ascii="Courier" w:hAnsi="Courier"/>
                <w:sz w:val="20"/>
              </w:rPr>
              <w:t xml:space="preserve">  exit 1</w:t>
            </w:r>
          </w:p>
          <w:p w:rsidR="000E56F9" w:rsidRPr="004C78E8" w:rsidRDefault="000E56F9" w:rsidP="00EE262E">
            <w:pPr>
              <w:jc w:val="left"/>
              <w:rPr>
                <w:rFonts w:ascii="Courier" w:hAnsi="Courier"/>
                <w:sz w:val="20"/>
              </w:rPr>
            </w:pPr>
            <w:r w:rsidRPr="004C78E8">
              <w:rPr>
                <w:rFonts w:ascii="Courier" w:hAnsi="Courier"/>
                <w:sz w:val="20"/>
              </w:rPr>
              <w:t>fi</w:t>
            </w:r>
          </w:p>
          <w:p w:rsidR="000E56F9" w:rsidRPr="004C78E8" w:rsidRDefault="000E56F9" w:rsidP="00EE262E">
            <w:pPr>
              <w:jc w:val="left"/>
              <w:rPr>
                <w:rFonts w:ascii="Courier" w:hAnsi="Courier"/>
                <w:sz w:val="20"/>
              </w:rPr>
            </w:pPr>
          </w:p>
          <w:p w:rsidR="000E56F9" w:rsidRPr="004C78E8" w:rsidRDefault="000E56F9" w:rsidP="00EE262E">
            <w:pPr>
              <w:jc w:val="left"/>
              <w:rPr>
                <w:rFonts w:ascii="Courier" w:hAnsi="Courier"/>
                <w:sz w:val="20"/>
              </w:rPr>
            </w:pPr>
            <w:r w:rsidRPr="004C78E8">
              <w:rPr>
                <w:rFonts w:ascii="Courier" w:hAnsi="Courier"/>
                <w:sz w:val="20"/>
              </w:rPr>
              <w:t># then check if the file exists</w:t>
            </w:r>
          </w:p>
          <w:p w:rsidR="000E56F9" w:rsidRPr="004C78E8" w:rsidRDefault="000E56F9" w:rsidP="00EE262E">
            <w:pPr>
              <w:jc w:val="left"/>
              <w:rPr>
                <w:rFonts w:ascii="Courier" w:hAnsi="Courier"/>
                <w:sz w:val="20"/>
              </w:rPr>
            </w:pPr>
            <w:r w:rsidRPr="004C78E8">
              <w:rPr>
                <w:rFonts w:ascii="Courier" w:hAnsi="Courier"/>
                <w:sz w:val="20"/>
              </w:rPr>
              <w:t>if [ ! -f $DATAFILE ]</w:t>
            </w:r>
          </w:p>
          <w:p w:rsidR="000E56F9" w:rsidRPr="004C78E8" w:rsidRDefault="000E56F9" w:rsidP="00EE262E">
            <w:pPr>
              <w:jc w:val="left"/>
              <w:rPr>
                <w:rFonts w:ascii="Courier" w:hAnsi="Courier"/>
                <w:sz w:val="20"/>
              </w:rPr>
            </w:pPr>
            <w:r w:rsidRPr="004C78E8">
              <w:rPr>
                <w:rFonts w:ascii="Courier" w:hAnsi="Courier"/>
                <w:sz w:val="20"/>
              </w:rPr>
              <w:t>then</w:t>
            </w:r>
          </w:p>
          <w:p w:rsidR="000E56F9" w:rsidRPr="004C78E8" w:rsidRDefault="000E56F9" w:rsidP="00EE262E">
            <w:pPr>
              <w:jc w:val="left"/>
              <w:rPr>
                <w:rFonts w:ascii="Courier" w:hAnsi="Courier"/>
                <w:sz w:val="20"/>
              </w:rPr>
            </w:pPr>
            <w:r w:rsidRPr="004C78E8">
              <w:rPr>
                <w:rFonts w:ascii="Courier" w:hAnsi="Courier"/>
                <w:sz w:val="20"/>
              </w:rPr>
              <w:t xml:space="preserve">  echo “Datafile $DATAFILE does not exist!” 1&gt;&amp;2</w:t>
            </w:r>
          </w:p>
          <w:p w:rsidR="000E56F9" w:rsidRPr="004C78E8" w:rsidRDefault="000E56F9" w:rsidP="00EE262E">
            <w:pPr>
              <w:jc w:val="left"/>
              <w:rPr>
                <w:rFonts w:ascii="Courier" w:hAnsi="Courier"/>
                <w:sz w:val="20"/>
              </w:rPr>
            </w:pPr>
            <w:r w:rsidRPr="004C78E8">
              <w:rPr>
                <w:rFonts w:ascii="Courier" w:hAnsi="Courier"/>
                <w:sz w:val="20"/>
              </w:rPr>
              <w:t xml:space="preserve">  exit 1</w:t>
            </w:r>
          </w:p>
          <w:p w:rsidR="000E56F9" w:rsidRPr="004C78E8" w:rsidRDefault="000E56F9" w:rsidP="00EE262E">
            <w:pPr>
              <w:jc w:val="left"/>
              <w:rPr>
                <w:rFonts w:ascii="Courier" w:hAnsi="Courier"/>
                <w:sz w:val="20"/>
              </w:rPr>
            </w:pPr>
            <w:r w:rsidRPr="004C78E8">
              <w:rPr>
                <w:rFonts w:ascii="Courier" w:hAnsi="Courier"/>
                <w:sz w:val="20"/>
              </w:rPr>
              <w:t>fi</w:t>
            </w:r>
          </w:p>
        </w:tc>
        <w:tc>
          <w:tcPr>
            <w:tcW w:w="3220" w:type="dxa"/>
            <w:tcBorders>
              <w:left w:val="single" w:sz="18" w:space="0" w:color="4F81BD"/>
            </w:tcBorders>
          </w:tcPr>
          <w:p w:rsidR="000E56F9" w:rsidRPr="00232D62" w:rsidRDefault="000E56F9" w:rsidP="004403A6">
            <w:pPr>
              <w:jc w:val="left"/>
            </w:pPr>
            <w:r>
              <w:t>Checking prerequisites and sane environment</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Now processing---</w:t>
            </w:r>
          </w:p>
          <w:p w:rsidR="000E56F9" w:rsidRPr="004C78E8" w:rsidRDefault="000E56F9" w:rsidP="00EE262E">
            <w:pPr>
              <w:jc w:val="left"/>
              <w:rPr>
                <w:rFonts w:ascii="Courier" w:hAnsi="Courier"/>
                <w:sz w:val="20"/>
              </w:rPr>
            </w:pPr>
            <w:r w:rsidRPr="004C78E8">
              <w:rPr>
                <w:rFonts w:ascii="Courier" w:hAnsi="Courier"/>
                <w:sz w:val="20"/>
              </w:rPr>
              <w:t xml:space="preserve">$GREPCMD –q Glycine $DATAFILE   # </w:t>
            </w:r>
            <w:r>
              <w:rPr>
                <w:rFonts w:ascii="Courier" w:hAnsi="Courier"/>
                <w:sz w:val="20"/>
              </w:rPr>
              <w:t>Where is Glycine?</w:t>
            </w:r>
          </w:p>
        </w:tc>
        <w:tc>
          <w:tcPr>
            <w:tcW w:w="3220" w:type="dxa"/>
            <w:tcBorders>
              <w:left w:val="single" w:sz="18" w:space="0" w:color="4F81BD"/>
            </w:tcBorders>
          </w:tcPr>
          <w:p w:rsidR="000E56F9" w:rsidRPr="00232D62" w:rsidRDefault="000E56F9" w:rsidP="004403A6">
            <w:pPr>
              <w:jc w:val="left"/>
            </w:pPr>
            <w:r>
              <w:t>This is what you actually wanted to do</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Exit ---</w:t>
            </w:r>
          </w:p>
          <w:p w:rsidR="000E56F9" w:rsidRPr="004C78E8" w:rsidRDefault="000E56F9" w:rsidP="00EE262E">
            <w:pPr>
              <w:jc w:val="left"/>
              <w:rPr>
                <w:rFonts w:ascii="Courier" w:hAnsi="Courier"/>
                <w:sz w:val="20"/>
              </w:rPr>
            </w:pPr>
            <w:r w:rsidRPr="004C78E8">
              <w:rPr>
                <w:rFonts w:ascii="Courier" w:hAnsi="Courier"/>
                <w:sz w:val="20"/>
              </w:rPr>
              <w:t>if [ $? –eq 0 ]</w:t>
            </w:r>
          </w:p>
          <w:p w:rsidR="000E56F9" w:rsidRPr="004C78E8" w:rsidRDefault="000E56F9" w:rsidP="00EE262E">
            <w:pPr>
              <w:jc w:val="left"/>
              <w:rPr>
                <w:rFonts w:ascii="Courier" w:hAnsi="Courier"/>
                <w:sz w:val="20"/>
              </w:rPr>
            </w:pPr>
            <w:r w:rsidRPr="004C78E8">
              <w:rPr>
                <w:rFonts w:ascii="Courier" w:hAnsi="Courier"/>
                <w:sz w:val="20"/>
              </w:rPr>
              <w:t>then</w:t>
            </w:r>
          </w:p>
          <w:p w:rsidR="000E56F9" w:rsidRPr="004C78E8" w:rsidRDefault="000E56F9" w:rsidP="00EE262E">
            <w:pPr>
              <w:jc w:val="left"/>
              <w:rPr>
                <w:rFonts w:ascii="Courier" w:hAnsi="Courier"/>
                <w:sz w:val="20"/>
              </w:rPr>
            </w:pPr>
            <w:r w:rsidRPr="004C78E8">
              <w:rPr>
                <w:rFonts w:ascii="Courier" w:hAnsi="Courier"/>
                <w:sz w:val="20"/>
              </w:rPr>
              <w:t xml:space="preserve">  exit 0</w:t>
            </w:r>
          </w:p>
          <w:p w:rsidR="000E56F9" w:rsidRPr="004C78E8" w:rsidRDefault="000E56F9" w:rsidP="00EE262E">
            <w:pPr>
              <w:jc w:val="left"/>
              <w:rPr>
                <w:rFonts w:ascii="Courier" w:hAnsi="Courier"/>
                <w:sz w:val="20"/>
              </w:rPr>
            </w:pPr>
            <w:r w:rsidRPr="004C78E8">
              <w:rPr>
                <w:rFonts w:ascii="Courier" w:hAnsi="Courier"/>
                <w:sz w:val="20"/>
              </w:rPr>
              <w:t>else</w:t>
            </w:r>
          </w:p>
          <w:p w:rsidR="000E56F9" w:rsidRPr="004C78E8" w:rsidRDefault="000E56F9" w:rsidP="00EE262E">
            <w:pPr>
              <w:jc w:val="left"/>
              <w:rPr>
                <w:rFonts w:ascii="Courier" w:hAnsi="Courier"/>
                <w:sz w:val="20"/>
              </w:rPr>
            </w:pPr>
            <w:r w:rsidRPr="004C78E8">
              <w:rPr>
                <w:rFonts w:ascii="Courier" w:hAnsi="Courier"/>
                <w:sz w:val="20"/>
              </w:rPr>
              <w:t xml:space="preserve">  exit 2</w:t>
            </w:r>
          </w:p>
          <w:p w:rsidR="000E56F9" w:rsidRPr="004C78E8" w:rsidRDefault="000E56F9" w:rsidP="00EE262E">
            <w:pPr>
              <w:jc w:val="left"/>
              <w:rPr>
                <w:rFonts w:ascii="Courier" w:hAnsi="Courier"/>
                <w:sz w:val="20"/>
              </w:rPr>
            </w:pPr>
            <w:r w:rsidRPr="004C78E8">
              <w:rPr>
                <w:rFonts w:ascii="Courier" w:hAnsi="Courier"/>
                <w:sz w:val="20"/>
              </w:rPr>
              <w:t>fi</w:t>
            </w:r>
          </w:p>
        </w:tc>
        <w:tc>
          <w:tcPr>
            <w:tcW w:w="3220" w:type="dxa"/>
            <w:tcBorders>
              <w:left w:val="single" w:sz="18" w:space="0" w:color="4F81BD"/>
            </w:tcBorders>
          </w:tcPr>
          <w:p w:rsidR="000E56F9" w:rsidRPr="00232D62" w:rsidRDefault="000E56F9" w:rsidP="004403A6">
            <w:pPr>
              <w:jc w:val="left"/>
            </w:pPr>
            <w:r>
              <w:t>Ensure a valid and meaningful exit status</w:t>
            </w:r>
          </w:p>
        </w:tc>
      </w:tr>
    </w:tbl>
    <w:p w:rsidR="000E56F9" w:rsidRDefault="000E56F9" w:rsidP="002D2495">
      <w:pPr>
        <w:pStyle w:val="Heading2"/>
      </w:pPr>
      <w:bookmarkStart w:id="18" w:name="_Toc216332220"/>
      <w:bookmarkEnd w:id="17"/>
      <w:r>
        <w:t>Command Grouping and Sequences</w:t>
      </w:r>
      <w:bookmarkEnd w:id="18"/>
    </w:p>
    <w:p w:rsidR="000E56F9" w:rsidRDefault="000E56F9" w:rsidP="0069519B">
      <w:r w:rsidRPr="0069519B">
        <w:t>Commands can be concatenated to be executed one after the other unconditionally or based on the success of the respective previous command:</w:t>
      </w:r>
    </w:p>
    <w:p w:rsidR="000E56F9" w:rsidRPr="0069519B" w:rsidRDefault="000E56F9" w:rsidP="0069519B"/>
    <w:p w:rsidR="000E56F9" w:rsidRPr="004403A6" w:rsidRDefault="000E56F9" w:rsidP="004403A6">
      <w:r w:rsidRPr="00CA295C">
        <w:rPr>
          <w:rStyle w:val="Codestring"/>
          <w:i/>
        </w:rPr>
        <w:t>cmd1</w:t>
      </w:r>
      <w:r w:rsidRPr="00CA295C">
        <w:rPr>
          <w:rStyle w:val="Codestring"/>
          <w:b/>
        </w:rPr>
        <w:t>;</w:t>
      </w:r>
      <w:r w:rsidRPr="00CA295C">
        <w:rPr>
          <w:rStyle w:val="Codestring"/>
        </w:rPr>
        <w:t xml:space="preserve"> </w:t>
      </w:r>
      <w:r w:rsidRPr="00CA295C">
        <w:rPr>
          <w:rStyle w:val="Codestring"/>
          <w:i/>
        </w:rPr>
        <w:t>cmd2</w:t>
      </w:r>
      <w:r w:rsidRPr="00CA295C">
        <w:t xml:space="preserve"> – </w:t>
      </w:r>
      <w:r w:rsidRPr="004403A6">
        <w:t>execute commands in sequence</w:t>
      </w:r>
    </w:p>
    <w:p w:rsidR="000E56F9" w:rsidRPr="002D2495" w:rsidRDefault="000E56F9" w:rsidP="0069519B">
      <w:pPr>
        <w:pStyle w:val="CommandDescrUsefulOptions"/>
      </w:pPr>
      <w:r w:rsidRPr="0069519B">
        <w:tab/>
        <w:t>Create a directory and change into it</w:t>
      </w:r>
    </w:p>
    <w:p w:rsidR="000E56F9" w:rsidRPr="0069519B" w:rsidRDefault="000E56F9" w:rsidP="0069519B">
      <w:pPr>
        <w:pStyle w:val="Codebox"/>
        <w:ind w:left="1080"/>
      </w:pPr>
      <w:r w:rsidRPr="0069519B">
        <w:t># mkdir a; cd a</w:t>
      </w:r>
    </w:p>
    <w:p w:rsidR="000E56F9" w:rsidRPr="0069519B" w:rsidRDefault="000E56F9" w:rsidP="0069519B"/>
    <w:p w:rsidR="000E56F9" w:rsidRPr="0069519B" w:rsidRDefault="000E56F9" w:rsidP="0069519B">
      <w:r w:rsidRPr="00CA295C">
        <w:rPr>
          <w:rStyle w:val="Codestring"/>
          <w:i/>
        </w:rPr>
        <w:t>cmd1</w:t>
      </w:r>
      <w:r w:rsidRPr="00CA295C">
        <w:rPr>
          <w:rStyle w:val="Codestring"/>
        </w:rPr>
        <w:t xml:space="preserve"> </w:t>
      </w:r>
      <w:r w:rsidRPr="00CA295C">
        <w:rPr>
          <w:rStyle w:val="Codestring"/>
          <w:b/>
        </w:rPr>
        <w:t>&amp;&amp;</w:t>
      </w:r>
      <w:r w:rsidRPr="00CA295C">
        <w:rPr>
          <w:rStyle w:val="Codestring"/>
        </w:rPr>
        <w:t xml:space="preserve"> </w:t>
      </w:r>
      <w:r w:rsidRPr="00CA295C">
        <w:rPr>
          <w:rStyle w:val="Codestring"/>
          <w:i/>
        </w:rPr>
        <w:t>cmd2</w:t>
      </w:r>
      <w:r w:rsidRPr="00CA295C">
        <w:t xml:space="preserve"> – </w:t>
      </w:r>
      <w:r w:rsidR="00965D47">
        <w:t>execute</w:t>
      </w:r>
      <w:r w:rsidRPr="0069519B">
        <w:t xml:space="preserve"> </w:t>
      </w:r>
      <w:r>
        <w:t>cmd2</w:t>
      </w:r>
      <w:r w:rsidRPr="0069519B">
        <w:t xml:space="preserve"> only if </w:t>
      </w:r>
      <w:r>
        <w:t>cmd1</w:t>
      </w:r>
      <w:r w:rsidRPr="0069519B">
        <w:t xml:space="preserve"> was successful</w:t>
      </w:r>
    </w:p>
    <w:p w:rsidR="000E56F9" w:rsidRPr="0069519B" w:rsidRDefault="000E56F9" w:rsidP="0069519B">
      <w:pPr>
        <w:pStyle w:val="CommandDescrUsefulOptions"/>
      </w:pPr>
      <w:r w:rsidRPr="0069519B">
        <w:tab/>
        <w:t xml:space="preserve">Confirm that </w:t>
      </w:r>
      <w:r w:rsidRPr="00D907EC">
        <w:rPr>
          <w:rStyle w:val="Codestring"/>
        </w:rPr>
        <w:t>/etc</w:t>
      </w:r>
      <w:r w:rsidRPr="0069519B">
        <w:t xml:space="preserve"> exists</w:t>
      </w:r>
    </w:p>
    <w:p w:rsidR="000E56F9" w:rsidRPr="0069519B" w:rsidRDefault="000E56F9" w:rsidP="0069519B">
      <w:pPr>
        <w:pStyle w:val="Codebox"/>
        <w:ind w:left="1080"/>
      </w:pPr>
      <w:r w:rsidRPr="0069519B">
        <w:t># cd /etc &amp;&amp; echo “/etc exists”</w:t>
      </w:r>
    </w:p>
    <w:p w:rsidR="000E56F9" w:rsidRPr="0069519B" w:rsidRDefault="000E56F9" w:rsidP="0069519B"/>
    <w:p w:rsidR="000E56F9" w:rsidRPr="0069519B" w:rsidRDefault="000E56F9" w:rsidP="0069519B">
      <w:r w:rsidRPr="00CA295C">
        <w:rPr>
          <w:rStyle w:val="Codestring"/>
          <w:i/>
        </w:rPr>
        <w:t>cmd1</w:t>
      </w:r>
      <w:r w:rsidRPr="00CA295C">
        <w:rPr>
          <w:rStyle w:val="Codestring"/>
        </w:rPr>
        <w:t xml:space="preserve"> </w:t>
      </w:r>
      <w:r w:rsidRPr="00CA295C">
        <w:rPr>
          <w:rStyle w:val="Codestring"/>
          <w:b/>
        </w:rPr>
        <w:t>||</w:t>
      </w:r>
      <w:r w:rsidRPr="00CA295C">
        <w:rPr>
          <w:rStyle w:val="Codestring"/>
        </w:rPr>
        <w:t xml:space="preserve"> </w:t>
      </w:r>
      <w:r w:rsidRPr="00CA295C">
        <w:rPr>
          <w:rStyle w:val="Codestring"/>
          <w:i/>
        </w:rPr>
        <w:t>cmd2</w:t>
      </w:r>
      <w:r w:rsidRPr="00CA295C">
        <w:t xml:space="preserve"> – </w:t>
      </w:r>
      <w:r w:rsidR="00965D47">
        <w:t>execute</w:t>
      </w:r>
      <w:r w:rsidRPr="0069519B">
        <w:t xml:space="preserve"> </w:t>
      </w:r>
      <w:r>
        <w:t>cmd2</w:t>
      </w:r>
      <w:r w:rsidRPr="0069519B">
        <w:t xml:space="preserve"> only if </w:t>
      </w:r>
      <w:r>
        <w:t>cmd1</w:t>
      </w:r>
      <w:r w:rsidRPr="0069519B">
        <w:t xml:space="preserve"> was </w:t>
      </w:r>
      <w:r w:rsidRPr="0069519B">
        <w:rPr>
          <w:b/>
          <w:i/>
        </w:rPr>
        <w:t>not</w:t>
      </w:r>
      <w:r w:rsidRPr="0069519B">
        <w:t xml:space="preserve"> successful</w:t>
      </w:r>
    </w:p>
    <w:p w:rsidR="000E56F9" w:rsidRPr="002D2495" w:rsidRDefault="000E56F9" w:rsidP="0069519B">
      <w:pPr>
        <w:pStyle w:val="CommandDescrUsefulOptions"/>
      </w:pPr>
      <w:r w:rsidRPr="0069519B">
        <w:tab/>
        <w:t xml:space="preserve">Warn if </w:t>
      </w:r>
      <w:r w:rsidRPr="00D907EC">
        <w:rPr>
          <w:rStyle w:val="Codestring"/>
        </w:rPr>
        <w:t>/etc</w:t>
      </w:r>
      <w:r w:rsidRPr="00CA295C">
        <w:t xml:space="preserve"> </w:t>
      </w:r>
      <w:r w:rsidRPr="0069519B">
        <w:t>doesn’t exist</w:t>
      </w:r>
    </w:p>
    <w:p w:rsidR="000E56F9" w:rsidRPr="0069519B" w:rsidRDefault="000E56F9" w:rsidP="0069519B">
      <w:pPr>
        <w:pStyle w:val="Codebox"/>
        <w:ind w:left="1080"/>
      </w:pPr>
      <w:r w:rsidRPr="0069519B">
        <w:t># cd /etc || echo “/etc is missing!”</w:t>
      </w:r>
    </w:p>
    <w:p w:rsidR="000E56F9" w:rsidRPr="0069519B" w:rsidRDefault="000E56F9" w:rsidP="0069519B"/>
    <w:p w:rsidR="000E56F9" w:rsidRPr="0069519B" w:rsidRDefault="000E56F9" w:rsidP="00CA295C">
      <w:pPr>
        <w:ind w:left="1560" w:hanging="1560"/>
      </w:pPr>
      <w:r w:rsidRPr="00CA295C">
        <w:rPr>
          <w:rStyle w:val="Codestring"/>
          <w:b/>
        </w:rPr>
        <w:t>(</w:t>
      </w:r>
      <w:r w:rsidRPr="00CA295C">
        <w:rPr>
          <w:rStyle w:val="Codestring"/>
        </w:rPr>
        <w:t xml:space="preserve"> </w:t>
      </w:r>
      <w:r w:rsidRPr="00CA295C">
        <w:rPr>
          <w:rStyle w:val="Codestring"/>
          <w:i/>
        </w:rPr>
        <w:t>cmds</w:t>
      </w:r>
      <w:r w:rsidRPr="00CA295C">
        <w:rPr>
          <w:rStyle w:val="Codestring"/>
        </w:rPr>
        <w:t xml:space="preserve"> </w:t>
      </w:r>
      <w:r w:rsidRPr="00CA295C">
        <w:rPr>
          <w:rStyle w:val="Codestring"/>
          <w:b/>
        </w:rPr>
        <w:t>)</w:t>
      </w:r>
      <w:r w:rsidRPr="00CA295C">
        <w:t xml:space="preserve"> – </w:t>
      </w:r>
      <w:r>
        <w:t>groups commands to create one single output stream. The commands are run in a subshell (i.e. a new shell is opened to run them)</w:t>
      </w:r>
    </w:p>
    <w:p w:rsidR="000E56F9" w:rsidRPr="002D2495" w:rsidRDefault="000E56F9" w:rsidP="004403A6">
      <w:pPr>
        <w:pStyle w:val="CommandDescrUsefulOptions"/>
      </w:pPr>
      <w:r>
        <w:tab/>
        <w:t>Change into /etc and list content. You are still in the same directory as you were before</w:t>
      </w:r>
    </w:p>
    <w:p w:rsidR="000E56F9" w:rsidRDefault="000E56F9" w:rsidP="004403A6">
      <w:pPr>
        <w:pStyle w:val="Codebox"/>
        <w:ind w:left="1080"/>
      </w:pPr>
      <w:r>
        <w:t># pwd</w:t>
      </w:r>
    </w:p>
    <w:p w:rsidR="000E56F9" w:rsidRDefault="000E56F9" w:rsidP="004403A6">
      <w:pPr>
        <w:pStyle w:val="Codebox"/>
        <w:ind w:left="1080"/>
      </w:pPr>
      <w:r>
        <w:t>/home/fthommen</w:t>
      </w:r>
    </w:p>
    <w:p w:rsidR="000E56F9" w:rsidRDefault="000E56F9" w:rsidP="004403A6">
      <w:pPr>
        <w:pStyle w:val="Codebox"/>
        <w:ind w:left="1080"/>
      </w:pPr>
      <w:r w:rsidRPr="0069519B">
        <w:t xml:space="preserve"># </w:t>
      </w:r>
      <w:r>
        <w:t>(cd /etc; ls)</w:t>
      </w:r>
    </w:p>
    <w:p w:rsidR="000E56F9" w:rsidRDefault="000E56F9" w:rsidP="004403A6">
      <w:pPr>
        <w:pStyle w:val="Codebox"/>
        <w:ind w:left="1080"/>
      </w:pPr>
      <w:r>
        <w:t># pwd</w:t>
      </w:r>
    </w:p>
    <w:p w:rsidR="000E56F9" w:rsidRDefault="000E56F9" w:rsidP="004403A6">
      <w:pPr>
        <w:pStyle w:val="Codebox"/>
        <w:ind w:left="1080"/>
      </w:pPr>
      <w:r>
        <w:t>/home/fthommen</w:t>
      </w:r>
    </w:p>
    <w:p w:rsidR="000E56F9" w:rsidRPr="0069519B" w:rsidRDefault="000E56F9" w:rsidP="004403A6">
      <w:pPr>
        <w:pStyle w:val="Codebox"/>
        <w:ind w:left="1080"/>
      </w:pPr>
      <w:r>
        <w:t>#</w:t>
      </w:r>
    </w:p>
    <w:p w:rsidR="000E56F9" w:rsidRDefault="000E56F9" w:rsidP="00835A14"/>
    <w:p w:rsidR="000E56F9" w:rsidRPr="0069519B" w:rsidRDefault="000E56F9" w:rsidP="00CA295C">
      <w:pPr>
        <w:ind w:left="1680" w:hanging="1680"/>
      </w:pPr>
      <w:r w:rsidRPr="00CA295C">
        <w:rPr>
          <w:rStyle w:val="Codestring"/>
          <w:b/>
        </w:rPr>
        <w:t>{</w:t>
      </w:r>
      <w:r w:rsidRPr="00CA295C">
        <w:rPr>
          <w:rStyle w:val="Codestring"/>
        </w:rPr>
        <w:t xml:space="preserve"> </w:t>
      </w:r>
      <w:r w:rsidRPr="00CA295C">
        <w:rPr>
          <w:rStyle w:val="Codestring"/>
          <w:i/>
        </w:rPr>
        <w:t>cmds</w:t>
      </w:r>
      <w:r w:rsidRPr="00CA295C">
        <w:rPr>
          <w:rStyle w:val="Codestring"/>
          <w:b/>
        </w:rPr>
        <w:t>; }</w:t>
      </w:r>
      <w:r w:rsidRPr="00CA295C">
        <w:t xml:space="preserve"> – groups commands to create one single output stream. The commands are run in the current (!) shell. The opening “</w:t>
      </w:r>
      <w:r w:rsidRPr="00CA295C">
        <w:rPr>
          <w:rStyle w:val="Codestring"/>
        </w:rPr>
        <w:t>{</w:t>
      </w:r>
      <w:r w:rsidRPr="00CA295C">
        <w:t>“ must be followed by a blank and the last command must be succeeded by a “</w:t>
      </w:r>
      <w:r w:rsidRPr="00CA295C">
        <w:rPr>
          <w:rStyle w:val="Codestring"/>
        </w:rPr>
        <w:t>;</w:t>
      </w:r>
      <w:r w:rsidRPr="00CA295C">
        <w:t>”</w:t>
      </w:r>
    </w:p>
    <w:p w:rsidR="000E56F9" w:rsidRPr="002D2495" w:rsidRDefault="000E56F9" w:rsidP="00835A14">
      <w:pPr>
        <w:pStyle w:val="CommandDescrUsefulOptions"/>
      </w:pPr>
      <w:r>
        <w:tab/>
        <w:t xml:space="preserve">Change into </w:t>
      </w:r>
      <w:r w:rsidRPr="00D907EC">
        <w:rPr>
          <w:rStyle w:val="Codestring"/>
        </w:rPr>
        <w:t>/etc</w:t>
      </w:r>
      <w:r>
        <w:t xml:space="preserve"> and list content. You are still in </w:t>
      </w:r>
      <w:r w:rsidRPr="00D907EC">
        <w:rPr>
          <w:rStyle w:val="Codestring"/>
        </w:rPr>
        <w:t>/etc</w:t>
      </w:r>
      <w:r>
        <w:t xml:space="preserve"> after the bracketed expression (compare to the example above)</w:t>
      </w:r>
    </w:p>
    <w:p w:rsidR="000E56F9" w:rsidRDefault="000E56F9" w:rsidP="00835A14">
      <w:pPr>
        <w:pStyle w:val="Codebox"/>
        <w:ind w:left="1080"/>
      </w:pPr>
      <w:r>
        <w:t># pwd</w:t>
      </w:r>
    </w:p>
    <w:p w:rsidR="000E56F9" w:rsidRDefault="000E56F9" w:rsidP="00835A14">
      <w:pPr>
        <w:pStyle w:val="Codebox"/>
        <w:ind w:left="1080"/>
      </w:pPr>
      <w:r>
        <w:t>/home/fthommen</w:t>
      </w:r>
    </w:p>
    <w:p w:rsidR="000E56F9" w:rsidRDefault="000E56F9" w:rsidP="00835A14">
      <w:pPr>
        <w:pStyle w:val="Codebox"/>
        <w:ind w:left="1080"/>
      </w:pPr>
      <w:r w:rsidRPr="0069519B">
        <w:t xml:space="preserve"># </w:t>
      </w:r>
      <w:r>
        <w:t>{ cd /etc; ls; }</w:t>
      </w:r>
    </w:p>
    <w:p w:rsidR="000E56F9" w:rsidRDefault="000E56F9" w:rsidP="00835A14">
      <w:pPr>
        <w:pStyle w:val="Codebox"/>
        <w:ind w:left="1080"/>
      </w:pPr>
      <w:r>
        <w:t>[…]</w:t>
      </w:r>
    </w:p>
    <w:p w:rsidR="000E56F9" w:rsidRDefault="000E56F9" w:rsidP="00835A14">
      <w:pPr>
        <w:pStyle w:val="Codebox"/>
        <w:ind w:left="1080"/>
      </w:pPr>
      <w:r>
        <w:t># pwd</w:t>
      </w:r>
    </w:p>
    <w:p w:rsidR="000E56F9" w:rsidRDefault="000E56F9" w:rsidP="00835A14">
      <w:pPr>
        <w:pStyle w:val="Codebox"/>
        <w:ind w:left="1080"/>
      </w:pPr>
      <w:r>
        <w:t>/etc</w:t>
      </w:r>
    </w:p>
    <w:p w:rsidR="000E56F9" w:rsidRPr="0069519B" w:rsidRDefault="000E56F9" w:rsidP="00835A14">
      <w:pPr>
        <w:pStyle w:val="Codebox"/>
        <w:ind w:left="1080"/>
      </w:pPr>
      <w:r>
        <w:t>#</w:t>
      </w:r>
    </w:p>
    <w:p w:rsidR="000E56F9" w:rsidRDefault="000E56F9" w:rsidP="002D2495">
      <w:pPr>
        <w:pStyle w:val="Heading2"/>
      </w:pPr>
      <w:bookmarkStart w:id="19" w:name="_Toc216332221"/>
      <w:r>
        <w:t>Control Structures</w:t>
      </w:r>
      <w:bookmarkEnd w:id="19"/>
      <w:r w:rsidR="00AF07F1">
        <w:fldChar w:fldCharType="begin"/>
      </w:r>
      <w:r>
        <w:instrText>xe "Control Structures"</w:instrText>
      </w:r>
      <w:r w:rsidR="00AF07F1">
        <w:fldChar w:fldCharType="end"/>
      </w:r>
    </w:p>
    <w:p w:rsidR="000E56F9" w:rsidRPr="0069519B" w:rsidRDefault="000E56F9" w:rsidP="0069519B">
      <w:r w:rsidRPr="0069519B">
        <w:t>The following syntax elements will be described for sh/bash and for csh/tcsh. However since this course is mainly about sh/bash, examples will only be given for sh/bash. Some notes about csh/tcsh specialities might be given in the text.</w:t>
      </w:r>
    </w:p>
    <w:p w:rsidR="000E56F9" w:rsidRPr="0069519B" w:rsidRDefault="000E56F9" w:rsidP="0069519B">
      <w:r w:rsidRPr="0069519B">
        <w:t>This is only a selection of the most useful or most common elements. There are much more in the manpages. All shells offer myriads of possibilities which cannot possibly be de</w:t>
      </w:r>
      <w:r w:rsidRPr="0069519B">
        <w:softHyphen/>
        <w:t>mon</w:t>
      </w:r>
      <w:r w:rsidRPr="0069519B">
        <w:softHyphen/>
        <w:t>stra</w:t>
      </w:r>
      <w:r w:rsidRPr="0069519B">
        <w:softHyphen/>
        <w:t>ted in this course.</w:t>
      </w:r>
    </w:p>
    <w:p w:rsidR="000E56F9" w:rsidRPr="0069519B" w:rsidRDefault="000E56F9" w:rsidP="0069519B">
      <w:r w:rsidRPr="0069519B">
        <w:t>Some of the described features might be specific to bash and not be available in a classical Bourne Shell on other systems.</w:t>
      </w:r>
    </w:p>
    <w:p w:rsidR="000E56F9" w:rsidRPr="002D2495" w:rsidRDefault="000E56F9" w:rsidP="002D2495">
      <w:pPr>
        <w:pStyle w:val="Heading3"/>
      </w:pPr>
      <w:bookmarkStart w:id="20" w:name="_Toc216332222"/>
      <w:r w:rsidRPr="002D2495">
        <w:t>Conditional Statements</w:t>
      </w:r>
      <w:bookmarkEnd w:id="20"/>
    </w:p>
    <w:p w:rsidR="000E56F9" w:rsidRPr="002D2495" w:rsidRDefault="000E56F9" w:rsidP="002D2495">
      <w:pPr>
        <w:pStyle w:val="Heading4"/>
      </w:pPr>
      <w:r w:rsidRPr="002D2495">
        <w:t>if</w:t>
      </w:r>
      <w:r w:rsidR="00AF07F1">
        <w:fldChar w:fldCharType="begin"/>
      </w:r>
      <w:r>
        <w:instrText>xe "</w:instrText>
      </w:r>
      <w:r w:rsidRPr="002D2495">
        <w:instrText>if</w:instrText>
      </w:r>
      <w:r>
        <w:instrText>"</w:instrText>
      </w:r>
      <w:r w:rsidR="00AF07F1">
        <w:fldChar w:fldCharType="end"/>
      </w:r>
      <w:r w:rsidR="00AF07F1">
        <w:fldChar w:fldCharType="begin"/>
      </w:r>
      <w:r>
        <w:instrText>xe "</w:instrText>
      </w:r>
      <w:r w:rsidRPr="002D2495">
        <w:instrText>conditional statements:</w:instrText>
      </w:r>
      <w:r>
        <w:instrText>if"</w:instrText>
      </w:r>
      <w:r w:rsidR="00AF07F1">
        <w:fldChar w:fldCharType="end"/>
      </w:r>
      <w:r w:rsidRPr="002D2495">
        <w:t xml:space="preserve"> – then – else</w:t>
      </w:r>
    </w:p>
    <w:p w:rsidR="000E56F9" w:rsidRPr="002D2495" w:rsidRDefault="000E56F9" w:rsidP="002D2495">
      <w:r w:rsidRPr="002D2495">
        <w:t>This is the most basic conditional statement: Do something depending on certain conditions. The basic syntax is</w:t>
      </w:r>
    </w:p>
    <w:p w:rsidR="000E56F9" w:rsidRPr="002D2495" w:rsidRDefault="000E56F9" w:rsidP="002D2495"/>
    <w:tbl>
      <w:tblPr>
        <w:tblStyle w:val="SyntaxTable"/>
        <w:tblW w:w="0" w:type="auto"/>
        <w:tblLook w:val="01E0"/>
      </w:tblPr>
      <w:tblGrid>
        <w:gridCol w:w="4000"/>
        <w:gridCol w:w="600"/>
        <w:gridCol w:w="4000"/>
      </w:tblGrid>
      <w:tr w:rsidR="000E56F9" w:rsidRPr="00CA295C">
        <w:trPr>
          <w:cnfStyle w:val="100000000000"/>
        </w:trPr>
        <w:tc>
          <w:tcPr>
            <w:cnfStyle w:val="000010000000"/>
            <w:tcW w:w="4000" w:type="dxa"/>
          </w:tcPr>
          <w:p w:rsidR="000E56F9" w:rsidRPr="00CA295C" w:rsidRDefault="000E56F9" w:rsidP="002D2495">
            <w:pPr>
              <w:rPr>
                <w:rFonts w:eastAsia="Cambria"/>
                <w:i/>
              </w:rPr>
            </w:pPr>
            <w:r w:rsidRPr="00CA295C">
              <w:rPr>
                <w:rFonts w:eastAsia="Cambria"/>
                <w:i/>
              </w:rPr>
              <w:t>sh/bash</w:t>
            </w:r>
          </w:p>
        </w:tc>
        <w:tc>
          <w:tcPr>
            <w:cnfStyle w:val="000001000000"/>
            <w:tcW w:w="600" w:type="dxa"/>
          </w:tcPr>
          <w:p w:rsidR="000E56F9" w:rsidRPr="00CA295C" w:rsidRDefault="000E56F9" w:rsidP="002D2495">
            <w:pPr>
              <w:rPr>
                <w:rFonts w:eastAsia="Cambria"/>
                <w:i/>
              </w:rPr>
            </w:pPr>
          </w:p>
        </w:tc>
        <w:tc>
          <w:tcPr>
            <w:cnfStyle w:val="000010000000"/>
            <w:tcW w:w="4000" w:type="dxa"/>
          </w:tcPr>
          <w:p w:rsidR="000E56F9" w:rsidRPr="00CA295C" w:rsidRDefault="000E56F9" w:rsidP="002D2495">
            <w:pPr>
              <w:rPr>
                <w:rFonts w:eastAsia="Cambria"/>
                <w:i/>
              </w:rPr>
            </w:pPr>
            <w:r w:rsidRPr="00CA295C">
              <w:rPr>
                <w:i/>
              </w:rPr>
              <w:t>csh/tcsh</w:t>
            </w:r>
          </w:p>
        </w:tc>
      </w:tr>
      <w:tr w:rsidR="000E56F9" w:rsidRPr="002D2495">
        <w:tc>
          <w:tcPr>
            <w:cnfStyle w:val="000010000000"/>
            <w:tcW w:w="4000" w:type="dxa"/>
          </w:tcPr>
          <w:p w:rsidR="000E56F9" w:rsidRPr="002D2495" w:rsidRDefault="000E56F9" w:rsidP="002D2495">
            <w:pPr>
              <w:rPr>
                <w:rFonts w:ascii="Courier" w:eastAsia="Cambria" w:hAnsi="Courier"/>
                <w:sz w:val="20"/>
              </w:rPr>
            </w:pPr>
          </w:p>
          <w:p w:rsidR="000E56F9" w:rsidRPr="002D2495" w:rsidRDefault="000E56F9" w:rsidP="002D2495">
            <w:pPr>
              <w:rPr>
                <w:rFonts w:ascii="Courier" w:eastAsia="Cambria" w:hAnsi="Courier"/>
                <w:sz w:val="20"/>
              </w:rPr>
            </w:pPr>
            <w:r w:rsidRPr="002D2495">
              <w:rPr>
                <w:rFonts w:ascii="Courier" w:eastAsia="Cambria" w:hAnsi="Courier"/>
                <w:b/>
                <w:sz w:val="20"/>
              </w:rPr>
              <w:t>if</w:t>
            </w:r>
            <w:r w:rsidRPr="002D2495">
              <w:rPr>
                <w:rFonts w:ascii="Courier" w:eastAsia="Cambria" w:hAnsi="Courier"/>
                <w:sz w:val="20"/>
              </w:rPr>
              <w:t xml:space="preserve"> condition1</w:t>
            </w:r>
          </w:p>
          <w:p w:rsidR="000E56F9" w:rsidRPr="002D2495" w:rsidRDefault="000E56F9" w:rsidP="002D2495">
            <w:pPr>
              <w:rPr>
                <w:rFonts w:ascii="Courier" w:eastAsia="Cambria" w:hAnsi="Courier"/>
                <w:b/>
                <w:sz w:val="20"/>
              </w:rPr>
            </w:pPr>
            <w:r w:rsidRPr="002D2495">
              <w:rPr>
                <w:rFonts w:ascii="Courier" w:eastAsia="Cambria" w:hAnsi="Courier"/>
                <w:b/>
                <w:sz w:val="20"/>
              </w:rPr>
              <w:t>then</w:t>
            </w:r>
          </w:p>
          <w:p w:rsidR="000E56F9" w:rsidRPr="002D2495" w:rsidRDefault="000E56F9" w:rsidP="002D2495">
            <w:pPr>
              <w:rPr>
                <w:rFonts w:ascii="Courier" w:eastAsia="Cambria" w:hAnsi="Courier"/>
                <w:sz w:val="20"/>
              </w:rPr>
            </w:pPr>
            <w:r w:rsidRPr="002D2495">
              <w:rPr>
                <w:rFonts w:ascii="Courier" w:eastAsia="Cambria" w:hAnsi="Courier"/>
                <w:sz w:val="20"/>
              </w:rPr>
              <w:t xml:space="preserve">  statements</w:t>
            </w:r>
          </w:p>
          <w:p w:rsidR="000E56F9" w:rsidRPr="002D2495" w:rsidRDefault="000E56F9" w:rsidP="002D2495">
            <w:pPr>
              <w:rPr>
                <w:rFonts w:ascii="Courier" w:eastAsia="Cambria" w:hAnsi="Courier"/>
                <w:i/>
                <w:sz w:val="20"/>
              </w:rPr>
            </w:pPr>
            <w:r w:rsidRPr="002D2495">
              <w:rPr>
                <w:rFonts w:ascii="Courier" w:eastAsia="Cambria" w:hAnsi="Courier"/>
                <w:b/>
                <w:i/>
                <w:sz w:val="20"/>
              </w:rPr>
              <w:t>elif</w:t>
            </w:r>
            <w:r w:rsidRPr="002D2495">
              <w:rPr>
                <w:rFonts w:ascii="Courier" w:eastAsia="Cambria" w:hAnsi="Courier"/>
                <w:i/>
                <w:sz w:val="20"/>
              </w:rPr>
              <w:t xml:space="preserve"> condition2</w:t>
            </w:r>
          </w:p>
          <w:p w:rsidR="000E56F9" w:rsidRDefault="000E56F9" w:rsidP="002D2495">
            <w:pPr>
              <w:rPr>
                <w:rFonts w:ascii="Courier" w:eastAsia="Cambria" w:hAnsi="Courier"/>
                <w:i/>
                <w:sz w:val="20"/>
              </w:rPr>
            </w:pPr>
            <w:r w:rsidRPr="002D2495">
              <w:rPr>
                <w:rFonts w:ascii="Courier" w:eastAsia="Cambria" w:hAnsi="Courier"/>
                <w:i/>
                <w:sz w:val="20"/>
              </w:rPr>
              <w:t xml:space="preserve">  more statements</w:t>
            </w:r>
          </w:p>
          <w:p w:rsidR="000E56F9" w:rsidRPr="00902878" w:rsidRDefault="000E56F9" w:rsidP="002D2495">
            <w:pPr>
              <w:rPr>
                <w:rFonts w:ascii="Courier" w:eastAsia="Cambria" w:hAnsi="Courier"/>
                <w:i/>
                <w:sz w:val="20"/>
              </w:rPr>
            </w:pPr>
            <w:r w:rsidRPr="00902878">
              <w:rPr>
                <w:rFonts w:ascii="Courier" w:eastAsia="Cambria" w:hAnsi="Courier"/>
                <w:i/>
                <w:sz w:val="20"/>
              </w:rPr>
              <w:t>[</w:t>
            </w:r>
            <w:r w:rsidRPr="00902878">
              <w:rPr>
                <w:rFonts w:ascii="Courier" w:hAnsi="Courier"/>
                <w:i/>
                <w:sz w:val="20"/>
              </w:rPr>
              <w:t>…]</w:t>
            </w:r>
          </w:p>
          <w:p w:rsidR="000E56F9" w:rsidRPr="002D2495" w:rsidRDefault="000E56F9" w:rsidP="002D2495">
            <w:pPr>
              <w:rPr>
                <w:rFonts w:ascii="Courier" w:eastAsia="Cambria" w:hAnsi="Courier"/>
                <w:b/>
                <w:i/>
                <w:sz w:val="20"/>
              </w:rPr>
            </w:pPr>
            <w:r w:rsidRPr="002D2495">
              <w:rPr>
                <w:rFonts w:ascii="Courier" w:eastAsia="Cambria" w:hAnsi="Courier"/>
                <w:b/>
                <w:i/>
                <w:sz w:val="20"/>
              </w:rPr>
              <w:t>else</w:t>
            </w:r>
          </w:p>
          <w:p w:rsidR="000E56F9" w:rsidRPr="002D2495" w:rsidRDefault="000E56F9" w:rsidP="002D2495">
            <w:pPr>
              <w:rPr>
                <w:rFonts w:ascii="Courier" w:eastAsia="Cambria" w:hAnsi="Courier"/>
                <w:i/>
                <w:sz w:val="20"/>
              </w:rPr>
            </w:pPr>
            <w:r w:rsidRPr="002D2495">
              <w:rPr>
                <w:rFonts w:ascii="Courier" w:eastAsia="Cambria" w:hAnsi="Courier"/>
                <w:i/>
                <w:sz w:val="20"/>
              </w:rPr>
              <w:t xml:space="preserve">  even </w:t>
            </w:r>
            <w:r w:rsidRPr="002D2495">
              <w:rPr>
                <w:rFonts w:ascii="Courier" w:hAnsi="Courier"/>
                <w:i/>
                <w:sz w:val="20"/>
              </w:rPr>
              <w:t>more statements</w:t>
            </w:r>
          </w:p>
          <w:p w:rsidR="000E56F9" w:rsidRPr="002D2495" w:rsidRDefault="000E56F9" w:rsidP="002D2495">
            <w:pPr>
              <w:rPr>
                <w:rFonts w:ascii="Courier" w:eastAsia="Cambria" w:hAnsi="Courier"/>
                <w:b/>
                <w:sz w:val="20"/>
              </w:rPr>
            </w:pPr>
            <w:r w:rsidRPr="002D2495">
              <w:rPr>
                <w:rFonts w:ascii="Courier" w:eastAsia="Cambria" w:hAnsi="Courier"/>
                <w:b/>
                <w:sz w:val="20"/>
              </w:rPr>
              <w:t>fi</w:t>
            </w:r>
          </w:p>
          <w:p w:rsidR="000E56F9" w:rsidRPr="002D2495" w:rsidRDefault="000E56F9" w:rsidP="002D2495">
            <w:pPr>
              <w:rPr>
                <w:rFonts w:eastAsia="Cambria"/>
                <w:sz w:val="20"/>
              </w:rPr>
            </w:pPr>
          </w:p>
        </w:tc>
        <w:tc>
          <w:tcPr>
            <w:cnfStyle w:val="000001000000"/>
            <w:tcW w:w="600" w:type="dxa"/>
            <w:tcBorders>
              <w:top w:val="nil"/>
            </w:tcBorders>
          </w:tcPr>
          <w:p w:rsidR="000E56F9" w:rsidRPr="002D2495" w:rsidRDefault="000E56F9" w:rsidP="002D2495">
            <w:pPr>
              <w:rPr>
                <w:rFonts w:eastAsia="Cambria"/>
              </w:rPr>
            </w:pPr>
          </w:p>
        </w:tc>
        <w:tc>
          <w:tcPr>
            <w:cnfStyle w:val="000010000000"/>
            <w:tcW w:w="4000" w:type="dxa"/>
          </w:tcPr>
          <w:p w:rsidR="000E56F9" w:rsidRPr="002D2495" w:rsidRDefault="000E56F9" w:rsidP="002D2495">
            <w:pPr>
              <w:rPr>
                <w:rFonts w:ascii="Courier" w:eastAsia="Cambria" w:hAnsi="Courier"/>
                <w:sz w:val="20"/>
              </w:rPr>
            </w:pPr>
          </w:p>
          <w:p w:rsidR="000E56F9" w:rsidRPr="002D2495" w:rsidRDefault="000E56F9" w:rsidP="002D2495">
            <w:pPr>
              <w:rPr>
                <w:rFonts w:ascii="Courier" w:eastAsia="Cambria" w:hAnsi="Courier"/>
                <w:sz w:val="20"/>
              </w:rPr>
            </w:pPr>
            <w:r w:rsidRPr="002D2495">
              <w:rPr>
                <w:rFonts w:ascii="Courier" w:hAnsi="Courier"/>
                <w:b/>
                <w:sz w:val="20"/>
              </w:rPr>
              <w:t>if</w:t>
            </w:r>
            <w:r w:rsidRPr="002D2495">
              <w:rPr>
                <w:rFonts w:ascii="Courier" w:hAnsi="Courier"/>
                <w:sz w:val="20"/>
              </w:rPr>
              <w:t xml:space="preserve"> (condition) </w:t>
            </w:r>
            <w:r w:rsidRPr="002D2495">
              <w:rPr>
                <w:rFonts w:ascii="Courier" w:hAnsi="Courier"/>
                <w:b/>
                <w:sz w:val="20"/>
              </w:rPr>
              <w:t>then</w:t>
            </w:r>
          </w:p>
          <w:p w:rsidR="000E56F9" w:rsidRPr="002D2495" w:rsidRDefault="000E56F9" w:rsidP="002D2495">
            <w:pPr>
              <w:rPr>
                <w:rFonts w:ascii="Courier" w:eastAsia="Cambria" w:hAnsi="Courier"/>
                <w:sz w:val="20"/>
              </w:rPr>
            </w:pPr>
            <w:r w:rsidRPr="002D2495">
              <w:rPr>
                <w:rFonts w:ascii="Courier" w:hAnsi="Courier"/>
                <w:sz w:val="20"/>
              </w:rPr>
              <w:t xml:space="preserve">  statements</w:t>
            </w:r>
          </w:p>
          <w:p w:rsidR="000E56F9" w:rsidRPr="002D2495" w:rsidRDefault="000E56F9" w:rsidP="002D2495">
            <w:pPr>
              <w:rPr>
                <w:rFonts w:ascii="Courier" w:eastAsia="Cambria" w:hAnsi="Courier"/>
                <w:i/>
                <w:sz w:val="20"/>
              </w:rPr>
            </w:pPr>
            <w:r w:rsidRPr="002D2495">
              <w:rPr>
                <w:rFonts w:ascii="Courier" w:hAnsi="Courier"/>
                <w:b/>
                <w:i/>
                <w:sz w:val="20"/>
              </w:rPr>
              <w:t>else if</w:t>
            </w:r>
            <w:r w:rsidRPr="002D2495">
              <w:rPr>
                <w:rFonts w:ascii="Courier" w:hAnsi="Courier"/>
                <w:i/>
                <w:sz w:val="20"/>
              </w:rPr>
              <w:t xml:space="preserve"> (condition2) </w:t>
            </w:r>
            <w:r w:rsidRPr="002D2495">
              <w:rPr>
                <w:rFonts w:ascii="Courier" w:hAnsi="Courier"/>
                <w:b/>
                <w:i/>
                <w:sz w:val="20"/>
              </w:rPr>
              <w:t>then</w:t>
            </w:r>
          </w:p>
          <w:p w:rsidR="000E56F9" w:rsidRDefault="000E56F9" w:rsidP="002D2495">
            <w:pPr>
              <w:rPr>
                <w:rFonts w:ascii="Courier" w:hAnsi="Courier"/>
                <w:i/>
                <w:sz w:val="20"/>
              </w:rPr>
            </w:pPr>
            <w:r w:rsidRPr="002D2495">
              <w:rPr>
                <w:rFonts w:ascii="Courier" w:hAnsi="Courier"/>
                <w:i/>
                <w:sz w:val="20"/>
              </w:rPr>
              <w:t xml:space="preserve">  more statements</w:t>
            </w:r>
          </w:p>
          <w:p w:rsidR="000E56F9" w:rsidRPr="00902878" w:rsidRDefault="000E56F9" w:rsidP="002D2495">
            <w:pPr>
              <w:rPr>
                <w:rFonts w:ascii="Courier" w:eastAsia="Cambria" w:hAnsi="Courier"/>
                <w:i/>
                <w:sz w:val="20"/>
              </w:rPr>
            </w:pPr>
            <w:r w:rsidRPr="00902878">
              <w:rPr>
                <w:rFonts w:ascii="Courier" w:hAnsi="Courier"/>
                <w:i/>
                <w:sz w:val="20"/>
              </w:rPr>
              <w:t>[…]</w:t>
            </w:r>
          </w:p>
          <w:p w:rsidR="000E56F9" w:rsidRPr="002D2495" w:rsidRDefault="000E56F9" w:rsidP="002D2495">
            <w:pPr>
              <w:rPr>
                <w:rFonts w:ascii="Courier" w:eastAsia="Cambria" w:hAnsi="Courier"/>
                <w:b/>
                <w:i/>
                <w:sz w:val="20"/>
              </w:rPr>
            </w:pPr>
            <w:r w:rsidRPr="002D2495">
              <w:rPr>
                <w:rFonts w:ascii="Courier" w:hAnsi="Courier"/>
                <w:b/>
                <w:i/>
                <w:sz w:val="20"/>
              </w:rPr>
              <w:t>else</w:t>
            </w:r>
          </w:p>
          <w:p w:rsidR="000E56F9" w:rsidRPr="002D2495" w:rsidRDefault="000E56F9" w:rsidP="002D2495">
            <w:pPr>
              <w:rPr>
                <w:rFonts w:ascii="Courier" w:eastAsia="Cambria" w:hAnsi="Courier"/>
                <w:i/>
                <w:sz w:val="20"/>
              </w:rPr>
            </w:pPr>
            <w:r w:rsidRPr="002D2495">
              <w:rPr>
                <w:rFonts w:ascii="Courier" w:hAnsi="Courier"/>
                <w:i/>
                <w:sz w:val="20"/>
              </w:rPr>
              <w:t xml:space="preserve">  even more statements</w:t>
            </w:r>
          </w:p>
          <w:p w:rsidR="000E56F9" w:rsidRPr="002D2495" w:rsidRDefault="000E56F9" w:rsidP="002D2495">
            <w:pPr>
              <w:rPr>
                <w:rFonts w:eastAsia="Cambria"/>
                <w:b/>
                <w:sz w:val="20"/>
              </w:rPr>
            </w:pPr>
            <w:r w:rsidRPr="002D2495">
              <w:rPr>
                <w:rFonts w:ascii="Courier" w:hAnsi="Courier"/>
                <w:b/>
                <w:sz w:val="20"/>
              </w:rPr>
              <w:t>endif</w:t>
            </w:r>
          </w:p>
        </w:tc>
      </w:tr>
    </w:tbl>
    <w:p w:rsidR="000E56F9" w:rsidRPr="002D2495" w:rsidRDefault="000E56F9" w:rsidP="002D2495"/>
    <w:p w:rsidR="000E56F9" w:rsidRPr="002D2495" w:rsidRDefault="000E56F9" w:rsidP="002D2495">
      <w:r w:rsidRPr="002D2495">
        <w:t>Conditions can be a) the exit status of a command or b) the evaluation of a logical or arithmetic expression:</w:t>
      </w:r>
    </w:p>
    <w:p w:rsidR="000E56F9" w:rsidRPr="002D2495" w:rsidRDefault="000E56F9" w:rsidP="002D2495"/>
    <w:p w:rsidR="000E56F9" w:rsidRPr="002D2495" w:rsidRDefault="000E56F9" w:rsidP="002D2495">
      <w:pPr>
        <w:numPr>
          <w:ilvl w:val="0"/>
          <w:numId w:val="5"/>
        </w:numPr>
      </w:pPr>
      <w:r w:rsidRPr="00371C41">
        <w:rPr>
          <w:b/>
        </w:rPr>
        <w:t>Evaluating the exit status of a command</w:t>
      </w:r>
      <w:r w:rsidR="00371C41">
        <w:t xml:space="preserve">: </w:t>
      </w:r>
      <w:r w:rsidRPr="002D2495">
        <w:t>Simply use the command as condition</w:t>
      </w:r>
    </w:p>
    <w:p w:rsidR="000E56F9" w:rsidRPr="002D2495" w:rsidRDefault="000E56F9" w:rsidP="00CA295C">
      <w:pPr>
        <w:pStyle w:val="CommandDescrUsefulOptions"/>
      </w:pPr>
      <w:r w:rsidRPr="002D2495">
        <w:tab/>
        <w:t>Example</w:t>
      </w:r>
    </w:p>
    <w:p w:rsidR="000E56F9" w:rsidRPr="002D2495" w:rsidRDefault="000E56F9" w:rsidP="0069519B">
      <w:pPr>
        <w:pStyle w:val="Codebox"/>
        <w:ind w:left="1080"/>
      </w:pPr>
      <w:r w:rsidRPr="0069519B">
        <w:t>if</w:t>
      </w:r>
      <w:r w:rsidRPr="002D2495">
        <w:t xml:space="preserve"> grep –q root /etc/passwd</w:t>
      </w:r>
    </w:p>
    <w:p w:rsidR="000E56F9" w:rsidRPr="0069519B" w:rsidRDefault="000E56F9" w:rsidP="0069519B">
      <w:pPr>
        <w:pStyle w:val="Codebox"/>
        <w:ind w:left="1080"/>
      </w:pPr>
      <w:r w:rsidRPr="0069519B">
        <w:t>then</w:t>
      </w:r>
    </w:p>
    <w:p w:rsidR="000E56F9" w:rsidRPr="002D2495" w:rsidRDefault="000E56F9" w:rsidP="0069519B">
      <w:pPr>
        <w:pStyle w:val="Codebox"/>
        <w:ind w:left="1080"/>
      </w:pPr>
      <w:r w:rsidRPr="002D2495">
        <w:t xml:space="preserve">  echo root user found</w:t>
      </w:r>
    </w:p>
    <w:p w:rsidR="000E56F9" w:rsidRPr="0069519B" w:rsidRDefault="000E56F9" w:rsidP="0069519B">
      <w:pPr>
        <w:pStyle w:val="Codebox"/>
        <w:ind w:left="1080"/>
      </w:pPr>
      <w:r w:rsidRPr="0069519B">
        <w:t>else</w:t>
      </w:r>
    </w:p>
    <w:p w:rsidR="000E56F9" w:rsidRPr="0069519B" w:rsidRDefault="000E56F9" w:rsidP="0069519B">
      <w:pPr>
        <w:pStyle w:val="Codebox"/>
        <w:ind w:left="1080"/>
      </w:pPr>
      <w:r w:rsidRPr="0069519B">
        <w:t xml:space="preserve">  </w:t>
      </w:r>
      <w:r w:rsidRPr="002D2495">
        <w:t>echo No root user found</w:t>
      </w:r>
    </w:p>
    <w:p w:rsidR="000E56F9" w:rsidRPr="0069519B" w:rsidRDefault="000E56F9" w:rsidP="0069519B">
      <w:pPr>
        <w:pStyle w:val="Codebox"/>
        <w:ind w:left="1080"/>
      </w:pPr>
      <w:r w:rsidRPr="0069519B">
        <w:t>fi</w:t>
      </w:r>
    </w:p>
    <w:p w:rsidR="000E56F9" w:rsidRPr="002D2495" w:rsidRDefault="000E56F9" w:rsidP="002D2495"/>
    <w:tbl>
      <w:tblPr>
        <w:tblStyle w:val="HintTable"/>
        <w:tblW w:w="0" w:type="auto"/>
        <w:tblLook w:val="01E0"/>
      </w:tblPr>
      <w:tblGrid>
        <w:gridCol w:w="588"/>
        <w:gridCol w:w="8140"/>
      </w:tblGrid>
      <w:tr w:rsidR="000E56F9" w:rsidRPr="00145982">
        <w:trPr>
          <w:cantSplit/>
        </w:trPr>
        <w:tc>
          <w:tcPr>
            <w:tcW w:w="588" w:type="dxa"/>
          </w:tcPr>
          <w:p w:rsidR="000E56F9" w:rsidRPr="00145982" w:rsidRDefault="00AF07F1" w:rsidP="00145982">
            <w:pPr>
              <w:pStyle w:val="Hint"/>
            </w:pPr>
            <w:r w:rsidRPr="00AF07F1">
              <w:rPr>
                <w:rFonts w:eastAsia="Cambria"/>
                <w:noProof/>
              </w:rPr>
              <w:pict>
                <v:shape id="_x0000_i1034" type="#_x0000_t75" style="width:11pt;height:24pt;visibility:visible">
                  <v:imagedata r:id="rId17" o:title=""/>
                  <v:textbox style="mso-rotate-with-shape:t"/>
                </v:shape>
              </w:pict>
            </w:r>
          </w:p>
        </w:tc>
        <w:tc>
          <w:tcPr>
            <w:tcW w:w="8140" w:type="dxa"/>
          </w:tcPr>
          <w:p w:rsidR="000E56F9" w:rsidRPr="00145982" w:rsidRDefault="000E56F9" w:rsidP="00145982">
            <w:pPr>
              <w:pStyle w:val="Hint"/>
            </w:pPr>
            <w:r>
              <w:t xml:space="preserve">To evaluate the exit status of a command in csh/tcsh, it must be placed within curly brackets with blanks separating the brackets from the command: </w:t>
            </w:r>
            <w:r w:rsidRPr="0069519B">
              <w:rPr>
                <w:rFonts w:ascii="Courier" w:hAnsi="Courier"/>
                <w:sz w:val="20"/>
              </w:rPr>
              <w:t>if</w:t>
            </w:r>
            <w:r w:rsidRPr="002D2495">
              <w:rPr>
                <w:rFonts w:ascii="Courier" w:hAnsi="Courier"/>
                <w:sz w:val="20"/>
              </w:rPr>
              <w:t xml:space="preserve"> ({ grep –q root /etc/passwd }) then [...]</w:t>
            </w:r>
          </w:p>
        </w:tc>
      </w:tr>
    </w:tbl>
    <w:p w:rsidR="000E56F9" w:rsidRPr="002D2495" w:rsidRDefault="000E56F9" w:rsidP="002D2495"/>
    <w:tbl>
      <w:tblPr>
        <w:tblStyle w:val="Hinttable0"/>
        <w:tblW w:w="0" w:type="auto"/>
        <w:tblLook w:val="01E0"/>
      </w:tblPr>
      <w:tblGrid>
        <w:gridCol w:w="588"/>
        <w:gridCol w:w="8140"/>
      </w:tblGrid>
      <w:tr w:rsidR="000E56F9" w:rsidRPr="0069519B">
        <w:tc>
          <w:tcPr>
            <w:tcW w:w="588" w:type="dxa"/>
          </w:tcPr>
          <w:p w:rsidR="000E56F9" w:rsidRPr="00145982" w:rsidRDefault="00AF07F1" w:rsidP="00145982">
            <w:pPr>
              <w:pStyle w:val="Hint"/>
              <w:rPr>
                <w:noProof/>
              </w:rPr>
            </w:pPr>
            <w:r w:rsidRPr="00AF07F1">
              <w:rPr>
                <w:noProof/>
              </w:rPr>
              <w:pict>
                <v:shape id="_x0000_i1035" type="#_x0000_t75" style="width:11pt;height:24pt;visibility:visible">
                  <v:imagedata r:id="rId18" o:title=""/>
                  <v:textbox style="mso-rotate-with-shape:t"/>
                </v:shape>
              </w:pict>
            </w:r>
          </w:p>
        </w:tc>
        <w:tc>
          <w:tcPr>
            <w:tcW w:w="8140" w:type="dxa"/>
          </w:tcPr>
          <w:p w:rsidR="000E56F9" w:rsidRDefault="000E56F9" w:rsidP="00145982">
            <w:pPr>
              <w:pStyle w:val="Hint"/>
              <w:rPr>
                <w:noProof/>
              </w:rPr>
            </w:pPr>
            <w:r>
              <w:rPr>
                <w:rFonts w:eastAsia="Times New Roman"/>
                <w:noProof/>
              </w:rPr>
              <w:t xml:space="preserve">Redirect the output of the command to be evaluated to </w:t>
            </w:r>
            <w:r w:rsidRPr="00CA295C">
              <w:rPr>
                <w:rStyle w:val="Codestring"/>
                <w:rFonts w:eastAsia="Times New Roman"/>
              </w:rPr>
              <w:t>/dev/null</w:t>
            </w:r>
            <w:r>
              <w:rPr>
                <w:rFonts w:eastAsia="Times New Roman"/>
                <w:noProof/>
              </w:rPr>
              <w:t xml:space="preserve"> if you are only interested in the exit status and if the command doesn’t have a “quiet” option.</w:t>
            </w:r>
          </w:p>
          <w:p w:rsidR="000E56F9" w:rsidRPr="00145982" w:rsidRDefault="000E56F9" w:rsidP="00145982">
            <w:pPr>
              <w:pStyle w:val="Hint"/>
              <w:rPr>
                <w:noProof/>
              </w:rPr>
            </w:pPr>
            <w:r>
              <w:rPr>
                <w:rFonts w:eastAsia="Times New Roman"/>
                <w:noProof/>
              </w:rPr>
              <w:t>Note: Redirection of commands in conditions does not work for csh/tcsh</w:t>
            </w:r>
          </w:p>
        </w:tc>
      </w:tr>
    </w:tbl>
    <w:p w:rsidR="000E56F9" w:rsidRPr="002D2495" w:rsidRDefault="000E56F9" w:rsidP="002D2495"/>
    <w:p w:rsidR="000E56F9" w:rsidRPr="002D2495" w:rsidRDefault="000E56F9" w:rsidP="0069519B">
      <w:pPr>
        <w:numPr>
          <w:ilvl w:val="0"/>
          <w:numId w:val="5"/>
        </w:numPr>
      </w:pPr>
      <w:r w:rsidRPr="00371C41">
        <w:rPr>
          <w:b/>
        </w:rPr>
        <w:t>Evaluating of conditions or comparisons</w:t>
      </w:r>
      <w:r w:rsidRPr="002D2495">
        <w:t>:</w:t>
      </w:r>
      <w:r w:rsidR="00371C41">
        <w:t xml:space="preserve"> </w:t>
      </w:r>
      <w:r w:rsidRPr="002D2495">
        <w:t xml:space="preserve">Conditions and comparisons are evaluated using a special command </w:t>
      </w:r>
      <w:r w:rsidR="00965D47" w:rsidRPr="00965D47">
        <w:rPr>
          <w:rStyle w:val="Codestring"/>
        </w:rPr>
        <w:t>test</w:t>
      </w:r>
      <w:r w:rsidRPr="002D2495">
        <w:t xml:space="preserve"> which is usually written as “</w:t>
      </w:r>
      <w:r w:rsidRPr="00965D47">
        <w:rPr>
          <w:rStyle w:val="Codestring"/>
        </w:rPr>
        <w:t>[</w:t>
      </w:r>
      <w:r w:rsidRPr="002D2495">
        <w:t>“ (no joke!). As “</w:t>
      </w:r>
      <w:r w:rsidRPr="00965D47">
        <w:rPr>
          <w:rStyle w:val="Codestring"/>
        </w:rPr>
        <w:t>[</w:t>
      </w:r>
      <w:r w:rsidRPr="002D2495">
        <w:t xml:space="preserve">“ is a command, it </w:t>
      </w:r>
      <w:r w:rsidRPr="00371C41">
        <w:rPr>
          <w:b/>
          <w:i/>
        </w:rPr>
        <w:t>must</w:t>
      </w:r>
      <w:r w:rsidRPr="002D2495">
        <w:t xml:space="preserve"> be followed by a blank. As a speciality the “</w:t>
      </w:r>
      <w:r w:rsidRPr="00965D47">
        <w:rPr>
          <w:rStyle w:val="Codestring"/>
        </w:rPr>
        <w:t>[</w:t>
      </w:r>
      <w:r w:rsidRPr="002D2495">
        <w:t xml:space="preserve">“ command </w:t>
      </w:r>
      <w:r w:rsidRPr="00371C41">
        <w:rPr>
          <w:b/>
          <w:i/>
        </w:rPr>
        <w:t>must</w:t>
      </w:r>
      <w:r w:rsidRPr="002D2495">
        <w:t xml:space="preserve"> be ended with “</w:t>
      </w:r>
      <w:r w:rsidRPr="00371C41">
        <w:rPr>
          <w:rStyle w:val="Codestring"/>
          <w:shd w:val="clear" w:color="auto" w:fill="D9D9D9" w:themeFill="background1" w:themeFillShade="D9"/>
        </w:rPr>
        <w:t xml:space="preserve"> </w:t>
      </w:r>
      <w:r w:rsidRPr="00965D47">
        <w:rPr>
          <w:rStyle w:val="Codestring"/>
        </w:rPr>
        <w:t>]</w:t>
      </w:r>
      <w:r w:rsidRPr="002D2495">
        <w:t>” (note the preceding blank here)</w:t>
      </w:r>
    </w:p>
    <w:p w:rsidR="000E56F9" w:rsidRPr="002D2495" w:rsidRDefault="000E56F9" w:rsidP="0069519B"/>
    <w:tbl>
      <w:tblPr>
        <w:tblStyle w:val="HintTable"/>
        <w:tblW w:w="0" w:type="auto"/>
        <w:tblLook w:val="01E0"/>
      </w:tblPr>
      <w:tblGrid>
        <w:gridCol w:w="588"/>
        <w:gridCol w:w="8140"/>
      </w:tblGrid>
      <w:tr w:rsidR="000E56F9" w:rsidRPr="00145982">
        <w:tc>
          <w:tcPr>
            <w:tcW w:w="588" w:type="dxa"/>
          </w:tcPr>
          <w:p w:rsidR="000E56F9" w:rsidRPr="00145982" w:rsidRDefault="00AF07F1" w:rsidP="00145982">
            <w:pPr>
              <w:pStyle w:val="Hint"/>
            </w:pPr>
            <w:r w:rsidRPr="00AF07F1">
              <w:rPr>
                <w:rFonts w:eastAsia="Cambria"/>
                <w:noProof/>
              </w:rPr>
              <w:pict>
                <v:shape id="_x0000_i1036" type="#_x0000_t75" style="width:11pt;height:24pt;visibility:visible">
                  <v:imagedata r:id="rId19" o:title=""/>
                  <v:textbox style="mso-rotate-with-shape:t"/>
                </v:shape>
              </w:pict>
            </w:r>
          </w:p>
        </w:tc>
        <w:tc>
          <w:tcPr>
            <w:tcW w:w="8140" w:type="dxa"/>
          </w:tcPr>
          <w:p w:rsidR="000E56F9" w:rsidRPr="00145982" w:rsidRDefault="000E56F9" w:rsidP="00145982">
            <w:pPr>
              <w:pStyle w:val="Hint"/>
            </w:pPr>
            <w:r>
              <w:t xml:space="preserve">In csh/tcsh the </w:t>
            </w:r>
            <w:r w:rsidRPr="00965D47">
              <w:rPr>
                <w:rStyle w:val="Codestring"/>
              </w:rPr>
              <w:t>test</w:t>
            </w:r>
            <w:r>
              <w:t>/</w:t>
            </w:r>
            <w:r w:rsidRPr="00965D47">
              <w:rPr>
                <w:rStyle w:val="Codestring"/>
              </w:rPr>
              <w:t>[</w:t>
            </w:r>
            <w:r>
              <w:t xml:space="preserve"> command is not needed. Conditions and comparisons are directly placed within the round braces.</w:t>
            </w:r>
          </w:p>
        </w:tc>
      </w:tr>
    </w:tbl>
    <w:p w:rsidR="000E56F9" w:rsidRPr="002D2495" w:rsidRDefault="000E56F9" w:rsidP="002D249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2268"/>
        <w:gridCol w:w="5107"/>
        <w:gridCol w:w="2268"/>
      </w:tblGrid>
      <w:tr w:rsidR="000E56F9" w:rsidRPr="00D907EC">
        <w:trPr>
          <w:cantSplit/>
          <w:trHeight w:val="511"/>
          <w:jc w:val="center"/>
        </w:trPr>
        <w:tc>
          <w:tcPr>
            <w:tcW w:w="2268" w:type="dxa"/>
            <w:vAlign w:val="bottom"/>
          </w:tcPr>
          <w:p w:rsidR="000E56F9" w:rsidRPr="00D907EC" w:rsidRDefault="000E56F9" w:rsidP="00DB0928">
            <w:pPr>
              <w:jc w:val="left"/>
              <w:rPr>
                <w:rFonts w:eastAsia="Cambria"/>
                <w:i/>
              </w:rPr>
            </w:pPr>
            <w:r w:rsidRPr="00D907EC">
              <w:rPr>
                <w:rFonts w:eastAsia="Cambria"/>
                <w:i/>
              </w:rPr>
              <w:t>sh</w:t>
            </w:r>
            <w:r w:rsidRPr="00D907EC">
              <w:rPr>
                <w:i/>
              </w:rPr>
              <w:t>/bash</w:t>
            </w:r>
          </w:p>
        </w:tc>
        <w:tc>
          <w:tcPr>
            <w:tcW w:w="5107" w:type="dxa"/>
            <w:vAlign w:val="bottom"/>
          </w:tcPr>
          <w:p w:rsidR="000E56F9" w:rsidRPr="00D907EC" w:rsidRDefault="000E56F9" w:rsidP="00CA295C">
            <w:pPr>
              <w:ind w:left="390"/>
              <w:jc w:val="center"/>
              <w:rPr>
                <w:rFonts w:eastAsia="Cambria"/>
                <w:i/>
              </w:rPr>
            </w:pPr>
          </w:p>
        </w:tc>
        <w:tc>
          <w:tcPr>
            <w:tcW w:w="2268" w:type="dxa"/>
            <w:vAlign w:val="bottom"/>
          </w:tcPr>
          <w:p w:rsidR="000E56F9" w:rsidRPr="00D907EC" w:rsidRDefault="000E56F9" w:rsidP="00DB0928">
            <w:pPr>
              <w:jc w:val="left"/>
              <w:rPr>
                <w:rFonts w:eastAsia="Cambria"/>
                <w:i/>
              </w:rPr>
            </w:pPr>
            <w:r w:rsidRPr="00D907EC">
              <w:rPr>
                <w:i/>
              </w:rPr>
              <w:t>csh/tcsh</w:t>
            </w:r>
          </w:p>
        </w:tc>
      </w:tr>
      <w:tr w:rsidR="00371C41" w:rsidRPr="00371C41">
        <w:trPr>
          <w:jc w:val="center"/>
        </w:trPr>
        <w:tc>
          <w:tcPr>
            <w:tcW w:w="7375" w:type="dxa"/>
            <w:gridSpan w:val="2"/>
            <w:tcBorders>
              <w:bottom w:val="single" w:sz="4" w:space="0" w:color="auto"/>
            </w:tcBorders>
            <w:vAlign w:val="bottom"/>
          </w:tcPr>
          <w:p w:rsidR="00371C41" w:rsidRPr="00371C41" w:rsidRDefault="00371C41" w:rsidP="00371C41">
            <w:pPr>
              <w:spacing w:before="240"/>
              <w:rPr>
                <w:rFonts w:eastAsia="Cambria"/>
              </w:rPr>
            </w:pPr>
            <w:r w:rsidRPr="00371C41">
              <w:rPr>
                <w:rFonts w:eastAsia="Cambria"/>
              </w:rPr>
              <w:t>File conditions</w:t>
            </w:r>
            <w:r w:rsidRPr="00371C41">
              <w:fldChar w:fldCharType="begin"/>
            </w:r>
            <w:r w:rsidRPr="00371C41">
              <w:instrText>xe "File conditions"</w:instrText>
            </w:r>
            <w:r w:rsidRPr="00371C41">
              <w:fldChar w:fldCharType="end"/>
            </w:r>
          </w:p>
        </w:tc>
        <w:tc>
          <w:tcPr>
            <w:tcW w:w="2268" w:type="dxa"/>
            <w:tcBorders>
              <w:bottom w:val="single" w:sz="4" w:space="0" w:color="auto"/>
            </w:tcBorders>
            <w:vAlign w:val="bottom"/>
          </w:tcPr>
          <w:p w:rsidR="00371C41" w:rsidRPr="00371C41" w:rsidRDefault="00371C41" w:rsidP="00371C41">
            <w:pPr>
              <w:spacing w:before="240"/>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-e </w:t>
            </w:r>
            <w:r w:rsidRPr="0069519B">
              <w:rPr>
                <w:rFonts w:ascii="Courier" w:eastAsia="Cambria" w:hAnsi="Courier"/>
                <w:i/>
                <w:sz w:val="20"/>
              </w:rPr>
              <w:t>file</w:t>
            </w:r>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69519B">
              <w:rPr>
                <w:i/>
              </w:rPr>
              <w:t>file</w:t>
            </w:r>
            <w:r w:rsidRPr="0069519B">
              <w:t xml:space="preserve"> exists</w:t>
            </w:r>
          </w:p>
        </w:tc>
        <w:tc>
          <w:tcPr>
            <w:tcW w:w="2268" w:type="dxa"/>
            <w:tcBorders>
              <w:top w:val="single" w:sz="4" w:space="0" w:color="auto"/>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-e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-f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a regular file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-f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-d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a directory</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-d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-r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readable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-r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-w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writeable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-w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-x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is executable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-x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-s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r w:rsidRPr="0069519B">
              <w:rPr>
                <w:i/>
              </w:rPr>
              <w:t>file</w:t>
            </w:r>
            <w:r w:rsidRPr="0069519B">
              <w:t xml:space="preserve"> exists and has a size &gt; 0</w:t>
            </w:r>
          </w:p>
        </w:tc>
        <w:tc>
          <w:tcPr>
            <w:tcW w:w="2268" w:type="dxa"/>
            <w:tcBorders>
              <w:right w:val="single" w:sz="4" w:space="0" w:color="auto"/>
            </w:tcBorders>
            <w:vAlign w:val="bottom"/>
          </w:tcPr>
          <w:p w:rsidR="000E56F9" w:rsidRPr="0069519B" w:rsidRDefault="000E56F9">
            <w:pPr>
              <w:jc w:val="left"/>
              <w:rPr>
                <w:rFonts w:eastAsia="Cambria"/>
                <w:sz w:val="20"/>
              </w:rPr>
            </w:pP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eastAsia="Cambria"/>
                <w:sz w:val="20"/>
              </w:rPr>
            </w:pPr>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69519B">
              <w:rPr>
                <w:i/>
              </w:rPr>
              <w:t>file</w:t>
            </w:r>
            <w:r w:rsidRPr="0069519B">
              <w:t xml:space="preserve"> exists and has zero size</w:t>
            </w:r>
          </w:p>
        </w:tc>
        <w:tc>
          <w:tcPr>
            <w:tcW w:w="2268" w:type="dxa"/>
            <w:tcBorders>
              <w:bottom w:val="single" w:sz="4" w:space="0" w:color="auto"/>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 xml:space="preserve">-z </w:t>
            </w:r>
            <w:r w:rsidRPr="0069519B">
              <w:rPr>
                <w:rFonts w:ascii="Courier" w:hAnsi="Courier"/>
                <w:i/>
                <w:sz w:val="20"/>
              </w:rPr>
              <w:t>file</w:t>
            </w:r>
          </w:p>
        </w:tc>
      </w:tr>
      <w:tr w:rsidR="00371C41" w:rsidRPr="00371C41">
        <w:trPr>
          <w:jc w:val="center"/>
        </w:trPr>
        <w:tc>
          <w:tcPr>
            <w:tcW w:w="7375" w:type="dxa"/>
            <w:gridSpan w:val="2"/>
            <w:tcBorders>
              <w:top w:val="single" w:sz="4" w:space="0" w:color="auto"/>
              <w:bottom w:val="single" w:sz="4" w:space="0" w:color="auto"/>
            </w:tcBorders>
            <w:vAlign w:val="bottom"/>
          </w:tcPr>
          <w:p w:rsidR="00371C41" w:rsidRPr="00371C41" w:rsidRDefault="00371C41" w:rsidP="00371C41">
            <w:pPr>
              <w:spacing w:before="240"/>
              <w:rPr>
                <w:rFonts w:eastAsia="Cambria"/>
              </w:rPr>
            </w:pPr>
            <w:r w:rsidRPr="00371C41">
              <w:rPr>
                <w:rFonts w:eastAsia="Cambria"/>
              </w:rPr>
              <w:t xml:space="preserve">String </w:t>
            </w:r>
            <w:r w:rsidRPr="00371C41">
              <w:t>Comparisons</w:t>
            </w:r>
            <w:r w:rsidRPr="00371C41">
              <w:fldChar w:fldCharType="begin"/>
            </w:r>
            <w:r w:rsidRPr="00371C41">
              <w:instrText>xe "String Comparisons"</w:instrText>
            </w:r>
            <w:r w:rsidRPr="00371C41">
              <w:fldChar w:fldCharType="end"/>
            </w:r>
          </w:p>
        </w:tc>
        <w:tc>
          <w:tcPr>
            <w:tcW w:w="2268" w:type="dxa"/>
            <w:tcBorders>
              <w:top w:val="single" w:sz="4" w:space="0" w:color="auto"/>
              <w:bottom w:val="single" w:sz="4" w:space="0" w:color="auto"/>
            </w:tcBorders>
            <w:vAlign w:val="bottom"/>
          </w:tcPr>
          <w:p w:rsidR="00371C41" w:rsidRPr="00371C41" w:rsidRDefault="00371C41" w:rsidP="00371C41">
            <w:pPr>
              <w:spacing w:before="240"/>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 xml:space="preserve">-n </w:t>
            </w:r>
            <w:r w:rsidRPr="0069519B">
              <w:rPr>
                <w:rFonts w:ascii="Courier" w:eastAsia="Cambria" w:hAnsi="Courier"/>
                <w:i/>
                <w:sz w:val="20"/>
              </w:rPr>
              <w:t>s1</w:t>
            </w:r>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69519B">
              <w:t xml:space="preserve">String </w:t>
            </w:r>
            <w:r w:rsidRPr="0069519B">
              <w:rPr>
                <w:i/>
              </w:rPr>
              <w:t>s1</w:t>
            </w:r>
            <w:r w:rsidRPr="0069519B">
              <w:t xml:space="preserve"> has non-zero length</w:t>
            </w:r>
          </w:p>
        </w:tc>
        <w:tc>
          <w:tcPr>
            <w:tcW w:w="2268" w:type="dxa"/>
            <w:tcBorders>
              <w:top w:val="single" w:sz="4" w:space="0" w:color="auto"/>
              <w:right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r w:rsidRPr="0069519B">
              <w:rPr>
                <w:rFonts w:ascii="Courier" w:hAnsi="Courier"/>
                <w:sz w:val="20"/>
              </w:rPr>
              <w:t xml:space="preserve">z </w:t>
            </w:r>
            <w:r w:rsidRPr="0069519B">
              <w:rPr>
                <w:rFonts w:ascii="Courier" w:eastAsia="Cambria" w:hAnsi="Courier"/>
                <w:i/>
                <w:sz w:val="20"/>
              </w:rPr>
              <w:t>s1</w:t>
            </w:r>
          </w:p>
        </w:tc>
        <w:tc>
          <w:tcPr>
            <w:tcW w:w="5107" w:type="dxa"/>
            <w:vAlign w:val="bottom"/>
          </w:tcPr>
          <w:p w:rsidR="000E56F9" w:rsidRPr="0069519B" w:rsidRDefault="000E56F9" w:rsidP="00CA295C">
            <w:pPr>
              <w:ind w:left="390"/>
              <w:jc w:val="left"/>
              <w:rPr>
                <w:rFonts w:eastAsia="Cambria"/>
              </w:rPr>
            </w:pPr>
            <w:r w:rsidRPr="0069519B">
              <w:t xml:space="preserve">String </w:t>
            </w:r>
            <w:r w:rsidRPr="0069519B">
              <w:rPr>
                <w:i/>
              </w:rPr>
              <w:t>s1</w:t>
            </w:r>
            <w:r w:rsidRPr="0069519B">
              <w:t xml:space="preserve"> has zero length</w:t>
            </w:r>
          </w:p>
        </w:tc>
        <w:tc>
          <w:tcPr>
            <w:tcW w:w="2268" w:type="dxa"/>
            <w:tcBorders>
              <w:right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s1</w:t>
            </w:r>
            <w:r w:rsidRPr="0069519B">
              <w:rPr>
                <w:rFonts w:ascii="Courier" w:eastAsia="Cambria" w:hAnsi="Courier"/>
                <w:sz w:val="20"/>
              </w:rPr>
              <w:t xml:space="preserve"> = </w:t>
            </w:r>
            <w:r w:rsidRPr="0069519B">
              <w:rPr>
                <w:rFonts w:ascii="Courier" w:eastAsia="Cambria" w:hAnsi="Courier"/>
                <w:i/>
                <w:sz w:val="20"/>
              </w:rPr>
              <w:t>s2</w:t>
            </w:r>
          </w:p>
        </w:tc>
        <w:tc>
          <w:tcPr>
            <w:tcW w:w="5107" w:type="dxa"/>
            <w:vAlign w:val="bottom"/>
          </w:tcPr>
          <w:p w:rsidR="000E56F9" w:rsidRPr="0069519B" w:rsidRDefault="000E56F9" w:rsidP="00CA295C">
            <w:pPr>
              <w:ind w:left="390"/>
              <w:jc w:val="left"/>
              <w:rPr>
                <w:rFonts w:eastAsia="Cambria"/>
              </w:rPr>
            </w:pPr>
            <w:r w:rsidRPr="0069519B">
              <w:t xml:space="preserve">Strings </w:t>
            </w:r>
            <w:r w:rsidRPr="0069519B">
              <w:rPr>
                <w:i/>
              </w:rPr>
              <w:t>s1</w:t>
            </w:r>
            <w:r w:rsidRPr="0069519B">
              <w:t xml:space="preserve"> and </w:t>
            </w:r>
            <w:r w:rsidRPr="0069519B">
              <w:rPr>
                <w:i/>
              </w:rPr>
              <w:t>s2</w:t>
            </w:r>
            <w:r w:rsidRPr="0069519B">
              <w:t xml:space="preserve"> are identical</w:t>
            </w:r>
          </w:p>
        </w:tc>
        <w:tc>
          <w:tcPr>
            <w:tcW w:w="2268" w:type="dxa"/>
            <w:tcBorders>
              <w:right w:val="single" w:sz="4" w:space="0" w:color="auto"/>
            </w:tcBorders>
            <w:vAlign w:val="bottom"/>
          </w:tcPr>
          <w:p w:rsidR="000E56F9" w:rsidRPr="00D907EC" w:rsidRDefault="000E56F9">
            <w:pPr>
              <w:jc w:val="left"/>
              <w:rPr>
                <w:rFonts w:eastAsia="Cambria"/>
                <w:sz w:val="20"/>
              </w:rPr>
            </w:pPr>
            <w:r w:rsidRPr="00D907EC">
              <w:rPr>
                <w:rFonts w:ascii="Courier" w:hAnsi="Courier"/>
                <w:sz w:val="20"/>
              </w:rPr>
              <w:t xml:space="preserve">s1 == </w:t>
            </w:r>
            <w:r w:rsidRPr="00D907EC">
              <w:rPr>
                <w:rFonts w:ascii="Courier" w:hAnsi="Courier"/>
                <w:i/>
                <w:sz w:val="20"/>
              </w:rPr>
              <w:t>s2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s1</w:t>
            </w:r>
            <w:r w:rsidRPr="0069519B">
              <w:rPr>
                <w:rFonts w:ascii="Courier" w:eastAsia="Cambria" w:hAnsi="Courier"/>
                <w:sz w:val="20"/>
              </w:rPr>
              <w:t xml:space="preserve"> != </w:t>
            </w:r>
            <w:r w:rsidRPr="0069519B">
              <w:rPr>
                <w:rFonts w:ascii="Courier" w:eastAsia="Cambria" w:hAnsi="Courier"/>
                <w:i/>
                <w:sz w:val="20"/>
              </w:rPr>
              <w:t>s2</w:t>
            </w:r>
          </w:p>
        </w:tc>
        <w:tc>
          <w:tcPr>
            <w:tcW w:w="5107" w:type="dxa"/>
            <w:vAlign w:val="bottom"/>
          </w:tcPr>
          <w:p w:rsidR="000E56F9" w:rsidRPr="0069519B" w:rsidRDefault="000E56F9" w:rsidP="00CA295C">
            <w:pPr>
              <w:ind w:left="390"/>
              <w:jc w:val="left"/>
              <w:rPr>
                <w:rFonts w:eastAsia="Cambria"/>
              </w:rPr>
            </w:pPr>
            <w:r w:rsidRPr="0069519B">
              <w:t xml:space="preserve">Strings </w:t>
            </w:r>
            <w:r w:rsidRPr="0069519B">
              <w:rPr>
                <w:i/>
              </w:rPr>
              <w:t>s1</w:t>
            </w:r>
            <w:r w:rsidRPr="0069519B">
              <w:t xml:space="preserve"> and </w:t>
            </w:r>
            <w:r w:rsidRPr="0069519B">
              <w:rPr>
                <w:i/>
              </w:rPr>
              <w:t>s2</w:t>
            </w:r>
            <w:r w:rsidRPr="0069519B">
              <w:t xml:space="preserve"> differ</w:t>
            </w:r>
          </w:p>
        </w:tc>
        <w:tc>
          <w:tcPr>
            <w:tcW w:w="2268" w:type="dxa"/>
            <w:tcBorders>
              <w:right w:val="single" w:sz="4" w:space="0" w:color="auto"/>
            </w:tcBorders>
            <w:vAlign w:val="bottom"/>
          </w:tcPr>
          <w:p w:rsidR="000E56F9" w:rsidRPr="00D907EC" w:rsidRDefault="000E56F9">
            <w:pPr>
              <w:jc w:val="left"/>
              <w:rPr>
                <w:rFonts w:eastAsia="Cambria"/>
                <w:sz w:val="20"/>
              </w:rPr>
            </w:pPr>
            <w:r w:rsidRPr="00D907EC">
              <w:rPr>
                <w:rFonts w:ascii="Courier" w:hAnsi="Courier"/>
                <w:i/>
                <w:sz w:val="20"/>
              </w:rPr>
              <w:t>s1</w:t>
            </w:r>
            <w:r w:rsidRPr="00D907EC">
              <w:rPr>
                <w:rFonts w:ascii="Courier" w:hAnsi="Courier"/>
                <w:sz w:val="20"/>
              </w:rPr>
              <w:t xml:space="preserve"> != </w:t>
            </w:r>
            <w:r w:rsidRPr="00D907EC">
              <w:rPr>
                <w:rFonts w:ascii="Courier" w:hAnsi="Courier"/>
                <w:i/>
                <w:sz w:val="20"/>
              </w:rPr>
              <w:t>s2</w:t>
            </w: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eastAsia="Cambria"/>
                <w:i/>
                <w:sz w:val="20"/>
              </w:rPr>
            </w:pPr>
            <w:r w:rsidRPr="0069519B">
              <w:rPr>
                <w:rFonts w:ascii="Courier" w:eastAsia="Cambria" w:hAnsi="Courier"/>
                <w:i/>
                <w:sz w:val="20"/>
              </w:rPr>
              <w:t>string</w:t>
            </w:r>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69519B">
              <w:t xml:space="preserve">String </w:t>
            </w:r>
            <w:r w:rsidRPr="0069519B">
              <w:rPr>
                <w:i/>
              </w:rPr>
              <w:t>string</w:t>
            </w:r>
            <w:r w:rsidRPr="0069519B">
              <w:t xml:space="preserve"> is not null</w:t>
            </w:r>
          </w:p>
        </w:tc>
        <w:tc>
          <w:tcPr>
            <w:tcW w:w="2268" w:type="dxa"/>
            <w:tcBorders>
              <w:bottom w:val="single" w:sz="4" w:space="0" w:color="auto"/>
              <w:right w:val="single" w:sz="4" w:space="0" w:color="auto"/>
            </w:tcBorders>
            <w:vAlign w:val="bottom"/>
          </w:tcPr>
          <w:p w:rsidR="000E56F9" w:rsidRPr="0069519B" w:rsidRDefault="000E56F9">
            <w:pPr>
              <w:jc w:val="left"/>
              <w:rPr>
                <w:rFonts w:eastAsia="Cambria"/>
              </w:rPr>
            </w:pPr>
          </w:p>
        </w:tc>
      </w:tr>
      <w:tr w:rsidR="00371C41" w:rsidRPr="00371C41">
        <w:trPr>
          <w:jc w:val="center"/>
        </w:trPr>
        <w:tc>
          <w:tcPr>
            <w:tcW w:w="7375" w:type="dxa"/>
            <w:gridSpan w:val="2"/>
            <w:tcBorders>
              <w:top w:val="single" w:sz="4" w:space="0" w:color="auto"/>
              <w:bottom w:val="single" w:sz="4" w:space="0" w:color="auto"/>
            </w:tcBorders>
            <w:vAlign w:val="bottom"/>
          </w:tcPr>
          <w:p w:rsidR="00371C41" w:rsidRPr="00371C41" w:rsidRDefault="00371C41" w:rsidP="00371C41">
            <w:pPr>
              <w:spacing w:before="240"/>
              <w:rPr>
                <w:rFonts w:eastAsia="Cambria"/>
              </w:rPr>
            </w:pPr>
            <w:r w:rsidRPr="00371C41">
              <w:rPr>
                <w:rFonts w:eastAsia="Cambria"/>
              </w:rPr>
              <w:t xml:space="preserve">Integer </w:t>
            </w:r>
            <w:r w:rsidRPr="00371C41">
              <w:t>Comparisons</w:t>
            </w:r>
            <w:r w:rsidRPr="00371C41">
              <w:fldChar w:fldCharType="begin"/>
            </w:r>
            <w:r w:rsidRPr="00371C41">
              <w:instrText>xe "Integer Comparisons"</w:instrText>
            </w:r>
            <w:r w:rsidRPr="00371C41">
              <w:fldChar w:fldCharType="end"/>
            </w:r>
          </w:p>
        </w:tc>
        <w:tc>
          <w:tcPr>
            <w:tcW w:w="2268" w:type="dxa"/>
            <w:tcBorders>
              <w:top w:val="single" w:sz="4" w:space="0" w:color="auto"/>
              <w:bottom w:val="single" w:sz="4" w:space="0" w:color="auto"/>
            </w:tcBorders>
            <w:vAlign w:val="bottom"/>
          </w:tcPr>
          <w:p w:rsidR="00371C41" w:rsidRPr="00371C41" w:rsidRDefault="00371C41" w:rsidP="00371C41">
            <w:pPr>
              <w:spacing w:before="240"/>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–eq </w:t>
            </w:r>
            <w:r w:rsidRPr="00D907EC">
              <w:rPr>
                <w:rFonts w:ascii="Courier" w:hAnsi="Courier"/>
                <w:i/>
                <w:sz w:val="20"/>
              </w:rPr>
              <w:t>n2</w:t>
            </w:r>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D907EC">
              <w:rPr>
                <w:i/>
              </w:rPr>
              <w:t>n1</w:t>
            </w:r>
            <w:r w:rsidRPr="0069519B">
              <w:t xml:space="preserve"> equals </w:t>
            </w:r>
            <w:r w:rsidRPr="00D907EC">
              <w:rPr>
                <w:i/>
              </w:rPr>
              <w:t>n2</w:t>
            </w:r>
          </w:p>
        </w:tc>
        <w:tc>
          <w:tcPr>
            <w:tcW w:w="2268" w:type="dxa"/>
            <w:tcBorders>
              <w:top w:val="single" w:sz="4" w:space="0" w:color="auto"/>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–ge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r w:rsidRPr="00D907EC">
              <w:rPr>
                <w:i/>
              </w:rPr>
              <w:t>n1</w:t>
            </w:r>
            <w:r w:rsidRPr="0069519B">
              <w:t xml:space="preserve"> is greater than or equal to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&gt;=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–gt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r w:rsidRPr="00D907EC">
              <w:rPr>
                <w:i/>
              </w:rPr>
              <w:t>n1</w:t>
            </w:r>
            <w:r w:rsidRPr="0069519B">
              <w:t xml:space="preserve"> is greater than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&gt;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–le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r w:rsidRPr="00D907EC">
              <w:rPr>
                <w:i/>
              </w:rPr>
              <w:t>n1</w:t>
            </w:r>
            <w:r w:rsidRPr="0069519B">
              <w:t xml:space="preserve"> is less than or equal to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&lt;=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–lt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r w:rsidRPr="00D907EC">
              <w:rPr>
                <w:i/>
              </w:rPr>
              <w:t>n1</w:t>
            </w:r>
            <w:r w:rsidRPr="0069519B">
              <w:t xml:space="preserve"> is less than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&lt; </w:t>
            </w:r>
            <w:r w:rsidRPr="00D907EC">
              <w:rPr>
                <w:rFonts w:ascii="Courier" w:hAnsi="Courier"/>
                <w:i/>
                <w:sz w:val="20"/>
              </w:rPr>
              <w:t>n2</w:t>
            </w: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eastAsia="Cambria"/>
                <w:sz w:val="20"/>
              </w:rPr>
            </w:pPr>
            <w:r w:rsidRPr="00D907EC">
              <w:rPr>
                <w:rFonts w:ascii="Courier" w:eastAsia="Cambria" w:hAnsi="Courier"/>
                <w:i/>
                <w:sz w:val="20"/>
              </w:rPr>
              <w:t>n1</w:t>
            </w:r>
            <w:r w:rsidRPr="0069519B">
              <w:rPr>
                <w:rFonts w:ascii="Courier" w:eastAsia="Cambria" w:hAnsi="Courier"/>
                <w:sz w:val="20"/>
              </w:rPr>
              <w:t xml:space="preserve"> </w:t>
            </w:r>
            <w:r w:rsidRPr="0069519B">
              <w:rPr>
                <w:rFonts w:ascii="Courier" w:hAnsi="Courier"/>
                <w:sz w:val="20"/>
              </w:rPr>
              <w:t xml:space="preserve">–ne </w:t>
            </w:r>
            <w:r w:rsidRPr="00D907EC">
              <w:rPr>
                <w:rFonts w:ascii="Courier" w:hAnsi="Courier"/>
                <w:i/>
                <w:sz w:val="20"/>
              </w:rPr>
              <w:t>n2</w:t>
            </w:r>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D907EC">
              <w:rPr>
                <w:i/>
              </w:rPr>
              <w:t>n1</w:t>
            </w:r>
            <w:r w:rsidRPr="0069519B">
              <w:t xml:space="preserve"> it not equal to </w:t>
            </w:r>
            <w:r w:rsidRPr="00D907EC">
              <w:rPr>
                <w:i/>
              </w:rPr>
              <w:t>n2</w:t>
            </w:r>
          </w:p>
        </w:tc>
        <w:tc>
          <w:tcPr>
            <w:tcW w:w="2268" w:type="dxa"/>
            <w:tcBorders>
              <w:bottom w:val="single" w:sz="4" w:space="0" w:color="auto"/>
              <w:right w:val="single" w:sz="4" w:space="0" w:color="auto"/>
            </w:tcBorders>
            <w:vAlign w:val="bottom"/>
          </w:tcPr>
          <w:p w:rsidR="000E56F9" w:rsidRPr="0069519B" w:rsidRDefault="000E56F9">
            <w:pPr>
              <w:jc w:val="left"/>
              <w:rPr>
                <w:rFonts w:eastAsia="Cambria"/>
                <w:sz w:val="20"/>
              </w:rPr>
            </w:pPr>
            <w:r w:rsidRPr="00D907EC">
              <w:rPr>
                <w:rFonts w:ascii="Courier" w:hAnsi="Courier"/>
                <w:i/>
                <w:sz w:val="20"/>
              </w:rPr>
              <w:t>n1</w:t>
            </w:r>
            <w:r w:rsidRPr="0069519B">
              <w:rPr>
                <w:rFonts w:ascii="Courier" w:hAnsi="Courier"/>
                <w:sz w:val="20"/>
              </w:rPr>
              <w:t xml:space="preserve"> != </w:t>
            </w:r>
            <w:r w:rsidRPr="00D907EC">
              <w:rPr>
                <w:rFonts w:ascii="Courier" w:hAnsi="Courier"/>
                <w:i/>
                <w:sz w:val="20"/>
              </w:rPr>
              <w:t>n2</w:t>
            </w:r>
          </w:p>
        </w:tc>
      </w:tr>
      <w:tr w:rsidR="00371C41" w:rsidRPr="00371C41">
        <w:trPr>
          <w:jc w:val="center"/>
        </w:trPr>
        <w:tc>
          <w:tcPr>
            <w:tcW w:w="7375" w:type="dxa"/>
            <w:gridSpan w:val="2"/>
            <w:tcBorders>
              <w:top w:val="single" w:sz="4" w:space="0" w:color="auto"/>
              <w:bottom w:val="single" w:sz="4" w:space="0" w:color="auto"/>
            </w:tcBorders>
            <w:vAlign w:val="bottom"/>
          </w:tcPr>
          <w:p w:rsidR="00371C41" w:rsidRPr="00371C41" w:rsidRDefault="00371C41" w:rsidP="00371C41">
            <w:pPr>
              <w:spacing w:before="240"/>
              <w:rPr>
                <w:rFonts w:eastAsia="Cambria"/>
              </w:rPr>
            </w:pPr>
            <w:r w:rsidRPr="00371C41">
              <w:rPr>
                <w:rFonts w:eastAsia="Cambria"/>
              </w:rPr>
              <w:t xml:space="preserve">Combination of </w:t>
            </w:r>
            <w:r w:rsidRPr="00371C41">
              <w:t>conditions</w:t>
            </w:r>
            <w:r w:rsidRPr="00371C41">
              <w:fldChar w:fldCharType="begin"/>
            </w:r>
            <w:r w:rsidRPr="00371C41">
              <w:instrText>xe "Combination of conditions"</w:instrText>
            </w:r>
            <w:r w:rsidRPr="00371C41">
              <w:fldChar w:fldCharType="end"/>
            </w:r>
          </w:p>
        </w:tc>
        <w:tc>
          <w:tcPr>
            <w:tcW w:w="2268" w:type="dxa"/>
            <w:tcBorders>
              <w:top w:val="single" w:sz="4" w:space="0" w:color="auto"/>
              <w:bottom w:val="single" w:sz="4" w:space="0" w:color="auto"/>
            </w:tcBorders>
            <w:vAlign w:val="bottom"/>
          </w:tcPr>
          <w:p w:rsidR="00371C41" w:rsidRPr="00371C41" w:rsidRDefault="00371C41" w:rsidP="00371C41">
            <w:pPr>
              <w:spacing w:before="240"/>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ascii="Courier" w:eastAsia="Cambria" w:hAnsi="Courier"/>
                <w:sz w:val="20"/>
              </w:rPr>
            </w:pPr>
            <w:r w:rsidRPr="0069519B">
              <w:rPr>
                <w:rFonts w:ascii="Courier" w:eastAsia="Cambria" w:hAnsi="Courier"/>
                <w:sz w:val="20"/>
              </w:rPr>
              <w:t xml:space="preserve">! </w:t>
            </w:r>
            <w:r w:rsidRPr="00D907EC">
              <w:rPr>
                <w:rFonts w:ascii="Courier" w:eastAsia="Cambria" w:hAnsi="Courier"/>
                <w:i/>
                <w:sz w:val="20"/>
              </w:rPr>
              <w:t>cond</w:t>
            </w:r>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69519B">
              <w:t xml:space="preserve">True if condition </w:t>
            </w:r>
            <w:r w:rsidRPr="00D907EC">
              <w:rPr>
                <w:i/>
              </w:rPr>
              <w:t>cond</w:t>
            </w:r>
            <w:r w:rsidRPr="0069519B">
              <w:t xml:space="preserve"> is not true</w:t>
            </w:r>
          </w:p>
        </w:tc>
        <w:tc>
          <w:tcPr>
            <w:tcW w:w="2268" w:type="dxa"/>
            <w:tcBorders>
              <w:top w:val="single" w:sz="4" w:space="0" w:color="auto"/>
              <w:right w:val="single" w:sz="4" w:space="0" w:color="auto"/>
            </w:tcBorders>
            <w:vAlign w:val="bottom"/>
          </w:tcPr>
          <w:p w:rsidR="000E56F9" w:rsidRPr="0069519B" w:rsidRDefault="000E56F9">
            <w:pPr>
              <w:jc w:val="left"/>
              <w:rPr>
                <w:rFonts w:ascii="Courier" w:eastAsia="Cambria" w:hAnsi="Courier"/>
                <w:sz w:val="20"/>
              </w:rPr>
            </w:pPr>
            <w:r w:rsidRPr="0069519B">
              <w:rPr>
                <w:rFonts w:ascii="Courier" w:hAnsi="Courier"/>
                <w:sz w:val="20"/>
              </w:rPr>
              <w:t xml:space="preserve">! </w:t>
            </w:r>
            <w:r w:rsidRPr="00D907EC">
              <w:rPr>
                <w:rFonts w:ascii="Courier" w:hAnsi="Courier"/>
                <w:i/>
                <w:sz w:val="20"/>
              </w:rPr>
              <w:t>cond</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ascii="Courier" w:eastAsia="Cambria" w:hAnsi="Courier"/>
                <w:sz w:val="20"/>
              </w:rPr>
            </w:pPr>
            <w:r w:rsidRPr="00D907EC">
              <w:rPr>
                <w:rFonts w:ascii="Courier" w:eastAsia="Cambria" w:hAnsi="Courier"/>
                <w:i/>
                <w:sz w:val="20"/>
              </w:rPr>
              <w:t>cond1</w:t>
            </w:r>
            <w:r w:rsidRPr="0069519B">
              <w:rPr>
                <w:rFonts w:ascii="Courier" w:eastAsia="Cambria" w:hAnsi="Courier"/>
                <w:sz w:val="20"/>
              </w:rPr>
              <w:t xml:space="preserve"> </w:t>
            </w:r>
            <w:r w:rsidRPr="0069519B">
              <w:rPr>
                <w:rFonts w:ascii="Courier" w:hAnsi="Courier"/>
                <w:sz w:val="20"/>
              </w:rPr>
              <w:t xml:space="preserve">–a </w:t>
            </w:r>
            <w:r w:rsidRPr="00D907EC">
              <w:rPr>
                <w:rFonts w:ascii="Courier" w:hAnsi="Courier"/>
                <w:i/>
                <w:sz w:val="20"/>
              </w:rPr>
              <w:t>cond2</w:t>
            </w:r>
          </w:p>
        </w:tc>
        <w:tc>
          <w:tcPr>
            <w:tcW w:w="5107" w:type="dxa"/>
            <w:vAlign w:val="bottom"/>
          </w:tcPr>
          <w:p w:rsidR="000E56F9" w:rsidRPr="0069519B" w:rsidRDefault="000E56F9" w:rsidP="00CA295C">
            <w:pPr>
              <w:ind w:left="390"/>
              <w:jc w:val="left"/>
              <w:rPr>
                <w:rFonts w:eastAsia="Cambria"/>
              </w:rPr>
            </w:pPr>
            <w:r w:rsidRPr="0069519B">
              <w:t xml:space="preserve">True if conditions </w:t>
            </w:r>
            <w:r w:rsidRPr="00D907EC">
              <w:rPr>
                <w:i/>
              </w:rPr>
              <w:t>cond1</w:t>
            </w:r>
            <w:r w:rsidRPr="0069519B">
              <w:t xml:space="preserve"> and </w:t>
            </w:r>
            <w:r w:rsidRPr="00D907EC">
              <w:rPr>
                <w:i/>
              </w:rPr>
              <w:t>cond2</w:t>
            </w:r>
            <w:r w:rsidRPr="0069519B">
              <w:t xml:space="preserve"> are both true</w:t>
            </w:r>
          </w:p>
        </w:tc>
        <w:tc>
          <w:tcPr>
            <w:tcW w:w="2268" w:type="dxa"/>
            <w:tcBorders>
              <w:right w:val="single" w:sz="4" w:space="0" w:color="auto"/>
            </w:tcBorders>
            <w:vAlign w:val="bottom"/>
          </w:tcPr>
          <w:p w:rsidR="000E56F9" w:rsidRPr="0069519B" w:rsidRDefault="000E56F9">
            <w:pPr>
              <w:jc w:val="left"/>
              <w:rPr>
                <w:rFonts w:ascii="Courier" w:eastAsia="Cambria" w:hAnsi="Courier"/>
                <w:sz w:val="20"/>
              </w:rPr>
            </w:pPr>
            <w:r w:rsidRPr="00D907EC">
              <w:rPr>
                <w:rFonts w:ascii="Courier" w:hAnsi="Courier"/>
                <w:i/>
                <w:sz w:val="20"/>
              </w:rPr>
              <w:t>cond1</w:t>
            </w:r>
            <w:r w:rsidRPr="0069519B">
              <w:rPr>
                <w:rFonts w:ascii="Courier" w:hAnsi="Courier"/>
                <w:sz w:val="20"/>
              </w:rPr>
              <w:t xml:space="preserve"> &amp;&amp; </w:t>
            </w:r>
            <w:r w:rsidRPr="00D907EC">
              <w:rPr>
                <w:rFonts w:ascii="Courier" w:hAnsi="Courier"/>
                <w:i/>
                <w:sz w:val="20"/>
              </w:rPr>
              <w:t>cond2</w:t>
            </w: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ascii="Courier" w:eastAsia="Cambria" w:hAnsi="Courier"/>
                <w:sz w:val="20"/>
              </w:rPr>
            </w:pPr>
            <w:r w:rsidRPr="00D907EC">
              <w:rPr>
                <w:rFonts w:ascii="Courier" w:eastAsia="Cambria" w:hAnsi="Courier"/>
                <w:i/>
                <w:sz w:val="20"/>
              </w:rPr>
              <w:t>cond1</w:t>
            </w:r>
            <w:r w:rsidRPr="0069519B">
              <w:rPr>
                <w:rFonts w:ascii="Courier" w:eastAsia="Cambria" w:hAnsi="Courier"/>
                <w:sz w:val="20"/>
              </w:rPr>
              <w:t xml:space="preserve"> </w:t>
            </w:r>
            <w:r w:rsidRPr="0069519B">
              <w:rPr>
                <w:rFonts w:ascii="Courier" w:hAnsi="Courier"/>
                <w:sz w:val="20"/>
              </w:rPr>
              <w:t xml:space="preserve">–o </w:t>
            </w:r>
            <w:r w:rsidRPr="00D907EC">
              <w:rPr>
                <w:rFonts w:ascii="Courier" w:hAnsi="Courier"/>
                <w:i/>
                <w:sz w:val="20"/>
              </w:rPr>
              <w:t>cond2</w:t>
            </w:r>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69519B">
              <w:t xml:space="preserve">True if conditions </w:t>
            </w:r>
            <w:r w:rsidRPr="00D907EC">
              <w:rPr>
                <w:i/>
              </w:rPr>
              <w:t>cond1</w:t>
            </w:r>
            <w:r w:rsidRPr="0069519B">
              <w:t xml:space="preserve"> or </w:t>
            </w:r>
            <w:r w:rsidRPr="00D907EC">
              <w:rPr>
                <w:i/>
              </w:rPr>
              <w:t>cond2</w:t>
            </w:r>
            <w:r w:rsidRPr="0069519B">
              <w:t xml:space="preserve"> is true</w:t>
            </w:r>
          </w:p>
        </w:tc>
        <w:tc>
          <w:tcPr>
            <w:tcW w:w="2268" w:type="dxa"/>
            <w:tcBorders>
              <w:bottom w:val="single" w:sz="4" w:space="0" w:color="auto"/>
              <w:right w:val="single" w:sz="4" w:space="0" w:color="auto"/>
            </w:tcBorders>
            <w:vAlign w:val="bottom"/>
          </w:tcPr>
          <w:p w:rsidR="000E56F9" w:rsidRPr="0069519B" w:rsidRDefault="000E56F9">
            <w:pPr>
              <w:jc w:val="left"/>
              <w:rPr>
                <w:rFonts w:ascii="Courier" w:eastAsia="Cambria" w:hAnsi="Courier"/>
                <w:sz w:val="20"/>
              </w:rPr>
            </w:pPr>
            <w:r w:rsidRPr="00D907EC">
              <w:rPr>
                <w:rFonts w:ascii="Courier" w:hAnsi="Courier"/>
                <w:i/>
                <w:sz w:val="20"/>
              </w:rPr>
              <w:t>cond1</w:t>
            </w:r>
            <w:r w:rsidRPr="0069519B">
              <w:rPr>
                <w:rFonts w:ascii="Courier" w:hAnsi="Courier"/>
                <w:sz w:val="20"/>
              </w:rPr>
              <w:t xml:space="preserve"> || </w:t>
            </w:r>
            <w:r w:rsidRPr="00D907EC">
              <w:rPr>
                <w:rFonts w:ascii="Courier" w:hAnsi="Courier"/>
                <w:i/>
                <w:sz w:val="20"/>
              </w:rPr>
              <w:t>cond2</w:t>
            </w:r>
          </w:p>
        </w:tc>
      </w:tr>
    </w:tbl>
    <w:p w:rsidR="000E56F9" w:rsidRDefault="000E56F9" w:rsidP="002D2495"/>
    <w:p w:rsidR="000E56F9" w:rsidRDefault="000E56F9" w:rsidP="0069519B">
      <w:pPr>
        <w:pStyle w:val="CommandDescription"/>
      </w:pPr>
      <w:r>
        <w:t xml:space="preserve">Examples: Test for the existence of </w:t>
      </w:r>
      <w:r w:rsidRPr="00CA295C">
        <w:rPr>
          <w:rStyle w:val="Codestring"/>
        </w:rPr>
        <w:t>/etc/passwd</w:t>
      </w:r>
    </w:p>
    <w:p w:rsidR="000E56F9" w:rsidRPr="002D2495" w:rsidRDefault="000E56F9" w:rsidP="0069519B">
      <w:pPr>
        <w:pStyle w:val="Codebox"/>
        <w:ind w:left="1080"/>
      </w:pPr>
      <w:r w:rsidRPr="0069519B">
        <w:t>if</w:t>
      </w:r>
      <w:r w:rsidRPr="002D2495">
        <w:t xml:space="preserve"> [ -e /etc/passwd ]</w:t>
      </w:r>
    </w:p>
    <w:p w:rsidR="000E56F9" w:rsidRPr="0069519B" w:rsidRDefault="000E56F9" w:rsidP="0069519B">
      <w:pPr>
        <w:pStyle w:val="Codebox"/>
        <w:ind w:left="1080"/>
      </w:pPr>
      <w:r w:rsidRPr="0069519B">
        <w:t>then</w:t>
      </w:r>
    </w:p>
    <w:p w:rsidR="000E56F9" w:rsidRPr="002D2495" w:rsidRDefault="000E56F9" w:rsidP="0069519B">
      <w:pPr>
        <w:pStyle w:val="Codebox"/>
        <w:ind w:left="1080"/>
      </w:pPr>
      <w:r w:rsidRPr="002D2495">
        <w:t xml:space="preserve">  echo /etc/passwd exists</w:t>
      </w:r>
    </w:p>
    <w:p w:rsidR="000E56F9" w:rsidRPr="0069519B" w:rsidRDefault="000E56F9" w:rsidP="0069519B">
      <w:pPr>
        <w:pStyle w:val="Codebox"/>
        <w:ind w:left="1080"/>
      </w:pPr>
      <w:r w:rsidRPr="0069519B">
        <w:t>else</w:t>
      </w:r>
    </w:p>
    <w:p w:rsidR="000E56F9" w:rsidRPr="0069519B" w:rsidRDefault="000E56F9" w:rsidP="0069519B">
      <w:pPr>
        <w:pStyle w:val="Codebox"/>
        <w:ind w:left="1080"/>
      </w:pPr>
      <w:r w:rsidRPr="0069519B">
        <w:t xml:space="preserve">  </w:t>
      </w:r>
      <w:r w:rsidRPr="002D2495">
        <w:t>echo /etc/passwd does NOT exist</w:t>
      </w:r>
    </w:p>
    <w:p w:rsidR="000E56F9" w:rsidRPr="0069519B" w:rsidRDefault="000E56F9" w:rsidP="0069519B">
      <w:pPr>
        <w:pStyle w:val="Codebox"/>
        <w:ind w:left="1080"/>
      </w:pPr>
      <w:r w:rsidRPr="0069519B">
        <w:t>fi</w:t>
      </w:r>
    </w:p>
    <w:p w:rsidR="000E56F9" w:rsidRDefault="000E56F9" w:rsidP="0069519B">
      <w:pPr>
        <w:ind w:left="360" w:firstLine="720"/>
      </w:pPr>
      <w:r>
        <w:t>or</w:t>
      </w:r>
    </w:p>
    <w:p w:rsidR="000E56F9" w:rsidRPr="002D2495" w:rsidRDefault="000E56F9" w:rsidP="0069519B">
      <w:pPr>
        <w:pStyle w:val="Codebox"/>
        <w:ind w:left="1080"/>
      </w:pPr>
      <w:r w:rsidRPr="0069519B">
        <w:t>if</w:t>
      </w:r>
      <w:r w:rsidRPr="002D2495">
        <w:t xml:space="preserve"> test -e /etc/passwd</w:t>
      </w:r>
    </w:p>
    <w:p w:rsidR="000E56F9" w:rsidRPr="0069519B" w:rsidRDefault="000E56F9" w:rsidP="0069519B">
      <w:pPr>
        <w:pStyle w:val="Codebox"/>
        <w:ind w:left="1080"/>
      </w:pPr>
      <w:r w:rsidRPr="0069519B">
        <w:t>then</w:t>
      </w:r>
    </w:p>
    <w:p w:rsidR="000E56F9" w:rsidRPr="002D2495" w:rsidRDefault="000E56F9" w:rsidP="0069519B">
      <w:pPr>
        <w:pStyle w:val="Codebox"/>
        <w:ind w:left="1080"/>
      </w:pPr>
      <w:r w:rsidRPr="002D2495">
        <w:t xml:space="preserve">  echo /etc/passwd exists</w:t>
      </w:r>
    </w:p>
    <w:p w:rsidR="000E56F9" w:rsidRPr="0069519B" w:rsidRDefault="000E56F9" w:rsidP="0069519B">
      <w:pPr>
        <w:pStyle w:val="Codebox"/>
        <w:ind w:left="1080"/>
      </w:pPr>
      <w:r w:rsidRPr="0069519B">
        <w:t>else</w:t>
      </w:r>
    </w:p>
    <w:p w:rsidR="000E56F9" w:rsidRPr="0069519B" w:rsidRDefault="000E56F9" w:rsidP="0069519B">
      <w:pPr>
        <w:pStyle w:val="Codebox"/>
        <w:ind w:left="1080"/>
      </w:pPr>
      <w:r w:rsidRPr="0069519B">
        <w:t xml:space="preserve">  </w:t>
      </w:r>
      <w:r w:rsidRPr="002D2495">
        <w:t>echo /etc/passwd does NOT exist</w:t>
      </w:r>
    </w:p>
    <w:p w:rsidR="000E56F9" w:rsidRPr="0069519B" w:rsidRDefault="000E56F9" w:rsidP="0069519B">
      <w:pPr>
        <w:pStyle w:val="Codebox"/>
        <w:ind w:left="1080"/>
      </w:pPr>
      <w:r w:rsidRPr="0069519B">
        <w:t>fi</w:t>
      </w:r>
    </w:p>
    <w:p w:rsidR="000E56F9" w:rsidRPr="002D2495" w:rsidRDefault="000E56F9" w:rsidP="00763A98">
      <w:pPr>
        <w:pStyle w:val="Heading4"/>
      </w:pPr>
      <w:r>
        <w:t>case</w:t>
      </w:r>
      <w:r w:rsidR="00AF07F1">
        <w:fldChar w:fldCharType="begin"/>
      </w:r>
      <w:r>
        <w:instrText>xe "case"</w:instrText>
      </w:r>
      <w:r w:rsidR="00AF07F1">
        <w:fldChar w:fldCharType="end"/>
      </w:r>
      <w:r w:rsidR="00AF07F1">
        <w:fldChar w:fldCharType="begin"/>
      </w:r>
      <w:r>
        <w:instrText>xe "conditional statements:case"</w:instrText>
      </w:r>
      <w:r w:rsidR="00AF07F1">
        <w:fldChar w:fldCharType="end"/>
      </w:r>
    </w:p>
    <w:p w:rsidR="000E56F9" w:rsidRDefault="000E56F9" w:rsidP="00763A98">
      <w:r>
        <w:t>The case statement implements a more compact and better readable form of if – elif – elif – elif etc</w:t>
      </w:r>
      <w:r w:rsidRPr="002D2495">
        <w:t xml:space="preserve">. </w:t>
      </w:r>
      <w:r>
        <w:t>Use this if your variable (and you can only check for variables with case) can have a distinct number of valid values. A typical usage of case will follow later.</w:t>
      </w:r>
    </w:p>
    <w:p w:rsidR="000E56F9" w:rsidRPr="002D2495" w:rsidRDefault="000E56F9" w:rsidP="00763A98">
      <w:r w:rsidRPr="002D2495">
        <w:t>The basic syntax is</w:t>
      </w:r>
    </w:p>
    <w:p w:rsidR="000E56F9" w:rsidRPr="002D2495" w:rsidRDefault="000E56F9" w:rsidP="00763A98"/>
    <w:tbl>
      <w:tblPr>
        <w:tblStyle w:val="SyntaxTable"/>
        <w:tblW w:w="0" w:type="auto"/>
        <w:tblLayout w:type="fixed"/>
        <w:tblLook w:val="01E0"/>
      </w:tblPr>
      <w:tblGrid>
        <w:gridCol w:w="4000"/>
        <w:gridCol w:w="600"/>
        <w:gridCol w:w="4000"/>
      </w:tblGrid>
      <w:tr w:rsidR="000E56F9" w:rsidRPr="00D907EC">
        <w:trPr>
          <w:cnfStyle w:val="100000000000"/>
        </w:trPr>
        <w:tc>
          <w:tcPr>
            <w:cnfStyle w:val="000010000000"/>
            <w:tcW w:w="4000" w:type="dxa"/>
          </w:tcPr>
          <w:p w:rsidR="000E56F9" w:rsidRPr="00D907EC" w:rsidRDefault="000E56F9" w:rsidP="00CA295C">
            <w:pPr>
              <w:keepNext/>
              <w:rPr>
                <w:rFonts w:eastAsia="Cambria"/>
                <w:i/>
              </w:rPr>
            </w:pPr>
            <w:r w:rsidRPr="00D907EC">
              <w:rPr>
                <w:rFonts w:eastAsia="Cambria"/>
                <w:i/>
              </w:rPr>
              <w:t>sh/bash</w:t>
            </w:r>
          </w:p>
        </w:tc>
        <w:tc>
          <w:tcPr>
            <w:cnfStyle w:val="000001000000"/>
            <w:tcW w:w="600" w:type="dxa"/>
          </w:tcPr>
          <w:p w:rsidR="000E56F9" w:rsidRPr="00D907EC" w:rsidRDefault="000E56F9" w:rsidP="00CA295C">
            <w:pPr>
              <w:keepNext/>
              <w:rPr>
                <w:rFonts w:eastAsia="Cambria"/>
                <w:i/>
              </w:rPr>
            </w:pPr>
          </w:p>
        </w:tc>
        <w:tc>
          <w:tcPr>
            <w:cnfStyle w:val="000010000000"/>
            <w:tcW w:w="4000" w:type="dxa"/>
          </w:tcPr>
          <w:p w:rsidR="000E56F9" w:rsidRPr="00D907EC" w:rsidRDefault="000E56F9" w:rsidP="00CA295C">
            <w:pPr>
              <w:keepNext/>
              <w:rPr>
                <w:rFonts w:eastAsia="Cambria"/>
                <w:i/>
              </w:rPr>
            </w:pPr>
            <w:r w:rsidRPr="00D907EC">
              <w:rPr>
                <w:i/>
              </w:rPr>
              <w:t>csh/tcsh</w:t>
            </w:r>
          </w:p>
        </w:tc>
      </w:tr>
      <w:tr w:rsidR="000E56F9" w:rsidRPr="002D2495">
        <w:trPr>
          <w:cantSplit/>
        </w:trPr>
        <w:tc>
          <w:tcPr>
            <w:cnfStyle w:val="000010000000"/>
            <w:tcW w:w="4000" w:type="dxa"/>
          </w:tcPr>
          <w:p w:rsidR="000E56F9" w:rsidRPr="002D2495" w:rsidRDefault="000E56F9" w:rsidP="002D2495">
            <w:pPr>
              <w:rPr>
                <w:rFonts w:ascii="Courier" w:eastAsia="Cambria" w:hAnsi="Courier"/>
                <w:sz w:val="20"/>
              </w:rPr>
            </w:pPr>
          </w:p>
          <w:p w:rsidR="000E56F9" w:rsidRPr="002D2495" w:rsidRDefault="000E56F9" w:rsidP="002D2495">
            <w:pPr>
              <w:rPr>
                <w:rFonts w:ascii="Courier" w:eastAsia="Cambria" w:hAnsi="Courier"/>
                <w:sz w:val="20"/>
              </w:rPr>
            </w:pPr>
            <w:r>
              <w:rPr>
                <w:rFonts w:ascii="Courier" w:eastAsia="Cambria" w:hAnsi="Courier"/>
                <w:b/>
                <w:sz w:val="20"/>
              </w:rPr>
              <w:t>case</w:t>
            </w:r>
            <w:r w:rsidRPr="002D2495">
              <w:rPr>
                <w:rFonts w:ascii="Courier" w:eastAsia="Cambria" w:hAnsi="Courier"/>
                <w:sz w:val="20"/>
              </w:rPr>
              <w:t xml:space="preserve"> </w:t>
            </w:r>
            <w:r>
              <w:rPr>
                <w:rFonts w:ascii="Courier" w:eastAsia="Cambria" w:hAnsi="Courier"/>
                <w:sz w:val="20"/>
              </w:rPr>
              <w:t xml:space="preserve">variable </w:t>
            </w:r>
            <w:r w:rsidRPr="00763A98">
              <w:rPr>
                <w:rFonts w:ascii="Courier" w:eastAsia="Cambria" w:hAnsi="Courier"/>
                <w:b/>
                <w:sz w:val="20"/>
              </w:rPr>
              <w:t>in</w:t>
            </w:r>
          </w:p>
          <w:p w:rsidR="000E56F9" w:rsidRDefault="000E56F9" w:rsidP="002D2495">
            <w:pPr>
              <w:rPr>
                <w:rFonts w:ascii="Courier" w:eastAsia="Cambria" w:hAnsi="Courier"/>
                <w:b/>
                <w:sz w:val="20"/>
              </w:rPr>
            </w:pPr>
            <w:r>
              <w:rPr>
                <w:rFonts w:ascii="Courier" w:eastAsia="Cambria" w:hAnsi="Courier"/>
                <w:b/>
                <w:sz w:val="20"/>
              </w:rPr>
              <w:t xml:space="preserve">  patte</w:t>
            </w:r>
            <w:r>
              <w:rPr>
                <w:rFonts w:ascii="Courier" w:hAnsi="Courier"/>
                <w:b/>
                <w:sz w:val="20"/>
              </w:rPr>
              <w:t>rn1)</w:t>
            </w:r>
          </w:p>
          <w:p w:rsidR="000E56F9" w:rsidRDefault="000E56F9" w:rsidP="002D2495">
            <w:pPr>
              <w:rPr>
                <w:rFonts w:ascii="Courier" w:eastAsia="Cambria" w:hAnsi="Courier"/>
                <w:sz w:val="20"/>
              </w:rPr>
            </w:pPr>
            <w:r>
              <w:rPr>
                <w:rFonts w:ascii="Courier" w:eastAsia="Cambria" w:hAnsi="Courier"/>
                <w:b/>
                <w:sz w:val="20"/>
              </w:rPr>
              <w:t xml:space="preserve">    </w:t>
            </w:r>
            <w:r w:rsidRPr="002D2495">
              <w:rPr>
                <w:rFonts w:ascii="Courier" w:eastAsia="Cambria" w:hAnsi="Courier"/>
                <w:sz w:val="20"/>
              </w:rPr>
              <w:t>statements</w:t>
            </w:r>
          </w:p>
          <w:p w:rsidR="000E56F9" w:rsidRPr="00D907EC" w:rsidRDefault="000E56F9" w:rsidP="002D2495">
            <w:pPr>
              <w:rPr>
                <w:rFonts w:ascii="Courier" w:eastAsia="Cambria" w:hAnsi="Courier"/>
                <w:b/>
                <w:sz w:val="20"/>
              </w:rPr>
            </w:pPr>
            <w:r>
              <w:rPr>
                <w:rFonts w:ascii="Courier" w:eastAsia="Cambria" w:hAnsi="Courier"/>
                <w:sz w:val="20"/>
              </w:rPr>
              <w:t xml:space="preserve">    </w:t>
            </w:r>
            <w:r w:rsidRPr="00D907EC">
              <w:rPr>
                <w:rFonts w:ascii="Courier" w:hAnsi="Courier"/>
                <w:b/>
                <w:sz w:val="20"/>
              </w:rPr>
              <w:t>;;</w:t>
            </w:r>
          </w:p>
          <w:p w:rsidR="000E56F9" w:rsidRPr="00902878" w:rsidRDefault="000E56F9" w:rsidP="00763A98">
            <w:pPr>
              <w:rPr>
                <w:rFonts w:ascii="Courier" w:eastAsia="Cambria" w:hAnsi="Courier"/>
                <w:b/>
                <w:i/>
                <w:sz w:val="20"/>
              </w:rPr>
            </w:pPr>
            <w:r w:rsidRPr="00902878">
              <w:rPr>
                <w:rFonts w:ascii="Courier" w:eastAsia="Cambria" w:hAnsi="Courier"/>
                <w:b/>
                <w:i/>
                <w:sz w:val="20"/>
              </w:rPr>
              <w:t xml:space="preserve">  </w:t>
            </w:r>
            <w:r w:rsidRPr="00902878">
              <w:rPr>
                <w:rFonts w:ascii="Courier" w:hAnsi="Courier"/>
                <w:b/>
                <w:i/>
                <w:sz w:val="20"/>
              </w:rPr>
              <w:t>pattern2)</w:t>
            </w:r>
          </w:p>
          <w:p w:rsidR="000E56F9" w:rsidRPr="00902878" w:rsidRDefault="000E56F9" w:rsidP="00763A98">
            <w:pPr>
              <w:rPr>
                <w:rFonts w:ascii="Courier" w:eastAsia="Cambria" w:hAnsi="Courier"/>
                <w:i/>
                <w:sz w:val="20"/>
              </w:rPr>
            </w:pPr>
            <w:r w:rsidRPr="00902878">
              <w:rPr>
                <w:rFonts w:ascii="Courier" w:eastAsia="Cambria" w:hAnsi="Courier"/>
                <w:b/>
                <w:i/>
                <w:sz w:val="20"/>
              </w:rPr>
              <w:t xml:space="preserve">    </w:t>
            </w:r>
            <w:r w:rsidRPr="00902878">
              <w:rPr>
                <w:rFonts w:ascii="Courier" w:eastAsia="Cambria" w:hAnsi="Courier"/>
                <w:i/>
                <w:sz w:val="20"/>
              </w:rPr>
              <w:t>statements</w:t>
            </w:r>
          </w:p>
          <w:p w:rsidR="000E56F9" w:rsidRPr="00D907EC" w:rsidRDefault="000E56F9" w:rsidP="00763A98">
            <w:pPr>
              <w:rPr>
                <w:rFonts w:ascii="Courier" w:eastAsia="Cambria" w:hAnsi="Courier"/>
                <w:b/>
                <w:i/>
                <w:sz w:val="20"/>
              </w:rPr>
            </w:pPr>
            <w:r w:rsidRPr="00902878">
              <w:rPr>
                <w:rFonts w:ascii="Courier" w:eastAsia="Cambria" w:hAnsi="Courier"/>
                <w:i/>
                <w:sz w:val="20"/>
              </w:rPr>
              <w:t xml:space="preserve">    </w:t>
            </w:r>
            <w:r w:rsidRPr="00D907EC">
              <w:rPr>
                <w:rFonts w:ascii="Courier" w:hAnsi="Courier"/>
                <w:b/>
                <w:i/>
                <w:sz w:val="20"/>
              </w:rPr>
              <w:t>;;</w:t>
            </w:r>
          </w:p>
          <w:p w:rsidR="000E56F9" w:rsidRPr="00902878" w:rsidRDefault="000E56F9" w:rsidP="00902878">
            <w:pPr>
              <w:rPr>
                <w:rFonts w:ascii="Courier" w:eastAsia="Cambria" w:hAnsi="Courier"/>
                <w:i/>
                <w:sz w:val="20"/>
              </w:rPr>
            </w:pPr>
            <w:r w:rsidRPr="00902878">
              <w:rPr>
                <w:rFonts w:ascii="Courier" w:eastAsia="Cambria" w:hAnsi="Courier"/>
                <w:i/>
                <w:sz w:val="20"/>
              </w:rPr>
              <w:t xml:space="preserve">  [</w:t>
            </w:r>
            <w:r w:rsidRPr="00902878">
              <w:rPr>
                <w:rFonts w:ascii="Courier" w:hAnsi="Courier"/>
                <w:i/>
                <w:sz w:val="20"/>
              </w:rPr>
              <w:t>…]</w:t>
            </w:r>
          </w:p>
          <w:p w:rsidR="000E56F9" w:rsidRPr="00902878" w:rsidRDefault="000E56F9" w:rsidP="00902878">
            <w:pPr>
              <w:rPr>
                <w:rFonts w:ascii="Courier" w:eastAsia="Cambria" w:hAnsi="Courier"/>
                <w:i/>
                <w:sz w:val="20"/>
              </w:rPr>
            </w:pPr>
            <w:r w:rsidRPr="00902878">
              <w:rPr>
                <w:rFonts w:ascii="Courier" w:eastAsia="Cambria" w:hAnsi="Courier"/>
                <w:i/>
                <w:sz w:val="20"/>
              </w:rPr>
              <w:t xml:space="preserve">  *)</w:t>
            </w:r>
          </w:p>
          <w:p w:rsidR="000E56F9" w:rsidRPr="00902878" w:rsidRDefault="000E56F9" w:rsidP="00902878">
            <w:pPr>
              <w:rPr>
                <w:rFonts w:ascii="Courier" w:eastAsia="Cambria" w:hAnsi="Courier"/>
                <w:i/>
                <w:sz w:val="20"/>
              </w:rPr>
            </w:pPr>
            <w:r w:rsidRPr="00902878">
              <w:rPr>
                <w:rFonts w:ascii="Courier" w:eastAsia="Cambria" w:hAnsi="Courier"/>
                <w:i/>
                <w:sz w:val="20"/>
              </w:rPr>
              <w:t xml:space="preserve">    </w:t>
            </w:r>
            <w:r w:rsidRPr="00902878">
              <w:rPr>
                <w:rFonts w:ascii="Courier" w:hAnsi="Courier"/>
                <w:i/>
                <w:sz w:val="20"/>
              </w:rPr>
              <w:t>statements</w:t>
            </w:r>
          </w:p>
          <w:p w:rsidR="000E56F9" w:rsidRPr="00D907EC" w:rsidRDefault="000E56F9" w:rsidP="00902878">
            <w:pPr>
              <w:rPr>
                <w:rFonts w:ascii="Courier" w:eastAsia="Cambria" w:hAnsi="Courier"/>
                <w:b/>
                <w:i/>
                <w:sz w:val="20"/>
              </w:rPr>
            </w:pPr>
            <w:r w:rsidRPr="00902878">
              <w:rPr>
                <w:rFonts w:ascii="Courier" w:eastAsia="Cambria" w:hAnsi="Courier"/>
                <w:i/>
                <w:sz w:val="20"/>
              </w:rPr>
              <w:t xml:space="preserve">    </w:t>
            </w:r>
            <w:r w:rsidRPr="00D907EC">
              <w:rPr>
                <w:rFonts w:ascii="Courier" w:hAnsi="Courier"/>
                <w:b/>
                <w:i/>
                <w:sz w:val="20"/>
              </w:rPr>
              <w:t>;;</w:t>
            </w:r>
          </w:p>
          <w:p w:rsidR="000E56F9" w:rsidRPr="00902878" w:rsidRDefault="000E56F9" w:rsidP="00902878">
            <w:pPr>
              <w:rPr>
                <w:rFonts w:ascii="Courier" w:eastAsia="Cambria" w:hAnsi="Courier"/>
                <w:b/>
                <w:sz w:val="20"/>
              </w:rPr>
            </w:pPr>
            <w:r w:rsidRPr="00902878">
              <w:rPr>
                <w:rFonts w:ascii="Courier" w:eastAsia="Cambria" w:hAnsi="Courier"/>
                <w:b/>
                <w:sz w:val="20"/>
              </w:rPr>
              <w:t>esac</w:t>
            </w:r>
          </w:p>
          <w:p w:rsidR="000E56F9" w:rsidRPr="00902878" w:rsidRDefault="000E56F9" w:rsidP="00902878">
            <w:pPr>
              <w:rPr>
                <w:rFonts w:ascii="Courier" w:eastAsia="Cambria" w:hAnsi="Courier"/>
                <w:b/>
                <w:sz w:val="20"/>
              </w:rPr>
            </w:pPr>
          </w:p>
        </w:tc>
        <w:tc>
          <w:tcPr>
            <w:cnfStyle w:val="000001000000"/>
            <w:tcW w:w="600" w:type="dxa"/>
            <w:tcBorders>
              <w:top w:val="nil"/>
            </w:tcBorders>
          </w:tcPr>
          <w:p w:rsidR="000E56F9" w:rsidRPr="002D2495" w:rsidRDefault="000E56F9" w:rsidP="002D2495">
            <w:pPr>
              <w:rPr>
                <w:rFonts w:eastAsia="Cambria"/>
              </w:rPr>
            </w:pPr>
          </w:p>
        </w:tc>
        <w:tc>
          <w:tcPr>
            <w:cnfStyle w:val="000010000000"/>
            <w:tcW w:w="4000" w:type="dxa"/>
          </w:tcPr>
          <w:p w:rsidR="000E56F9" w:rsidRPr="002D2495" w:rsidRDefault="000E56F9" w:rsidP="002D2495">
            <w:pPr>
              <w:rPr>
                <w:rFonts w:ascii="Courier" w:eastAsia="Cambria" w:hAnsi="Courier"/>
                <w:sz w:val="20"/>
              </w:rPr>
            </w:pPr>
          </w:p>
          <w:p w:rsidR="000E56F9" w:rsidRDefault="000E56F9" w:rsidP="002D2495">
            <w:pPr>
              <w:rPr>
                <w:rFonts w:ascii="Courier" w:hAnsi="Courier"/>
                <w:b/>
                <w:sz w:val="20"/>
              </w:rPr>
            </w:pPr>
            <w:r>
              <w:rPr>
                <w:rFonts w:ascii="Courier" w:hAnsi="Courier"/>
                <w:b/>
                <w:sz w:val="20"/>
              </w:rPr>
              <w:t>switch (variable)</w:t>
            </w:r>
          </w:p>
          <w:p w:rsidR="000E56F9" w:rsidRDefault="000E56F9" w:rsidP="002D2495">
            <w:pPr>
              <w:rPr>
                <w:rFonts w:ascii="Courier" w:hAnsi="Courier"/>
                <w:b/>
                <w:sz w:val="20"/>
              </w:rPr>
            </w:pPr>
            <w:r>
              <w:rPr>
                <w:rFonts w:ascii="Courier" w:hAnsi="Courier"/>
                <w:b/>
                <w:sz w:val="20"/>
              </w:rPr>
              <w:t xml:space="preserve">  case </w:t>
            </w:r>
            <w:r w:rsidRPr="00902878">
              <w:rPr>
                <w:rFonts w:ascii="Courier" w:hAnsi="Courier"/>
                <w:sz w:val="20"/>
              </w:rPr>
              <w:t>pattern1</w:t>
            </w:r>
            <w:r>
              <w:rPr>
                <w:rFonts w:ascii="Courier" w:hAnsi="Courier"/>
                <w:b/>
                <w:sz w:val="20"/>
              </w:rPr>
              <w:t>:</w:t>
            </w:r>
          </w:p>
          <w:p w:rsidR="000E56F9" w:rsidRPr="00902878" w:rsidRDefault="000E56F9" w:rsidP="002D2495">
            <w:pPr>
              <w:rPr>
                <w:rFonts w:ascii="Courier" w:hAnsi="Courier"/>
                <w:sz w:val="20"/>
              </w:rPr>
            </w:pPr>
            <w:r>
              <w:rPr>
                <w:rFonts w:ascii="Courier" w:hAnsi="Courier"/>
                <w:b/>
                <w:sz w:val="20"/>
              </w:rPr>
              <w:t xml:space="preserve">    </w:t>
            </w:r>
            <w:r w:rsidRPr="00902878">
              <w:rPr>
                <w:rFonts w:ascii="Courier" w:hAnsi="Courier"/>
                <w:sz w:val="20"/>
              </w:rPr>
              <w:t>statements</w:t>
            </w:r>
          </w:p>
          <w:p w:rsidR="000E56F9" w:rsidRDefault="000E56F9" w:rsidP="002D2495">
            <w:pPr>
              <w:rPr>
                <w:rFonts w:ascii="Courier" w:hAnsi="Courier"/>
                <w:b/>
                <w:sz w:val="20"/>
              </w:rPr>
            </w:pPr>
            <w:r>
              <w:rPr>
                <w:rFonts w:ascii="Courier" w:hAnsi="Courier"/>
                <w:b/>
                <w:sz w:val="20"/>
              </w:rPr>
              <w:t xml:space="preserve">    breaksw</w:t>
            </w:r>
          </w:p>
          <w:p w:rsidR="000E56F9" w:rsidRPr="00902878" w:rsidRDefault="000E56F9" w:rsidP="00902878">
            <w:pPr>
              <w:rPr>
                <w:rFonts w:ascii="Courier" w:hAnsi="Courier"/>
                <w:b/>
                <w:i/>
                <w:sz w:val="20"/>
              </w:rPr>
            </w:pPr>
            <w:r w:rsidRPr="00902878">
              <w:rPr>
                <w:rFonts w:ascii="Courier" w:hAnsi="Courier"/>
                <w:b/>
                <w:i/>
                <w:sz w:val="20"/>
              </w:rPr>
              <w:t xml:space="preserve">  case </w:t>
            </w:r>
            <w:r w:rsidRPr="00902878">
              <w:rPr>
                <w:rFonts w:ascii="Courier" w:hAnsi="Courier"/>
                <w:i/>
                <w:sz w:val="20"/>
              </w:rPr>
              <w:t>pattern2</w:t>
            </w:r>
            <w:r w:rsidRPr="00902878">
              <w:rPr>
                <w:rFonts w:ascii="Courier" w:hAnsi="Courier"/>
                <w:b/>
                <w:i/>
                <w:sz w:val="20"/>
              </w:rPr>
              <w:t>:</w:t>
            </w:r>
          </w:p>
          <w:p w:rsidR="000E56F9" w:rsidRPr="00902878" w:rsidRDefault="000E56F9" w:rsidP="00902878">
            <w:pPr>
              <w:rPr>
                <w:rFonts w:ascii="Courier" w:hAnsi="Courier"/>
                <w:i/>
                <w:sz w:val="20"/>
              </w:rPr>
            </w:pPr>
            <w:r w:rsidRPr="00902878">
              <w:rPr>
                <w:rFonts w:ascii="Courier" w:hAnsi="Courier"/>
                <w:b/>
                <w:i/>
                <w:sz w:val="20"/>
              </w:rPr>
              <w:t xml:space="preserve">    </w:t>
            </w:r>
            <w:r w:rsidRPr="00902878">
              <w:rPr>
                <w:rFonts w:ascii="Courier" w:hAnsi="Courier"/>
                <w:i/>
                <w:sz w:val="20"/>
              </w:rPr>
              <w:t>statements</w:t>
            </w:r>
          </w:p>
          <w:p w:rsidR="000E56F9" w:rsidRPr="00902878" w:rsidRDefault="000E56F9" w:rsidP="00902878">
            <w:pPr>
              <w:rPr>
                <w:rFonts w:ascii="Courier" w:hAnsi="Courier"/>
                <w:b/>
                <w:i/>
                <w:sz w:val="20"/>
              </w:rPr>
            </w:pPr>
            <w:r w:rsidRPr="00902878">
              <w:rPr>
                <w:rFonts w:ascii="Courier" w:hAnsi="Courier"/>
                <w:b/>
                <w:i/>
                <w:sz w:val="20"/>
              </w:rPr>
              <w:t xml:space="preserve">    breaksw</w:t>
            </w:r>
          </w:p>
          <w:p w:rsidR="000E56F9" w:rsidRPr="00902878" w:rsidRDefault="000E56F9" w:rsidP="00902878">
            <w:pPr>
              <w:rPr>
                <w:rFonts w:ascii="Courier" w:hAnsi="Courier"/>
                <w:b/>
                <w:i/>
                <w:sz w:val="20"/>
              </w:rPr>
            </w:pPr>
            <w:r w:rsidRPr="00902878">
              <w:rPr>
                <w:rFonts w:ascii="Courier" w:hAnsi="Courier"/>
                <w:b/>
                <w:i/>
                <w:sz w:val="20"/>
              </w:rPr>
              <w:t xml:space="preserve">  default:</w:t>
            </w:r>
          </w:p>
          <w:p w:rsidR="000E56F9" w:rsidRPr="00902878" w:rsidRDefault="000E56F9" w:rsidP="00902878">
            <w:pPr>
              <w:rPr>
                <w:rFonts w:ascii="Courier" w:hAnsi="Courier"/>
                <w:i/>
                <w:sz w:val="20"/>
              </w:rPr>
            </w:pPr>
            <w:r w:rsidRPr="00902878">
              <w:rPr>
                <w:rFonts w:ascii="Courier" w:hAnsi="Courier"/>
                <w:b/>
                <w:i/>
                <w:sz w:val="20"/>
              </w:rPr>
              <w:t xml:space="preserve">    </w:t>
            </w:r>
            <w:r w:rsidRPr="00902878">
              <w:rPr>
                <w:rFonts w:ascii="Courier" w:hAnsi="Courier"/>
                <w:i/>
                <w:sz w:val="20"/>
              </w:rPr>
              <w:t>statements</w:t>
            </w:r>
          </w:p>
          <w:p w:rsidR="000E56F9" w:rsidRPr="002D2495" w:rsidRDefault="000E56F9" w:rsidP="00902878">
            <w:pPr>
              <w:rPr>
                <w:rFonts w:eastAsia="Cambria"/>
                <w:b/>
                <w:sz w:val="20"/>
              </w:rPr>
            </w:pPr>
            <w:r>
              <w:rPr>
                <w:rFonts w:ascii="Courier" w:hAnsi="Courier"/>
                <w:b/>
                <w:sz w:val="20"/>
              </w:rPr>
              <w:t>endsw</w:t>
            </w:r>
          </w:p>
        </w:tc>
      </w:tr>
    </w:tbl>
    <w:p w:rsidR="000E56F9" w:rsidRPr="002D2495" w:rsidRDefault="000E56F9" w:rsidP="002D2495"/>
    <w:tbl>
      <w:tblPr>
        <w:tblStyle w:val="HintTable"/>
        <w:tblW w:w="0" w:type="auto"/>
        <w:tblLook w:val="01E0"/>
      </w:tblPr>
      <w:tblGrid>
        <w:gridCol w:w="588"/>
        <w:gridCol w:w="8140"/>
      </w:tblGrid>
      <w:tr w:rsidR="000E56F9" w:rsidRPr="00145982">
        <w:tc>
          <w:tcPr>
            <w:tcW w:w="588" w:type="dxa"/>
          </w:tcPr>
          <w:p w:rsidR="000E56F9" w:rsidRPr="00145982" w:rsidRDefault="00AF07F1" w:rsidP="00145982">
            <w:pPr>
              <w:pStyle w:val="Hint"/>
            </w:pPr>
            <w:r w:rsidRPr="00AF07F1">
              <w:rPr>
                <w:rFonts w:eastAsia="Cambria"/>
                <w:noProof/>
              </w:rPr>
              <w:pict>
                <v:shape id="_x0000_i1037" type="#_x0000_t75" style="width:11pt;height:24pt;visibility:visible">
                  <v:imagedata r:id="rId20" o:title=""/>
                  <v:textbox style="mso-rotate-with-shape:t"/>
                </v:shape>
              </w:pict>
            </w:r>
          </w:p>
        </w:tc>
        <w:tc>
          <w:tcPr>
            <w:tcW w:w="8140" w:type="dxa"/>
          </w:tcPr>
          <w:p w:rsidR="000E56F9" w:rsidRPr="00145982" w:rsidRDefault="000E56F9" w:rsidP="00145982">
            <w:pPr>
              <w:pStyle w:val="Hint"/>
            </w:pPr>
            <w:r>
              <w:t>“*”, “?” and “[...]” can be used for the patterns</w:t>
            </w:r>
          </w:p>
        </w:tc>
      </w:tr>
    </w:tbl>
    <w:p w:rsidR="000E56F9" w:rsidRPr="0069519B" w:rsidRDefault="000E56F9" w:rsidP="0069519B"/>
    <w:tbl>
      <w:tblPr>
        <w:tblStyle w:val="HintTable"/>
        <w:tblW w:w="0" w:type="auto"/>
        <w:tblLook w:val="01E0"/>
      </w:tblPr>
      <w:tblGrid>
        <w:gridCol w:w="588"/>
        <w:gridCol w:w="8140"/>
      </w:tblGrid>
      <w:tr w:rsidR="000E56F9" w:rsidRPr="00145982">
        <w:tc>
          <w:tcPr>
            <w:tcW w:w="588" w:type="dxa"/>
          </w:tcPr>
          <w:p w:rsidR="000E56F9" w:rsidRPr="00145982" w:rsidRDefault="00AF07F1" w:rsidP="00145982">
            <w:pPr>
              <w:pStyle w:val="Hint"/>
            </w:pPr>
            <w:r w:rsidRPr="00AF07F1">
              <w:rPr>
                <w:rFonts w:eastAsia="Cambria"/>
                <w:noProof/>
              </w:rPr>
              <w:pict>
                <v:shape id="_x0000_i1038" type="#_x0000_t75" style="width:11pt;height:24pt;visibility:visible">
                  <v:imagedata r:id="rId21" o:title=""/>
                  <v:textbox style="mso-rotate-with-shape:t"/>
                </v:shape>
              </w:pict>
            </w:r>
          </w:p>
        </w:tc>
        <w:tc>
          <w:tcPr>
            <w:tcW w:w="8140" w:type="dxa"/>
          </w:tcPr>
          <w:p w:rsidR="000E56F9" w:rsidRPr="00145982" w:rsidRDefault="000E56F9" w:rsidP="00145982">
            <w:pPr>
              <w:pStyle w:val="Hint"/>
            </w:pPr>
            <w:r>
              <w:t xml:space="preserve">The </w:t>
            </w:r>
            <w:r w:rsidRPr="00CA295C">
              <w:rPr>
                <w:rStyle w:val="Codestring"/>
              </w:rPr>
              <w:t>*)</w:t>
            </w:r>
            <w:r>
              <w:t xml:space="preserve"> (sh/bash) and </w:t>
            </w:r>
            <w:r w:rsidRPr="00CA295C">
              <w:rPr>
                <w:rStyle w:val="Codestring"/>
              </w:rPr>
              <w:t>default:</w:t>
            </w:r>
            <w:r>
              <w:t xml:space="preserve"> (csh/tcsh) patterns are ”catch-all” patterns which match everything not matched above. It is often used to detect invalid values of variable.</w:t>
            </w:r>
          </w:p>
        </w:tc>
      </w:tr>
    </w:tbl>
    <w:p w:rsidR="000E56F9" w:rsidRPr="0069519B" w:rsidRDefault="000E56F9" w:rsidP="0069519B"/>
    <w:tbl>
      <w:tblPr>
        <w:tblStyle w:val="HintTable"/>
        <w:tblW w:w="0" w:type="auto"/>
        <w:tblLook w:val="01E0"/>
      </w:tblPr>
      <w:tblGrid>
        <w:gridCol w:w="588"/>
        <w:gridCol w:w="8140"/>
      </w:tblGrid>
      <w:tr w:rsidR="000E56F9" w:rsidRPr="00145982">
        <w:tc>
          <w:tcPr>
            <w:tcW w:w="588" w:type="dxa"/>
          </w:tcPr>
          <w:p w:rsidR="000E56F9" w:rsidRPr="00145982" w:rsidRDefault="00AF07F1" w:rsidP="00145982">
            <w:pPr>
              <w:pStyle w:val="Hint"/>
            </w:pPr>
            <w:r w:rsidRPr="00AF07F1">
              <w:rPr>
                <w:rFonts w:eastAsia="Cambria"/>
                <w:noProof/>
              </w:rPr>
              <w:pict>
                <v:shape id="_x0000_i1039" type="#_x0000_t75" style="width:11pt;height:24pt;visibility:visible">
                  <v:imagedata r:id="rId22" o:title=""/>
                  <v:textbox style="mso-rotate-with-shape:t"/>
                </v:shape>
              </w:pict>
            </w:r>
          </w:p>
        </w:tc>
        <w:tc>
          <w:tcPr>
            <w:tcW w:w="8140" w:type="dxa"/>
          </w:tcPr>
          <w:p w:rsidR="000E56F9" w:rsidRPr="00145982" w:rsidRDefault="000E56F9" w:rsidP="00145982">
            <w:pPr>
              <w:pStyle w:val="Hint"/>
            </w:pPr>
            <w:r>
              <w:t>Multiple patterns can be handled by separating them with “</w:t>
            </w:r>
            <w:r w:rsidRPr="00CA295C">
              <w:rPr>
                <w:rStyle w:val="Codestring"/>
              </w:rPr>
              <w:t>|</w:t>
            </w:r>
            <w:r>
              <w:t xml:space="preserve">” in sh/bash or by successive </w:t>
            </w:r>
            <w:r w:rsidRPr="00CA295C">
              <w:rPr>
                <w:rStyle w:val="Codestring"/>
              </w:rPr>
              <w:t>case</w:t>
            </w:r>
            <w:r>
              <w:t xml:space="preserve"> statements in csh/tcsh.</w:t>
            </w:r>
          </w:p>
        </w:tc>
      </w:tr>
    </w:tbl>
    <w:p w:rsidR="000E56F9" w:rsidRPr="0069519B" w:rsidRDefault="000E56F9" w:rsidP="0069519B"/>
    <w:p w:rsidR="000E56F9" w:rsidRDefault="000E56F9" w:rsidP="00A2067C">
      <w:pPr>
        <w:pStyle w:val="CommandDescription"/>
        <w:keepNext/>
      </w:pPr>
      <w:r>
        <w:t>Examples</w:t>
      </w:r>
      <w:r w:rsidR="00883753">
        <w:t>: Check if /opt/ or /usr/ paths</w:t>
      </w:r>
      <w:r>
        <w:t xml:space="preserve"> are contained in </w:t>
      </w:r>
      <w:r w:rsidRPr="00CA295C">
        <w:rPr>
          <w:rStyle w:val="Codestring"/>
        </w:rPr>
        <w:t>$PATH</w:t>
      </w:r>
    </w:p>
    <w:p w:rsidR="000E56F9" w:rsidRPr="0069519B" w:rsidRDefault="000E56F9" w:rsidP="0069519B">
      <w:pPr>
        <w:pStyle w:val="Codebox"/>
        <w:ind w:left="1080"/>
      </w:pPr>
      <w:r w:rsidRPr="0069519B">
        <w:t>case $PATH in</w:t>
      </w:r>
    </w:p>
    <w:p w:rsidR="000E56F9" w:rsidRDefault="000E56F9" w:rsidP="0069519B">
      <w:pPr>
        <w:pStyle w:val="Codebox"/>
        <w:ind w:left="1080"/>
      </w:pPr>
      <w:r w:rsidRPr="0069519B">
        <w:t xml:space="preserve"> </w:t>
      </w:r>
      <w:r w:rsidR="008A20B0">
        <w:t>*</w:t>
      </w:r>
      <w:r w:rsidRPr="0069519B">
        <w:t xml:space="preserve">/opt/* | </w:t>
      </w:r>
      <w:r w:rsidR="008A20B0">
        <w:t>*</w:t>
      </w:r>
      <w:r w:rsidRPr="0069519B">
        <w:t>/usr/* )</w:t>
      </w:r>
    </w:p>
    <w:p w:rsidR="000E56F9" w:rsidRDefault="00302DB8" w:rsidP="0069519B">
      <w:pPr>
        <w:pStyle w:val="Codebox"/>
        <w:ind w:left="1080"/>
      </w:pPr>
      <w:r>
        <w:t xml:space="preserve">    echo /opt/ or /usr/ path</w:t>
      </w:r>
      <w:r w:rsidR="000E56F9">
        <w:t>s found in \$PATH</w:t>
      </w:r>
    </w:p>
    <w:p w:rsidR="000E56F9" w:rsidRDefault="000E56F9" w:rsidP="0069519B">
      <w:pPr>
        <w:pStyle w:val="Codebox"/>
        <w:ind w:left="1080"/>
      </w:pPr>
      <w:r>
        <w:t xml:space="preserve">    ;;</w:t>
      </w:r>
    </w:p>
    <w:p w:rsidR="000E56F9" w:rsidRDefault="000E56F9" w:rsidP="0069519B">
      <w:pPr>
        <w:pStyle w:val="Codebox"/>
        <w:ind w:left="1080"/>
      </w:pPr>
      <w:r>
        <w:t xml:space="preserve"> *)</w:t>
      </w:r>
    </w:p>
    <w:p w:rsidR="000E56F9" w:rsidRDefault="000E56F9" w:rsidP="0069519B">
      <w:pPr>
        <w:pStyle w:val="Codebox"/>
        <w:ind w:left="1080"/>
      </w:pPr>
      <w:r>
        <w:t xml:space="preserve">    echo ‘/opt and /usr are not contained in $PATH’</w:t>
      </w:r>
    </w:p>
    <w:p w:rsidR="000E56F9" w:rsidRDefault="000E56F9" w:rsidP="0069519B">
      <w:pPr>
        <w:pStyle w:val="Codebox"/>
        <w:ind w:left="1080"/>
      </w:pPr>
      <w:r>
        <w:t xml:space="preserve">    ;;</w:t>
      </w:r>
    </w:p>
    <w:p w:rsidR="000E56F9" w:rsidRPr="0069519B" w:rsidRDefault="000E56F9" w:rsidP="0069519B">
      <w:pPr>
        <w:pStyle w:val="Codebox"/>
        <w:ind w:left="1080"/>
      </w:pPr>
      <w:r>
        <w:t>esac</w:t>
      </w:r>
    </w:p>
    <w:p w:rsidR="000E56F9" w:rsidRPr="002D2495" w:rsidRDefault="000E56F9" w:rsidP="002D2495">
      <w:pPr>
        <w:pStyle w:val="Heading3"/>
      </w:pPr>
      <w:bookmarkStart w:id="21" w:name="_Toc216332223"/>
      <w:r w:rsidRPr="002D2495">
        <w:t>Loops</w:t>
      </w:r>
      <w:bookmarkEnd w:id="21"/>
      <w:r w:rsidR="00AF07F1">
        <w:fldChar w:fldCharType="begin"/>
      </w:r>
      <w:r>
        <w:instrText>xe "</w:instrText>
      </w:r>
      <w:r w:rsidRPr="002D2495">
        <w:instrText>Loops</w:instrText>
      </w:r>
      <w:r>
        <w:instrText>"</w:instrText>
      </w:r>
      <w:r w:rsidR="00AF07F1">
        <w:fldChar w:fldCharType="end"/>
      </w:r>
    </w:p>
    <w:p w:rsidR="000E56F9" w:rsidRPr="0069519B" w:rsidRDefault="000E56F9" w:rsidP="0069519B">
      <w:pPr>
        <w:pStyle w:val="Heading4"/>
      </w:pPr>
      <w:r w:rsidRPr="0069519B">
        <w:t>for</w:t>
      </w:r>
      <w:r w:rsidR="00AF07F1">
        <w:fldChar w:fldCharType="begin"/>
      </w:r>
      <w:r>
        <w:instrText>xe "</w:instrText>
      </w:r>
      <w:r w:rsidRPr="0069519B">
        <w:instrText>for</w:instrText>
      </w:r>
      <w:r>
        <w:instrText>"</w:instrText>
      </w:r>
      <w:r w:rsidR="00AF07F1">
        <w:fldChar w:fldCharType="end"/>
      </w:r>
      <w:r w:rsidR="00AF07F1">
        <w:fldChar w:fldCharType="begin"/>
      </w:r>
      <w:r>
        <w:instrText>xe "</w:instrText>
      </w:r>
      <w:r w:rsidRPr="0069519B">
        <w:instrText>loops:</w:instrText>
      </w:r>
      <w:r>
        <w:instrText>for"</w:instrText>
      </w:r>
      <w:r w:rsidR="00AF07F1">
        <w:fldChar w:fldCharType="end"/>
      </w:r>
      <w:r w:rsidRPr="0069519B">
        <w:t xml:space="preserve"> / foreach</w:t>
      </w:r>
      <w:r w:rsidR="00AF07F1">
        <w:fldChar w:fldCharType="begin"/>
      </w:r>
      <w:r>
        <w:instrText>xe "</w:instrText>
      </w:r>
      <w:r w:rsidRPr="0069519B">
        <w:instrText>foreach</w:instrText>
      </w:r>
      <w:r>
        <w:instrText>"</w:instrText>
      </w:r>
      <w:r w:rsidR="00AF07F1">
        <w:fldChar w:fldCharType="end"/>
      </w:r>
      <w:r w:rsidR="00AF07F1">
        <w:fldChar w:fldCharType="begin"/>
      </w:r>
      <w:r>
        <w:instrText>xe "</w:instrText>
      </w:r>
      <w:r w:rsidRPr="0069519B">
        <w:instrText>loops:</w:instrText>
      </w:r>
      <w:r>
        <w:instrText>foreach"</w:instrText>
      </w:r>
      <w:r w:rsidR="00AF07F1">
        <w:fldChar w:fldCharType="end"/>
      </w:r>
    </w:p>
    <w:p w:rsidR="000E56F9" w:rsidRPr="0069519B" w:rsidRDefault="000E56F9" w:rsidP="0069519B">
      <w:r w:rsidRPr="0069519B">
        <w:t>The for and foreach statements respectively will loop through a list of given values and run the given statements for reach run:</w:t>
      </w:r>
    </w:p>
    <w:p w:rsidR="000E56F9" w:rsidRPr="005B7632" w:rsidRDefault="000E56F9" w:rsidP="005B7632"/>
    <w:tbl>
      <w:tblPr>
        <w:tblStyle w:val="SyntaxTable"/>
        <w:tblpPr w:leftFromText="180" w:rightFromText="180" w:vertAnchor="text" w:tblpXSpec="center" w:tblpY="1"/>
        <w:tblW w:w="0" w:type="auto"/>
        <w:tblLook w:val="01E0"/>
      </w:tblPr>
      <w:tblGrid>
        <w:gridCol w:w="4000"/>
        <w:gridCol w:w="600"/>
        <w:gridCol w:w="4000"/>
      </w:tblGrid>
      <w:tr w:rsidR="000E56F9" w:rsidRPr="00D52069">
        <w:trPr>
          <w:cnfStyle w:val="100000000000"/>
        </w:trPr>
        <w:tc>
          <w:tcPr>
            <w:cnfStyle w:val="000010000000"/>
            <w:tcW w:w="4000" w:type="dxa"/>
          </w:tcPr>
          <w:p w:rsidR="000E56F9" w:rsidRPr="00D52069" w:rsidRDefault="000E56F9" w:rsidP="005B7632">
            <w:pPr>
              <w:rPr>
                <w:rFonts w:eastAsia="Cambria"/>
                <w:i/>
              </w:rPr>
            </w:pPr>
            <w:r w:rsidRPr="00D52069">
              <w:rPr>
                <w:rFonts w:eastAsia="Cambria"/>
                <w:i/>
              </w:rPr>
              <w:t>sh/bash</w:t>
            </w:r>
          </w:p>
        </w:tc>
        <w:tc>
          <w:tcPr>
            <w:cnfStyle w:val="000001000000"/>
            <w:tcW w:w="600" w:type="dxa"/>
          </w:tcPr>
          <w:p w:rsidR="000E56F9" w:rsidRPr="00D52069" w:rsidRDefault="000E56F9" w:rsidP="005B7632">
            <w:pPr>
              <w:rPr>
                <w:rFonts w:eastAsia="Cambria"/>
                <w:i/>
              </w:rPr>
            </w:pPr>
          </w:p>
        </w:tc>
        <w:tc>
          <w:tcPr>
            <w:cnfStyle w:val="000010000000"/>
            <w:tcW w:w="4000" w:type="dxa"/>
          </w:tcPr>
          <w:p w:rsidR="000E56F9" w:rsidRPr="00D907EC" w:rsidRDefault="000E56F9" w:rsidP="005B7632">
            <w:pPr>
              <w:rPr>
                <w:rFonts w:eastAsia="Cambria"/>
                <w:i/>
              </w:rPr>
            </w:pPr>
            <w:r w:rsidRPr="00D52069">
              <w:rPr>
                <w:i/>
              </w:rPr>
              <w:t>csh/tcsh</w:t>
            </w:r>
          </w:p>
        </w:tc>
      </w:tr>
      <w:tr w:rsidR="000E56F9" w:rsidRPr="002D2495">
        <w:tc>
          <w:tcPr>
            <w:cnfStyle w:val="000010000000"/>
            <w:tcW w:w="4000" w:type="dxa"/>
          </w:tcPr>
          <w:p w:rsidR="000E56F9" w:rsidRPr="002D2495" w:rsidRDefault="000E56F9" w:rsidP="005B7632">
            <w:pPr>
              <w:rPr>
                <w:rFonts w:ascii="Courier" w:hAnsi="Courier"/>
                <w:sz w:val="20"/>
              </w:rPr>
            </w:pPr>
          </w:p>
          <w:p w:rsidR="000E56F9" w:rsidRPr="002D2495" w:rsidRDefault="000E56F9" w:rsidP="005B7632">
            <w:pPr>
              <w:rPr>
                <w:rFonts w:ascii="Courier" w:hAnsi="Courier"/>
                <w:sz w:val="20"/>
              </w:rPr>
            </w:pPr>
            <w:r>
              <w:rPr>
                <w:rFonts w:ascii="Courier" w:hAnsi="Courier"/>
                <w:b/>
                <w:sz w:val="20"/>
              </w:rPr>
              <w:t>for</w:t>
            </w:r>
            <w:r w:rsidRPr="002D2495">
              <w:rPr>
                <w:rFonts w:ascii="Courier" w:hAnsi="Courier"/>
                <w:sz w:val="20"/>
              </w:rPr>
              <w:t xml:space="preserve"> </w:t>
            </w:r>
            <w:r>
              <w:rPr>
                <w:rFonts w:ascii="Courier" w:hAnsi="Courier"/>
                <w:sz w:val="20"/>
              </w:rPr>
              <w:t xml:space="preserve">variable </w:t>
            </w:r>
            <w:r w:rsidRPr="0069519B">
              <w:rPr>
                <w:rFonts w:ascii="Courier" w:hAnsi="Courier"/>
                <w:b/>
                <w:i/>
                <w:sz w:val="20"/>
              </w:rPr>
              <w:t xml:space="preserve">in </w:t>
            </w:r>
            <w:r w:rsidRPr="0069519B">
              <w:rPr>
                <w:rFonts w:ascii="Courier" w:hAnsi="Courier"/>
                <w:i/>
                <w:sz w:val="20"/>
              </w:rPr>
              <w:t>list</w:t>
            </w:r>
          </w:p>
          <w:p w:rsidR="000E56F9" w:rsidRDefault="000E56F9" w:rsidP="005B7632">
            <w:pPr>
              <w:rPr>
                <w:rFonts w:ascii="Courier" w:hAnsi="Courier"/>
                <w:b/>
                <w:sz w:val="20"/>
              </w:rPr>
            </w:pPr>
            <w:r>
              <w:rPr>
                <w:rFonts w:ascii="Courier" w:hAnsi="Courier"/>
                <w:b/>
                <w:sz w:val="20"/>
              </w:rPr>
              <w:t>do</w:t>
            </w:r>
          </w:p>
          <w:p w:rsidR="000E56F9" w:rsidRPr="0069519B" w:rsidRDefault="000E56F9" w:rsidP="005B7632">
            <w:pPr>
              <w:rPr>
                <w:rFonts w:ascii="Courier" w:hAnsi="Courier"/>
                <w:sz w:val="20"/>
              </w:rPr>
            </w:pPr>
            <w:r>
              <w:rPr>
                <w:rFonts w:ascii="Courier" w:hAnsi="Courier"/>
                <w:b/>
                <w:sz w:val="20"/>
              </w:rPr>
              <w:t xml:space="preserve">  </w:t>
            </w:r>
            <w:r w:rsidRPr="0069519B">
              <w:rPr>
                <w:rFonts w:ascii="Courier" w:hAnsi="Courier"/>
                <w:sz w:val="20"/>
              </w:rPr>
              <w:t>statements</w:t>
            </w:r>
          </w:p>
          <w:p w:rsidR="000E56F9" w:rsidRDefault="000E56F9" w:rsidP="005B7632">
            <w:pPr>
              <w:rPr>
                <w:rFonts w:ascii="Courier" w:hAnsi="Courier"/>
                <w:b/>
                <w:sz w:val="20"/>
              </w:rPr>
            </w:pPr>
            <w:r>
              <w:rPr>
                <w:rFonts w:ascii="Courier" w:hAnsi="Courier"/>
                <w:b/>
                <w:sz w:val="20"/>
              </w:rPr>
              <w:t>done</w:t>
            </w:r>
          </w:p>
          <w:p w:rsidR="000E56F9" w:rsidRPr="00902878" w:rsidRDefault="000E56F9" w:rsidP="005B7632">
            <w:pPr>
              <w:rPr>
                <w:rFonts w:ascii="Courier" w:hAnsi="Courier"/>
                <w:b/>
                <w:sz w:val="20"/>
              </w:rPr>
            </w:pPr>
          </w:p>
        </w:tc>
        <w:tc>
          <w:tcPr>
            <w:cnfStyle w:val="000001000000"/>
            <w:tcW w:w="600" w:type="dxa"/>
            <w:tcBorders>
              <w:top w:val="nil"/>
            </w:tcBorders>
          </w:tcPr>
          <w:p w:rsidR="000E56F9" w:rsidRPr="002D2495" w:rsidRDefault="000E56F9" w:rsidP="005B7632"/>
        </w:tc>
        <w:tc>
          <w:tcPr>
            <w:cnfStyle w:val="000010000000"/>
            <w:tcW w:w="4000" w:type="dxa"/>
          </w:tcPr>
          <w:p w:rsidR="000E56F9" w:rsidRPr="002D2495" w:rsidRDefault="000E56F9" w:rsidP="005B7632">
            <w:pPr>
              <w:rPr>
                <w:rFonts w:ascii="Courier" w:hAnsi="Courier"/>
                <w:sz w:val="20"/>
              </w:rPr>
            </w:pPr>
          </w:p>
          <w:p w:rsidR="000E56F9" w:rsidRDefault="000E56F9" w:rsidP="005B7632">
            <w:pPr>
              <w:rPr>
                <w:rFonts w:ascii="Courier" w:hAnsi="Courier"/>
                <w:b/>
                <w:sz w:val="20"/>
              </w:rPr>
            </w:pPr>
            <w:r>
              <w:rPr>
                <w:rFonts w:ascii="Courier" w:hAnsi="Courier"/>
                <w:b/>
                <w:sz w:val="20"/>
              </w:rPr>
              <w:t xml:space="preserve">foreach </w:t>
            </w:r>
            <w:r w:rsidRPr="0069519B">
              <w:rPr>
                <w:rFonts w:ascii="Courier" w:hAnsi="Courier"/>
                <w:sz w:val="20"/>
              </w:rPr>
              <w:t>variable</w:t>
            </w:r>
            <w:r>
              <w:rPr>
                <w:rFonts w:ascii="Courier" w:hAnsi="Courier"/>
                <w:b/>
                <w:sz w:val="20"/>
              </w:rPr>
              <w:t xml:space="preserve"> (</w:t>
            </w:r>
            <w:r w:rsidRPr="0069519B">
              <w:rPr>
                <w:rFonts w:ascii="Courier" w:hAnsi="Courier"/>
                <w:sz w:val="20"/>
              </w:rPr>
              <w:t>list</w:t>
            </w:r>
            <w:r>
              <w:rPr>
                <w:rFonts w:ascii="Courier" w:hAnsi="Courier"/>
                <w:b/>
                <w:sz w:val="20"/>
              </w:rPr>
              <w:t>)</w:t>
            </w:r>
          </w:p>
          <w:p w:rsidR="000E56F9" w:rsidRPr="0069519B" w:rsidRDefault="000E56F9" w:rsidP="005B7632">
            <w:pPr>
              <w:rPr>
                <w:rFonts w:ascii="Courier" w:hAnsi="Courier"/>
                <w:sz w:val="20"/>
              </w:rPr>
            </w:pPr>
            <w:r>
              <w:rPr>
                <w:rFonts w:ascii="Courier" w:hAnsi="Courier"/>
                <w:b/>
                <w:sz w:val="20"/>
              </w:rPr>
              <w:t xml:space="preserve">  </w:t>
            </w:r>
            <w:r w:rsidRPr="0069519B">
              <w:rPr>
                <w:rFonts w:ascii="Courier" w:hAnsi="Courier"/>
                <w:sz w:val="20"/>
              </w:rPr>
              <w:t>commands</w:t>
            </w:r>
          </w:p>
          <w:p w:rsidR="000E56F9" w:rsidRPr="002D2495" w:rsidRDefault="000E56F9" w:rsidP="005B7632">
            <w:pPr>
              <w:rPr>
                <w:b/>
                <w:sz w:val="20"/>
              </w:rPr>
            </w:pPr>
            <w:r>
              <w:rPr>
                <w:rFonts w:ascii="Courier" w:hAnsi="Courier"/>
                <w:b/>
                <w:sz w:val="20"/>
              </w:rPr>
              <w:t>end</w:t>
            </w:r>
          </w:p>
        </w:tc>
      </w:tr>
    </w:tbl>
    <w:p w:rsidR="000E56F9" w:rsidRPr="0069519B" w:rsidRDefault="000E56F9" w:rsidP="0069519B"/>
    <w:p w:rsidR="000E56F9" w:rsidRPr="0069519B" w:rsidRDefault="000E56F9" w:rsidP="0069519B">
      <w:r w:rsidRPr="009A1981">
        <w:rPr>
          <w:rStyle w:val="Codestring"/>
        </w:rPr>
        <w:t>list</w:t>
      </w:r>
      <w:r w:rsidRPr="0069519B">
        <w:t xml:space="preserve"> is a list of strings, separated by whitespaces</w:t>
      </w:r>
    </w:p>
    <w:p w:rsidR="000E56F9" w:rsidRPr="0069519B" w:rsidRDefault="000E56F9" w:rsidP="0069519B"/>
    <w:p w:rsidR="000E56F9" w:rsidRDefault="000E56F9" w:rsidP="0069519B">
      <w:pPr>
        <w:pStyle w:val="CommandDescription"/>
      </w:pPr>
      <w:r>
        <w:t xml:space="preserve">Examples: List all files in </w:t>
      </w:r>
      <w:r w:rsidRPr="009A1981">
        <w:rPr>
          <w:rStyle w:val="Codestring"/>
        </w:rPr>
        <w:t>/tmp</w:t>
      </w:r>
      <w:r>
        <w:t xml:space="preserve"> in a bulleted list</w:t>
      </w:r>
    </w:p>
    <w:p w:rsidR="000E56F9" w:rsidRPr="0069519B" w:rsidRDefault="000E56F9" w:rsidP="0069519B">
      <w:pPr>
        <w:pStyle w:val="Codebox"/>
        <w:ind w:left="1080"/>
      </w:pPr>
      <w:r w:rsidRPr="0069519B">
        <w:t>for FILE in /tmp/*</w:t>
      </w:r>
    </w:p>
    <w:p w:rsidR="000E56F9" w:rsidRPr="0069519B" w:rsidRDefault="000E56F9" w:rsidP="0069519B">
      <w:pPr>
        <w:pStyle w:val="Codebox"/>
        <w:ind w:left="1080"/>
      </w:pPr>
      <w:r w:rsidRPr="0069519B">
        <w:t>do</w:t>
      </w:r>
    </w:p>
    <w:p w:rsidR="000E56F9" w:rsidRPr="0069519B" w:rsidRDefault="000E56F9" w:rsidP="0069519B">
      <w:pPr>
        <w:pStyle w:val="Codebox"/>
        <w:ind w:left="1080"/>
      </w:pPr>
      <w:r w:rsidRPr="0069519B">
        <w:t xml:space="preserve">  echo “ * $FILE”</w:t>
      </w:r>
    </w:p>
    <w:p w:rsidR="000E56F9" w:rsidRPr="0069519B" w:rsidRDefault="000E56F9" w:rsidP="0069519B">
      <w:pPr>
        <w:pStyle w:val="Codebox"/>
        <w:ind w:left="1080"/>
      </w:pPr>
      <w:r w:rsidRPr="0069519B">
        <w:t>done</w:t>
      </w:r>
    </w:p>
    <w:p w:rsidR="000E56F9" w:rsidRPr="0069519B" w:rsidRDefault="000E56F9" w:rsidP="0069519B">
      <w:pPr>
        <w:ind w:firstLine="720"/>
      </w:pPr>
      <w:r w:rsidRPr="0069519B">
        <w:t>or</w:t>
      </w:r>
    </w:p>
    <w:p w:rsidR="000E56F9" w:rsidRPr="0069519B" w:rsidRDefault="000E56F9" w:rsidP="0069519B">
      <w:pPr>
        <w:pStyle w:val="Codebox"/>
        <w:ind w:left="1080"/>
      </w:pPr>
      <w:r w:rsidRPr="0069519B">
        <w:t>for FILE in `ls /tmp`</w:t>
      </w:r>
    </w:p>
    <w:p w:rsidR="000E56F9" w:rsidRPr="0069519B" w:rsidRDefault="000E56F9" w:rsidP="0069519B">
      <w:pPr>
        <w:pStyle w:val="Codebox"/>
        <w:ind w:left="1080"/>
      </w:pPr>
      <w:r w:rsidRPr="0069519B">
        <w:t>do</w:t>
      </w:r>
    </w:p>
    <w:p w:rsidR="000E56F9" w:rsidRPr="0069519B" w:rsidRDefault="000E56F9" w:rsidP="0069519B">
      <w:pPr>
        <w:pStyle w:val="Codebox"/>
        <w:ind w:left="1080"/>
      </w:pPr>
      <w:r w:rsidRPr="0069519B">
        <w:t xml:space="preserve">  echo “ * $FILE”</w:t>
      </w:r>
    </w:p>
    <w:p w:rsidR="000E56F9" w:rsidRPr="0069519B" w:rsidRDefault="000E56F9" w:rsidP="0069519B">
      <w:pPr>
        <w:pStyle w:val="Codebox"/>
        <w:ind w:left="1080"/>
      </w:pPr>
      <w:r w:rsidRPr="0069519B">
        <w:t>done</w:t>
      </w:r>
    </w:p>
    <w:p w:rsidR="000E56F9" w:rsidRPr="0069519B" w:rsidRDefault="000E56F9" w:rsidP="0069519B">
      <w:pPr>
        <w:pStyle w:val="Heading4"/>
      </w:pPr>
      <w:r w:rsidRPr="0069519B">
        <w:t>while</w:t>
      </w:r>
      <w:r w:rsidR="00AF07F1">
        <w:fldChar w:fldCharType="begin"/>
      </w:r>
      <w:r>
        <w:instrText>xe "</w:instrText>
      </w:r>
      <w:r w:rsidRPr="0069519B">
        <w:instrText>loops:</w:instrText>
      </w:r>
      <w:r>
        <w:instrText>while"</w:instrText>
      </w:r>
      <w:r w:rsidR="00AF07F1">
        <w:fldChar w:fldCharType="end"/>
      </w:r>
      <w:r w:rsidR="00AF07F1">
        <w:fldChar w:fldCharType="begin"/>
      </w:r>
      <w:r>
        <w:instrText>xe "</w:instrText>
      </w:r>
      <w:r w:rsidRPr="0069519B">
        <w:instrText>while</w:instrText>
      </w:r>
      <w:r>
        <w:instrText>"</w:instrText>
      </w:r>
      <w:r w:rsidR="00AF07F1">
        <w:fldChar w:fldCharType="end"/>
      </w:r>
      <w:r w:rsidRPr="0069519B">
        <w:t xml:space="preserve"> / until</w:t>
      </w:r>
      <w:r w:rsidR="00AF07F1">
        <w:fldChar w:fldCharType="begin"/>
      </w:r>
      <w:r>
        <w:instrText>xe "</w:instrText>
      </w:r>
      <w:r w:rsidRPr="0069519B">
        <w:instrText>until</w:instrText>
      </w:r>
      <w:r>
        <w:instrText>"</w:instrText>
      </w:r>
      <w:r w:rsidR="00AF07F1">
        <w:fldChar w:fldCharType="end"/>
      </w:r>
      <w:r w:rsidR="00AF07F1">
        <w:fldChar w:fldCharType="begin"/>
      </w:r>
      <w:r>
        <w:instrText>xe "</w:instrText>
      </w:r>
      <w:r w:rsidRPr="0069519B">
        <w:instrText>loops:</w:instrText>
      </w:r>
      <w:r>
        <w:instrText>until"</w:instrText>
      </w:r>
      <w:r w:rsidR="00AF07F1">
        <w:fldChar w:fldCharType="end"/>
      </w:r>
    </w:p>
    <w:p w:rsidR="000E56F9" w:rsidRPr="0069519B" w:rsidRDefault="000E56F9" w:rsidP="0069519B">
      <w:r w:rsidRPr="0069519B">
        <w:t xml:space="preserve">The </w:t>
      </w:r>
      <w:r w:rsidRPr="009A1981">
        <w:rPr>
          <w:rStyle w:val="Codestring"/>
        </w:rPr>
        <w:t>while</w:t>
      </w:r>
      <w:r w:rsidRPr="0069519B">
        <w:t xml:space="preserve"> and </w:t>
      </w:r>
      <w:r w:rsidRPr="009A1981">
        <w:rPr>
          <w:rStyle w:val="Codestring"/>
        </w:rPr>
        <w:t>until</w:t>
      </w:r>
      <w:r w:rsidRPr="0069519B">
        <w:t xml:space="preserve"> loops execute your commands while (or until respectively) a certain condition is met</w:t>
      </w:r>
    </w:p>
    <w:p w:rsidR="000E56F9" w:rsidRPr="0069519B" w:rsidRDefault="000E56F9" w:rsidP="0069519B"/>
    <w:tbl>
      <w:tblPr>
        <w:tblStyle w:val="SyntaxTable"/>
        <w:tblpPr w:leftFromText="180" w:rightFromText="180" w:vertAnchor="text" w:tblpXSpec="center" w:tblpY="1"/>
        <w:tblOverlap w:val="never"/>
        <w:tblW w:w="0" w:type="auto"/>
        <w:jc w:val="left"/>
        <w:tblLook w:val="01E0"/>
      </w:tblPr>
      <w:tblGrid>
        <w:gridCol w:w="4000"/>
        <w:gridCol w:w="600"/>
        <w:gridCol w:w="4000"/>
      </w:tblGrid>
      <w:tr w:rsidR="000E56F9" w:rsidRPr="00D907EC">
        <w:trPr>
          <w:cnfStyle w:val="100000000000"/>
          <w:jc w:val="left"/>
        </w:trPr>
        <w:tc>
          <w:tcPr>
            <w:cnfStyle w:val="000010000000"/>
            <w:tcW w:w="4000" w:type="dxa"/>
          </w:tcPr>
          <w:p w:rsidR="000E56F9" w:rsidRPr="00D907EC" w:rsidRDefault="000E56F9" w:rsidP="00D907EC">
            <w:pPr>
              <w:keepNext/>
              <w:rPr>
                <w:rFonts w:eastAsia="Cambria"/>
                <w:i/>
              </w:rPr>
            </w:pPr>
            <w:r w:rsidRPr="00D907EC">
              <w:rPr>
                <w:rFonts w:eastAsia="Cambria"/>
                <w:i/>
              </w:rPr>
              <w:t>sh/bash</w:t>
            </w:r>
          </w:p>
        </w:tc>
        <w:tc>
          <w:tcPr>
            <w:cnfStyle w:val="000001000000"/>
            <w:tcW w:w="600" w:type="dxa"/>
          </w:tcPr>
          <w:p w:rsidR="000E56F9" w:rsidRPr="00D907EC" w:rsidRDefault="000E56F9" w:rsidP="00D907EC">
            <w:pPr>
              <w:keepNext/>
              <w:rPr>
                <w:rFonts w:eastAsia="Cambria"/>
                <w:i/>
              </w:rPr>
            </w:pPr>
          </w:p>
        </w:tc>
        <w:tc>
          <w:tcPr>
            <w:cnfStyle w:val="000010000000"/>
            <w:tcW w:w="4000" w:type="dxa"/>
          </w:tcPr>
          <w:p w:rsidR="000E56F9" w:rsidRPr="00D907EC" w:rsidRDefault="000E56F9" w:rsidP="00D907EC">
            <w:pPr>
              <w:keepNext/>
              <w:rPr>
                <w:rFonts w:eastAsia="Cambria"/>
                <w:i/>
              </w:rPr>
            </w:pPr>
            <w:r w:rsidRPr="00D907EC">
              <w:rPr>
                <w:i/>
              </w:rPr>
              <w:t>csh/tcsh</w:t>
            </w:r>
          </w:p>
        </w:tc>
      </w:tr>
      <w:tr w:rsidR="000E56F9" w:rsidRPr="002D2495">
        <w:trPr>
          <w:cantSplit/>
          <w:jc w:val="left"/>
        </w:trPr>
        <w:tc>
          <w:tcPr>
            <w:cnfStyle w:val="000010000000"/>
            <w:tcW w:w="4000" w:type="dxa"/>
          </w:tcPr>
          <w:p w:rsidR="000E56F9" w:rsidRPr="002D2495" w:rsidRDefault="000E56F9" w:rsidP="00D907EC">
            <w:pPr>
              <w:rPr>
                <w:rFonts w:ascii="Courier" w:eastAsia="Cambria" w:hAnsi="Courier"/>
                <w:sz w:val="20"/>
              </w:rPr>
            </w:pPr>
          </w:p>
          <w:p w:rsidR="000E56F9" w:rsidRPr="002D2495" w:rsidRDefault="000E56F9" w:rsidP="00D907EC">
            <w:pPr>
              <w:rPr>
                <w:rFonts w:ascii="Courier" w:eastAsia="Cambria" w:hAnsi="Courier"/>
                <w:sz w:val="20"/>
              </w:rPr>
            </w:pPr>
            <w:r>
              <w:rPr>
                <w:rFonts w:ascii="Courier" w:eastAsia="Cambria" w:hAnsi="Courier"/>
                <w:b/>
                <w:sz w:val="20"/>
              </w:rPr>
              <w:t>while</w:t>
            </w:r>
            <w:r w:rsidRPr="002D2495">
              <w:rPr>
                <w:rFonts w:ascii="Courier" w:eastAsia="Cambria" w:hAnsi="Courier"/>
                <w:sz w:val="20"/>
              </w:rPr>
              <w:t xml:space="preserve"> c</w:t>
            </w:r>
            <w:r>
              <w:rPr>
                <w:rFonts w:ascii="Courier" w:eastAsia="Cambria" w:hAnsi="Courier"/>
                <w:sz w:val="20"/>
              </w:rPr>
              <w:t>ondition</w:t>
            </w:r>
          </w:p>
          <w:p w:rsidR="000E56F9" w:rsidRDefault="000E56F9" w:rsidP="00D907EC">
            <w:pPr>
              <w:rPr>
                <w:rFonts w:ascii="Courier" w:eastAsia="Cambria" w:hAnsi="Courier"/>
                <w:b/>
                <w:sz w:val="20"/>
              </w:rPr>
            </w:pPr>
            <w:r>
              <w:rPr>
                <w:rFonts w:ascii="Courier" w:eastAsia="Cambria" w:hAnsi="Courier"/>
                <w:b/>
                <w:sz w:val="20"/>
              </w:rPr>
              <w:t>do</w:t>
            </w:r>
          </w:p>
          <w:p w:rsidR="000E56F9" w:rsidRPr="0069519B" w:rsidRDefault="000E56F9" w:rsidP="00D907EC">
            <w:pPr>
              <w:rPr>
                <w:rFonts w:ascii="Courier" w:eastAsia="Cambria" w:hAnsi="Courier"/>
                <w:sz w:val="20"/>
              </w:rPr>
            </w:pPr>
            <w:r>
              <w:rPr>
                <w:rFonts w:ascii="Courier" w:eastAsia="Cambria" w:hAnsi="Courier"/>
                <w:b/>
                <w:sz w:val="20"/>
              </w:rPr>
              <w:t xml:space="preserve">  </w:t>
            </w:r>
            <w:r w:rsidRPr="0069519B">
              <w:rPr>
                <w:rFonts w:ascii="Courier" w:eastAsia="Cambria" w:hAnsi="Courier"/>
                <w:sz w:val="20"/>
              </w:rPr>
              <w:t>statements</w:t>
            </w:r>
          </w:p>
          <w:p w:rsidR="000E56F9" w:rsidRDefault="000E56F9" w:rsidP="00D907EC">
            <w:pPr>
              <w:rPr>
                <w:rFonts w:ascii="Courier" w:eastAsia="Cambria" w:hAnsi="Courier"/>
                <w:b/>
                <w:sz w:val="20"/>
              </w:rPr>
            </w:pPr>
            <w:r>
              <w:rPr>
                <w:rFonts w:ascii="Courier" w:eastAsia="Cambria" w:hAnsi="Courier"/>
                <w:b/>
                <w:sz w:val="20"/>
              </w:rPr>
              <w:t>done</w:t>
            </w:r>
          </w:p>
          <w:p w:rsidR="000E56F9" w:rsidRPr="00902878" w:rsidRDefault="000E56F9" w:rsidP="00D907EC">
            <w:pPr>
              <w:rPr>
                <w:rFonts w:ascii="Courier" w:eastAsia="Cambria" w:hAnsi="Courier"/>
                <w:b/>
                <w:sz w:val="20"/>
              </w:rPr>
            </w:pPr>
          </w:p>
          <w:p w:rsidR="000E56F9" w:rsidRPr="00902878" w:rsidRDefault="000E56F9" w:rsidP="00D907EC">
            <w:pPr>
              <w:rPr>
                <w:rFonts w:ascii="Courier" w:eastAsia="Cambria" w:hAnsi="Courier"/>
                <w:b/>
                <w:sz w:val="20"/>
              </w:rPr>
            </w:pPr>
          </w:p>
          <w:p w:rsidR="000E56F9" w:rsidRPr="00902878" w:rsidRDefault="000E56F9" w:rsidP="00D907EC">
            <w:pPr>
              <w:rPr>
                <w:rFonts w:ascii="Courier" w:eastAsia="Cambria" w:hAnsi="Courier"/>
                <w:b/>
                <w:sz w:val="20"/>
              </w:rPr>
            </w:pPr>
            <w:r w:rsidRPr="00902878">
              <w:rPr>
                <w:rFonts w:ascii="Courier" w:eastAsia="Cambria" w:hAnsi="Courier"/>
                <w:b/>
                <w:sz w:val="20"/>
              </w:rPr>
              <w:t xml:space="preserve">until </w:t>
            </w:r>
            <w:r w:rsidRPr="0069519B">
              <w:rPr>
                <w:rFonts w:ascii="Courier" w:eastAsia="Cambria" w:hAnsi="Courier"/>
                <w:sz w:val="20"/>
              </w:rPr>
              <w:t>conditi</w:t>
            </w:r>
            <w:r w:rsidRPr="0069519B">
              <w:rPr>
                <w:rFonts w:ascii="Courier" w:hAnsi="Courier"/>
                <w:sz w:val="20"/>
              </w:rPr>
              <w:t>on</w:t>
            </w:r>
          </w:p>
          <w:p w:rsidR="000E56F9" w:rsidRPr="00902878" w:rsidRDefault="000E56F9" w:rsidP="00D907EC">
            <w:pPr>
              <w:rPr>
                <w:rFonts w:ascii="Courier" w:eastAsia="Cambria" w:hAnsi="Courier"/>
                <w:b/>
                <w:sz w:val="20"/>
              </w:rPr>
            </w:pPr>
            <w:r w:rsidRPr="00902878">
              <w:rPr>
                <w:rFonts w:ascii="Courier" w:eastAsia="Cambria" w:hAnsi="Courier"/>
                <w:b/>
                <w:sz w:val="20"/>
              </w:rPr>
              <w:t>do</w:t>
            </w:r>
          </w:p>
          <w:p w:rsidR="000E56F9" w:rsidRPr="0069519B" w:rsidRDefault="000E56F9" w:rsidP="00D907EC">
            <w:pPr>
              <w:rPr>
                <w:rFonts w:ascii="Courier" w:eastAsia="Cambria" w:hAnsi="Courier"/>
                <w:sz w:val="20"/>
              </w:rPr>
            </w:pPr>
            <w:r w:rsidRPr="00902878">
              <w:rPr>
                <w:rFonts w:ascii="Courier" w:eastAsia="Cambria" w:hAnsi="Courier"/>
                <w:b/>
                <w:sz w:val="20"/>
              </w:rPr>
              <w:t xml:space="preserve">  </w:t>
            </w:r>
            <w:r w:rsidRPr="0069519B">
              <w:rPr>
                <w:rFonts w:ascii="Courier" w:eastAsia="Cambria" w:hAnsi="Courier"/>
                <w:sz w:val="20"/>
              </w:rPr>
              <w:t>statements</w:t>
            </w:r>
          </w:p>
          <w:p w:rsidR="000E56F9" w:rsidRPr="0069519B" w:rsidRDefault="000E56F9" w:rsidP="00D907EC">
            <w:pPr>
              <w:rPr>
                <w:rFonts w:ascii="Courier" w:eastAsia="Cambria" w:hAnsi="Courier"/>
                <w:sz w:val="20"/>
              </w:rPr>
            </w:pPr>
            <w:r w:rsidRPr="00902878">
              <w:rPr>
                <w:rFonts w:ascii="Courier" w:eastAsia="Cambria" w:hAnsi="Courier"/>
                <w:b/>
                <w:sz w:val="20"/>
              </w:rPr>
              <w:t>done</w:t>
            </w:r>
          </w:p>
          <w:p w:rsidR="000E56F9" w:rsidRPr="0069519B" w:rsidRDefault="000E56F9" w:rsidP="00D907EC">
            <w:pPr>
              <w:rPr>
                <w:rFonts w:ascii="Courier" w:eastAsia="Cambria" w:hAnsi="Courier"/>
                <w:sz w:val="20"/>
              </w:rPr>
            </w:pPr>
          </w:p>
        </w:tc>
        <w:tc>
          <w:tcPr>
            <w:cnfStyle w:val="000001000000"/>
            <w:tcW w:w="600" w:type="dxa"/>
            <w:tcBorders>
              <w:top w:val="nil"/>
            </w:tcBorders>
          </w:tcPr>
          <w:p w:rsidR="000E56F9" w:rsidRPr="002D2495" w:rsidRDefault="000E56F9" w:rsidP="00D907EC">
            <w:pPr>
              <w:rPr>
                <w:rFonts w:eastAsia="Cambria"/>
              </w:rPr>
            </w:pPr>
          </w:p>
        </w:tc>
        <w:tc>
          <w:tcPr>
            <w:cnfStyle w:val="000010000000"/>
            <w:tcW w:w="4000" w:type="dxa"/>
          </w:tcPr>
          <w:p w:rsidR="000E56F9" w:rsidRPr="002D2495" w:rsidRDefault="000E56F9" w:rsidP="00D907EC">
            <w:pPr>
              <w:rPr>
                <w:rFonts w:ascii="Courier" w:eastAsia="Cambria" w:hAnsi="Courier"/>
                <w:sz w:val="20"/>
              </w:rPr>
            </w:pPr>
          </w:p>
          <w:p w:rsidR="000E56F9" w:rsidRDefault="000E56F9" w:rsidP="00D907EC">
            <w:pPr>
              <w:rPr>
                <w:rFonts w:ascii="Courier" w:hAnsi="Courier"/>
                <w:b/>
                <w:sz w:val="20"/>
              </w:rPr>
            </w:pPr>
            <w:r>
              <w:rPr>
                <w:rFonts w:ascii="Courier" w:hAnsi="Courier"/>
                <w:b/>
                <w:sz w:val="20"/>
              </w:rPr>
              <w:t>while (</w:t>
            </w:r>
            <w:r w:rsidRPr="0069519B">
              <w:rPr>
                <w:rFonts w:ascii="Courier" w:hAnsi="Courier"/>
                <w:sz w:val="20"/>
              </w:rPr>
              <w:t>condition</w:t>
            </w:r>
            <w:r>
              <w:rPr>
                <w:rFonts w:ascii="Courier" w:hAnsi="Courier"/>
                <w:b/>
                <w:sz w:val="20"/>
              </w:rPr>
              <w:t>)</w:t>
            </w:r>
          </w:p>
          <w:p w:rsidR="000E56F9" w:rsidRPr="0069519B" w:rsidRDefault="000E56F9" w:rsidP="00D907EC">
            <w:pPr>
              <w:rPr>
                <w:rFonts w:ascii="Courier" w:hAnsi="Courier"/>
                <w:sz w:val="20"/>
              </w:rPr>
            </w:pPr>
            <w:r>
              <w:rPr>
                <w:rFonts w:ascii="Courier" w:hAnsi="Courier"/>
                <w:b/>
                <w:sz w:val="20"/>
              </w:rPr>
              <w:t xml:space="preserve">  </w:t>
            </w:r>
            <w:r w:rsidRPr="0069519B">
              <w:rPr>
                <w:rFonts w:ascii="Courier" w:hAnsi="Courier"/>
                <w:sz w:val="20"/>
              </w:rPr>
              <w:t>commands</w:t>
            </w:r>
          </w:p>
          <w:p w:rsidR="000E56F9" w:rsidRDefault="000E56F9" w:rsidP="00D907EC">
            <w:pPr>
              <w:rPr>
                <w:rFonts w:ascii="Courier" w:hAnsi="Courier"/>
                <w:b/>
                <w:sz w:val="20"/>
              </w:rPr>
            </w:pPr>
            <w:r>
              <w:rPr>
                <w:rFonts w:ascii="Courier" w:hAnsi="Courier"/>
                <w:b/>
                <w:sz w:val="20"/>
              </w:rPr>
              <w:t>end</w:t>
            </w:r>
          </w:p>
          <w:p w:rsidR="000E56F9" w:rsidRDefault="000E56F9" w:rsidP="00D907EC">
            <w:pPr>
              <w:rPr>
                <w:rFonts w:ascii="Courier" w:hAnsi="Courier"/>
                <w:b/>
                <w:sz w:val="20"/>
              </w:rPr>
            </w:pPr>
          </w:p>
          <w:p w:rsidR="000E56F9" w:rsidRDefault="000E56F9" w:rsidP="00D907EC">
            <w:pPr>
              <w:rPr>
                <w:rFonts w:ascii="Courier" w:hAnsi="Courier"/>
                <w:b/>
                <w:sz w:val="20"/>
              </w:rPr>
            </w:pPr>
          </w:p>
          <w:p w:rsidR="000E56F9" w:rsidRDefault="000E56F9" w:rsidP="00D907EC">
            <w:pPr>
              <w:rPr>
                <w:rFonts w:ascii="Courier" w:hAnsi="Courier"/>
                <w:b/>
                <w:sz w:val="20"/>
              </w:rPr>
            </w:pPr>
          </w:p>
          <w:p w:rsidR="000E56F9" w:rsidRPr="002D2495" w:rsidRDefault="000E56F9" w:rsidP="00D907EC">
            <w:pPr>
              <w:rPr>
                <w:rFonts w:eastAsia="Cambria"/>
                <w:b/>
                <w:sz w:val="20"/>
              </w:rPr>
            </w:pPr>
            <w:r>
              <w:rPr>
                <w:rFonts w:ascii="Courier" w:hAnsi="Courier"/>
                <w:b/>
                <w:sz w:val="20"/>
              </w:rPr>
              <w:t>N.A.</w:t>
            </w:r>
          </w:p>
        </w:tc>
      </w:tr>
    </w:tbl>
    <w:p w:rsidR="000E56F9" w:rsidRPr="0069519B" w:rsidRDefault="000E56F9" w:rsidP="0069519B">
      <w:r w:rsidRPr="0069519B">
        <w:br w:type="textWrapping" w:clear="all"/>
        <w:t>The conditions are constructed the same way as those used in if statements.</w:t>
      </w:r>
    </w:p>
    <w:p w:rsidR="000E56F9" w:rsidRPr="0069519B" w:rsidRDefault="000E56F9" w:rsidP="0069519B">
      <w:pPr>
        <w:pStyle w:val="Heading4"/>
      </w:pPr>
      <w:r w:rsidRPr="0069519B">
        <w:t>“Manual” loop control</w:t>
      </w:r>
    </w:p>
    <w:p w:rsidR="000E56F9" w:rsidRPr="0069519B" w:rsidRDefault="000E56F9" w:rsidP="0069519B">
      <w:r w:rsidRPr="0069519B">
        <w:t>Instead of (or additionally to) the built-in loop control in for/foreach, while and until loops, you can control exiting and continuing them with “</w:t>
      </w:r>
      <w:r w:rsidRPr="00CA295C">
        <w:rPr>
          <w:rStyle w:val="Codestring"/>
        </w:rPr>
        <w:t>break</w:t>
      </w:r>
      <w:r w:rsidRPr="0069519B">
        <w:t>” and “</w:t>
      </w:r>
      <w:r w:rsidRPr="00CA295C">
        <w:rPr>
          <w:rStyle w:val="Codestring"/>
        </w:rPr>
        <w:t>continue</w:t>
      </w:r>
      <w:r w:rsidRPr="0069519B">
        <w:t>”:</w:t>
      </w:r>
    </w:p>
    <w:p w:rsidR="000E56F9" w:rsidRPr="0069519B" w:rsidRDefault="000E56F9" w:rsidP="0069519B">
      <w:r w:rsidRPr="008A20B0">
        <w:rPr>
          <w:rStyle w:val="Codestring"/>
          <w:b/>
        </w:rPr>
        <w:t>break</w:t>
      </w:r>
      <w:r w:rsidR="00AF07F1" w:rsidRPr="008A20B0">
        <w:rPr>
          <w:rStyle w:val="Codestring"/>
          <w:b/>
        </w:rPr>
        <w:fldChar w:fldCharType="begin"/>
      </w:r>
      <w:r w:rsidRPr="008A20B0">
        <w:rPr>
          <w:b/>
        </w:rPr>
        <w:instrText>xe "</w:instrText>
      </w:r>
      <w:r w:rsidRPr="008A20B0">
        <w:rPr>
          <w:rStyle w:val="Codestring"/>
          <w:b/>
        </w:rPr>
        <w:instrText>break</w:instrText>
      </w:r>
      <w:r w:rsidRPr="008A20B0">
        <w:rPr>
          <w:b/>
        </w:rPr>
        <w:instrText>"</w:instrText>
      </w:r>
      <w:r w:rsidR="00AF07F1" w:rsidRPr="008A20B0">
        <w:rPr>
          <w:rStyle w:val="Codestring"/>
          <w:b/>
        </w:rPr>
        <w:fldChar w:fldCharType="end"/>
      </w:r>
      <w:r w:rsidRPr="0069519B">
        <w:t xml:space="preserve"> “breaks out” of the innermost loop (loops can be nested!) and continues after the end of the loop.</w:t>
      </w:r>
    </w:p>
    <w:p w:rsidR="000E56F9" w:rsidRPr="0069519B" w:rsidRDefault="000E56F9" w:rsidP="0069519B">
      <w:r w:rsidRPr="008A20B0">
        <w:rPr>
          <w:rStyle w:val="Codestring"/>
          <w:b/>
        </w:rPr>
        <w:t>continue</w:t>
      </w:r>
      <w:r w:rsidR="00AF07F1" w:rsidRPr="008A20B0">
        <w:rPr>
          <w:rStyle w:val="Codestring"/>
          <w:b/>
        </w:rPr>
        <w:fldChar w:fldCharType="begin"/>
      </w:r>
      <w:r w:rsidRPr="008A20B0">
        <w:rPr>
          <w:b/>
        </w:rPr>
        <w:instrText>xe "</w:instrText>
      </w:r>
      <w:r w:rsidRPr="008A20B0">
        <w:rPr>
          <w:rStyle w:val="Codestring"/>
          <w:b/>
        </w:rPr>
        <w:instrText>continue</w:instrText>
      </w:r>
      <w:r w:rsidRPr="008A20B0">
        <w:rPr>
          <w:b/>
        </w:rPr>
        <w:instrText>"</w:instrText>
      </w:r>
      <w:r w:rsidR="00AF07F1" w:rsidRPr="008A20B0">
        <w:rPr>
          <w:rStyle w:val="Codestring"/>
          <w:b/>
        </w:rPr>
        <w:fldChar w:fldCharType="end"/>
      </w:r>
      <w:r w:rsidRPr="0069519B">
        <w:t xml:space="preserve"> skips the rest of the current (innermost) loop and starts the next iteration</w:t>
      </w:r>
    </w:p>
    <w:p w:rsidR="000E56F9" w:rsidRPr="0069519B" w:rsidRDefault="000E56F9" w:rsidP="00AD00FA">
      <w:pPr>
        <w:pStyle w:val="Heading2"/>
      </w:pPr>
      <w:bookmarkStart w:id="22" w:name="_Toc216332224"/>
      <w:r w:rsidRPr="0069519B">
        <w:t>Making Scripts Flexible</w:t>
      </w:r>
      <w:bookmarkEnd w:id="22"/>
    </w:p>
    <w:p w:rsidR="000E56F9" w:rsidRPr="0069519B" w:rsidRDefault="000E56F9" w:rsidP="00D907EC">
      <w:r w:rsidRPr="00D907EC">
        <w:t>Scripts are most useful, if they can be reused. Copying scripts and changing them to fit the new situation is time-consuming and error-prone. Additionally if you add an improvement to the current script, then all previous versions will stay without it. Having one script with the possibility to configure it, is usually the better way. Customization of scripts can be achieved by either using variables or by adding the possibility to use your own commandline options and arguments.</w:t>
      </w:r>
    </w:p>
    <w:p w:rsidR="000E56F9" w:rsidRPr="0069519B" w:rsidRDefault="000E56F9" w:rsidP="0069519B">
      <w:pPr>
        <w:pStyle w:val="Heading3"/>
      </w:pPr>
      <w:bookmarkStart w:id="23" w:name="_Toc216332225"/>
      <w:r w:rsidRPr="0069519B">
        <w:t>Configurable Scripts</w:t>
      </w:r>
      <w:bookmarkEnd w:id="23"/>
    </w:p>
    <w:p w:rsidR="000E56F9" w:rsidRPr="00D907EC" w:rsidRDefault="000E56F9" w:rsidP="00D907EC">
      <w:pPr>
        <w:pStyle w:val="Heading4"/>
      </w:pPr>
      <w:r w:rsidRPr="00D907EC">
        <w:t>Using Variables</w:t>
      </w:r>
    </w:p>
    <w:p w:rsidR="000E56F9" w:rsidRPr="00D907EC" w:rsidRDefault="00883753" w:rsidP="00D907EC">
      <w:r>
        <w:t>Any value – be it path</w:t>
      </w:r>
      <w:r w:rsidR="000E56F9" w:rsidRPr="00D907EC">
        <w:t>s, commands or options – that are specific to individual applications or your script, should not be “hardcoded” (i.e. used literally within the script) but assigned to variables:</w:t>
      </w:r>
    </w:p>
    <w:p w:rsidR="000E56F9" w:rsidRPr="00D907EC" w:rsidRDefault="000E56F9" w:rsidP="00D907EC"/>
    <w:p w:rsidR="000E56F9" w:rsidRPr="00D907EC" w:rsidRDefault="000E56F9" w:rsidP="00D907EC">
      <w:r w:rsidRPr="00D907EC">
        <w:t>Bad example: You have to change two instances of the path each time you want to list an other directory:</w:t>
      </w:r>
    </w:p>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echo “The directory /etc contains the following files:”</w:t>
      </w:r>
    </w:p>
    <w:p w:rsidR="000E56F9" w:rsidRPr="00D907EC" w:rsidRDefault="000E56F9" w:rsidP="00D907EC">
      <w:pPr>
        <w:pStyle w:val="Codebox"/>
      </w:pPr>
      <w:r w:rsidRPr="00D907EC">
        <w:t>ls /etc</w:t>
      </w:r>
    </w:p>
    <w:p w:rsidR="000E56F9" w:rsidRPr="00D907EC" w:rsidRDefault="000E56F9" w:rsidP="00D907EC"/>
    <w:p w:rsidR="000E56F9" w:rsidRPr="00D907EC" w:rsidRDefault="000E56F9" w:rsidP="00D907EC">
      <w:r w:rsidRPr="00D907EC">
        <w:t>Good example: The path is now in a variable and only one instance has to be changed each time (less work, less errors)</w:t>
      </w:r>
    </w:p>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$MYDIR=/etc</w:t>
      </w:r>
    </w:p>
    <w:p w:rsidR="000E56F9" w:rsidRPr="00D907EC" w:rsidRDefault="000E56F9" w:rsidP="00D907EC">
      <w:pPr>
        <w:pStyle w:val="Codebox"/>
      </w:pPr>
    </w:p>
    <w:p w:rsidR="000E56F9" w:rsidRPr="00D907EC" w:rsidRDefault="000E56F9" w:rsidP="00D907EC">
      <w:pPr>
        <w:pStyle w:val="Codebox"/>
      </w:pPr>
      <w:r w:rsidRPr="00D907EC">
        <w:t>echo “The directory $MYDIR contains the following files:”</w:t>
      </w:r>
    </w:p>
    <w:p w:rsidR="000E56F9" w:rsidRPr="00D907EC" w:rsidRDefault="000E56F9" w:rsidP="00D907EC">
      <w:pPr>
        <w:pStyle w:val="Codebox"/>
      </w:pPr>
      <w:r w:rsidRPr="00D907EC">
        <w:t>ls $MYDIR</w:t>
      </w:r>
    </w:p>
    <w:p w:rsidR="000E56F9" w:rsidRPr="00D907EC" w:rsidRDefault="000E56F9" w:rsidP="00D907EC"/>
    <w:p w:rsidR="000E56F9" w:rsidRPr="00D907EC" w:rsidRDefault="000E56F9" w:rsidP="00D907EC">
      <w:r w:rsidRPr="00D907EC">
        <w:t>Of course, you’ll still have to modify the script each time you want to list the content of an other directory. A more flexible way of customization would be to use a settings file.</w:t>
      </w:r>
    </w:p>
    <w:p w:rsidR="000E56F9" w:rsidRPr="00D907EC" w:rsidRDefault="000E56F9" w:rsidP="00D907EC">
      <w:pPr>
        <w:pStyle w:val="Heading4"/>
      </w:pPr>
      <w:r w:rsidRPr="00D907EC">
        <w:t>Using a Settings File</w:t>
      </w:r>
    </w:p>
    <w:p w:rsidR="000E56F9" w:rsidRPr="00D907EC" w:rsidRDefault="000E56F9" w:rsidP="00D907EC">
      <w:r w:rsidRPr="00D907EC">
        <w:t>Instead of having your configurable section within the script, it can be “outsourced” in</w:t>
      </w:r>
      <w:r w:rsidR="008A20B0">
        <w:t xml:space="preserve"> it</w:t>
      </w:r>
      <w:r w:rsidRPr="00D907EC">
        <w:t xml:space="preserve">s own file. This file is basically a shellscript which is run within the primary script. To run commands from a file within the </w:t>
      </w:r>
      <w:r w:rsidRPr="00D907EC">
        <w:rPr>
          <w:i/>
        </w:rPr>
        <w:t>current</w:t>
      </w:r>
      <w:r w:rsidRPr="00D907EC">
        <w:t xml:space="preserve"> environment, the commands </w:t>
      </w:r>
      <w:r w:rsidRPr="00CA295C">
        <w:rPr>
          <w:rStyle w:val="Codestring"/>
        </w:rPr>
        <w:t>source</w:t>
      </w:r>
      <w:r w:rsidR="00AF07F1">
        <w:rPr>
          <w:rStyle w:val="Codestring"/>
        </w:rPr>
        <w:fldChar w:fldCharType="begin"/>
      </w:r>
      <w:r>
        <w:instrText>xe "</w:instrText>
      </w:r>
      <w:r w:rsidRPr="00CA295C">
        <w:rPr>
          <w:rStyle w:val="Codestring"/>
        </w:rPr>
        <w:instrText>source</w:instrText>
      </w:r>
      <w:r>
        <w:instrText>"</w:instrText>
      </w:r>
      <w:r w:rsidR="00AF07F1">
        <w:rPr>
          <w:rStyle w:val="Codestring"/>
        </w:rPr>
        <w:fldChar w:fldCharType="end"/>
      </w:r>
      <w:r w:rsidRPr="00D907EC">
        <w:t xml:space="preserve"> (bash, csh/tcsh) or </w:t>
      </w:r>
      <w:r w:rsidRPr="00CA295C">
        <w:rPr>
          <w:rStyle w:val="Codestring"/>
        </w:rPr>
        <w:t>.</w:t>
      </w:r>
      <w:r w:rsidR="00AF07F1">
        <w:rPr>
          <w:rStyle w:val="Codestring"/>
        </w:rPr>
        <w:fldChar w:fldCharType="begin"/>
      </w:r>
      <w:r>
        <w:instrText>xe "</w:instrText>
      </w:r>
      <w:r w:rsidRPr="00CA295C">
        <w:rPr>
          <w:rStyle w:val="Codestring"/>
        </w:rPr>
        <w:instrText>.</w:instrText>
      </w:r>
      <w:r>
        <w:instrText>"</w:instrText>
      </w:r>
      <w:r w:rsidR="00AF07F1">
        <w:rPr>
          <w:rStyle w:val="Codestring"/>
        </w:rPr>
        <w:fldChar w:fldCharType="end"/>
      </w:r>
      <w:r w:rsidRPr="00D907EC">
        <w:t xml:space="preserve"> (dot</w:t>
      </w:r>
      <w:r w:rsidR="00AF07F1">
        <w:fldChar w:fldCharType="begin"/>
      </w:r>
      <w:r>
        <w:instrText>xe "</w:instrText>
      </w:r>
      <w:r w:rsidRPr="00D907EC">
        <w:instrText>dot command</w:instrText>
      </w:r>
      <w:r>
        <w:instrText>"</w:instrText>
      </w:r>
      <w:r w:rsidR="00AF07F1">
        <w:fldChar w:fldCharType="end"/>
      </w:r>
      <w:r w:rsidRPr="00D907EC">
        <w:t>) (sh/bash) are used:</w:t>
      </w:r>
    </w:p>
    <w:p w:rsidR="000E56F9" w:rsidRPr="00D907EC" w:rsidRDefault="000E56F9" w:rsidP="00D907EC"/>
    <w:p w:rsidR="000E56F9" w:rsidRPr="00D907EC" w:rsidRDefault="000E56F9" w:rsidP="00D907EC">
      <w:r w:rsidRPr="00D907EC">
        <w:t xml:space="preserve">The settings file, e.g. </w:t>
      </w:r>
      <w:r w:rsidRPr="00CA295C">
        <w:rPr>
          <w:rStyle w:val="Codestring"/>
        </w:rPr>
        <w:t>settings.ini</w:t>
      </w:r>
      <w:r w:rsidRPr="00D907EC">
        <w:t>:</w:t>
      </w:r>
    </w:p>
    <w:p w:rsidR="000E56F9" w:rsidRPr="00D907EC" w:rsidRDefault="000E56F9" w:rsidP="00D907EC">
      <w:pPr>
        <w:pStyle w:val="Codebox"/>
      </w:pPr>
      <w:r w:rsidRPr="00D907EC">
        <w:t>$MYDIR=/etc</w:t>
      </w:r>
    </w:p>
    <w:p w:rsidR="000E56F9" w:rsidRPr="00D907EC" w:rsidRDefault="000E56F9" w:rsidP="00D907EC"/>
    <w:p w:rsidR="000E56F9" w:rsidRPr="00D907EC" w:rsidRDefault="000E56F9" w:rsidP="00A2067C">
      <w:pPr>
        <w:keepNext/>
      </w:pPr>
      <w:r w:rsidRPr="00D907EC">
        <w:t>The script:</w:t>
      </w:r>
    </w:p>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 ./settings.ini</w:t>
      </w:r>
    </w:p>
    <w:p w:rsidR="000E56F9" w:rsidRPr="00D907EC" w:rsidRDefault="000E56F9" w:rsidP="00D907EC">
      <w:pPr>
        <w:pStyle w:val="Codebox"/>
      </w:pPr>
    </w:p>
    <w:p w:rsidR="000E56F9" w:rsidRPr="00D907EC" w:rsidRDefault="000E56F9" w:rsidP="00D907EC">
      <w:pPr>
        <w:pStyle w:val="Codebox"/>
      </w:pPr>
      <w:r w:rsidRPr="00D907EC">
        <w:t>echo “The directory $MYDIR contains the following files:”</w:t>
      </w:r>
    </w:p>
    <w:p w:rsidR="000E56F9" w:rsidRPr="00D907EC" w:rsidRDefault="000E56F9" w:rsidP="00D907EC">
      <w:pPr>
        <w:pStyle w:val="Codebox"/>
      </w:pPr>
      <w:r w:rsidRPr="00D907EC">
        <w:t>ls $MYDIR</w:t>
      </w:r>
    </w:p>
    <w:p w:rsidR="000E56F9" w:rsidRPr="00D907EC" w:rsidRDefault="000E56F9" w:rsidP="00D907EC"/>
    <w:p w:rsidR="000E56F9" w:rsidRPr="0069519B" w:rsidRDefault="000E56F9" w:rsidP="0069519B">
      <w:pPr>
        <w:pStyle w:val="Heading3"/>
      </w:pPr>
      <w:bookmarkStart w:id="24" w:name="_Toc216332226"/>
      <w:r w:rsidRPr="0069519B">
        <w:t>Defining your own Commandline Options and Arguments</w:t>
      </w:r>
      <w:bookmarkEnd w:id="24"/>
    </w:p>
    <w:p w:rsidR="000E56F9" w:rsidRPr="00D907EC" w:rsidRDefault="000E56F9" w:rsidP="00D907EC">
      <w:r w:rsidRPr="00D907EC">
        <w:t xml:space="preserve">The best way to configure a script is to allow for your own commandline options and arguments. Commandline arguments are available the script as so-called positional parameters </w:t>
      </w:r>
      <w:r w:rsidRPr="00CA295C">
        <w:rPr>
          <w:rStyle w:val="Codestring"/>
        </w:rPr>
        <w:t>$1</w:t>
      </w:r>
      <w:r w:rsidRPr="00D907EC">
        <w:t xml:space="preserve">, </w:t>
      </w:r>
      <w:r w:rsidRPr="00CA295C">
        <w:rPr>
          <w:rStyle w:val="Codestring"/>
        </w:rPr>
        <w:t>$2</w:t>
      </w:r>
      <w:r w:rsidRPr="00D907EC">
        <w:t xml:space="preserve">, </w:t>
      </w:r>
      <w:r w:rsidRPr="00CA295C">
        <w:rPr>
          <w:rStyle w:val="Codestring"/>
        </w:rPr>
        <w:t>$3</w:t>
      </w:r>
      <w:r w:rsidRPr="00D907EC">
        <w:t xml:space="preserve"> etc. </w:t>
      </w:r>
      <w:r w:rsidRPr="00CA295C">
        <w:rPr>
          <w:rStyle w:val="Codestring"/>
        </w:rPr>
        <w:t>$0</w:t>
      </w:r>
      <w:r w:rsidRPr="00D907EC">
        <w:t xml:space="preserve"> contains the name of the script.</w:t>
      </w:r>
    </w:p>
    <w:p w:rsidR="000E56F9" w:rsidRPr="00D907EC" w:rsidRDefault="000E56F9" w:rsidP="00D907EC"/>
    <w:p w:rsidR="000E56F9" w:rsidRPr="00D907EC" w:rsidRDefault="000E56F9" w:rsidP="00D907EC">
      <w:r w:rsidRPr="00D907EC">
        <w:t>If you run the script</w:t>
      </w:r>
    </w:p>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echo The script is $0</w:t>
      </w:r>
    </w:p>
    <w:p w:rsidR="000E56F9" w:rsidRPr="00D907EC" w:rsidRDefault="000E56F9" w:rsidP="00D907EC">
      <w:pPr>
        <w:pStyle w:val="Codebox"/>
      </w:pPr>
      <w:r w:rsidRPr="00D907EC">
        <w:t>echo The first commandline option is $1</w:t>
      </w:r>
    </w:p>
    <w:p w:rsidR="000E56F9" w:rsidRPr="00D907EC" w:rsidRDefault="000E56F9" w:rsidP="00D907EC">
      <w:pPr>
        <w:pStyle w:val="Codebox"/>
      </w:pPr>
      <w:r w:rsidRPr="00D907EC">
        <w:t>echo The second commandline option is $2</w:t>
      </w:r>
    </w:p>
    <w:p w:rsidR="000E56F9" w:rsidRPr="00D907EC" w:rsidRDefault="000E56F9" w:rsidP="00D907EC"/>
    <w:p w:rsidR="000E56F9" w:rsidRPr="00D907EC" w:rsidRDefault="000E56F9" w:rsidP="00D907EC">
      <w:r w:rsidRPr="00D907EC">
        <w:t>With two arguments, you’ll get the following output:</w:t>
      </w:r>
    </w:p>
    <w:p w:rsidR="000E56F9" w:rsidRPr="00D907EC" w:rsidRDefault="000E56F9" w:rsidP="00D907EC">
      <w:pPr>
        <w:pStyle w:val="Codebox"/>
        <w:rPr>
          <w:b/>
        </w:rPr>
      </w:pPr>
      <w:r w:rsidRPr="00D907EC">
        <w:t xml:space="preserve"># </w:t>
      </w:r>
      <w:r w:rsidRPr="00D907EC">
        <w:rPr>
          <w:b/>
        </w:rPr>
        <w:t>./script.sh ABC DEF</w:t>
      </w:r>
    </w:p>
    <w:p w:rsidR="000E56F9" w:rsidRPr="00D907EC" w:rsidRDefault="000E56F9" w:rsidP="00D907EC">
      <w:pPr>
        <w:pStyle w:val="Codebox"/>
      </w:pPr>
      <w:r w:rsidRPr="00D907EC">
        <w:t>The script is ./script.sh</w:t>
      </w:r>
    </w:p>
    <w:p w:rsidR="000E56F9" w:rsidRPr="00D907EC" w:rsidRDefault="000E56F9" w:rsidP="00D907EC">
      <w:pPr>
        <w:pStyle w:val="Codebox"/>
      </w:pPr>
      <w:r w:rsidRPr="00D907EC">
        <w:t>The first commandline option is ABC</w:t>
      </w:r>
    </w:p>
    <w:p w:rsidR="000E56F9" w:rsidRPr="00D907EC" w:rsidRDefault="000E56F9" w:rsidP="00D907EC">
      <w:pPr>
        <w:pStyle w:val="Codebox"/>
      </w:pPr>
      <w:r w:rsidRPr="00D907EC">
        <w:t>The second commandline option is DEF</w:t>
      </w:r>
    </w:p>
    <w:p w:rsidR="000E56F9" w:rsidRPr="00D907EC" w:rsidRDefault="000E56F9" w:rsidP="00D907EC">
      <w:pPr>
        <w:pStyle w:val="Codebox"/>
      </w:pPr>
      <w:r w:rsidRPr="00D907EC">
        <w:t>#</w:t>
      </w:r>
    </w:p>
    <w:p w:rsidR="000E56F9" w:rsidRPr="00D907EC" w:rsidRDefault="000E56F9" w:rsidP="00D907EC"/>
    <w:p w:rsidR="000E56F9" w:rsidRPr="00D907EC" w:rsidRDefault="000E56F9" w:rsidP="00D907EC">
      <w:r w:rsidRPr="00D907EC">
        <w:t xml:space="preserve">In many cases you’ll not know how many parameters are given on the commandline. In these cases you can use </w:t>
      </w:r>
      <w:r w:rsidRPr="00D907EC">
        <w:rPr>
          <w:rStyle w:val="Codestring"/>
        </w:rPr>
        <w:t>shift</w:t>
      </w:r>
      <w:r w:rsidRPr="00D907EC">
        <w:t xml:space="preserve"> to loop through them. </w:t>
      </w:r>
      <w:r w:rsidRPr="00D907EC">
        <w:rPr>
          <w:rStyle w:val="Codestring"/>
        </w:rPr>
        <w:t>shift</w:t>
      </w:r>
      <w:r w:rsidRPr="00D907EC">
        <w:t xml:space="preserve"> removes </w:t>
      </w:r>
      <w:r w:rsidRPr="008A20B0">
        <w:rPr>
          <w:rStyle w:val="Codestring"/>
        </w:rPr>
        <w:t>$1</w:t>
      </w:r>
      <w:r w:rsidRPr="00D907EC">
        <w:t xml:space="preserve"> and moves all other positional parameters</w:t>
      </w:r>
      <w:r w:rsidR="00AF07F1">
        <w:fldChar w:fldCharType="begin"/>
      </w:r>
      <w:r>
        <w:instrText>xe "</w:instrText>
      </w:r>
      <w:r w:rsidRPr="00D907EC">
        <w:instrText>positional parameters</w:instrText>
      </w:r>
      <w:r>
        <w:instrText>"</w:instrText>
      </w:r>
      <w:r w:rsidR="00AF07F1">
        <w:fldChar w:fldCharType="end"/>
      </w:r>
      <w:r w:rsidRPr="00D907EC">
        <w:t xml:space="preserve"> one position to the right: </w:t>
      </w:r>
      <w:r w:rsidRPr="008A20B0">
        <w:rPr>
          <w:rStyle w:val="Codestring"/>
        </w:rPr>
        <w:t>$2</w:t>
      </w:r>
      <w:r w:rsidRPr="00D907EC">
        <w:t xml:space="preserve"> becomes </w:t>
      </w:r>
      <w:r w:rsidRPr="008A20B0">
        <w:rPr>
          <w:rStyle w:val="Codestring"/>
        </w:rPr>
        <w:t>$1</w:t>
      </w:r>
      <w:r w:rsidRPr="00D907EC">
        <w:t xml:space="preserve">, </w:t>
      </w:r>
      <w:r w:rsidRPr="008A20B0">
        <w:rPr>
          <w:rStyle w:val="Codestring"/>
        </w:rPr>
        <w:t>$3</w:t>
      </w:r>
      <w:r w:rsidRPr="00D907EC">
        <w:t xml:space="preserve"> becomes </w:t>
      </w:r>
      <w:r w:rsidRPr="008A20B0">
        <w:rPr>
          <w:rStyle w:val="Codestring"/>
        </w:rPr>
        <w:t>$2</w:t>
      </w:r>
      <w:r w:rsidRPr="00D907EC">
        <w:t xml:space="preserve"> etc.</w:t>
      </w:r>
    </w:p>
    <w:p w:rsidR="000E56F9" w:rsidRPr="00D907EC" w:rsidRDefault="000E56F9" w:rsidP="00D907EC"/>
    <w:p w:rsidR="000E56F9" w:rsidRPr="00D907EC" w:rsidRDefault="000E56F9" w:rsidP="00D907EC">
      <w:r w:rsidRPr="00D907EC">
        <w:t>Some more variables are important when dealing with commandline parameters:</w:t>
      </w:r>
    </w:p>
    <w:p w:rsidR="000E56F9" w:rsidRPr="00D907EC" w:rsidRDefault="000E56F9" w:rsidP="00D907EC"/>
    <w:p w:rsidR="000E56F9" w:rsidRPr="00D907EC" w:rsidRDefault="000E56F9" w:rsidP="00D907EC">
      <w:pPr>
        <w:ind w:left="1080" w:hanging="600"/>
      </w:pPr>
      <w:r w:rsidRPr="00D907EC">
        <w:rPr>
          <w:rStyle w:val="Codestring"/>
        </w:rPr>
        <w:t>$#</w:t>
      </w:r>
      <w:r w:rsidR="00AF07F1">
        <w:rPr>
          <w:rStyle w:val="Codestring"/>
        </w:rPr>
        <w:fldChar w:fldCharType="begin"/>
      </w:r>
      <w:r>
        <w:instrText>xe "</w:instrText>
      </w:r>
      <w:r w:rsidRPr="00D907EC">
        <w:rPr>
          <w:rStyle w:val="Codestring"/>
        </w:rPr>
        <w:instrText>$#</w:instrText>
      </w:r>
      <w:r>
        <w:instrText>"</w:instrText>
      </w:r>
      <w:r w:rsidR="00AF07F1">
        <w:rPr>
          <w:rStyle w:val="Codestring"/>
        </w:rPr>
        <w:fldChar w:fldCharType="end"/>
      </w:r>
      <w:r w:rsidRPr="00D907EC">
        <w:t>:</w:t>
      </w:r>
      <w:r w:rsidRPr="00D907EC">
        <w:tab/>
        <w:t>Current number of positional parameters</w:t>
      </w:r>
    </w:p>
    <w:p w:rsidR="000E56F9" w:rsidRPr="00D907EC" w:rsidRDefault="000E56F9" w:rsidP="00D907EC">
      <w:pPr>
        <w:ind w:left="1080" w:hanging="600"/>
      </w:pPr>
      <w:r w:rsidRPr="00D907EC">
        <w:rPr>
          <w:rStyle w:val="Codestring"/>
        </w:rPr>
        <w:t>$*</w:t>
      </w:r>
      <w:r w:rsidR="00AF07F1">
        <w:rPr>
          <w:rStyle w:val="Codestring"/>
        </w:rPr>
        <w:fldChar w:fldCharType="begin"/>
      </w:r>
      <w:r>
        <w:instrText>xe "</w:instrText>
      </w:r>
      <w:r w:rsidRPr="00D907EC">
        <w:rPr>
          <w:rStyle w:val="Codestring"/>
        </w:rPr>
        <w:instrText>$*</w:instrText>
      </w:r>
      <w:r>
        <w:instrText>"</w:instrText>
      </w:r>
      <w:r w:rsidR="00AF07F1">
        <w:rPr>
          <w:rStyle w:val="Codestring"/>
        </w:rPr>
        <w:fldChar w:fldCharType="end"/>
      </w:r>
      <w:r w:rsidRPr="00D907EC">
        <w:t>:</w:t>
      </w:r>
      <w:r w:rsidRPr="00D907EC">
        <w:tab/>
        <w:t>All positional parameters</w:t>
      </w:r>
    </w:p>
    <w:p w:rsidR="000E56F9" w:rsidRPr="00D907EC" w:rsidRDefault="000E56F9" w:rsidP="00D907EC">
      <w:pPr>
        <w:ind w:left="1080" w:hanging="600"/>
      </w:pPr>
      <w:r w:rsidRPr="00D907EC">
        <w:rPr>
          <w:rStyle w:val="Codestring"/>
        </w:rPr>
        <w:t>$@</w:t>
      </w:r>
      <w:r w:rsidR="00AF07F1">
        <w:rPr>
          <w:rStyle w:val="Codestring"/>
        </w:rPr>
        <w:fldChar w:fldCharType="begin"/>
      </w:r>
      <w:r>
        <w:instrText>xe "</w:instrText>
      </w:r>
      <w:r w:rsidRPr="00D907EC">
        <w:rPr>
          <w:rStyle w:val="Codestring"/>
        </w:rPr>
        <w:instrText>$@</w:instrText>
      </w:r>
      <w:r>
        <w:instrText>"</w:instrText>
      </w:r>
      <w:r w:rsidR="00AF07F1">
        <w:rPr>
          <w:rStyle w:val="Codestring"/>
        </w:rPr>
        <w:fldChar w:fldCharType="end"/>
      </w:r>
      <w:r w:rsidRPr="00D907EC">
        <w:t>:</w:t>
      </w:r>
      <w:r w:rsidRPr="00D907EC">
        <w:tab/>
        <w:t>All positional parameters. If used within double quotes (“$@”), then it will expand to the list of all positional parameters, where each parameter is individually quoted</w:t>
      </w:r>
    </w:p>
    <w:p w:rsidR="000E56F9" w:rsidRPr="00D907EC" w:rsidRDefault="000E56F9" w:rsidP="00D907EC"/>
    <w:p w:rsidR="000E56F9" w:rsidRPr="00D907EC" w:rsidRDefault="000E56F9" w:rsidP="00D907EC">
      <w:r w:rsidRPr="00D907EC">
        <w:t xml:space="preserve">With the help of </w:t>
      </w:r>
      <w:r w:rsidRPr="00CA295C">
        <w:rPr>
          <w:rStyle w:val="Codestring"/>
        </w:rPr>
        <w:t>$#</w:t>
      </w:r>
      <w:r w:rsidRPr="00D907EC">
        <w:t xml:space="preserve">, </w:t>
      </w:r>
      <w:r w:rsidRPr="00D907EC">
        <w:rPr>
          <w:rStyle w:val="Codestring"/>
        </w:rPr>
        <w:t>shift</w:t>
      </w:r>
      <w:r w:rsidRPr="00D907EC">
        <w:t xml:space="preserve">, </w:t>
      </w:r>
      <w:r w:rsidRPr="00D907EC">
        <w:rPr>
          <w:rStyle w:val="Codestring"/>
        </w:rPr>
        <w:t>case</w:t>
      </w:r>
      <w:r w:rsidRPr="00D907EC">
        <w:t xml:space="preserve"> and the positional parameters we can now check all the commandline parameters:</w:t>
      </w:r>
    </w:p>
    <w:p w:rsidR="000E56F9" w:rsidRPr="00D907EC" w:rsidRDefault="000E56F9" w:rsidP="00D907EC">
      <w:pPr>
        <w:pStyle w:val="Codebox"/>
        <w:rPr>
          <w:rStyle w:val="HTMLTypewriter"/>
          <w:rFonts w:eastAsia="Cambria"/>
        </w:rPr>
      </w:pPr>
      <w:r w:rsidRPr="00D907EC">
        <w:rPr>
          <w:rStyle w:val="HTMLTypewriter"/>
        </w:rPr>
        <w:t>while [ "$#" –gt 0 ]</w:t>
      </w:r>
    </w:p>
    <w:p w:rsidR="000E56F9" w:rsidRPr="00D907EC" w:rsidRDefault="000E56F9" w:rsidP="00D907EC">
      <w:pPr>
        <w:pStyle w:val="Codebox"/>
        <w:rPr>
          <w:rStyle w:val="HTMLTypewriter"/>
        </w:rPr>
      </w:pPr>
      <w:r w:rsidRPr="00D907EC">
        <w:rPr>
          <w:rStyle w:val="HTMLTypewriter"/>
        </w:rPr>
        <w:t>do</w:t>
      </w:r>
    </w:p>
    <w:p w:rsidR="000E56F9" w:rsidRPr="00D907EC" w:rsidRDefault="000E56F9" w:rsidP="00D907EC">
      <w:pPr>
        <w:pStyle w:val="Codebox"/>
        <w:rPr>
          <w:rStyle w:val="HTMLTypewriter"/>
        </w:rPr>
      </w:pPr>
      <w:r w:rsidRPr="00D907EC">
        <w:rPr>
          <w:rStyle w:val="HTMLTypewriter"/>
        </w:rPr>
        <w:t xml:space="preserve">  case $1 in</w:t>
      </w:r>
    </w:p>
    <w:p w:rsidR="000E56F9" w:rsidRPr="00D907EC" w:rsidRDefault="000E56F9" w:rsidP="00D907EC">
      <w:pPr>
        <w:pStyle w:val="Codebox"/>
        <w:rPr>
          <w:rStyle w:val="HTMLTypewriter"/>
        </w:rPr>
      </w:pPr>
      <w:r w:rsidRPr="00D907EC">
        <w:rPr>
          <w:rStyle w:val="HTMLTypewriter"/>
        </w:rPr>
        <w:t xml:space="preserve">    -h) echo “Sorry, no help available!”  # not very helpful, is it?</w:t>
      </w:r>
    </w:p>
    <w:p w:rsidR="000E56F9" w:rsidRPr="00D907EC" w:rsidRDefault="000E56F9" w:rsidP="00D907EC">
      <w:pPr>
        <w:pStyle w:val="Codebox"/>
        <w:rPr>
          <w:rStyle w:val="HTMLTypewriter"/>
        </w:rPr>
      </w:pPr>
      <w:r w:rsidRPr="00D907EC">
        <w:rPr>
          <w:rStyle w:val="HTMLTypewriter"/>
        </w:rPr>
        <w:t xml:space="preserve">        exit 1                            # exit with error</w:t>
      </w:r>
    </w:p>
    <w:p w:rsidR="000E56F9" w:rsidRPr="00D907EC" w:rsidRDefault="000E56F9" w:rsidP="00D907EC">
      <w:pPr>
        <w:pStyle w:val="Codebox"/>
        <w:rPr>
          <w:rStyle w:val="HTMLTypewriter"/>
        </w:rPr>
      </w:pPr>
      <w:r w:rsidRPr="00D907EC">
        <w:rPr>
          <w:rStyle w:val="HTMLTypewriter"/>
        </w:rPr>
        <w:t xml:space="preserve">        ;;</w:t>
      </w:r>
    </w:p>
    <w:p w:rsidR="000E56F9" w:rsidRPr="00D907EC" w:rsidRDefault="000E56F9" w:rsidP="00D907EC">
      <w:pPr>
        <w:pStyle w:val="Codebox"/>
        <w:rPr>
          <w:rStyle w:val="HTMLTypewriter"/>
        </w:rPr>
      </w:pPr>
    </w:p>
    <w:p w:rsidR="000E56F9" w:rsidRPr="00D907EC" w:rsidRDefault="000E56F9" w:rsidP="00D907EC">
      <w:pPr>
        <w:pStyle w:val="Codebox"/>
        <w:rPr>
          <w:rStyle w:val="HTMLTypewriter"/>
        </w:rPr>
      </w:pPr>
      <w:r w:rsidRPr="00D907EC">
        <w:rPr>
          <w:rStyle w:val="HTMLTypewriter"/>
        </w:rPr>
        <w:t xml:space="preserve">    -v) VERBOSE=1                         # we may use $VERBOSE later</w:t>
      </w:r>
    </w:p>
    <w:p w:rsidR="000E56F9" w:rsidRPr="00D907EC" w:rsidRDefault="000E56F9" w:rsidP="00D907EC">
      <w:pPr>
        <w:pStyle w:val="Codebox"/>
        <w:rPr>
          <w:rStyle w:val="HTMLTypewriter"/>
        </w:rPr>
      </w:pPr>
      <w:r w:rsidRPr="00D907EC">
        <w:rPr>
          <w:rStyle w:val="HTMLTypewriter"/>
        </w:rPr>
        <w:t xml:space="preserve">        ;;</w:t>
      </w:r>
    </w:p>
    <w:p w:rsidR="000E56F9" w:rsidRPr="00D907EC" w:rsidRDefault="000E56F9" w:rsidP="00D907EC">
      <w:pPr>
        <w:pStyle w:val="Codebox"/>
        <w:rPr>
          <w:rStyle w:val="HTMLTypewriter"/>
        </w:rPr>
      </w:pPr>
    </w:p>
    <w:p w:rsidR="000E56F9" w:rsidRPr="00D907EC" w:rsidRDefault="000E56F9" w:rsidP="00D907EC">
      <w:pPr>
        <w:pStyle w:val="Codebox"/>
        <w:rPr>
          <w:rStyle w:val="HTMLTypewriter"/>
        </w:rPr>
      </w:pPr>
      <w:r w:rsidRPr="00D907EC">
        <w:rPr>
          <w:rStyle w:val="HTMLTypewriter"/>
        </w:rPr>
        <w:t xml:space="preserve">    -f) shift</w:t>
      </w:r>
    </w:p>
    <w:p w:rsidR="000E56F9" w:rsidRPr="00D907EC" w:rsidRDefault="000E56F9" w:rsidP="00D907EC">
      <w:pPr>
        <w:pStyle w:val="Codebox"/>
        <w:rPr>
          <w:rStyle w:val="HTMLTypewriter"/>
        </w:rPr>
      </w:pPr>
      <w:r w:rsidRPr="00D907EC">
        <w:rPr>
          <w:rStyle w:val="HTMLTypewriter"/>
        </w:rPr>
        <w:t xml:space="preserve">        FILE=$1                           # Aha, -f requires an</w:t>
      </w:r>
    </w:p>
    <w:p w:rsidR="000E56F9" w:rsidRPr="00D907EC" w:rsidRDefault="000E56F9" w:rsidP="00D907EC">
      <w:pPr>
        <w:pStyle w:val="Codebox"/>
        <w:rPr>
          <w:rStyle w:val="HTMLTypewriter"/>
        </w:rPr>
      </w:pPr>
      <w:r w:rsidRPr="00D907EC">
        <w:rPr>
          <w:rStyle w:val="HTMLTypewriter"/>
        </w:rPr>
        <w:t xml:space="preserve">                                          # additional argument</w:t>
      </w:r>
    </w:p>
    <w:p w:rsidR="000E56F9" w:rsidRPr="00D907EC" w:rsidRDefault="000E56F9" w:rsidP="00D907EC">
      <w:pPr>
        <w:pStyle w:val="Codebox"/>
        <w:rPr>
          <w:rStyle w:val="HTMLTypewriter"/>
        </w:rPr>
      </w:pPr>
      <w:r w:rsidRPr="00D907EC">
        <w:rPr>
          <w:rStyle w:val="HTMLTypewriter"/>
        </w:rPr>
        <w:t xml:space="preserve">        ;;</w:t>
      </w:r>
    </w:p>
    <w:p w:rsidR="000E56F9" w:rsidRPr="00D907EC" w:rsidRDefault="000E56F9" w:rsidP="00D907EC">
      <w:pPr>
        <w:pStyle w:val="Codebox"/>
        <w:rPr>
          <w:rStyle w:val="HTMLTypewriter"/>
        </w:rPr>
      </w:pPr>
    </w:p>
    <w:p w:rsidR="000E56F9" w:rsidRPr="00D907EC" w:rsidRDefault="000E56F9" w:rsidP="00D907EC">
      <w:pPr>
        <w:pStyle w:val="Codebox"/>
        <w:rPr>
          <w:rStyle w:val="HTMLTypewriter"/>
        </w:rPr>
      </w:pPr>
      <w:r w:rsidRPr="00D907EC">
        <w:rPr>
          <w:rStyle w:val="HTMLTypewriter"/>
        </w:rPr>
        <w:t xml:space="preserve">    *)  echo “Wrong parameter!”</w:t>
      </w:r>
    </w:p>
    <w:p w:rsidR="000E56F9" w:rsidRPr="00D907EC" w:rsidRDefault="000E56F9" w:rsidP="00D907EC">
      <w:pPr>
        <w:pStyle w:val="Codebox"/>
        <w:rPr>
          <w:rStyle w:val="HTMLTypewriter"/>
        </w:rPr>
      </w:pPr>
      <w:r w:rsidRPr="00D907EC">
        <w:rPr>
          <w:rStyle w:val="HTMLTypewriter"/>
        </w:rPr>
        <w:t xml:space="preserve">        exit 1                            # exit with error</w:t>
      </w:r>
    </w:p>
    <w:p w:rsidR="000E56F9" w:rsidRPr="00D907EC" w:rsidRDefault="000E56F9" w:rsidP="00D907EC">
      <w:pPr>
        <w:pStyle w:val="Codebox"/>
        <w:rPr>
          <w:rStyle w:val="HTMLTypewriter"/>
        </w:rPr>
      </w:pPr>
      <w:r w:rsidRPr="00D907EC">
        <w:rPr>
          <w:rStyle w:val="HTMLTypewriter"/>
        </w:rPr>
        <w:t xml:space="preserve">  esac</w:t>
      </w:r>
    </w:p>
    <w:p w:rsidR="000E56F9" w:rsidRPr="00D907EC" w:rsidRDefault="000E56F9" w:rsidP="00D907EC">
      <w:pPr>
        <w:pStyle w:val="Codebox"/>
        <w:rPr>
          <w:rStyle w:val="HTMLTypewriter"/>
        </w:rPr>
      </w:pPr>
      <w:r w:rsidRPr="00D907EC">
        <w:rPr>
          <w:rStyle w:val="HTMLTypewriter"/>
        </w:rPr>
        <w:t xml:space="preserve">  shift</w:t>
      </w:r>
    </w:p>
    <w:p w:rsidR="000E56F9" w:rsidRPr="00D907EC" w:rsidRDefault="000E56F9" w:rsidP="00D907EC">
      <w:pPr>
        <w:pStyle w:val="Codebox"/>
      </w:pPr>
      <w:r w:rsidRPr="00D907EC">
        <w:rPr>
          <w:rStyle w:val="HTMLTypewriter"/>
        </w:rPr>
        <w:t>done</w:t>
      </w:r>
    </w:p>
    <w:p w:rsidR="000E56F9" w:rsidRPr="0069519B" w:rsidRDefault="000E56F9" w:rsidP="00AD00FA">
      <w:pPr>
        <w:pStyle w:val="Heading2"/>
      </w:pPr>
      <w:bookmarkStart w:id="25" w:name="_Toc216332227"/>
      <w:r w:rsidRPr="0069519B">
        <w:t>Ensuring a Sensible Exit Status</w:t>
      </w:r>
      <w:bookmarkEnd w:id="25"/>
      <w:r w:rsidR="00AF07F1">
        <w:fldChar w:fldCharType="begin"/>
      </w:r>
      <w:r>
        <w:instrText>xe "</w:instrText>
      </w:r>
      <w:r w:rsidRPr="0069519B">
        <w:instrText>Exit Status</w:instrText>
      </w:r>
      <w:r>
        <w:instrText>"</w:instrText>
      </w:r>
      <w:r w:rsidR="00AF07F1">
        <w:fldChar w:fldCharType="end"/>
      </w:r>
    </w:p>
    <w:p w:rsidR="000E56F9" w:rsidRPr="00D907EC" w:rsidRDefault="000E56F9" w:rsidP="00D907EC">
      <w:r w:rsidRPr="00D907EC">
        <w:t>If you don’t provide your own exit status, then the script will return the exit status of the last executed command. In many cases this might be what you want, but very often it isn’t. Consider the following script which is a real example from real life and happened to me personally:</w:t>
      </w:r>
    </w:p>
    <w:p w:rsidR="000E56F9" w:rsidRPr="00D907EC" w:rsidRDefault="000E56F9" w:rsidP="00D907EC"/>
    <w:p w:rsidR="000E56F9" w:rsidRPr="00D907EC" w:rsidRDefault="000E56F9" w:rsidP="00D907EC">
      <w:pPr>
        <w:pStyle w:val="Codebox"/>
      </w:pPr>
      <w:r w:rsidRPr="00D907EC">
        <w:t>#!/bin/sh</w:t>
      </w:r>
    </w:p>
    <w:p w:rsidR="000E56F9" w:rsidRPr="00D907EC" w:rsidRDefault="000E56F9" w:rsidP="00D907EC">
      <w:pPr>
        <w:pStyle w:val="Codebox"/>
      </w:pPr>
    </w:p>
    <w:p w:rsidR="000E56F9" w:rsidRPr="00D907EC" w:rsidRDefault="000E56F9" w:rsidP="00D907EC">
      <w:pPr>
        <w:pStyle w:val="Codebox"/>
      </w:pPr>
      <w:r w:rsidRPr="00D907EC">
        <w:t>[... do something that fails ...]</w:t>
      </w:r>
    </w:p>
    <w:p w:rsidR="000E56F9" w:rsidRPr="00D907EC" w:rsidRDefault="000E56F9" w:rsidP="00D907EC">
      <w:pPr>
        <w:pStyle w:val="Codebox"/>
      </w:pPr>
    </w:p>
    <w:p w:rsidR="000E56F9" w:rsidRPr="00D907EC" w:rsidRDefault="000E56F9" w:rsidP="00D907EC">
      <w:pPr>
        <w:pStyle w:val="Codebox"/>
      </w:pPr>
      <w:r w:rsidRPr="00D907EC">
        <w:t>echo "End of the script"</w:t>
      </w:r>
    </w:p>
    <w:p w:rsidR="000E56F9" w:rsidRPr="00D907EC" w:rsidRDefault="000E56F9" w:rsidP="00D907EC"/>
    <w:p w:rsidR="000E56F9" w:rsidRPr="00D907EC" w:rsidRDefault="000E56F9" w:rsidP="00D907EC">
      <w:r w:rsidRPr="00D907EC">
        <w:t xml:space="preserve">This script will </w:t>
      </w:r>
      <w:r w:rsidRPr="00D907EC">
        <w:rPr>
          <w:i/>
        </w:rPr>
        <w:t>always</w:t>
      </w:r>
      <w:r w:rsidRPr="00D907EC">
        <w:t xml:space="preserve"> succeed, as the </w:t>
      </w:r>
      <w:r w:rsidRPr="00D907EC">
        <w:rPr>
          <w:rFonts w:ascii="Courier" w:hAnsi="Courier"/>
          <w:sz w:val="20"/>
        </w:rPr>
        <w:t>echo</w:t>
      </w:r>
      <w:r w:rsidRPr="00D907EC">
        <w:t xml:space="preserve"> command hardly ever fails. You will – from the exit status of the script – never be able to detect, that something went wrong. Instead in such cases we should handle the exit codes of the commands we run within the script. The most important variable in this context is</w:t>
      </w:r>
    </w:p>
    <w:p w:rsidR="000E56F9" w:rsidRPr="00D907EC" w:rsidRDefault="000E56F9" w:rsidP="00D907EC"/>
    <w:p w:rsidR="000E56F9" w:rsidRPr="00D907EC" w:rsidRDefault="000E56F9" w:rsidP="00D907EC">
      <w:pPr>
        <w:ind w:left="1080" w:hanging="600"/>
      </w:pPr>
      <w:r w:rsidRPr="00D907EC">
        <w:rPr>
          <w:rStyle w:val="Codestring"/>
        </w:rPr>
        <w:t>$?</w:t>
      </w:r>
      <w:r w:rsidR="00AF07F1">
        <w:rPr>
          <w:rStyle w:val="Codestring"/>
        </w:rPr>
        <w:fldChar w:fldCharType="begin"/>
      </w:r>
      <w:r>
        <w:instrText>xe "</w:instrText>
      </w:r>
      <w:r w:rsidRPr="00D907EC">
        <w:rPr>
          <w:rStyle w:val="Codestring"/>
        </w:rPr>
        <w:instrText>$?</w:instrText>
      </w:r>
      <w:r>
        <w:instrText>"</w:instrText>
      </w:r>
      <w:r w:rsidR="00AF07F1">
        <w:rPr>
          <w:rStyle w:val="Codestring"/>
        </w:rPr>
        <w:fldChar w:fldCharType="end"/>
      </w:r>
      <w:r w:rsidRPr="00D907EC">
        <w:t>:</w:t>
      </w:r>
      <w:r w:rsidRPr="00D907EC">
        <w:tab/>
        <w:t>The exit status of the last run command</w:t>
      </w:r>
    </w:p>
    <w:p w:rsidR="000E56F9" w:rsidRPr="00D907EC" w:rsidRDefault="000E56F9" w:rsidP="00D907EC"/>
    <w:p w:rsidR="000E56F9" w:rsidRPr="00D907EC" w:rsidRDefault="000E56F9" w:rsidP="00D907EC">
      <w:r w:rsidRPr="00D907EC">
        <w:t>W</w:t>
      </w:r>
      <w:r w:rsidR="008A20B0">
        <w:t>ith it</w:t>
      </w:r>
      <w:r w:rsidRPr="00D907EC">
        <w:t>s help we can keep track of the exit stati of all our important processing steps and finaly return a sensible value:</w:t>
      </w:r>
    </w:p>
    <w:p w:rsidR="000E56F9" w:rsidRPr="00D907EC" w:rsidRDefault="000E56F9" w:rsidP="00D907EC"/>
    <w:p w:rsidR="000E56F9" w:rsidRPr="00D907EC" w:rsidRDefault="000E56F9" w:rsidP="00D907EC">
      <w:pPr>
        <w:pStyle w:val="Codebox"/>
      </w:pPr>
      <w:r w:rsidRPr="00D907EC">
        <w:t xml:space="preserve">#!/bin/sh </w:t>
      </w:r>
    </w:p>
    <w:p w:rsidR="000E56F9" w:rsidRPr="00D907EC" w:rsidRDefault="000E56F9" w:rsidP="00D907EC">
      <w:pPr>
        <w:pStyle w:val="Codebox"/>
      </w:pPr>
      <w:r w:rsidRPr="00D907EC">
        <w:t>mystatus=0;</w:t>
      </w:r>
    </w:p>
    <w:p w:rsidR="000E56F9" w:rsidRPr="00D907EC" w:rsidRDefault="000E56F9" w:rsidP="00D907EC">
      <w:pPr>
        <w:pStyle w:val="Codebox"/>
      </w:pPr>
    </w:p>
    <w:p w:rsidR="000E56F9" w:rsidRPr="00D907EC" w:rsidRDefault="000E56F9" w:rsidP="00D907EC">
      <w:pPr>
        <w:pStyle w:val="Codebox"/>
      </w:pPr>
      <w:r w:rsidRPr="00D907EC">
        <w:t>[... do something that might fail ...]</w:t>
      </w:r>
    </w:p>
    <w:p w:rsidR="000E56F9" w:rsidRPr="00D907EC" w:rsidRDefault="000E56F9" w:rsidP="00D907EC">
      <w:pPr>
        <w:pStyle w:val="Codebox"/>
      </w:pPr>
      <w:r w:rsidRPr="00D907EC">
        <w:t>if [ $? -ne 0 ]</w:t>
      </w:r>
    </w:p>
    <w:p w:rsidR="000E56F9" w:rsidRPr="00D907EC" w:rsidRDefault="000E56F9" w:rsidP="00D907EC">
      <w:pPr>
        <w:pStyle w:val="Codebox"/>
      </w:pPr>
      <w:r w:rsidRPr="00D907EC">
        <w:t>then</w:t>
      </w:r>
    </w:p>
    <w:p w:rsidR="000E56F9" w:rsidRPr="00D907EC" w:rsidRDefault="000E56F9" w:rsidP="00D907EC">
      <w:pPr>
        <w:pStyle w:val="Codebox"/>
      </w:pPr>
      <w:r w:rsidRPr="00D907EC">
        <w:t xml:space="preserve">  mystatus=1</w:t>
      </w:r>
    </w:p>
    <w:p w:rsidR="000E56F9" w:rsidRPr="00D907EC" w:rsidRDefault="000E56F9" w:rsidP="00D907EC">
      <w:pPr>
        <w:pStyle w:val="Codebox"/>
      </w:pPr>
      <w:r w:rsidRPr="00D907EC">
        <w:t>fi</w:t>
      </w:r>
    </w:p>
    <w:p w:rsidR="000E56F9" w:rsidRPr="00D907EC" w:rsidRDefault="000E56F9" w:rsidP="00D907EC">
      <w:pPr>
        <w:pStyle w:val="Codebox"/>
      </w:pPr>
    </w:p>
    <w:p w:rsidR="000E56F9" w:rsidRPr="00D907EC" w:rsidRDefault="000E56F9" w:rsidP="00D907EC">
      <w:pPr>
        <w:pStyle w:val="Codebox"/>
      </w:pPr>
      <w:r w:rsidRPr="00D907EC">
        <w:t>[... do something else that might fail, too ...]</w:t>
      </w:r>
    </w:p>
    <w:p w:rsidR="000E56F9" w:rsidRPr="00D907EC" w:rsidRDefault="000E56F9" w:rsidP="00D907EC">
      <w:pPr>
        <w:pStyle w:val="Codebox"/>
      </w:pPr>
      <w:r w:rsidRPr="00D907EC">
        <w:t>[ $? -ne 0 ] &amp;&amp; mystatus=1         # same as above.  Do you understand</w:t>
      </w:r>
    </w:p>
    <w:p w:rsidR="000E56F9" w:rsidRPr="00D907EC" w:rsidRDefault="000E56F9" w:rsidP="00D907EC">
      <w:pPr>
        <w:pStyle w:val="Codebox"/>
      </w:pPr>
      <w:r w:rsidRPr="00D907EC">
        <w:t xml:space="preserve">                                  # this?</w:t>
      </w:r>
    </w:p>
    <w:p w:rsidR="000E56F9" w:rsidRPr="00D907EC" w:rsidRDefault="000E56F9" w:rsidP="00D907EC">
      <w:pPr>
        <w:pStyle w:val="Codebox"/>
      </w:pPr>
    </w:p>
    <w:p w:rsidR="000E56F9" w:rsidRPr="00D907EC" w:rsidRDefault="000E56F9" w:rsidP="00D907EC">
      <w:pPr>
        <w:pStyle w:val="Codebox"/>
      </w:pPr>
      <w:r w:rsidRPr="00D907EC">
        <w:t>echo "End of the script"</w:t>
      </w:r>
    </w:p>
    <w:p w:rsidR="000E56F9" w:rsidRPr="00D907EC" w:rsidRDefault="000E56F9" w:rsidP="00D907EC">
      <w:pPr>
        <w:pStyle w:val="Codebox"/>
      </w:pPr>
      <w:r w:rsidRPr="00D907EC">
        <w:t>exit $mystatus</w:t>
      </w:r>
    </w:p>
    <w:p w:rsidR="000E56F9" w:rsidRPr="00CA295C" w:rsidRDefault="000E56F9" w:rsidP="00CA295C"/>
    <w:p w:rsidR="000E56F9" w:rsidRPr="00CA295C" w:rsidRDefault="000E56F9" w:rsidP="00CA295C">
      <w:pPr>
        <w:pStyle w:val="Heading3"/>
      </w:pPr>
      <w:bookmarkStart w:id="26" w:name="_Toc216332228"/>
      <w:r w:rsidRPr="00CA295C">
        <w:t>Why is the exit status important after all?</w:t>
      </w:r>
      <w:bookmarkEnd w:id="26"/>
    </w:p>
    <w:p w:rsidR="000E56F9" w:rsidRPr="00CA295C" w:rsidRDefault="000E56F9" w:rsidP="00CA295C">
      <w:r w:rsidRPr="00CA295C">
        <w:t>First when you use your script within other scripts, you’ll probably need to be able to check, if it has succeeded.  There might be other ways (e.g. checking outputfiles for certain strings, checking directly the textual output of the script etc.), but these ways are usually cumbersome and require lots of coding.  Exit values are easy to check.</w:t>
      </w:r>
    </w:p>
    <w:p w:rsidR="000E56F9" w:rsidRPr="00CA295C" w:rsidRDefault="000E56F9" w:rsidP="00CA295C">
      <w:r w:rsidRPr="00CA295C">
        <w:t>Second: Other tools and systems might also use the exit status of your script.  E.g. the cluster system uses your job’s exit status to assess, if it has run successfully or not.  Returning success even in case of failure will result in lots of complications in case a problem occurs.</w:t>
      </w:r>
      <w:r w:rsidR="00426533">
        <w:t xml:space="preserve"> It took us several days to find the bug above.</w:t>
      </w:r>
    </w:p>
    <w:p w:rsidR="000E56F9" w:rsidRPr="0069519B" w:rsidRDefault="000E56F9" w:rsidP="00AD00FA">
      <w:pPr>
        <w:pStyle w:val="Heading2"/>
      </w:pPr>
      <w:bookmarkStart w:id="27" w:name="_Toc216332229"/>
      <w:r w:rsidRPr="0069519B">
        <w:t>Tips and Tricks</w:t>
      </w:r>
      <w:bookmarkEnd w:id="27"/>
    </w:p>
    <w:p w:rsidR="000E56F9" w:rsidRPr="0069519B" w:rsidRDefault="000E56F9" w:rsidP="0069519B">
      <w:pPr>
        <w:pStyle w:val="Heading3"/>
      </w:pPr>
      <w:bookmarkStart w:id="28" w:name="_Toc216332230"/>
      <w:r w:rsidRPr="0069519B">
        <w:t>Script Debugging</w:t>
      </w:r>
      <w:bookmarkEnd w:id="28"/>
      <w:r w:rsidR="00AF07F1">
        <w:fldChar w:fldCharType="begin"/>
      </w:r>
      <w:r>
        <w:instrText>xe "</w:instrText>
      </w:r>
      <w:r w:rsidRPr="0069519B">
        <w:instrText>Script Debugging</w:instrText>
      </w:r>
      <w:r>
        <w:instrText>"</w:instrText>
      </w:r>
      <w:r w:rsidR="00AF07F1">
        <w:fldChar w:fldCharType="end"/>
      </w:r>
      <w:r w:rsidR="00AF07F1">
        <w:fldChar w:fldCharType="begin"/>
      </w:r>
      <w:r>
        <w:instrText>xe "</w:instrText>
      </w:r>
      <w:r w:rsidRPr="0069519B">
        <w:instrText>Debugging</w:instrText>
      </w:r>
      <w:r>
        <w:instrText>"</w:instrText>
      </w:r>
      <w:r w:rsidR="00AF07F1">
        <w:fldChar w:fldCharType="end"/>
      </w:r>
    </w:p>
    <w:p w:rsidR="000E56F9" w:rsidRDefault="000E56F9" w:rsidP="0069519B">
      <w:r w:rsidRPr="0069519B">
        <w:t>sh/bash and csh/tcsh have both an option “-x” which helps debugging a script by echoing each command before executing it.</w:t>
      </w:r>
    </w:p>
    <w:p w:rsidR="000E56F9" w:rsidRDefault="000E56F9" w:rsidP="008F4D6B">
      <w:pPr>
        <w:pStyle w:val="Heading3"/>
      </w:pPr>
      <w:bookmarkStart w:id="29" w:name="_Toc216332231"/>
      <w:r>
        <w:t>Command Substitution</w:t>
      </w:r>
      <w:bookmarkEnd w:id="29"/>
      <w:r w:rsidR="00AF07F1">
        <w:fldChar w:fldCharType="begin"/>
      </w:r>
      <w:r>
        <w:instrText>xe "Command Substitution"</w:instrText>
      </w:r>
      <w:r w:rsidR="00AF07F1">
        <w:fldChar w:fldCharType="end"/>
      </w:r>
    </w:p>
    <w:p w:rsidR="000E56F9" w:rsidRDefault="000E56F9" w:rsidP="0069519B">
      <w:r>
        <w:t>You can use the output of a command and assign it to a variable or use it right away as text string, by using the command substitution operators “</w:t>
      </w:r>
      <w:r w:rsidRPr="008A20B0">
        <w:rPr>
          <w:rStyle w:val="Codestring"/>
        </w:rPr>
        <w:t>`</w:t>
      </w:r>
      <w:r>
        <w:t>” (backticks, backquotes) or “</w:t>
      </w:r>
      <w:r w:rsidRPr="008A20B0">
        <w:rPr>
          <w:rStyle w:val="Codestring"/>
        </w:rPr>
        <w:t>$(…)</w:t>
      </w:r>
      <w:r>
        <w:t>”. The backtick operator</w:t>
      </w:r>
      <w:r w:rsidR="00AF07F1">
        <w:fldChar w:fldCharType="begin"/>
      </w:r>
      <w:r>
        <w:instrText>xe "backtick operator"</w:instrText>
      </w:r>
      <w:r w:rsidR="00AF07F1">
        <w:fldChar w:fldCharType="end"/>
      </w:r>
      <w:r>
        <w:t xml:space="preserve"> works in all shells, while </w:t>
      </w:r>
      <w:r w:rsidRPr="008A20B0">
        <w:rPr>
          <w:rStyle w:val="Codestring"/>
        </w:rPr>
        <w:t>$(…)</w:t>
      </w:r>
      <w:r>
        <w:t xml:space="preserve"> only works in bash.</w:t>
      </w:r>
    </w:p>
    <w:p w:rsidR="000E56F9" w:rsidRDefault="000E56F9" w:rsidP="0069519B"/>
    <w:p w:rsidR="000E56F9" w:rsidRDefault="000E56F9" w:rsidP="0069519B">
      <w:r>
        <w:t>Three variants for the same (print out who you are in English text):</w:t>
      </w:r>
    </w:p>
    <w:p w:rsidR="000E56F9" w:rsidRDefault="000E56F9" w:rsidP="008F4D6B">
      <w:pPr>
        <w:pStyle w:val="Codebox"/>
        <w:ind w:left="1080"/>
      </w:pPr>
      <w:r>
        <w:t># ME=`whoami`</w:t>
      </w:r>
    </w:p>
    <w:p w:rsidR="000E56F9" w:rsidRDefault="000E56F9" w:rsidP="008F4D6B">
      <w:pPr>
        <w:pStyle w:val="Codebox"/>
        <w:ind w:left="1080"/>
      </w:pPr>
      <w:r>
        <w:t># echo I am $ME</w:t>
      </w:r>
    </w:p>
    <w:p w:rsidR="000E56F9" w:rsidRDefault="000E56F9" w:rsidP="008F4D6B">
      <w:pPr>
        <w:pStyle w:val="Codebox"/>
        <w:ind w:left="1080"/>
      </w:pPr>
      <w:r>
        <w:t>I am fthommen</w:t>
      </w:r>
    </w:p>
    <w:p w:rsidR="000E56F9" w:rsidRPr="0069519B" w:rsidRDefault="000E56F9" w:rsidP="008F4D6B">
      <w:pPr>
        <w:pStyle w:val="Codebox"/>
        <w:ind w:left="1080"/>
      </w:pPr>
      <w:r>
        <w:t>#</w:t>
      </w:r>
    </w:p>
    <w:p w:rsidR="000E56F9" w:rsidRPr="0069519B" w:rsidRDefault="000E56F9" w:rsidP="0069519B"/>
    <w:p w:rsidR="000E56F9" w:rsidRDefault="000E56F9" w:rsidP="00293866">
      <w:pPr>
        <w:pStyle w:val="Codebox"/>
        <w:ind w:left="1080"/>
      </w:pPr>
      <w:r>
        <w:t># ME=$(whoami)</w:t>
      </w:r>
    </w:p>
    <w:p w:rsidR="000E56F9" w:rsidRDefault="000E56F9" w:rsidP="00293866">
      <w:pPr>
        <w:pStyle w:val="Codebox"/>
        <w:ind w:left="1080"/>
      </w:pPr>
      <w:r>
        <w:t># echo I am $ME</w:t>
      </w:r>
    </w:p>
    <w:p w:rsidR="000E56F9" w:rsidRDefault="000E56F9" w:rsidP="00293866">
      <w:pPr>
        <w:pStyle w:val="Codebox"/>
        <w:ind w:left="1080"/>
      </w:pPr>
      <w:r>
        <w:t>I am fthommen</w:t>
      </w:r>
    </w:p>
    <w:p w:rsidR="000E56F9" w:rsidRPr="0069519B" w:rsidRDefault="000E56F9" w:rsidP="00293866">
      <w:pPr>
        <w:pStyle w:val="Codebox"/>
        <w:ind w:left="1080"/>
      </w:pPr>
      <w:r>
        <w:t>#</w:t>
      </w:r>
    </w:p>
    <w:p w:rsidR="000E56F9" w:rsidRPr="00293866" w:rsidRDefault="000E56F9" w:rsidP="00293866"/>
    <w:p w:rsidR="000E56F9" w:rsidRDefault="000E56F9" w:rsidP="00293866">
      <w:pPr>
        <w:pStyle w:val="Codebox"/>
        <w:ind w:left="1080"/>
      </w:pPr>
      <w:r>
        <w:t># echo I am `whoami`</w:t>
      </w:r>
    </w:p>
    <w:p w:rsidR="000E56F9" w:rsidRDefault="000E56F9" w:rsidP="00293866">
      <w:pPr>
        <w:pStyle w:val="Codebox"/>
        <w:ind w:left="1080"/>
      </w:pPr>
      <w:r>
        <w:t>I am fthommen</w:t>
      </w:r>
    </w:p>
    <w:p w:rsidR="000E56F9" w:rsidRPr="0069519B" w:rsidRDefault="000E56F9" w:rsidP="00293866">
      <w:pPr>
        <w:pStyle w:val="Codebox"/>
        <w:ind w:left="1080"/>
      </w:pPr>
      <w:r>
        <w:t>#</w:t>
      </w:r>
    </w:p>
    <w:p w:rsidR="000E56F9" w:rsidRDefault="000E56F9" w:rsidP="00293866">
      <w:pPr>
        <w:pStyle w:val="Heading3"/>
      </w:pPr>
      <w:bookmarkStart w:id="30" w:name="_Toc216332232"/>
      <w:r>
        <w:t>Create Temporary Files</w:t>
      </w:r>
      <w:bookmarkEnd w:id="30"/>
      <w:r w:rsidR="00AF07F1" w:rsidRPr="00883753">
        <w:fldChar w:fldCharType="begin"/>
      </w:r>
      <w:r w:rsidRPr="00883753">
        <w:instrText>xe "Temporary Files:Creation"</w:instrText>
      </w:r>
      <w:r w:rsidR="00AF07F1" w:rsidRPr="00883753">
        <w:fldChar w:fldCharType="end"/>
      </w:r>
      <w:r w:rsidR="00AF07F1" w:rsidRPr="00883753">
        <w:fldChar w:fldCharType="begin"/>
      </w:r>
      <w:r w:rsidRPr="00883753">
        <w:instrText>xe "Temporary Files"</w:instrText>
      </w:r>
      <w:r w:rsidR="00AF07F1" w:rsidRPr="00883753">
        <w:fldChar w:fldCharType="end"/>
      </w:r>
    </w:p>
    <w:p w:rsidR="000E56F9" w:rsidRDefault="000E56F9" w:rsidP="00293866">
      <w:r>
        <w:t xml:space="preserve">You can create temporary files with </w:t>
      </w:r>
      <w:r w:rsidRPr="00D907EC">
        <w:rPr>
          <w:rStyle w:val="Codestring"/>
        </w:rPr>
        <w:t>mktemp</w:t>
      </w:r>
      <w:r w:rsidR="00AF07F1">
        <w:rPr>
          <w:rStyle w:val="Codestring"/>
        </w:rPr>
        <w:fldChar w:fldCharType="begin"/>
      </w:r>
      <w:r>
        <w:instrText>xe "</w:instrText>
      </w:r>
      <w:r w:rsidRPr="00D907EC">
        <w:rPr>
          <w:rStyle w:val="Codestring"/>
        </w:rPr>
        <w:instrText>mktemp</w:instrText>
      </w:r>
      <w:r>
        <w:instrText>"</w:instrText>
      </w:r>
      <w:r w:rsidR="00AF07F1">
        <w:rPr>
          <w:rStyle w:val="Codestring"/>
        </w:rPr>
        <w:fldChar w:fldCharType="end"/>
      </w:r>
      <w:r>
        <w:t xml:space="preserve">. By default it will create a new file in </w:t>
      </w:r>
      <w:r w:rsidRPr="008A20B0">
        <w:rPr>
          <w:rStyle w:val="Codestring"/>
        </w:rPr>
        <w:t>/tmp</w:t>
      </w:r>
      <w:r w:rsidR="008A20B0">
        <w:t xml:space="preserve"> and print it</w:t>
      </w:r>
      <w:r>
        <w:t>s name:</w:t>
      </w:r>
    </w:p>
    <w:p w:rsidR="000E56F9" w:rsidRDefault="000E56F9" w:rsidP="0024678D">
      <w:pPr>
        <w:pStyle w:val="Codebox"/>
        <w:ind w:left="1080"/>
      </w:pPr>
      <w:r>
        <w:t># mktemp</w:t>
      </w:r>
    </w:p>
    <w:p w:rsidR="000E56F9" w:rsidRDefault="000E56F9" w:rsidP="0024678D">
      <w:pPr>
        <w:pStyle w:val="Codebox"/>
        <w:tabs>
          <w:tab w:val="left" w:pos="2336"/>
        </w:tabs>
        <w:ind w:left="1080"/>
      </w:pPr>
      <w:r w:rsidRPr="0024678D">
        <w:t>/tmp/tmp.Yaafh19370</w:t>
      </w:r>
    </w:p>
    <w:p w:rsidR="002270F5" w:rsidRDefault="000E56F9" w:rsidP="002270F5">
      <w:pPr>
        <w:pStyle w:val="Codebox"/>
        <w:ind w:left="1080"/>
      </w:pPr>
      <w:r>
        <w:t>#</w:t>
      </w:r>
    </w:p>
    <w:p w:rsidR="000E56F9" w:rsidRPr="0069519B" w:rsidRDefault="000E56F9" w:rsidP="00D907EC">
      <w:pPr>
        <w:pStyle w:val="Heading3"/>
      </w:pPr>
      <w:bookmarkStart w:id="31" w:name="_Toc216332233"/>
      <w:r w:rsidRPr="0069519B">
        <w:t>Cleanup Temporary Files</w:t>
      </w:r>
      <w:bookmarkEnd w:id="31"/>
      <w:r w:rsidR="00AF07F1">
        <w:fldChar w:fldCharType="begin"/>
      </w:r>
      <w:r>
        <w:instrText>xe "</w:instrText>
      </w:r>
      <w:r w:rsidRPr="0069519B">
        <w:instrText>Temporary Files</w:instrText>
      </w:r>
      <w:r>
        <w:instrText>"</w:instrText>
      </w:r>
      <w:r w:rsidR="00AF07F1">
        <w:fldChar w:fldCharType="end"/>
      </w:r>
      <w:r w:rsidR="00AF07F1">
        <w:fldChar w:fldCharType="begin"/>
      </w:r>
      <w:r>
        <w:instrText>xe "</w:instrText>
      </w:r>
      <w:r w:rsidRPr="0069519B">
        <w:instrText>Temporary Files:</w:instrText>
      </w:r>
      <w:r>
        <w:instrText>Cleanup"</w:instrText>
      </w:r>
      <w:r w:rsidR="00AF07F1">
        <w:fldChar w:fldCharType="end"/>
      </w:r>
    </w:p>
    <w:p w:rsidR="008A20B0" w:rsidRDefault="000E56F9" w:rsidP="002270F5">
      <w:pPr>
        <w:keepNext/>
      </w:pPr>
      <w:r w:rsidRPr="00D907EC">
        <w:t xml:space="preserve">It is considerate, good </w:t>
      </w:r>
      <w:r w:rsidR="00883753">
        <w:t>practice</w:t>
      </w:r>
      <w:r w:rsidRPr="00D907EC">
        <w:t xml:space="preserve"> and sometime</w:t>
      </w:r>
      <w:r w:rsidR="00883753">
        <w:t>s</w:t>
      </w:r>
      <w:r w:rsidRPr="00D907EC">
        <w:t xml:space="preserve"> even important, to clean up temporary data before ending a script. A simple way – which will not cover all cases, though – could be to store all created temporary files in a variable and remove them all before exiting the script:</w:t>
      </w:r>
    </w:p>
    <w:p w:rsidR="000E56F9" w:rsidRPr="00D907EC" w:rsidRDefault="000E56F9" w:rsidP="002270F5">
      <w:pPr>
        <w:keepNext/>
      </w:pPr>
    </w:p>
    <w:p w:rsidR="000E56F9" w:rsidRDefault="000E56F9" w:rsidP="0024678D">
      <w:pPr>
        <w:pStyle w:val="Codebox"/>
        <w:ind w:left="1080"/>
      </w:pPr>
      <w:r>
        <w:t>#! /bin/sh</w:t>
      </w:r>
    </w:p>
    <w:p w:rsidR="000E56F9" w:rsidRDefault="000E56F9" w:rsidP="0024678D">
      <w:pPr>
        <w:pStyle w:val="Codebox"/>
        <w:ind w:left="1080"/>
      </w:pPr>
      <w:r>
        <w:t>ALL_TEMPFILES=””     # store a list of all temporary files here</w:t>
      </w:r>
    </w:p>
    <w:p w:rsidR="000E56F9" w:rsidRDefault="000E56F9" w:rsidP="0024678D">
      <w:pPr>
        <w:pStyle w:val="Codebox"/>
        <w:ind w:left="1080"/>
      </w:pPr>
    </w:p>
    <w:p w:rsidR="000E56F9" w:rsidRDefault="000E56F9" w:rsidP="0024678D">
      <w:pPr>
        <w:pStyle w:val="Codebox"/>
        <w:tabs>
          <w:tab w:val="left" w:pos="2336"/>
        </w:tabs>
        <w:ind w:left="1080"/>
      </w:pPr>
      <w:r>
        <w:t>TEMPFILE1=`mktemp`</w:t>
      </w:r>
    </w:p>
    <w:p w:rsidR="000E56F9" w:rsidRDefault="000E56F9" w:rsidP="0024678D">
      <w:pPr>
        <w:pStyle w:val="Codebox"/>
        <w:tabs>
          <w:tab w:val="left" w:pos="2336"/>
        </w:tabs>
        <w:ind w:left="1080"/>
      </w:pPr>
      <w:r>
        <w:t>ALL_TEMPFILES=”</w:t>
      </w:r>
      <w:r w:rsidRPr="00D907EC">
        <w:t>$</w:t>
      </w:r>
      <w:r>
        <w:t>ALL_TEMPFILES $TEMPFILE1”</w:t>
      </w:r>
    </w:p>
    <w:p w:rsidR="000E56F9" w:rsidRDefault="000E56F9" w:rsidP="0024678D">
      <w:pPr>
        <w:pStyle w:val="Codebox"/>
        <w:tabs>
          <w:tab w:val="left" w:pos="2336"/>
        </w:tabs>
        <w:ind w:left="1080"/>
      </w:pPr>
    </w:p>
    <w:p w:rsidR="000E56F9" w:rsidRDefault="000E56F9" w:rsidP="0024678D">
      <w:pPr>
        <w:pStyle w:val="Codebox"/>
        <w:tabs>
          <w:tab w:val="left" w:pos="2336"/>
        </w:tabs>
        <w:ind w:left="1080"/>
      </w:pPr>
      <w:r>
        <w:t>TEMPFILE2=`mktemp`</w:t>
      </w:r>
    </w:p>
    <w:p w:rsidR="000E56F9" w:rsidRDefault="000E56F9" w:rsidP="0024678D">
      <w:pPr>
        <w:pStyle w:val="Codebox"/>
        <w:tabs>
          <w:tab w:val="left" w:pos="2336"/>
        </w:tabs>
        <w:ind w:left="1080"/>
      </w:pPr>
      <w:r>
        <w:t>ALL_TEMPFILES=”</w:t>
      </w:r>
      <w:r w:rsidRPr="00D907EC">
        <w:t>$</w:t>
      </w:r>
      <w:r>
        <w:t>ALL_TEMPFILES $TEMPFILE2”</w:t>
      </w:r>
    </w:p>
    <w:p w:rsidR="000E56F9" w:rsidRDefault="000E56F9" w:rsidP="0024678D">
      <w:pPr>
        <w:pStyle w:val="Codebox"/>
        <w:tabs>
          <w:tab w:val="left" w:pos="2336"/>
        </w:tabs>
        <w:ind w:left="1080"/>
      </w:pPr>
    </w:p>
    <w:p w:rsidR="000E56F9" w:rsidRDefault="000E56F9" w:rsidP="0024678D">
      <w:pPr>
        <w:pStyle w:val="Codebox"/>
        <w:tabs>
          <w:tab w:val="left" w:pos="2336"/>
        </w:tabs>
        <w:ind w:left="1080"/>
      </w:pPr>
      <w:r>
        <w:t>[... process, process, process ...]</w:t>
      </w:r>
    </w:p>
    <w:p w:rsidR="000E56F9" w:rsidRDefault="000E56F9" w:rsidP="0024678D">
      <w:pPr>
        <w:pStyle w:val="Codebox"/>
        <w:tabs>
          <w:tab w:val="left" w:pos="2336"/>
        </w:tabs>
        <w:ind w:left="1080"/>
      </w:pPr>
    </w:p>
    <w:p w:rsidR="000E56F9" w:rsidRDefault="000E56F9" w:rsidP="0024678D">
      <w:pPr>
        <w:pStyle w:val="Codebox"/>
        <w:tabs>
          <w:tab w:val="left" w:pos="2336"/>
        </w:tabs>
        <w:ind w:left="1080"/>
      </w:pPr>
      <w:r>
        <w:t>rm –f $ALL_TEMPFILES</w:t>
      </w:r>
    </w:p>
    <w:p w:rsidR="000E56F9" w:rsidRDefault="000E56F9" w:rsidP="0024678D">
      <w:pPr>
        <w:pStyle w:val="Codebox"/>
        <w:tabs>
          <w:tab w:val="left" w:pos="2336"/>
        </w:tabs>
        <w:ind w:left="1080"/>
      </w:pPr>
      <w:r>
        <w:t>exit</w:t>
      </w:r>
    </w:p>
    <w:p w:rsidR="000E56F9" w:rsidRDefault="000E56F9" w:rsidP="00AD00FA">
      <w:pPr>
        <w:pStyle w:val="Heading2"/>
      </w:pPr>
      <w:r w:rsidRPr="0069519B">
        <w:br w:type="page"/>
      </w:r>
      <w:bookmarkStart w:id="32" w:name="_Toc215834486"/>
      <w:bookmarkStart w:id="33" w:name="_Toc216332234"/>
      <w:r>
        <w:t>About Bio-IT</w:t>
      </w:r>
      <w:bookmarkEnd w:id="32"/>
      <w:bookmarkEnd w:id="33"/>
      <w:r w:rsidRPr="004C5DB1">
        <w:t xml:space="preserve"> </w:t>
      </w:r>
    </w:p>
    <w:p w:rsidR="000E56F9" w:rsidRDefault="000E56F9" w:rsidP="003268FC">
      <w:pPr>
        <w:rPr>
          <w:b/>
          <w:bCs/>
        </w:rPr>
      </w:pPr>
      <w:r>
        <w:t>Bio-IT is a community project aiming to develop and strengthen the bioinformatics user community at EMBL Heidelberg. It is made up of members across the different EMBL Heidelberg units and core facilities. The project works to achieve these aims, firstly, by providing a forum for discussing and sharing information and ideas on computational biology and bioinformatics, focused on the Bio-IT portal http://bio-it.embl.de. Secondly, we organise and participate in a range of different networking and social activites aiming to strengthen ties across the community.</w:t>
      </w:r>
    </w:p>
    <w:p w:rsidR="000E56F9" w:rsidRDefault="000E56F9" w:rsidP="003268FC">
      <w:pPr>
        <w:pStyle w:val="Heading2"/>
      </w:pPr>
      <w:r>
        <w:t xml:space="preserve"> </w:t>
      </w:r>
      <w:bookmarkStart w:id="34" w:name="_Toc215834487"/>
      <w:bookmarkStart w:id="35" w:name="_Toc216332235"/>
      <w:r>
        <w:t>Links and Further Information</w:t>
      </w:r>
      <w:bookmarkEnd w:id="34"/>
      <w:bookmarkEnd w:id="35"/>
    </w:p>
    <w:p w:rsidR="000E56F9" w:rsidRDefault="000E56F9" w:rsidP="00D907EC">
      <w:pPr>
        <w:pStyle w:val="BulletedList"/>
        <w:numPr>
          <w:ilvl w:val="0"/>
          <w:numId w:val="3"/>
        </w:numPr>
      </w:pPr>
      <w:bookmarkStart w:id="36" w:name="_Toc215834488"/>
      <w:r>
        <w:t>A full 500 page book about the Linux commandline for free(!): LinuxCommand.org (</w:t>
      </w:r>
      <w:r w:rsidRPr="001437EB">
        <w:t>http://linuxcommand.org/</w:t>
      </w:r>
      <w:r>
        <w:t>)</w:t>
      </w:r>
      <w:bookmarkEnd w:id="36"/>
    </w:p>
    <w:p w:rsidR="000E56F9" w:rsidRDefault="000E56F9" w:rsidP="00D907EC">
      <w:pPr>
        <w:pStyle w:val="BulletedList"/>
        <w:numPr>
          <w:ilvl w:val="0"/>
          <w:numId w:val="3"/>
        </w:numPr>
      </w:pPr>
      <w:bookmarkStart w:id="37" w:name="_Toc215834489"/>
      <w:r>
        <w:t>An</w:t>
      </w:r>
      <w:r w:rsidRPr="00DD18F1">
        <w:t>other nice introduction: “A beginner's guide to UNIX/Linux” (http://www.mn.uio.no/astro/english/services/it/help/basic-services/linux/guide.html)</w:t>
      </w:r>
      <w:bookmarkEnd w:id="37"/>
    </w:p>
    <w:p w:rsidR="000E56F9" w:rsidRPr="001437EB" w:rsidRDefault="000E56F9" w:rsidP="00D907EC">
      <w:pPr>
        <w:pStyle w:val="BulletedList"/>
        <w:numPr>
          <w:ilvl w:val="0"/>
          <w:numId w:val="3"/>
        </w:numPr>
      </w:pPr>
      <w:bookmarkStart w:id="38" w:name="_Toc215834490"/>
      <w:r w:rsidRPr="001437EB">
        <w:t>The “commandline starter” chapter of an O’Reilly book: Learning Debian GNU/Linux</w:t>
      </w:r>
      <w:r>
        <w:t xml:space="preserve"> – </w:t>
      </w:r>
      <w:r w:rsidRPr="001437EB">
        <w:t>Issuing Linux Commands (http://oreilly.com/openbook/debian/book/ch04_01.html)</w:t>
      </w:r>
      <w:bookmarkEnd w:id="38"/>
    </w:p>
    <w:p w:rsidR="000E56F9" w:rsidRDefault="000E56F9" w:rsidP="00D907EC">
      <w:pPr>
        <w:pStyle w:val="BulletedList"/>
        <w:numPr>
          <w:ilvl w:val="0"/>
          <w:numId w:val="3"/>
        </w:numPr>
      </w:pPr>
      <w:bookmarkStart w:id="39" w:name="_Toc215834491"/>
      <w:r w:rsidRPr="00DD18F1">
        <w:t>A nice introduction to Linux/UNIX file permissions: “chmod Tutorial</w:t>
      </w:r>
      <w:r>
        <w:t>” (</w:t>
      </w:r>
      <w:r w:rsidRPr="00DD18F1">
        <w:t>http://catcode.com/teachmod/</w:t>
      </w:r>
      <w:r>
        <w:t>)</w:t>
      </w:r>
      <w:bookmarkEnd w:id="39"/>
    </w:p>
    <w:p w:rsidR="000E56F9" w:rsidRDefault="000E56F9" w:rsidP="00D907EC">
      <w:pPr>
        <w:pStyle w:val="BulletedList"/>
        <w:numPr>
          <w:ilvl w:val="0"/>
          <w:numId w:val="3"/>
        </w:numPr>
      </w:pPr>
      <w:bookmarkStart w:id="40" w:name="_Toc215834492"/>
      <w:r>
        <w:t>Linux Cheatsheets (</w:t>
      </w:r>
      <w:r w:rsidRPr="00DD18F1">
        <w:t>http://www.cheat-sheets.org/#Linux</w:t>
      </w:r>
      <w:r>
        <w:t>)</w:t>
      </w:r>
      <w:bookmarkEnd w:id="40"/>
    </w:p>
    <w:p w:rsidR="000E56F9" w:rsidRPr="00DD18F1" w:rsidRDefault="000E56F9" w:rsidP="00D907EC">
      <w:pPr>
        <w:pStyle w:val="BulletedList"/>
        <w:numPr>
          <w:ilvl w:val="0"/>
          <w:numId w:val="3"/>
        </w:numPr>
      </w:pPr>
      <w:bookmarkStart w:id="41" w:name="_Toc215834493"/>
      <w:r w:rsidRPr="00DD18F1">
        <w:t>For the technically interested</w:t>
      </w:r>
      <w:r>
        <w:t>:</w:t>
      </w:r>
      <w:r>
        <w:br/>
      </w:r>
      <w:r w:rsidRPr="00DD18F1">
        <w:t>Linux Filesystem Hierarchy Standard (http://www.pathname.com/fhs/) and Linux Standard Base (http://www.linuxfoundation.org/collaborate/workgroups/lsb)</w:t>
      </w:r>
      <w:bookmarkEnd w:id="41"/>
    </w:p>
    <w:p w:rsidR="000E56F9" w:rsidRDefault="000E56F9" w:rsidP="0054772F">
      <w:pPr>
        <w:pStyle w:val="BulletedList"/>
        <w:numPr>
          <w:ilvl w:val="0"/>
          <w:numId w:val="3"/>
        </w:numPr>
      </w:pPr>
      <w:r w:rsidRPr="0054772F">
        <w:t>Unix commands applied to bioinformatics (</w:t>
      </w:r>
      <w:hyperlink r:id="rId23" w:history="1">
        <w:r w:rsidRPr="0054772F">
          <w:t>http://rous.mit.edu/index.php/Unix_commands_applied_to_bioinformatics</w:t>
        </w:r>
      </w:hyperlink>
      <w:r>
        <w:t>)</w:t>
      </w:r>
    </w:p>
    <w:p w:rsidR="000E56F9" w:rsidRDefault="000E56F9" w:rsidP="0054772F">
      <w:pPr>
        <w:pStyle w:val="BulletedList"/>
        <w:numPr>
          <w:ilvl w:val="0"/>
          <w:numId w:val="3"/>
        </w:numPr>
      </w:pPr>
      <w:r>
        <w:t>BioPieces (</w:t>
      </w:r>
      <w:hyperlink r:id="rId24" w:history="1">
        <w:r w:rsidRPr="0054772F">
          <w:t>http://code.google.com/p/biopieces/</w:t>
        </w:r>
      </w:hyperlink>
      <w:r>
        <w:t>)</w:t>
      </w:r>
    </w:p>
    <w:p w:rsidR="000E56F9" w:rsidRPr="00AC4BE1" w:rsidRDefault="000E56F9" w:rsidP="00D907EC">
      <w:r w:rsidRPr="00AC4BE1">
        <w:t>Real printed paper books:</w:t>
      </w:r>
    </w:p>
    <w:p w:rsidR="006F5490" w:rsidRDefault="000E56F9" w:rsidP="00D907EC">
      <w:pPr>
        <w:pStyle w:val="BulletedList"/>
        <w:numPr>
          <w:ilvl w:val="0"/>
          <w:numId w:val="3"/>
        </w:numPr>
      </w:pPr>
      <w:r w:rsidRPr="00DD18F1">
        <w:t>Dietz</w:t>
      </w:r>
      <w:r w:rsidR="00371C41">
        <w:t xml:space="preserve">, M., </w:t>
      </w:r>
      <w:r w:rsidRPr="00DD18F1">
        <w:t>, Praxiskurs Unix-Shell, O’Reilly</w:t>
      </w:r>
      <w:r w:rsidR="006F5490">
        <w:t xml:space="preserve"> (highly recommended!)</w:t>
      </w:r>
    </w:p>
    <w:p w:rsidR="00371C41" w:rsidRDefault="00371C41" w:rsidP="00D907EC">
      <w:pPr>
        <w:pStyle w:val="BulletedList"/>
        <w:numPr>
          <w:ilvl w:val="0"/>
          <w:numId w:val="3"/>
        </w:numPr>
      </w:pPr>
      <w:r>
        <w:t>Herold, H., awk &amp; sed, Addison-Wesley</w:t>
      </w:r>
    </w:p>
    <w:p w:rsidR="00371C41" w:rsidRDefault="00371C41" w:rsidP="00D907EC">
      <w:pPr>
        <w:pStyle w:val="BulletedList"/>
        <w:numPr>
          <w:ilvl w:val="0"/>
          <w:numId w:val="3"/>
        </w:numPr>
      </w:pPr>
      <w:r>
        <w:t>Robbins, A., sed &amp; awk Pocket Reference, O’Reilly</w:t>
      </w:r>
    </w:p>
    <w:p w:rsidR="00371C41" w:rsidRDefault="00371C41" w:rsidP="00D907EC">
      <w:pPr>
        <w:pStyle w:val="BulletedList"/>
        <w:numPr>
          <w:ilvl w:val="0"/>
          <w:numId w:val="3"/>
        </w:numPr>
      </w:pPr>
      <w:r>
        <w:t>Robbins, A. and Beebe, N., Classic Shell Scripting, O’Reilly</w:t>
      </w:r>
    </w:p>
    <w:p w:rsidR="000E56F9" w:rsidRPr="00DD18F1" w:rsidRDefault="00371C41" w:rsidP="00D907EC">
      <w:pPr>
        <w:pStyle w:val="BulletedList"/>
        <w:numPr>
          <w:ilvl w:val="0"/>
          <w:numId w:val="3"/>
        </w:numPr>
      </w:pPr>
      <w:r>
        <w:t>Siever, E. et al., Linux in a Nutshell, O’Reilly</w:t>
      </w:r>
    </w:p>
    <w:p w:rsidR="000E56F9" w:rsidRDefault="000E56F9" w:rsidP="00C34D78">
      <w:pPr>
        <w:pStyle w:val="Heading2"/>
      </w:pPr>
      <w:bookmarkStart w:id="42" w:name="_Toc215834494"/>
      <w:bookmarkStart w:id="43" w:name="_Toc216332236"/>
      <w:r>
        <w:t>Live-CDs</w:t>
      </w:r>
      <w:bookmarkEnd w:id="43"/>
    </w:p>
    <w:p w:rsidR="000E56F9" w:rsidRDefault="000E56F9" w:rsidP="00514BD9">
      <w:pPr>
        <w:pStyle w:val="CommandDescription"/>
      </w:pPr>
      <w:r>
        <w:t xml:space="preserve">A Live-CD </w:t>
      </w:r>
      <w:r w:rsidRPr="00514BD9">
        <w:t>is a complete bootable computer operating system which runs in the computer's memory, rather than loading from the hard disk drive. It allows users to experience and evaluate an operating system without installing it or making any changes to the existing operating system on the computer</w:t>
      </w:r>
      <w:r>
        <w:t xml:space="preserve">. </w:t>
      </w:r>
    </w:p>
    <w:p w:rsidR="000E56F9" w:rsidRDefault="000E56F9" w:rsidP="00514BD9">
      <w:pPr>
        <w:pStyle w:val="CommandDescription"/>
      </w:pPr>
      <w:r>
        <w:t>Just download an ISO-Image, burn it onto a CD/DVD and insert it into your DVD-Drive to boot your computer with Linux!</w:t>
      </w:r>
    </w:p>
    <w:p w:rsidR="000E56F9" w:rsidRPr="006F5490" w:rsidRDefault="000E56F9" w:rsidP="006F5490">
      <w:pPr>
        <w:pStyle w:val="CDTitle"/>
      </w:pPr>
      <w:r w:rsidRPr="006F5490">
        <w:t>Fedora Live CD</w:t>
      </w:r>
      <w:r w:rsidR="006F5490" w:rsidRPr="006F5490">
        <w:tab/>
      </w:r>
      <w:hyperlink r:id="rId25" w:history="1">
        <w:r w:rsidR="006F5490">
          <w:rPr>
            <w:rStyle w:val="Hyperlink"/>
            <w:color w:val="4F81BD"/>
            <w:u w:val="none"/>
          </w:rPr>
          <w:t>http://fedoraproject.org</w:t>
        </w:r>
        <w:r w:rsidR="006F5490" w:rsidRPr="006F5490">
          <w:rPr>
            <w:rStyle w:val="Hyperlink"/>
            <w:color w:val="4F81BD"/>
            <w:u w:val="none"/>
          </w:rPr>
          <w:t>/wiki/FedoraLiveCD</w:t>
        </w:r>
      </w:hyperlink>
    </w:p>
    <w:p w:rsidR="000E56F9" w:rsidRDefault="000E56F9" w:rsidP="00061D1F">
      <w:pPr>
        <w:pStyle w:val="CommandDescription"/>
      </w:pPr>
      <w:r w:rsidRPr="000932FF">
        <w:t xml:space="preserve">This </w:t>
      </w:r>
      <w:r>
        <w:t xml:space="preserve">Live CD contains everything the </w:t>
      </w:r>
      <w:r w:rsidRPr="000932FF">
        <w:t xml:space="preserve">Fedora Linux operating </w:t>
      </w:r>
      <w:r>
        <w:t>system has to offer and i</w:t>
      </w:r>
      <w:r w:rsidRPr="000932FF">
        <w:t>t's everything you need to try out Fedora — you don't have to erase anything on your current system to try it out, and it won't put your files at risk. Take Fedora for a test drive, and if you like it, you can install Fedora directly to your hard drive straight</w:t>
      </w:r>
      <w:r>
        <w:t xml:space="preserve"> from the Live Media desktop</w:t>
      </w:r>
      <w:r w:rsidRPr="000932FF">
        <w:t xml:space="preserve">. </w:t>
      </w:r>
    </w:p>
    <w:p w:rsidR="000E56F9" w:rsidRPr="006F5490" w:rsidRDefault="000E56F9" w:rsidP="006F5490">
      <w:pPr>
        <w:pStyle w:val="CDTitle"/>
      </w:pPr>
      <w:r w:rsidRPr="006F5490">
        <w:t>Knoppix</w:t>
      </w:r>
      <w:r w:rsidR="006F5490" w:rsidRPr="006F5490">
        <w:tab/>
      </w:r>
      <w:r w:rsidR="006F5490" w:rsidRPr="006F5490">
        <w:fldChar w:fldCharType="begin"/>
      </w:r>
      <w:r w:rsidR="006F5490" w:rsidRPr="006F5490">
        <w:instrText>HYPERLINK "http://knopper.net/knoppix"</w:instrText>
      </w:r>
      <w:r w:rsidR="006F5490" w:rsidRPr="006F5490">
        <w:fldChar w:fldCharType="separate"/>
      </w:r>
      <w:r w:rsidR="006F5490" w:rsidRPr="006F5490">
        <w:t>http://knopper.net/knoppix</w:t>
      </w:r>
      <w:r w:rsidR="006F5490" w:rsidRPr="006F5490">
        <w:fldChar w:fldCharType="end"/>
      </w:r>
    </w:p>
    <w:p w:rsidR="000E56F9" w:rsidRDefault="000E56F9" w:rsidP="00C34D78">
      <w:pPr>
        <w:pStyle w:val="CommandDescription"/>
      </w:pPr>
      <w:r>
        <w:t xml:space="preserve">Knoppix </w:t>
      </w:r>
      <w:r w:rsidRPr="00514BD9">
        <w:t>is an operating system based on Debian designed to be run di</w:t>
      </w:r>
      <w:r>
        <w:t>rectly from a CD / DVD or a USB flash drive</w:t>
      </w:r>
      <w:r w:rsidRPr="00514BD9">
        <w:t>, one of the first of its kind for any operating system. When starting a program, it is loaded from the removable medium and decompressed into a RAM drive. The decompression is transparent and on-the-fly.</w:t>
      </w:r>
      <w:r>
        <w:t xml:space="preserve"> </w:t>
      </w:r>
      <w:r w:rsidRPr="003D087A">
        <w:t>More than 1000 software packages are included on the CD edition and more than 2600 are included on the DVD edition. Up to 9 gigabytes can be stored on the DVD in compressed form</w:t>
      </w:r>
      <w:r>
        <w:t>.</w:t>
      </w:r>
    </w:p>
    <w:p w:rsidR="000E56F9" w:rsidRPr="006F5490" w:rsidRDefault="000E56F9" w:rsidP="006F5490">
      <w:pPr>
        <w:pStyle w:val="CDTitle"/>
      </w:pPr>
      <w:r w:rsidRPr="006F5490">
        <w:t>BioKnoppix</w:t>
      </w:r>
      <w:r w:rsidRPr="006F5490">
        <w:tab/>
      </w:r>
      <w:hyperlink r:id="rId26" w:history="1">
        <w:r w:rsidRPr="006F5490">
          <w:t>http://bioknoppix.hpcf.upr.edu</w:t>
        </w:r>
      </w:hyperlink>
      <w:r w:rsidRPr="006F5490">
        <w:t>/</w:t>
      </w:r>
    </w:p>
    <w:p w:rsidR="000E56F9" w:rsidRDefault="000E56F9" w:rsidP="00C34D78">
      <w:pPr>
        <w:pStyle w:val="CommandDescription"/>
      </w:pPr>
      <w:r w:rsidRPr="00E54578">
        <w:t>Bioknoppix is a customized distribution of Knoppix</w:t>
      </w:r>
      <w:r>
        <w:t xml:space="preserve"> Linux Live CD. With this distri</w:t>
      </w:r>
      <w:r w:rsidRPr="00E54578">
        <w:t>bution you just boot from the CD and you have a fully functional Linux OS with open source applications targeted for the molecular biologist. Beside using RAM, Bioknoppix doesn't touch the host computer, being ideal for demonstrations, molecular biology students, workshops, etc.</w:t>
      </w:r>
    </w:p>
    <w:p w:rsidR="000E56F9" w:rsidRPr="006F5490" w:rsidRDefault="006F5490" w:rsidP="006F5490">
      <w:pPr>
        <w:pStyle w:val="CDTitle"/>
      </w:pPr>
      <w:r w:rsidRPr="006F5490">
        <w:t>Vigyaan</w:t>
      </w:r>
      <w:r w:rsidRPr="006F5490">
        <w:tab/>
      </w:r>
      <w:hyperlink r:id="rId27" w:history="1">
        <w:r w:rsidR="000E56F9" w:rsidRPr="006F5490">
          <w:t>http://www.vigyaancd.org</w:t>
        </w:r>
      </w:hyperlink>
    </w:p>
    <w:p w:rsidR="000E56F9" w:rsidRDefault="000E56F9" w:rsidP="00C34D78">
      <w:pPr>
        <w:pStyle w:val="CommandDescription"/>
      </w:pPr>
      <w:r w:rsidRPr="00C34D78">
        <w:t>Vigyaan is an electronic workbench for bioinformatics, computational biology and computational chemistry. It has been designed to meet the needs of both beginn</w:t>
      </w:r>
      <w:r>
        <w:t>ers and experts</w:t>
      </w:r>
      <w:r w:rsidRPr="00C34D78">
        <w:t>.</w:t>
      </w:r>
    </w:p>
    <w:p w:rsidR="000E56F9" w:rsidRPr="006F5490" w:rsidRDefault="000E56F9" w:rsidP="006F5490">
      <w:pPr>
        <w:pStyle w:val="CDTitle"/>
      </w:pPr>
      <w:r w:rsidRPr="006F5490">
        <w:t>BioSlax</w:t>
      </w:r>
      <w:r w:rsidR="006F5490" w:rsidRPr="006F5490">
        <w:tab/>
      </w:r>
      <w:hyperlink r:id="rId28" w:history="1">
        <w:r w:rsidRPr="006F5490">
          <w:t>http://www.bioslax.com/</w:t>
        </w:r>
      </w:hyperlink>
    </w:p>
    <w:p w:rsidR="000E56F9" w:rsidRDefault="000E56F9" w:rsidP="00E54578">
      <w:pPr>
        <w:pStyle w:val="CommandDescription"/>
      </w:pPr>
      <w:r w:rsidRPr="00E54578">
        <w:t>BioSLAX is a live CD/DVD suite of bioinformatics tools that has been released by the resource team of the BioInformatics Center (BIC), National University of Singapore (NUS)</w:t>
      </w:r>
      <w:r w:rsidRPr="00C34D78">
        <w:t>.</w:t>
      </w:r>
    </w:p>
    <w:p w:rsidR="000E56F9" w:rsidRDefault="000E56F9" w:rsidP="00145982">
      <w:pPr>
        <w:pStyle w:val="Heading2"/>
      </w:pPr>
      <w:bookmarkStart w:id="44" w:name="_Toc216332237"/>
      <w:r>
        <w:t>Acknowledgements</w:t>
      </w:r>
      <w:bookmarkEnd w:id="42"/>
      <w:bookmarkEnd w:id="44"/>
    </w:p>
    <w:p w:rsidR="000E56F9" w:rsidRDefault="000E56F9" w:rsidP="00A53C76">
      <w:r>
        <w:t>EMBL Logo © EMBL Heidelberg</w:t>
      </w:r>
    </w:p>
    <w:p w:rsidR="000E56F9" w:rsidRDefault="000E56F9" w:rsidP="00A53C76">
      <w:r>
        <w:t>Bio-IT Logo © Bio-IT Project. EMBL Heidelberg</w:t>
      </w:r>
    </w:p>
    <w:p w:rsidR="000E56F9" w:rsidRPr="00A53C76" w:rsidRDefault="000E56F9" w:rsidP="00A53C76">
      <w:r>
        <w:t xml:space="preserve">All other graphics </w:t>
      </w:r>
      <w:r w:rsidR="00AC4BE1">
        <w:t>as declared</w:t>
      </w:r>
    </w:p>
    <w:p w:rsidR="000E56F9" w:rsidRDefault="000E56F9" w:rsidP="00145982">
      <w:pPr>
        <w:pStyle w:val="Heading2"/>
      </w:pPr>
      <w:r w:rsidRPr="00A53C76">
        <w:br w:type="page"/>
      </w:r>
      <w:bookmarkStart w:id="45" w:name="_Toc215834495"/>
      <w:bookmarkStart w:id="46" w:name="_Toc216332238"/>
      <w:r>
        <w:t>Index</w:t>
      </w:r>
      <w:bookmarkEnd w:id="45"/>
      <w:bookmarkEnd w:id="46"/>
    </w:p>
    <w:p w:rsidR="00AF48DE" w:rsidRDefault="00AF07F1" w:rsidP="00BA67F5">
      <w:pPr>
        <w:rPr>
          <w:noProof/>
        </w:rPr>
        <w:sectPr w:rsidR="00AF48DE">
          <w:headerReference w:type="even" r:id="rId29"/>
          <w:headerReference w:type="default" r:id="rId30"/>
          <w:type w:val="continuous"/>
          <w:pgSz w:w="11900" w:h="16840"/>
          <w:pgMar w:top="1109" w:right="1134" w:bottom="426" w:left="1134" w:header="426" w:footer="709" w:gutter="0"/>
          <w:cols w:space="708"/>
          <w:titlePg/>
        </w:sectPr>
      </w:pPr>
      <w:r>
        <w:fldChar w:fldCharType="begin"/>
      </w:r>
      <w:r w:rsidR="000E56F9">
        <w:instrText xml:space="preserve"> INDEX \e "</w:instrText>
      </w:r>
      <w:r w:rsidR="000E56F9">
        <w:tab/>
        <w:instrText xml:space="preserve">" \h "A" \c "2" </w:instrText>
      </w:r>
      <w:r>
        <w:fldChar w:fldCharType="separate"/>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w:t>
      </w:r>
    </w:p>
    <w:p w:rsidR="00AF48DE" w:rsidRDefault="00AF48DE">
      <w:pPr>
        <w:pStyle w:val="Index1"/>
        <w:rPr>
          <w:noProof/>
        </w:rPr>
      </w:pPr>
      <w:r>
        <w:rPr>
          <w:noProof/>
        </w:rPr>
        <w:t>.</w:t>
      </w:r>
      <w:r>
        <w:rPr>
          <w:noProof/>
        </w:rPr>
        <w:tab/>
        <w:t>16</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w:t>
      </w:r>
    </w:p>
    <w:p w:rsidR="00AF48DE" w:rsidRDefault="00AF48DE">
      <w:pPr>
        <w:pStyle w:val="Index1"/>
        <w:rPr>
          <w:noProof/>
        </w:rPr>
      </w:pPr>
      <w:r>
        <w:rPr>
          <w:noProof/>
        </w:rPr>
        <w:t>$?</w:t>
      </w:r>
      <w:r>
        <w:rPr>
          <w:noProof/>
        </w:rPr>
        <w:tab/>
        <w:t>18</w:t>
      </w:r>
    </w:p>
    <w:p w:rsidR="00AF48DE" w:rsidRDefault="00AF48DE">
      <w:pPr>
        <w:pStyle w:val="Index1"/>
        <w:rPr>
          <w:noProof/>
        </w:rPr>
      </w:pPr>
      <w:r>
        <w:rPr>
          <w:noProof/>
        </w:rPr>
        <w:t>$@</w:t>
      </w:r>
      <w:r>
        <w:rPr>
          <w:noProof/>
        </w:rPr>
        <w:tab/>
        <w:t>17</w:t>
      </w:r>
    </w:p>
    <w:p w:rsidR="00AF48DE" w:rsidRDefault="00AF48DE">
      <w:pPr>
        <w:pStyle w:val="Index1"/>
        <w:rPr>
          <w:noProof/>
        </w:rPr>
      </w:pPr>
      <w:r>
        <w:rPr>
          <w:noProof/>
        </w:rPr>
        <w:t>$*</w:t>
      </w:r>
      <w:r>
        <w:rPr>
          <w:noProof/>
        </w:rPr>
        <w:tab/>
        <w:t>17</w:t>
      </w:r>
    </w:p>
    <w:p w:rsidR="00AF48DE" w:rsidRDefault="00AF48DE">
      <w:pPr>
        <w:pStyle w:val="Index1"/>
        <w:rPr>
          <w:noProof/>
        </w:rPr>
      </w:pPr>
      <w:r>
        <w:rPr>
          <w:noProof/>
        </w:rPr>
        <w:t>$#</w:t>
      </w:r>
      <w:r>
        <w:rPr>
          <w:noProof/>
        </w:rPr>
        <w:tab/>
        <w:t>17</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A</w:t>
      </w:r>
    </w:p>
    <w:p w:rsidR="00AF48DE" w:rsidRDefault="00AF48DE">
      <w:pPr>
        <w:pStyle w:val="Index1"/>
        <w:rPr>
          <w:noProof/>
        </w:rPr>
      </w:pPr>
      <w:r>
        <w:rPr>
          <w:noProof/>
        </w:rPr>
        <w:t>awk</w:t>
      </w:r>
      <w:r>
        <w:rPr>
          <w:noProof/>
        </w:rPr>
        <w:tab/>
        <w:t>6</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B</w:t>
      </w:r>
    </w:p>
    <w:p w:rsidR="00AF48DE" w:rsidRDefault="00AF48DE">
      <w:pPr>
        <w:pStyle w:val="Index1"/>
        <w:rPr>
          <w:noProof/>
        </w:rPr>
      </w:pPr>
      <w:r>
        <w:rPr>
          <w:noProof/>
        </w:rPr>
        <w:t>backtick operator</w:t>
      </w:r>
      <w:r>
        <w:rPr>
          <w:noProof/>
        </w:rPr>
        <w:tab/>
        <w:t>18</w:t>
      </w:r>
    </w:p>
    <w:p w:rsidR="00AF48DE" w:rsidRDefault="00AF48DE">
      <w:pPr>
        <w:pStyle w:val="Index1"/>
        <w:rPr>
          <w:noProof/>
        </w:rPr>
      </w:pPr>
      <w:r w:rsidRPr="00236DD6">
        <w:rPr>
          <w:b/>
          <w:noProof/>
        </w:rPr>
        <w:t>break</w:t>
      </w:r>
      <w:r>
        <w:rPr>
          <w:noProof/>
        </w:rPr>
        <w:tab/>
        <w:t>16</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C</w:t>
      </w:r>
    </w:p>
    <w:p w:rsidR="00AF48DE" w:rsidRDefault="00AF48DE">
      <w:pPr>
        <w:pStyle w:val="Index1"/>
        <w:rPr>
          <w:noProof/>
        </w:rPr>
      </w:pPr>
      <w:r>
        <w:rPr>
          <w:noProof/>
        </w:rPr>
        <w:t>case</w:t>
      </w:r>
      <w:r>
        <w:rPr>
          <w:noProof/>
        </w:rPr>
        <w:tab/>
        <w:t>14</w:t>
      </w:r>
    </w:p>
    <w:p w:rsidR="00AF48DE" w:rsidRDefault="00AF48DE">
      <w:pPr>
        <w:pStyle w:val="Index1"/>
        <w:rPr>
          <w:noProof/>
        </w:rPr>
      </w:pPr>
      <w:r>
        <w:rPr>
          <w:noProof/>
        </w:rPr>
        <w:t>Combination of conditions</w:t>
      </w:r>
      <w:r>
        <w:rPr>
          <w:noProof/>
        </w:rPr>
        <w:tab/>
        <w:t>13</w:t>
      </w:r>
    </w:p>
    <w:p w:rsidR="00AF48DE" w:rsidRDefault="00AF48DE">
      <w:pPr>
        <w:pStyle w:val="Index1"/>
        <w:rPr>
          <w:noProof/>
        </w:rPr>
      </w:pPr>
      <w:r>
        <w:rPr>
          <w:noProof/>
        </w:rPr>
        <w:t>Command Substitution</w:t>
      </w:r>
      <w:r>
        <w:rPr>
          <w:noProof/>
        </w:rPr>
        <w:tab/>
        <w:t>18</w:t>
      </w:r>
    </w:p>
    <w:p w:rsidR="00AF48DE" w:rsidRDefault="00AF48DE">
      <w:pPr>
        <w:pStyle w:val="Index1"/>
        <w:rPr>
          <w:noProof/>
        </w:rPr>
      </w:pPr>
      <w:r>
        <w:rPr>
          <w:noProof/>
        </w:rPr>
        <w:t>conditional statements</w:t>
      </w:r>
    </w:p>
    <w:p w:rsidR="00AF48DE" w:rsidRDefault="00AF48DE">
      <w:pPr>
        <w:pStyle w:val="Index2"/>
      </w:pPr>
      <w:r>
        <w:t>case</w:t>
      </w:r>
      <w:r>
        <w:tab/>
        <w:t>14</w:t>
      </w:r>
    </w:p>
    <w:p w:rsidR="00AF48DE" w:rsidRDefault="00AF48DE">
      <w:pPr>
        <w:pStyle w:val="Index2"/>
      </w:pPr>
      <w:r>
        <w:t>if</w:t>
      </w:r>
      <w:r>
        <w:tab/>
        <w:t>12</w:t>
      </w:r>
    </w:p>
    <w:p w:rsidR="00AF48DE" w:rsidRDefault="00AF48DE">
      <w:pPr>
        <w:pStyle w:val="Index1"/>
        <w:rPr>
          <w:noProof/>
        </w:rPr>
      </w:pPr>
      <w:r w:rsidRPr="00236DD6">
        <w:rPr>
          <w:b/>
          <w:noProof/>
        </w:rPr>
        <w:t>continue</w:t>
      </w:r>
      <w:r>
        <w:rPr>
          <w:noProof/>
        </w:rPr>
        <w:tab/>
        <w:t>16</w:t>
      </w:r>
    </w:p>
    <w:p w:rsidR="00AF48DE" w:rsidRDefault="00AF48DE">
      <w:pPr>
        <w:pStyle w:val="Index1"/>
        <w:rPr>
          <w:noProof/>
        </w:rPr>
      </w:pPr>
      <w:r>
        <w:rPr>
          <w:noProof/>
        </w:rPr>
        <w:t>Control Structures</w:t>
      </w:r>
      <w:r>
        <w:rPr>
          <w:noProof/>
        </w:rPr>
        <w:tab/>
        <w:t>12</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D</w:t>
      </w:r>
    </w:p>
    <w:p w:rsidR="00AF48DE" w:rsidRDefault="00AF48DE">
      <w:pPr>
        <w:pStyle w:val="Index1"/>
        <w:rPr>
          <w:noProof/>
        </w:rPr>
      </w:pPr>
      <w:r>
        <w:rPr>
          <w:noProof/>
        </w:rPr>
        <w:t>Debugging</w:t>
      </w:r>
      <w:r>
        <w:rPr>
          <w:noProof/>
        </w:rPr>
        <w:tab/>
        <w:t>18</w:t>
      </w:r>
    </w:p>
    <w:p w:rsidR="00AF48DE" w:rsidRDefault="00AF48DE">
      <w:pPr>
        <w:pStyle w:val="Index1"/>
        <w:rPr>
          <w:noProof/>
        </w:rPr>
      </w:pPr>
      <w:r>
        <w:rPr>
          <w:noProof/>
        </w:rPr>
        <w:t>dot command</w:t>
      </w:r>
      <w:r>
        <w:rPr>
          <w:noProof/>
        </w:rPr>
        <w:tab/>
        <w:t>16</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E</w:t>
      </w:r>
    </w:p>
    <w:p w:rsidR="00AF48DE" w:rsidRDefault="00AF48DE">
      <w:pPr>
        <w:pStyle w:val="Index1"/>
        <w:rPr>
          <w:noProof/>
        </w:rPr>
      </w:pPr>
      <w:r>
        <w:rPr>
          <w:noProof/>
        </w:rPr>
        <w:t>Escape</w:t>
      </w:r>
      <w:r>
        <w:rPr>
          <w:noProof/>
        </w:rPr>
        <w:tab/>
        <w:t>8</w:t>
      </w:r>
    </w:p>
    <w:p w:rsidR="00AF48DE" w:rsidRDefault="00AF48DE">
      <w:pPr>
        <w:pStyle w:val="Index1"/>
        <w:rPr>
          <w:noProof/>
        </w:rPr>
      </w:pPr>
      <w:r>
        <w:rPr>
          <w:noProof/>
        </w:rPr>
        <w:t>Escaping</w:t>
      </w:r>
      <w:r>
        <w:rPr>
          <w:noProof/>
        </w:rPr>
        <w:tab/>
        <w:t>8</w:t>
      </w:r>
    </w:p>
    <w:p w:rsidR="00AF48DE" w:rsidRDefault="00AF48DE">
      <w:pPr>
        <w:pStyle w:val="Index1"/>
        <w:rPr>
          <w:noProof/>
        </w:rPr>
      </w:pPr>
      <w:r>
        <w:rPr>
          <w:noProof/>
        </w:rPr>
        <w:t>Exit Status</w:t>
      </w:r>
      <w:r>
        <w:rPr>
          <w:noProof/>
        </w:rPr>
        <w:tab/>
        <w:t>17</w:t>
      </w:r>
    </w:p>
    <w:p w:rsidR="00AF48DE" w:rsidRDefault="00AF48DE">
      <w:pPr>
        <w:pStyle w:val="Index1"/>
        <w:rPr>
          <w:noProof/>
        </w:rPr>
      </w:pPr>
      <w:r>
        <w:rPr>
          <w:noProof/>
        </w:rPr>
        <w:t>Expand</w:t>
      </w:r>
      <w:r>
        <w:rPr>
          <w:noProof/>
        </w:rPr>
        <w:tab/>
        <w:t>8</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F</w:t>
      </w:r>
    </w:p>
    <w:p w:rsidR="00AF48DE" w:rsidRDefault="00AF48DE">
      <w:pPr>
        <w:pStyle w:val="Index1"/>
        <w:rPr>
          <w:noProof/>
        </w:rPr>
      </w:pPr>
      <w:r>
        <w:rPr>
          <w:noProof/>
        </w:rPr>
        <w:t>File conditions</w:t>
      </w:r>
      <w:r>
        <w:rPr>
          <w:noProof/>
        </w:rPr>
        <w:tab/>
        <w:t>13</w:t>
      </w:r>
    </w:p>
    <w:p w:rsidR="00AF48DE" w:rsidRDefault="00AF48DE">
      <w:pPr>
        <w:pStyle w:val="Index1"/>
        <w:rPr>
          <w:noProof/>
        </w:rPr>
      </w:pPr>
      <w:r>
        <w:rPr>
          <w:noProof/>
        </w:rPr>
        <w:t>for</w:t>
      </w:r>
      <w:r>
        <w:rPr>
          <w:noProof/>
        </w:rPr>
        <w:tab/>
        <w:t>15</w:t>
      </w:r>
    </w:p>
    <w:p w:rsidR="00AF48DE" w:rsidRDefault="00AF48DE">
      <w:pPr>
        <w:pStyle w:val="Index1"/>
        <w:rPr>
          <w:noProof/>
        </w:rPr>
      </w:pPr>
      <w:r>
        <w:rPr>
          <w:noProof/>
        </w:rPr>
        <w:t>foreach</w:t>
      </w:r>
      <w:r>
        <w:rPr>
          <w:noProof/>
        </w:rPr>
        <w:tab/>
        <w:t>15</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G</w:t>
      </w:r>
    </w:p>
    <w:p w:rsidR="00AF48DE" w:rsidRDefault="00AF48DE">
      <w:pPr>
        <w:pStyle w:val="Index1"/>
        <w:rPr>
          <w:noProof/>
        </w:rPr>
      </w:pPr>
      <w:r>
        <w:rPr>
          <w:noProof/>
        </w:rPr>
        <w:t>grep</w:t>
      </w:r>
      <w:r>
        <w:rPr>
          <w:noProof/>
        </w:rPr>
        <w:tab/>
        <w:t>4</w:t>
      </w:r>
    </w:p>
    <w:p w:rsidR="00AF48DE" w:rsidRDefault="00AF48DE">
      <w:pPr>
        <w:pStyle w:val="Index1"/>
        <w:rPr>
          <w:noProof/>
        </w:rPr>
      </w:pPr>
      <w:r>
        <w:rPr>
          <w:noProof/>
        </w:rPr>
        <w:t>gzip</w:t>
      </w:r>
      <w:r>
        <w:rPr>
          <w:noProof/>
        </w:rPr>
        <w:tab/>
        <w:t>3</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I</w:t>
      </w:r>
    </w:p>
    <w:p w:rsidR="00AF48DE" w:rsidRDefault="00AF48DE">
      <w:pPr>
        <w:pStyle w:val="Index1"/>
        <w:rPr>
          <w:noProof/>
        </w:rPr>
      </w:pPr>
      <w:r>
        <w:rPr>
          <w:noProof/>
        </w:rPr>
        <w:t>if</w:t>
      </w:r>
      <w:r>
        <w:rPr>
          <w:noProof/>
        </w:rPr>
        <w:tab/>
        <w:t>12</w:t>
      </w:r>
    </w:p>
    <w:p w:rsidR="00AF48DE" w:rsidRDefault="00AF48DE">
      <w:pPr>
        <w:pStyle w:val="Index1"/>
        <w:rPr>
          <w:noProof/>
        </w:rPr>
      </w:pPr>
      <w:r>
        <w:rPr>
          <w:noProof/>
        </w:rPr>
        <w:t>Integer Comparisons</w:t>
      </w:r>
      <w:r>
        <w:rPr>
          <w:noProof/>
        </w:rPr>
        <w:tab/>
        <w:t>13</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L</w:t>
      </w:r>
    </w:p>
    <w:p w:rsidR="00AF48DE" w:rsidRDefault="00AF48DE">
      <w:pPr>
        <w:pStyle w:val="Index1"/>
        <w:rPr>
          <w:noProof/>
        </w:rPr>
      </w:pPr>
      <w:r>
        <w:rPr>
          <w:noProof/>
        </w:rPr>
        <w:t>Loops</w:t>
      </w:r>
      <w:r>
        <w:rPr>
          <w:noProof/>
        </w:rPr>
        <w:tab/>
        <w:t>15</w:t>
      </w:r>
    </w:p>
    <w:p w:rsidR="00AF48DE" w:rsidRDefault="00AF48DE">
      <w:pPr>
        <w:pStyle w:val="Index2"/>
      </w:pPr>
      <w:r>
        <w:t>for</w:t>
      </w:r>
      <w:r>
        <w:tab/>
        <w:t>15</w:t>
      </w:r>
    </w:p>
    <w:p w:rsidR="00AF48DE" w:rsidRDefault="00AF48DE">
      <w:pPr>
        <w:pStyle w:val="Index2"/>
      </w:pPr>
      <w:r>
        <w:t>foreach</w:t>
      </w:r>
      <w:r>
        <w:tab/>
        <w:t>15</w:t>
      </w:r>
    </w:p>
    <w:p w:rsidR="00AF48DE" w:rsidRDefault="00AF48DE">
      <w:pPr>
        <w:pStyle w:val="Index2"/>
      </w:pPr>
      <w:r>
        <w:t>until</w:t>
      </w:r>
      <w:r>
        <w:tab/>
        <w:t>15</w:t>
      </w:r>
    </w:p>
    <w:p w:rsidR="00AF48DE" w:rsidRDefault="00AF48DE">
      <w:pPr>
        <w:pStyle w:val="Index2"/>
      </w:pPr>
      <w:r>
        <w:t>while</w:t>
      </w:r>
      <w:r>
        <w:tab/>
        <w:t>15</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M</w:t>
      </w:r>
    </w:p>
    <w:p w:rsidR="00AF48DE" w:rsidRDefault="00AF48DE">
      <w:pPr>
        <w:pStyle w:val="Index1"/>
        <w:rPr>
          <w:noProof/>
        </w:rPr>
      </w:pPr>
      <w:r>
        <w:rPr>
          <w:noProof/>
        </w:rPr>
        <w:t>mktemp</w:t>
      </w:r>
      <w:r>
        <w:rPr>
          <w:noProof/>
        </w:rPr>
        <w:tab/>
        <w:t>19</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P</w:t>
      </w:r>
    </w:p>
    <w:p w:rsidR="00AF48DE" w:rsidRDefault="00AF48DE">
      <w:pPr>
        <w:pStyle w:val="Index1"/>
        <w:rPr>
          <w:noProof/>
        </w:rPr>
      </w:pPr>
      <w:r>
        <w:rPr>
          <w:noProof/>
        </w:rPr>
        <w:t>positional parameters</w:t>
      </w:r>
      <w:r>
        <w:rPr>
          <w:noProof/>
        </w:rPr>
        <w:tab/>
        <w:t>17</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Q</w:t>
      </w:r>
    </w:p>
    <w:p w:rsidR="00AF48DE" w:rsidRDefault="00AF48DE">
      <w:pPr>
        <w:pStyle w:val="Index1"/>
        <w:rPr>
          <w:noProof/>
        </w:rPr>
      </w:pPr>
      <w:r>
        <w:rPr>
          <w:noProof/>
        </w:rPr>
        <w:t>Quoting</w:t>
      </w:r>
      <w:r>
        <w:rPr>
          <w:noProof/>
        </w:rPr>
        <w:tab/>
        <w:t>7</w:t>
      </w:r>
    </w:p>
    <w:p w:rsidR="00AF48DE" w:rsidRDefault="00AF48DE">
      <w:pPr>
        <w:pStyle w:val="Index2"/>
      </w:pPr>
      <w:r>
        <w:t>Double quotes</w:t>
      </w:r>
      <w:r>
        <w:tab/>
        <w:t>8</w:t>
      </w:r>
    </w:p>
    <w:p w:rsidR="00AF48DE" w:rsidRDefault="00AF48DE">
      <w:pPr>
        <w:pStyle w:val="Index2"/>
      </w:pPr>
      <w:r>
        <w:t>Single quotes</w:t>
      </w:r>
      <w:r>
        <w:tab/>
        <w:t>8</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S</w:t>
      </w:r>
    </w:p>
    <w:p w:rsidR="00AF48DE" w:rsidRDefault="00AF48DE">
      <w:pPr>
        <w:pStyle w:val="Index1"/>
        <w:rPr>
          <w:noProof/>
        </w:rPr>
      </w:pPr>
      <w:r>
        <w:rPr>
          <w:noProof/>
        </w:rPr>
        <w:t>Script Debugging</w:t>
      </w:r>
      <w:r>
        <w:rPr>
          <w:noProof/>
        </w:rPr>
        <w:tab/>
        <w:t>18</w:t>
      </w:r>
    </w:p>
    <w:p w:rsidR="00AF48DE" w:rsidRDefault="00AF48DE">
      <w:pPr>
        <w:pStyle w:val="Index1"/>
        <w:rPr>
          <w:noProof/>
        </w:rPr>
      </w:pPr>
      <w:r w:rsidRPr="00236DD6">
        <w:rPr>
          <w:b/>
          <w:noProof/>
        </w:rPr>
        <w:t>sed</w:t>
      </w:r>
      <w:r>
        <w:rPr>
          <w:noProof/>
        </w:rPr>
        <w:tab/>
        <w:t>5</w:t>
      </w:r>
    </w:p>
    <w:p w:rsidR="00AF48DE" w:rsidRDefault="00AF48DE">
      <w:pPr>
        <w:pStyle w:val="Index1"/>
        <w:rPr>
          <w:noProof/>
        </w:rPr>
      </w:pPr>
      <w:r>
        <w:rPr>
          <w:noProof/>
        </w:rPr>
        <w:t>source</w:t>
      </w:r>
      <w:r>
        <w:rPr>
          <w:noProof/>
        </w:rPr>
        <w:tab/>
        <w:t>16</w:t>
      </w:r>
    </w:p>
    <w:p w:rsidR="00AF48DE" w:rsidRDefault="00AF48DE">
      <w:pPr>
        <w:pStyle w:val="Index1"/>
        <w:rPr>
          <w:noProof/>
        </w:rPr>
      </w:pPr>
      <w:r>
        <w:rPr>
          <w:noProof/>
        </w:rPr>
        <w:t>String Comparisons</w:t>
      </w:r>
      <w:r>
        <w:rPr>
          <w:noProof/>
        </w:rPr>
        <w:tab/>
        <w:t>13</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T</w:t>
      </w:r>
    </w:p>
    <w:p w:rsidR="00AF48DE" w:rsidRDefault="00AF48DE">
      <w:pPr>
        <w:pStyle w:val="Index1"/>
        <w:rPr>
          <w:noProof/>
        </w:rPr>
      </w:pPr>
      <w:r>
        <w:rPr>
          <w:noProof/>
        </w:rPr>
        <w:t>tar</w:t>
      </w:r>
      <w:r>
        <w:rPr>
          <w:noProof/>
        </w:rPr>
        <w:tab/>
        <w:t>3</w:t>
      </w:r>
    </w:p>
    <w:p w:rsidR="00AF48DE" w:rsidRDefault="00AF48DE">
      <w:pPr>
        <w:pStyle w:val="Index1"/>
        <w:rPr>
          <w:noProof/>
        </w:rPr>
      </w:pPr>
      <w:r>
        <w:rPr>
          <w:noProof/>
        </w:rPr>
        <w:t>Temporary Files</w:t>
      </w:r>
      <w:r>
        <w:rPr>
          <w:noProof/>
        </w:rPr>
        <w:tab/>
        <w:t>19</w:t>
      </w:r>
    </w:p>
    <w:p w:rsidR="00AF48DE" w:rsidRDefault="00AF48DE">
      <w:pPr>
        <w:pStyle w:val="Index2"/>
      </w:pPr>
      <w:r>
        <w:t>Cleanup</w:t>
      </w:r>
      <w:r>
        <w:tab/>
        <w:t>19</w:t>
      </w:r>
    </w:p>
    <w:p w:rsidR="00AF48DE" w:rsidRDefault="00AF48DE">
      <w:pPr>
        <w:pStyle w:val="Index2"/>
      </w:pPr>
      <w:r>
        <w:t>Creation</w:t>
      </w:r>
      <w:r>
        <w:tab/>
        <w:t>19</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U</w:t>
      </w:r>
    </w:p>
    <w:p w:rsidR="00AF48DE" w:rsidRDefault="00AF48DE">
      <w:pPr>
        <w:pStyle w:val="Index1"/>
        <w:rPr>
          <w:noProof/>
        </w:rPr>
      </w:pPr>
      <w:r>
        <w:rPr>
          <w:noProof/>
        </w:rPr>
        <w:t>until</w:t>
      </w:r>
      <w:r>
        <w:rPr>
          <w:noProof/>
        </w:rPr>
        <w:tab/>
        <w:t>15</w:t>
      </w:r>
    </w:p>
    <w:p w:rsidR="00AF48DE" w:rsidRDefault="00AF48DE">
      <w:pPr>
        <w:pStyle w:val="IndexHeading"/>
        <w:keepNext/>
        <w:tabs>
          <w:tab w:val="right" w:leader="dot" w:pos="4446"/>
        </w:tabs>
        <w:rPr>
          <w:rFonts w:asciiTheme="minorHAnsi" w:eastAsiaTheme="minorEastAsia" w:hAnsiTheme="minorHAnsi" w:cstheme="minorBidi"/>
          <w:b w:val="0"/>
          <w:bCs/>
          <w:noProof/>
        </w:rPr>
      </w:pPr>
      <w:r>
        <w:rPr>
          <w:noProof/>
        </w:rPr>
        <w:t>W</w:t>
      </w:r>
    </w:p>
    <w:p w:rsidR="00AF48DE" w:rsidRDefault="00AF48DE">
      <w:pPr>
        <w:pStyle w:val="Index1"/>
        <w:rPr>
          <w:noProof/>
        </w:rPr>
      </w:pPr>
      <w:r>
        <w:rPr>
          <w:noProof/>
        </w:rPr>
        <w:t>while</w:t>
      </w:r>
      <w:r>
        <w:rPr>
          <w:noProof/>
        </w:rPr>
        <w:tab/>
        <w:t>15</w:t>
      </w:r>
    </w:p>
    <w:p w:rsidR="00AF48DE" w:rsidRDefault="00AF48DE" w:rsidP="00BA67F5">
      <w:pPr>
        <w:rPr>
          <w:noProof/>
        </w:rPr>
        <w:sectPr w:rsidR="00AF48DE" w:rsidSect="00AF48DE">
          <w:type w:val="continuous"/>
          <w:pgSz w:w="11900" w:h="16840"/>
          <w:pgMar w:top="1109" w:right="1134" w:bottom="426" w:left="1134" w:header="426" w:footer="709" w:gutter="0"/>
          <w:cols w:num="2"/>
          <w:titlePg/>
        </w:sectPr>
      </w:pPr>
    </w:p>
    <w:p w:rsidR="000E56F9" w:rsidRPr="00BA67F5" w:rsidRDefault="00AF07F1" w:rsidP="00BA67F5">
      <w:r>
        <w:fldChar w:fldCharType="end"/>
      </w:r>
    </w:p>
    <w:sectPr w:rsidR="000E56F9" w:rsidRPr="00BA67F5" w:rsidSect="00AF48DE">
      <w:type w:val="continuous"/>
      <w:pgSz w:w="11900" w:h="16840"/>
      <w:pgMar w:top="1109" w:right="1134" w:bottom="426" w:left="1134" w:header="426" w:footer="709" w:gutter="0"/>
      <w:cols w:space="708"/>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738" w:rsidRDefault="00C53738" w:rsidP="00206384">
      <w:r>
        <w:separator/>
      </w:r>
    </w:p>
  </w:endnote>
  <w:endnote w:type="continuationSeparator" w:id="0">
    <w:p w:rsidR="00C53738" w:rsidRDefault="00C53738" w:rsidP="0020638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Optima">
    <w:panose1 w:val="02000503060000020004"/>
    <w:charset w:val="00"/>
    <w:family w:val="auto"/>
    <w:pitch w:val="variable"/>
    <w:sig w:usb0="03000000"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Zapf Dingbats">
    <w:panose1 w:val="05020102010704020609"/>
    <w:charset w:val="00"/>
    <w:family w:val="auto"/>
    <w:pitch w:val="variable"/>
    <w:sig w:usb0="03000000" w:usb1="00000000" w:usb2="00010000" w:usb3="00000000" w:csb0="8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738" w:rsidRDefault="00C53738" w:rsidP="00206384">
      <w:r>
        <w:separator/>
      </w:r>
    </w:p>
  </w:footnote>
  <w:footnote w:type="continuationSeparator" w:id="0">
    <w:p w:rsidR="00C53738" w:rsidRDefault="00C53738" w:rsidP="0020638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738" w:rsidRPr="00C01A48" w:rsidRDefault="00C53738" w:rsidP="00445DA5">
    <w:pPr>
      <w:pStyle w:val="Header"/>
      <w:pBdr>
        <w:bottom w:val="single" w:sz="2" w:space="1" w:color="auto"/>
      </w:pBdr>
      <w:tabs>
        <w:tab w:val="clear" w:pos="4320"/>
        <w:tab w:val="clear" w:pos="8640"/>
        <w:tab w:val="right" w:pos="9356"/>
      </w:tabs>
      <w:rPr>
        <w:i/>
      </w:rPr>
    </w:pPr>
    <w:fldSimple w:instr=" PAGE  \* MERGEFORMAT ">
      <w:r w:rsidR="00040A55" w:rsidRPr="00040A55">
        <w:rPr>
          <w:i/>
          <w:noProof/>
          <w:sz w:val="36"/>
        </w:rPr>
        <w:t>2</w:t>
      </w:r>
    </w:fldSimple>
    <w:r w:rsidRPr="00C01A48">
      <w:rPr>
        <w:i/>
      </w:rPr>
      <w:tab/>
    </w:r>
    <w:r w:rsidRPr="00A83AA8">
      <w:rPr>
        <w:i/>
        <w:sz w:val="20"/>
      </w:rPr>
      <w:t>Bio-IT Course “Intermediate Linux Commandline and Basic Scripting”</w:t>
    </w:r>
  </w:p>
  <w:p w:rsidR="00C53738" w:rsidRDefault="00C53738" w:rsidP="002A53B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738" w:rsidRPr="00C01A48" w:rsidRDefault="00C53738" w:rsidP="00445DA5">
    <w:pPr>
      <w:pStyle w:val="Header"/>
      <w:pBdr>
        <w:bottom w:val="single" w:sz="2" w:space="1" w:color="auto"/>
      </w:pBdr>
      <w:tabs>
        <w:tab w:val="clear" w:pos="4320"/>
        <w:tab w:val="clear" w:pos="8640"/>
        <w:tab w:val="right" w:pos="9356"/>
      </w:tabs>
      <w:rPr>
        <w:i/>
      </w:rPr>
    </w:pPr>
    <w:r w:rsidRPr="00A83AA8">
      <w:rPr>
        <w:i/>
        <w:sz w:val="20"/>
      </w:rPr>
      <w:t>Bio-IT Course “Intermedate Linux Commandline and Basic Scripting”</w:t>
    </w:r>
    <w:r w:rsidRPr="00C01A48">
      <w:rPr>
        <w:i/>
      </w:rPr>
      <w:tab/>
    </w:r>
    <w:fldSimple w:instr=" PAGE  \* MERGEFORMAT ">
      <w:r w:rsidR="00040A55" w:rsidRPr="00040A55">
        <w:rPr>
          <w:i/>
          <w:noProof/>
          <w:sz w:val="36"/>
        </w:rPr>
        <w:t>21</w:t>
      </w:r>
    </w:fldSimple>
  </w:p>
  <w:p w:rsidR="00C53738" w:rsidRPr="00C01A48" w:rsidRDefault="00C53738" w:rsidP="00C01A4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1C83920"/>
    <w:lvl w:ilvl="0">
      <w:start w:val="1"/>
      <w:numFmt w:val="bullet"/>
      <w:lvlText w:val=""/>
      <w:lvlJc w:val="left"/>
      <w:pPr>
        <w:tabs>
          <w:tab w:val="num" w:pos="360"/>
        </w:tabs>
        <w:ind w:left="360" w:hanging="360"/>
      </w:pPr>
      <w:rPr>
        <w:rFonts w:ascii="Symbol" w:hAnsi="Symbol" w:hint="default"/>
      </w:rPr>
    </w:lvl>
  </w:abstractNum>
  <w:abstractNum w:abstractNumId="1">
    <w:nsid w:val="1669609F"/>
    <w:multiLevelType w:val="hybridMultilevel"/>
    <w:tmpl w:val="AC0840D8"/>
    <w:lvl w:ilvl="0" w:tplc="F24E430C">
      <w:start w:val="1"/>
      <w:numFmt w:val="bullet"/>
      <w:lvlText w:val=""/>
      <w:lvlJc w:val="left"/>
      <w:pPr>
        <w:tabs>
          <w:tab w:val="num" w:pos="720"/>
        </w:tabs>
        <w:ind w:left="720" w:hanging="360"/>
      </w:pPr>
      <w:rPr>
        <w:rFonts w:ascii="Symbol" w:hAnsi="Symbol" w:hint="default"/>
        <w:sz w:val="20"/>
      </w:rPr>
    </w:lvl>
    <w:lvl w:ilvl="1" w:tplc="498ACB06" w:tentative="1">
      <w:start w:val="1"/>
      <w:numFmt w:val="bullet"/>
      <w:lvlText w:val="o"/>
      <w:lvlJc w:val="left"/>
      <w:pPr>
        <w:tabs>
          <w:tab w:val="num" w:pos="1440"/>
        </w:tabs>
        <w:ind w:left="1440" w:hanging="360"/>
      </w:pPr>
      <w:rPr>
        <w:rFonts w:ascii="Courier New" w:hAnsi="Courier New" w:hint="default"/>
        <w:sz w:val="20"/>
      </w:rPr>
    </w:lvl>
    <w:lvl w:ilvl="2" w:tplc="37948578" w:tentative="1">
      <w:start w:val="1"/>
      <w:numFmt w:val="bullet"/>
      <w:lvlText w:val=""/>
      <w:lvlJc w:val="left"/>
      <w:pPr>
        <w:tabs>
          <w:tab w:val="num" w:pos="2160"/>
        </w:tabs>
        <w:ind w:left="2160" w:hanging="360"/>
      </w:pPr>
      <w:rPr>
        <w:rFonts w:ascii="Wingdings" w:hAnsi="Wingdings" w:hint="default"/>
        <w:sz w:val="20"/>
      </w:rPr>
    </w:lvl>
    <w:lvl w:ilvl="3" w:tplc="B9382ED6" w:tentative="1">
      <w:start w:val="1"/>
      <w:numFmt w:val="bullet"/>
      <w:lvlText w:val=""/>
      <w:lvlJc w:val="left"/>
      <w:pPr>
        <w:tabs>
          <w:tab w:val="num" w:pos="2880"/>
        </w:tabs>
        <w:ind w:left="2880" w:hanging="360"/>
      </w:pPr>
      <w:rPr>
        <w:rFonts w:ascii="Wingdings" w:hAnsi="Wingdings" w:hint="default"/>
        <w:sz w:val="20"/>
      </w:rPr>
    </w:lvl>
    <w:lvl w:ilvl="4" w:tplc="1A488AD4" w:tentative="1">
      <w:start w:val="1"/>
      <w:numFmt w:val="bullet"/>
      <w:lvlText w:val=""/>
      <w:lvlJc w:val="left"/>
      <w:pPr>
        <w:tabs>
          <w:tab w:val="num" w:pos="3600"/>
        </w:tabs>
        <w:ind w:left="3600" w:hanging="360"/>
      </w:pPr>
      <w:rPr>
        <w:rFonts w:ascii="Wingdings" w:hAnsi="Wingdings" w:hint="default"/>
        <w:sz w:val="20"/>
      </w:rPr>
    </w:lvl>
    <w:lvl w:ilvl="5" w:tplc="5B6C9750" w:tentative="1">
      <w:start w:val="1"/>
      <w:numFmt w:val="bullet"/>
      <w:lvlText w:val=""/>
      <w:lvlJc w:val="left"/>
      <w:pPr>
        <w:tabs>
          <w:tab w:val="num" w:pos="4320"/>
        </w:tabs>
        <w:ind w:left="4320" w:hanging="360"/>
      </w:pPr>
      <w:rPr>
        <w:rFonts w:ascii="Wingdings" w:hAnsi="Wingdings" w:hint="default"/>
        <w:sz w:val="20"/>
      </w:rPr>
    </w:lvl>
    <w:lvl w:ilvl="6" w:tplc="657EF83A" w:tentative="1">
      <w:start w:val="1"/>
      <w:numFmt w:val="bullet"/>
      <w:lvlText w:val=""/>
      <w:lvlJc w:val="left"/>
      <w:pPr>
        <w:tabs>
          <w:tab w:val="num" w:pos="5040"/>
        </w:tabs>
        <w:ind w:left="5040" w:hanging="360"/>
      </w:pPr>
      <w:rPr>
        <w:rFonts w:ascii="Wingdings" w:hAnsi="Wingdings" w:hint="default"/>
        <w:sz w:val="20"/>
      </w:rPr>
    </w:lvl>
    <w:lvl w:ilvl="7" w:tplc="5ED47D6E" w:tentative="1">
      <w:start w:val="1"/>
      <w:numFmt w:val="bullet"/>
      <w:lvlText w:val=""/>
      <w:lvlJc w:val="left"/>
      <w:pPr>
        <w:tabs>
          <w:tab w:val="num" w:pos="5760"/>
        </w:tabs>
        <w:ind w:left="5760" w:hanging="360"/>
      </w:pPr>
      <w:rPr>
        <w:rFonts w:ascii="Wingdings" w:hAnsi="Wingdings" w:hint="default"/>
        <w:sz w:val="20"/>
      </w:rPr>
    </w:lvl>
    <w:lvl w:ilvl="8" w:tplc="6D8AC20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51774"/>
    <w:multiLevelType w:val="hybridMultilevel"/>
    <w:tmpl w:val="26EEE5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C0F744F"/>
    <w:multiLevelType w:val="hybridMultilevel"/>
    <w:tmpl w:val="5C30F9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3CA6A71"/>
    <w:multiLevelType w:val="hybridMultilevel"/>
    <w:tmpl w:val="7F82FFB6"/>
    <w:lvl w:ilvl="0" w:tplc="17C8A144">
      <w:start w:val="1"/>
      <w:numFmt w:val="bullet"/>
      <w:lvlText w:val=""/>
      <w:lvlJc w:val="left"/>
      <w:pPr>
        <w:ind w:left="1008" w:hanging="288"/>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doNotTrackMoves/>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05C3"/>
    <w:rsid w:val="00014934"/>
    <w:rsid w:val="00016523"/>
    <w:rsid w:val="000208AA"/>
    <w:rsid w:val="000226EB"/>
    <w:rsid w:val="0003597E"/>
    <w:rsid w:val="00040A55"/>
    <w:rsid w:val="00061D1F"/>
    <w:rsid w:val="0006774A"/>
    <w:rsid w:val="00073D69"/>
    <w:rsid w:val="000932FF"/>
    <w:rsid w:val="0009644A"/>
    <w:rsid w:val="000973A9"/>
    <w:rsid w:val="000B5586"/>
    <w:rsid w:val="000C3BDA"/>
    <w:rsid w:val="000D0994"/>
    <w:rsid w:val="000E439B"/>
    <w:rsid w:val="000E56F9"/>
    <w:rsid w:val="001147FB"/>
    <w:rsid w:val="00122973"/>
    <w:rsid w:val="00136160"/>
    <w:rsid w:val="001437EB"/>
    <w:rsid w:val="00145982"/>
    <w:rsid w:val="00184BCF"/>
    <w:rsid w:val="00186D5A"/>
    <w:rsid w:val="00187837"/>
    <w:rsid w:val="001A07F8"/>
    <w:rsid w:val="001A4CC3"/>
    <w:rsid w:val="001A7E79"/>
    <w:rsid w:val="001C3862"/>
    <w:rsid w:val="001C6540"/>
    <w:rsid w:val="001E47CD"/>
    <w:rsid w:val="001F41C2"/>
    <w:rsid w:val="001F6856"/>
    <w:rsid w:val="00206384"/>
    <w:rsid w:val="00220958"/>
    <w:rsid w:val="002228D0"/>
    <w:rsid w:val="002270F5"/>
    <w:rsid w:val="00232D62"/>
    <w:rsid w:val="0024678D"/>
    <w:rsid w:val="002535EB"/>
    <w:rsid w:val="00255E02"/>
    <w:rsid w:val="002677A4"/>
    <w:rsid w:val="00293866"/>
    <w:rsid w:val="002A08B8"/>
    <w:rsid w:val="002A448C"/>
    <w:rsid w:val="002A53B1"/>
    <w:rsid w:val="002C09CB"/>
    <w:rsid w:val="002D2495"/>
    <w:rsid w:val="002D258C"/>
    <w:rsid w:val="00300549"/>
    <w:rsid w:val="00302DB8"/>
    <w:rsid w:val="003036DC"/>
    <w:rsid w:val="003268FC"/>
    <w:rsid w:val="00331A8A"/>
    <w:rsid w:val="0035148E"/>
    <w:rsid w:val="00352DDE"/>
    <w:rsid w:val="00353C4E"/>
    <w:rsid w:val="00356231"/>
    <w:rsid w:val="00356313"/>
    <w:rsid w:val="00357657"/>
    <w:rsid w:val="00371C41"/>
    <w:rsid w:val="003A3AF6"/>
    <w:rsid w:val="003A481D"/>
    <w:rsid w:val="003C3847"/>
    <w:rsid w:val="003D087A"/>
    <w:rsid w:val="003D0D7F"/>
    <w:rsid w:val="003D6C5E"/>
    <w:rsid w:val="004179E1"/>
    <w:rsid w:val="00426533"/>
    <w:rsid w:val="004279B1"/>
    <w:rsid w:val="004355FC"/>
    <w:rsid w:val="004403A6"/>
    <w:rsid w:val="00444107"/>
    <w:rsid w:val="00445DA5"/>
    <w:rsid w:val="00457D10"/>
    <w:rsid w:val="004866BA"/>
    <w:rsid w:val="004B1721"/>
    <w:rsid w:val="004C5DB1"/>
    <w:rsid w:val="004C78E8"/>
    <w:rsid w:val="004D5D16"/>
    <w:rsid w:val="004F7562"/>
    <w:rsid w:val="00514BD9"/>
    <w:rsid w:val="0052534B"/>
    <w:rsid w:val="0053219D"/>
    <w:rsid w:val="005366EB"/>
    <w:rsid w:val="0054772F"/>
    <w:rsid w:val="005670A6"/>
    <w:rsid w:val="005918CD"/>
    <w:rsid w:val="005B5FCA"/>
    <w:rsid w:val="005B7632"/>
    <w:rsid w:val="005D5284"/>
    <w:rsid w:val="005E0412"/>
    <w:rsid w:val="0060063A"/>
    <w:rsid w:val="00615B79"/>
    <w:rsid w:val="00617EC3"/>
    <w:rsid w:val="00623572"/>
    <w:rsid w:val="00640ECB"/>
    <w:rsid w:val="00644EC0"/>
    <w:rsid w:val="0064671B"/>
    <w:rsid w:val="00646EEF"/>
    <w:rsid w:val="00650B71"/>
    <w:rsid w:val="00661A9F"/>
    <w:rsid w:val="00670B9B"/>
    <w:rsid w:val="0069498F"/>
    <w:rsid w:val="0069519B"/>
    <w:rsid w:val="006C38C2"/>
    <w:rsid w:val="006D4D07"/>
    <w:rsid w:val="006D76AB"/>
    <w:rsid w:val="006F5490"/>
    <w:rsid w:val="00730DDE"/>
    <w:rsid w:val="00732C22"/>
    <w:rsid w:val="0075655F"/>
    <w:rsid w:val="00756963"/>
    <w:rsid w:val="0076313A"/>
    <w:rsid w:val="00763A98"/>
    <w:rsid w:val="00767A06"/>
    <w:rsid w:val="00772765"/>
    <w:rsid w:val="00793291"/>
    <w:rsid w:val="007B4CB9"/>
    <w:rsid w:val="007C3947"/>
    <w:rsid w:val="00824A34"/>
    <w:rsid w:val="00835A14"/>
    <w:rsid w:val="00840E42"/>
    <w:rsid w:val="0084641F"/>
    <w:rsid w:val="008521BD"/>
    <w:rsid w:val="008676F0"/>
    <w:rsid w:val="00883753"/>
    <w:rsid w:val="00890BFB"/>
    <w:rsid w:val="008A20B0"/>
    <w:rsid w:val="008B17BD"/>
    <w:rsid w:val="008C2A86"/>
    <w:rsid w:val="008C474E"/>
    <w:rsid w:val="008F4D6B"/>
    <w:rsid w:val="00902878"/>
    <w:rsid w:val="00932C88"/>
    <w:rsid w:val="00946819"/>
    <w:rsid w:val="00965D47"/>
    <w:rsid w:val="00984D7C"/>
    <w:rsid w:val="009A17AE"/>
    <w:rsid w:val="009A1981"/>
    <w:rsid w:val="009A38AD"/>
    <w:rsid w:val="009C115B"/>
    <w:rsid w:val="009E470E"/>
    <w:rsid w:val="00A2067C"/>
    <w:rsid w:val="00A25B2D"/>
    <w:rsid w:val="00A53C76"/>
    <w:rsid w:val="00A65465"/>
    <w:rsid w:val="00A7125D"/>
    <w:rsid w:val="00A83AA8"/>
    <w:rsid w:val="00A92FF7"/>
    <w:rsid w:val="00AA7899"/>
    <w:rsid w:val="00AC2DEC"/>
    <w:rsid w:val="00AC4BE1"/>
    <w:rsid w:val="00AD00FA"/>
    <w:rsid w:val="00AE3D54"/>
    <w:rsid w:val="00AF07F1"/>
    <w:rsid w:val="00AF48DE"/>
    <w:rsid w:val="00B01D8D"/>
    <w:rsid w:val="00B0334D"/>
    <w:rsid w:val="00B30530"/>
    <w:rsid w:val="00B3795F"/>
    <w:rsid w:val="00B404D2"/>
    <w:rsid w:val="00B674B8"/>
    <w:rsid w:val="00B86A4F"/>
    <w:rsid w:val="00B9211F"/>
    <w:rsid w:val="00B92264"/>
    <w:rsid w:val="00B96194"/>
    <w:rsid w:val="00BA51AD"/>
    <w:rsid w:val="00BA67F5"/>
    <w:rsid w:val="00BC7C19"/>
    <w:rsid w:val="00BD703E"/>
    <w:rsid w:val="00BE05C3"/>
    <w:rsid w:val="00BE2AE7"/>
    <w:rsid w:val="00BE70F9"/>
    <w:rsid w:val="00BF6DB2"/>
    <w:rsid w:val="00C01A48"/>
    <w:rsid w:val="00C1070B"/>
    <w:rsid w:val="00C22869"/>
    <w:rsid w:val="00C34D78"/>
    <w:rsid w:val="00C43BD5"/>
    <w:rsid w:val="00C53738"/>
    <w:rsid w:val="00C7651A"/>
    <w:rsid w:val="00C9408E"/>
    <w:rsid w:val="00CA295C"/>
    <w:rsid w:val="00CB0833"/>
    <w:rsid w:val="00CB2CEC"/>
    <w:rsid w:val="00CC7804"/>
    <w:rsid w:val="00CD0CEF"/>
    <w:rsid w:val="00CD3AA9"/>
    <w:rsid w:val="00CF44E4"/>
    <w:rsid w:val="00CF735D"/>
    <w:rsid w:val="00D039D7"/>
    <w:rsid w:val="00D17503"/>
    <w:rsid w:val="00D17A4E"/>
    <w:rsid w:val="00D238A2"/>
    <w:rsid w:val="00D52069"/>
    <w:rsid w:val="00D60416"/>
    <w:rsid w:val="00D719E5"/>
    <w:rsid w:val="00D72B9B"/>
    <w:rsid w:val="00D81022"/>
    <w:rsid w:val="00D839E0"/>
    <w:rsid w:val="00D844CD"/>
    <w:rsid w:val="00D84E86"/>
    <w:rsid w:val="00D907EC"/>
    <w:rsid w:val="00D9789A"/>
    <w:rsid w:val="00DA53C2"/>
    <w:rsid w:val="00DB0928"/>
    <w:rsid w:val="00DD18F1"/>
    <w:rsid w:val="00DE4B56"/>
    <w:rsid w:val="00DE7ECE"/>
    <w:rsid w:val="00E108C3"/>
    <w:rsid w:val="00E1737C"/>
    <w:rsid w:val="00E20486"/>
    <w:rsid w:val="00E54578"/>
    <w:rsid w:val="00E63787"/>
    <w:rsid w:val="00E65AB8"/>
    <w:rsid w:val="00E761F9"/>
    <w:rsid w:val="00E810D0"/>
    <w:rsid w:val="00EA69BF"/>
    <w:rsid w:val="00EB4201"/>
    <w:rsid w:val="00EE262E"/>
    <w:rsid w:val="00F13D5A"/>
    <w:rsid w:val="00F37A05"/>
    <w:rsid w:val="00F42B61"/>
    <w:rsid w:val="00F577A4"/>
    <w:rsid w:val="00F63245"/>
    <w:rsid w:val="00F7696C"/>
    <w:rsid w:val="00F853F5"/>
    <w:rsid w:val="00F87061"/>
    <w:rsid w:val="00FA16C3"/>
    <w:rsid w:val="00FA30A6"/>
    <w:rsid w:val="00FD3515"/>
    <w:rsid w:val="00FE0ED1"/>
    <w:rsid w:val="00FF26FE"/>
  </w:rsids>
  <m:mathPr>
    <m:mathFont m:val="Impact"/>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mbria" w:hAnsi="Times New Roman" w:cs="Times New Roman"/>
        <w:lang w:val="en-US" w:eastAsia="en-US" w:bidi="ar-SA"/>
      </w:rPr>
    </w:rPrDefault>
    <w:pPrDefault/>
  </w:docDefaults>
  <w:latentStyles w:defLockedState="0" w:defUIPriority="0" w:defSemiHidden="0" w:defUnhideWhenUsed="0" w:defQFormat="0" w:count="276">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atentStyles>
  <w:style w:type="paragraph" w:default="1" w:styleId="Normal">
    <w:name w:val="Normal"/>
    <w:qFormat/>
    <w:rsid w:val="00073D69"/>
    <w:pPr>
      <w:jc w:val="both"/>
    </w:pPr>
    <w:rPr>
      <w:rFonts w:ascii="Optima" w:hAnsi="Optima"/>
      <w:sz w:val="24"/>
      <w:szCs w:val="24"/>
    </w:rPr>
  </w:style>
  <w:style w:type="paragraph" w:styleId="Heading1">
    <w:name w:val="heading 1"/>
    <w:basedOn w:val="Normal"/>
    <w:link w:val="Heading1Char"/>
    <w:uiPriority w:val="99"/>
    <w:qFormat/>
    <w:rsid w:val="0054772F"/>
    <w:pPr>
      <w:pageBreakBefore/>
      <w:spacing w:beforeLines="1" w:afterLines="1"/>
      <w:jc w:val="center"/>
      <w:outlineLvl w:val="0"/>
    </w:pPr>
    <w:rPr>
      <w:rFonts w:ascii="Calibri" w:eastAsia="Times New Roman" w:hAnsi="Calibri"/>
      <w:b/>
      <w:color w:val="6699CC"/>
      <w:kern w:val="36"/>
      <w:sz w:val="56"/>
      <w:szCs w:val="20"/>
    </w:rPr>
  </w:style>
  <w:style w:type="paragraph" w:styleId="Heading2">
    <w:name w:val="heading 2"/>
    <w:basedOn w:val="Normal"/>
    <w:next w:val="Normal"/>
    <w:link w:val="Heading2Char"/>
    <w:uiPriority w:val="99"/>
    <w:qFormat/>
    <w:rsid w:val="00145982"/>
    <w:pPr>
      <w:keepNext/>
      <w:keepLines/>
      <w:pBdr>
        <w:bottom w:val="single" w:sz="2" w:space="1" w:color="4F81BD"/>
      </w:pBdr>
      <w:spacing w:before="360" w:after="120"/>
      <w:outlineLvl w:val="1"/>
    </w:pPr>
    <w:rPr>
      <w:rFonts w:ascii="Calibri" w:eastAsia="Times New Roman" w:hAnsi="Calibri"/>
      <w:b/>
      <w:bCs/>
      <w:color w:val="4F81BD"/>
      <w:sz w:val="32"/>
    </w:rPr>
  </w:style>
  <w:style w:type="paragraph" w:styleId="Heading3">
    <w:name w:val="heading 3"/>
    <w:basedOn w:val="Normal"/>
    <w:next w:val="Normal"/>
    <w:link w:val="Heading3Char"/>
    <w:uiPriority w:val="99"/>
    <w:qFormat/>
    <w:rsid w:val="00145982"/>
    <w:pPr>
      <w:keepNext/>
      <w:keepLines/>
      <w:spacing w:before="200"/>
      <w:outlineLvl w:val="2"/>
    </w:pPr>
    <w:rPr>
      <w:rFonts w:ascii="Calibri" w:eastAsia="Times New Roman" w:hAnsi="Calibri"/>
      <w:b/>
      <w:bCs/>
      <w:color w:val="4F81BD"/>
      <w:sz w:val="28"/>
    </w:rPr>
  </w:style>
  <w:style w:type="paragraph" w:styleId="Heading4">
    <w:name w:val="heading 4"/>
    <w:basedOn w:val="Normal"/>
    <w:next w:val="Normal"/>
    <w:link w:val="Heading4Char"/>
    <w:uiPriority w:val="99"/>
    <w:qFormat/>
    <w:rsid w:val="00DA53C2"/>
    <w:pPr>
      <w:keepNext/>
      <w:keepLines/>
      <w:spacing w:before="200"/>
      <w:outlineLvl w:val="3"/>
    </w:pPr>
    <w:rPr>
      <w:rFonts w:ascii="Calibri" w:eastAsia="Times New Roman" w:hAnsi="Calibri"/>
      <w:b/>
      <w:bCs/>
      <w:i/>
      <w:iCs/>
      <w:color w:val="4F81BD"/>
    </w:rPr>
  </w:style>
  <w:style w:type="paragraph" w:styleId="Heading5">
    <w:name w:val="heading 5"/>
    <w:basedOn w:val="Normal"/>
    <w:next w:val="Normal"/>
    <w:link w:val="Heading5Char"/>
    <w:uiPriority w:val="99"/>
    <w:qFormat/>
    <w:rsid w:val="00DA53C2"/>
    <w:pPr>
      <w:keepNext/>
      <w:keepLines/>
      <w:spacing w:before="200"/>
      <w:outlineLvl w:val="4"/>
    </w:pPr>
    <w:rPr>
      <w:rFonts w:ascii="Calibri" w:eastAsia="Times New Roman" w:hAnsi="Calibri"/>
      <w:color w:val="244061"/>
    </w:rPr>
  </w:style>
  <w:style w:type="paragraph" w:styleId="Heading6">
    <w:name w:val="heading 6"/>
    <w:basedOn w:val="Normal"/>
    <w:next w:val="Normal"/>
    <w:link w:val="Heading6Char"/>
    <w:uiPriority w:val="99"/>
    <w:qFormat/>
    <w:rsid w:val="00E20486"/>
    <w:pPr>
      <w:spacing w:before="240" w:after="60"/>
      <w:outlineLvl w:val="5"/>
    </w:pPr>
    <w:rPr>
      <w:b/>
      <w:sz w:val="22"/>
      <w:szCs w:val="22"/>
    </w:rPr>
  </w:style>
  <w:style w:type="paragraph" w:styleId="Heading7">
    <w:name w:val="heading 7"/>
    <w:basedOn w:val="Normal"/>
    <w:next w:val="Normal"/>
    <w:link w:val="Heading7Char"/>
    <w:uiPriority w:val="99"/>
    <w:qFormat/>
    <w:rsid w:val="00E20486"/>
    <w:pPr>
      <w:spacing w:before="240" w:after="60"/>
      <w:outlineLvl w:val="6"/>
    </w:p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E05C3"/>
    <w:rPr>
      <w:rFonts w:ascii="Times" w:hAnsi="Times" w:cs="Times New Roman"/>
      <w:b/>
      <w:kern w:val="36"/>
      <w:sz w:val="48"/>
    </w:rPr>
  </w:style>
  <w:style w:type="character" w:customStyle="1" w:styleId="Heading2Char">
    <w:name w:val="Heading 2 Char"/>
    <w:basedOn w:val="DefaultParagraphFont"/>
    <w:link w:val="Heading2"/>
    <w:uiPriority w:val="99"/>
    <w:semiHidden/>
    <w:rsid w:val="00DA53C2"/>
    <w:rPr>
      <w:rFonts w:ascii="Calibri" w:hAnsi="Calibri" w:cs="Times New Roman"/>
      <w:b/>
      <w:bCs/>
      <w:color w:val="4F81BD"/>
      <w:sz w:val="26"/>
    </w:rPr>
  </w:style>
  <w:style w:type="character" w:customStyle="1" w:styleId="Heading3Char">
    <w:name w:val="Heading 3 Char"/>
    <w:basedOn w:val="DefaultParagraphFont"/>
    <w:link w:val="Heading3"/>
    <w:uiPriority w:val="99"/>
    <w:semiHidden/>
    <w:rsid w:val="00DA53C2"/>
    <w:rPr>
      <w:rFonts w:ascii="Calibri" w:hAnsi="Calibri" w:cs="Times New Roman"/>
      <w:b/>
      <w:bCs/>
      <w:color w:val="4F81BD"/>
      <w:sz w:val="24"/>
    </w:rPr>
  </w:style>
  <w:style w:type="character" w:customStyle="1" w:styleId="Heading4Char">
    <w:name w:val="Heading 4 Char"/>
    <w:basedOn w:val="DefaultParagraphFont"/>
    <w:link w:val="Heading4"/>
    <w:uiPriority w:val="99"/>
    <w:semiHidden/>
    <w:rsid w:val="00DA53C2"/>
    <w:rPr>
      <w:rFonts w:ascii="Calibri" w:hAnsi="Calibri" w:cs="Times New Roman"/>
      <w:b/>
      <w:bCs/>
      <w:i/>
      <w:iCs/>
      <w:color w:val="4F81BD"/>
      <w:sz w:val="24"/>
    </w:rPr>
  </w:style>
  <w:style w:type="character" w:customStyle="1" w:styleId="Heading5Char">
    <w:name w:val="Heading 5 Char"/>
    <w:basedOn w:val="DefaultParagraphFont"/>
    <w:link w:val="Heading5"/>
    <w:uiPriority w:val="99"/>
    <w:semiHidden/>
    <w:rsid w:val="00DA53C2"/>
    <w:rPr>
      <w:rFonts w:ascii="Calibri" w:hAnsi="Calibri" w:cs="Times New Roman"/>
      <w:color w:val="244061"/>
      <w:sz w:val="24"/>
    </w:rPr>
  </w:style>
  <w:style w:type="character" w:customStyle="1" w:styleId="Heading6Char">
    <w:name w:val="Heading 6 Char"/>
    <w:basedOn w:val="DefaultParagraphFont"/>
    <w:link w:val="Heading6"/>
    <w:uiPriority w:val="99"/>
    <w:semiHidden/>
    <w:rsid w:val="003D6C5E"/>
    <w:rPr>
      <w:rFonts w:ascii="Cambria" w:hAnsi="Cambria" w:cs="Times New Roman"/>
      <w:b/>
      <w:bCs/>
      <w:sz w:val="22"/>
    </w:rPr>
  </w:style>
  <w:style w:type="character" w:customStyle="1" w:styleId="Heading7Char">
    <w:name w:val="Heading 7 Char"/>
    <w:basedOn w:val="DefaultParagraphFont"/>
    <w:link w:val="Heading7"/>
    <w:uiPriority w:val="99"/>
    <w:semiHidden/>
    <w:rsid w:val="003D6C5E"/>
    <w:rPr>
      <w:rFonts w:ascii="Cambria" w:hAnsi="Cambria" w:cs="Times New Roman"/>
      <w:sz w:val="24"/>
    </w:rPr>
  </w:style>
  <w:style w:type="paragraph" w:styleId="Header">
    <w:name w:val="header"/>
    <w:basedOn w:val="Normal"/>
    <w:link w:val="HeaderChar"/>
    <w:uiPriority w:val="99"/>
    <w:semiHidden/>
    <w:rsid w:val="00BE05C3"/>
    <w:pPr>
      <w:tabs>
        <w:tab w:val="center" w:pos="4320"/>
        <w:tab w:val="right" w:pos="8640"/>
      </w:tabs>
    </w:pPr>
  </w:style>
  <w:style w:type="character" w:customStyle="1" w:styleId="HeaderChar">
    <w:name w:val="Header Char"/>
    <w:basedOn w:val="DefaultParagraphFont"/>
    <w:link w:val="Header"/>
    <w:uiPriority w:val="99"/>
    <w:semiHidden/>
    <w:rsid w:val="00BE05C3"/>
    <w:rPr>
      <w:rFonts w:cs="Times New Roman"/>
      <w:sz w:val="24"/>
    </w:rPr>
  </w:style>
  <w:style w:type="paragraph" w:styleId="Footer">
    <w:name w:val="footer"/>
    <w:basedOn w:val="Normal"/>
    <w:link w:val="FooterChar"/>
    <w:uiPriority w:val="99"/>
    <w:semiHidden/>
    <w:rsid w:val="00BE05C3"/>
    <w:pPr>
      <w:tabs>
        <w:tab w:val="center" w:pos="4320"/>
        <w:tab w:val="right" w:pos="8640"/>
      </w:tabs>
    </w:pPr>
  </w:style>
  <w:style w:type="character" w:customStyle="1" w:styleId="FooterChar">
    <w:name w:val="Footer Char"/>
    <w:basedOn w:val="DefaultParagraphFont"/>
    <w:link w:val="Footer"/>
    <w:uiPriority w:val="99"/>
    <w:semiHidden/>
    <w:rsid w:val="00BE05C3"/>
    <w:rPr>
      <w:rFonts w:cs="Times New Roman"/>
      <w:sz w:val="24"/>
    </w:rPr>
  </w:style>
  <w:style w:type="character" w:styleId="Strong">
    <w:name w:val="Strong"/>
    <w:basedOn w:val="DefaultParagraphFont"/>
    <w:uiPriority w:val="99"/>
    <w:qFormat/>
    <w:rsid w:val="00E20486"/>
    <w:rPr>
      <w:rFonts w:cs="Times New Roman"/>
      <w:b/>
    </w:rPr>
  </w:style>
  <w:style w:type="character" w:styleId="HTMLAcronym">
    <w:name w:val="HTML Acronym"/>
    <w:basedOn w:val="DefaultParagraphFont"/>
    <w:uiPriority w:val="99"/>
    <w:rsid w:val="00E20486"/>
    <w:rPr>
      <w:rFonts w:cs="Times New Roman"/>
    </w:rPr>
  </w:style>
  <w:style w:type="paragraph" w:styleId="NormalWeb">
    <w:name w:val="Normal (Web)"/>
    <w:basedOn w:val="Normal"/>
    <w:uiPriority w:val="99"/>
    <w:rsid w:val="00E2048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rsid w:val="00E2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sz w:val="20"/>
      <w:szCs w:val="20"/>
    </w:rPr>
  </w:style>
  <w:style w:type="character" w:customStyle="1" w:styleId="HTMLPreformattedChar">
    <w:name w:val="HTML Preformatted Char"/>
    <w:basedOn w:val="DefaultParagraphFont"/>
    <w:link w:val="HTMLPreformatted"/>
    <w:uiPriority w:val="99"/>
    <w:semiHidden/>
    <w:rsid w:val="003D6C5E"/>
    <w:rPr>
      <w:rFonts w:ascii="Courier" w:hAnsi="Courier" w:cs="Times New Roman"/>
    </w:rPr>
  </w:style>
  <w:style w:type="paragraph" w:styleId="MessageHeader">
    <w:name w:val="Message Header"/>
    <w:basedOn w:val="Normal"/>
    <w:link w:val="MessageHeaderChar"/>
    <w:uiPriority w:val="99"/>
    <w:rsid w:val="00E204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b/>
    </w:rPr>
  </w:style>
  <w:style w:type="character" w:customStyle="1" w:styleId="MessageHeaderChar">
    <w:name w:val="Message Header Char"/>
    <w:basedOn w:val="DefaultParagraphFont"/>
    <w:link w:val="MessageHeader"/>
    <w:uiPriority w:val="99"/>
    <w:semiHidden/>
    <w:rsid w:val="003D6C5E"/>
    <w:rPr>
      <w:rFonts w:ascii="Calibri" w:hAnsi="Calibri" w:cs="Times New Roman"/>
      <w:sz w:val="24"/>
      <w:shd w:val="pct20" w:color="auto" w:fill="auto"/>
    </w:rPr>
  </w:style>
  <w:style w:type="paragraph" w:customStyle="1" w:styleId="Codebox">
    <w:name w:val="Codebox"/>
    <w:uiPriority w:val="99"/>
    <w:rsid w:val="00793291"/>
    <w:pPr>
      <w:keepNext/>
      <w:keepLines/>
      <w:pBdr>
        <w:top w:val="dotted" w:sz="2" w:space="1" w:color="auto"/>
        <w:left w:val="dotted" w:sz="2" w:space="4" w:color="auto"/>
        <w:bottom w:val="dotted" w:sz="2" w:space="1" w:color="auto"/>
        <w:right w:val="dotted" w:sz="2" w:space="4" w:color="auto"/>
      </w:pBdr>
      <w:shd w:val="clear" w:color="auto" w:fill="E6E6E6"/>
      <w:ind w:left="567" w:right="567"/>
    </w:pPr>
    <w:rPr>
      <w:rFonts w:ascii="Courier" w:eastAsia="Times New Roman" w:hAnsi="Courier"/>
      <w:szCs w:val="24"/>
    </w:rPr>
  </w:style>
  <w:style w:type="paragraph" w:customStyle="1" w:styleId="BulletedList">
    <w:name w:val="Bulleted List"/>
    <w:basedOn w:val="Normal"/>
    <w:uiPriority w:val="99"/>
    <w:rsid w:val="00D907EC"/>
    <w:pPr>
      <w:numPr>
        <w:numId w:val="1"/>
      </w:numPr>
      <w:spacing w:before="120" w:after="100" w:afterAutospacing="1"/>
      <w:jc w:val="left"/>
      <w:outlineLvl w:val="0"/>
    </w:pPr>
    <w:rPr>
      <w:szCs w:val="20"/>
    </w:rPr>
  </w:style>
  <w:style w:type="paragraph" w:customStyle="1" w:styleId="Code">
    <w:name w:val="Code"/>
    <w:basedOn w:val="Codebox"/>
    <w:next w:val="Normal"/>
    <w:uiPriority w:val="99"/>
    <w:rsid w:val="00D907EC"/>
    <w:pPr>
      <w:keepLines w:val="0"/>
      <w:pBdr>
        <w:top w:val="none" w:sz="0" w:space="0" w:color="auto"/>
        <w:left w:val="none" w:sz="0" w:space="0" w:color="auto"/>
        <w:bottom w:val="none" w:sz="0" w:space="0" w:color="auto"/>
        <w:right w:val="none" w:sz="0" w:space="0" w:color="auto"/>
      </w:pBdr>
      <w:shd w:val="clear" w:color="auto" w:fill="auto"/>
      <w:spacing w:before="120" w:after="120"/>
    </w:pPr>
  </w:style>
  <w:style w:type="paragraph" w:customStyle="1" w:styleId="Commandtitle">
    <w:name w:val="Commandtitle"/>
    <w:basedOn w:val="Normal"/>
    <w:next w:val="Normal"/>
    <w:uiPriority w:val="99"/>
    <w:rsid w:val="00BA67F5"/>
    <w:pPr>
      <w:keepNext/>
      <w:spacing w:before="240"/>
    </w:pPr>
    <w:rPr>
      <w:b/>
    </w:rPr>
  </w:style>
  <w:style w:type="paragraph" w:styleId="Index1">
    <w:name w:val="index 1"/>
    <w:basedOn w:val="Normal"/>
    <w:next w:val="Normal"/>
    <w:autoRedefine/>
    <w:uiPriority w:val="99"/>
    <w:semiHidden/>
    <w:rsid w:val="00D238A2"/>
    <w:pPr>
      <w:tabs>
        <w:tab w:val="right" w:leader="dot" w:pos="4446"/>
      </w:tabs>
      <w:jc w:val="left"/>
    </w:pPr>
    <w:rPr>
      <w:sz w:val="20"/>
      <w:szCs w:val="20"/>
    </w:rPr>
  </w:style>
  <w:style w:type="paragraph" w:styleId="Index2">
    <w:name w:val="index 2"/>
    <w:basedOn w:val="Normal"/>
    <w:next w:val="Normal"/>
    <w:autoRedefine/>
    <w:uiPriority w:val="99"/>
    <w:semiHidden/>
    <w:rsid w:val="0069519B"/>
    <w:pPr>
      <w:tabs>
        <w:tab w:val="right" w:leader="dot" w:pos="4446"/>
      </w:tabs>
      <w:ind w:left="240"/>
      <w:jc w:val="left"/>
    </w:pPr>
    <w:rPr>
      <w:noProof/>
      <w:sz w:val="20"/>
      <w:szCs w:val="20"/>
    </w:rPr>
  </w:style>
  <w:style w:type="paragraph" w:styleId="Index3">
    <w:name w:val="index 3"/>
    <w:basedOn w:val="Normal"/>
    <w:next w:val="Normal"/>
    <w:autoRedefine/>
    <w:uiPriority w:val="99"/>
    <w:semiHidden/>
    <w:rsid w:val="00BA67F5"/>
    <w:pPr>
      <w:ind w:left="720" w:hanging="240"/>
      <w:jc w:val="left"/>
    </w:pPr>
    <w:rPr>
      <w:rFonts w:ascii="Cambria" w:hAnsi="Cambria"/>
      <w:sz w:val="20"/>
      <w:szCs w:val="20"/>
    </w:rPr>
  </w:style>
  <w:style w:type="paragraph" w:styleId="Index4">
    <w:name w:val="index 4"/>
    <w:basedOn w:val="Normal"/>
    <w:next w:val="Normal"/>
    <w:autoRedefine/>
    <w:uiPriority w:val="99"/>
    <w:semiHidden/>
    <w:rsid w:val="00BA67F5"/>
    <w:pPr>
      <w:ind w:left="960" w:hanging="240"/>
      <w:jc w:val="left"/>
    </w:pPr>
    <w:rPr>
      <w:rFonts w:ascii="Cambria" w:hAnsi="Cambria"/>
      <w:sz w:val="20"/>
      <w:szCs w:val="20"/>
    </w:rPr>
  </w:style>
  <w:style w:type="paragraph" w:styleId="Index5">
    <w:name w:val="index 5"/>
    <w:basedOn w:val="Normal"/>
    <w:next w:val="Normal"/>
    <w:autoRedefine/>
    <w:uiPriority w:val="99"/>
    <w:semiHidden/>
    <w:rsid w:val="00BA67F5"/>
    <w:pPr>
      <w:ind w:left="1200" w:hanging="240"/>
      <w:jc w:val="left"/>
    </w:pPr>
    <w:rPr>
      <w:rFonts w:ascii="Cambria" w:hAnsi="Cambria"/>
      <w:sz w:val="20"/>
      <w:szCs w:val="20"/>
    </w:rPr>
  </w:style>
  <w:style w:type="paragraph" w:styleId="Index6">
    <w:name w:val="index 6"/>
    <w:basedOn w:val="Normal"/>
    <w:next w:val="Normal"/>
    <w:autoRedefine/>
    <w:uiPriority w:val="99"/>
    <w:semiHidden/>
    <w:rsid w:val="00BA67F5"/>
    <w:pPr>
      <w:ind w:left="1440" w:hanging="240"/>
      <w:jc w:val="left"/>
    </w:pPr>
    <w:rPr>
      <w:rFonts w:ascii="Cambria" w:hAnsi="Cambria"/>
      <w:sz w:val="20"/>
      <w:szCs w:val="20"/>
    </w:rPr>
  </w:style>
  <w:style w:type="paragraph" w:styleId="Index7">
    <w:name w:val="index 7"/>
    <w:basedOn w:val="Normal"/>
    <w:next w:val="Normal"/>
    <w:autoRedefine/>
    <w:uiPriority w:val="99"/>
    <w:semiHidden/>
    <w:rsid w:val="00BA67F5"/>
    <w:pPr>
      <w:ind w:left="1680" w:hanging="240"/>
      <w:jc w:val="left"/>
    </w:pPr>
    <w:rPr>
      <w:rFonts w:ascii="Cambria" w:hAnsi="Cambria"/>
      <w:sz w:val="20"/>
      <w:szCs w:val="20"/>
    </w:rPr>
  </w:style>
  <w:style w:type="paragraph" w:styleId="Index8">
    <w:name w:val="index 8"/>
    <w:basedOn w:val="Normal"/>
    <w:next w:val="Normal"/>
    <w:autoRedefine/>
    <w:uiPriority w:val="99"/>
    <w:semiHidden/>
    <w:rsid w:val="00BA67F5"/>
    <w:pPr>
      <w:ind w:left="1920" w:hanging="240"/>
      <w:jc w:val="left"/>
    </w:pPr>
    <w:rPr>
      <w:rFonts w:ascii="Cambria" w:hAnsi="Cambria"/>
      <w:sz w:val="20"/>
      <w:szCs w:val="20"/>
    </w:rPr>
  </w:style>
  <w:style w:type="paragraph" w:styleId="Index9">
    <w:name w:val="index 9"/>
    <w:basedOn w:val="Normal"/>
    <w:next w:val="Normal"/>
    <w:autoRedefine/>
    <w:uiPriority w:val="99"/>
    <w:semiHidden/>
    <w:rsid w:val="00BA67F5"/>
    <w:pPr>
      <w:ind w:left="2160" w:hanging="240"/>
      <w:jc w:val="left"/>
    </w:pPr>
    <w:rPr>
      <w:rFonts w:ascii="Cambria" w:hAnsi="Cambria"/>
      <w:sz w:val="20"/>
      <w:szCs w:val="20"/>
    </w:rPr>
  </w:style>
  <w:style w:type="paragraph" w:styleId="IndexHeading">
    <w:name w:val="index heading"/>
    <w:basedOn w:val="Normal"/>
    <w:next w:val="Index1"/>
    <w:uiPriority w:val="99"/>
    <w:semiHidden/>
    <w:rsid w:val="00D238A2"/>
    <w:pPr>
      <w:spacing w:before="120"/>
      <w:jc w:val="left"/>
    </w:pPr>
    <w:rPr>
      <w:b/>
      <w:i/>
      <w:szCs w:val="20"/>
    </w:rPr>
  </w:style>
  <w:style w:type="paragraph" w:customStyle="1" w:styleId="CommandDescription">
    <w:name w:val="Command Description"/>
    <w:basedOn w:val="Normal"/>
    <w:uiPriority w:val="99"/>
    <w:rsid w:val="00BC7C19"/>
    <w:pPr>
      <w:tabs>
        <w:tab w:val="left" w:pos="1320"/>
      </w:tabs>
      <w:ind w:left="482" w:right="567" w:firstLine="6"/>
      <w:jc w:val="left"/>
    </w:pPr>
  </w:style>
  <w:style w:type="paragraph" w:customStyle="1" w:styleId="Hint">
    <w:name w:val="Hint"/>
    <w:basedOn w:val="Normal"/>
    <w:uiPriority w:val="99"/>
    <w:rsid w:val="00145982"/>
    <w:pPr>
      <w:tabs>
        <w:tab w:val="left" w:pos="740"/>
      </w:tabs>
      <w:spacing w:before="120"/>
      <w:jc w:val="left"/>
    </w:pPr>
  </w:style>
  <w:style w:type="paragraph" w:customStyle="1" w:styleId="CommandDescrUsefulOptions">
    <w:name w:val="Command Descr. (Useful Options)"/>
    <w:basedOn w:val="CommandDescription"/>
    <w:uiPriority w:val="99"/>
    <w:rsid w:val="00BC7C19"/>
    <w:pPr>
      <w:spacing w:before="120"/>
      <w:ind w:left="959" w:hanging="471"/>
      <w:contextualSpacing/>
    </w:pPr>
  </w:style>
  <w:style w:type="table" w:styleId="TableGrid">
    <w:name w:val="Table Grid"/>
    <w:basedOn w:val="TableNormal"/>
    <w:uiPriority w:val="99"/>
    <w:rsid w:val="00145982"/>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ntTable">
    <w:name w:val="Hint Table"/>
    <w:uiPriority w:val="99"/>
    <w:rsid w:val="00145982"/>
    <w:rPr>
      <w:rFonts w:eastAsia="Times New Roman"/>
    </w:rPr>
    <w:tblPr>
      <w:tblInd w:w="568" w:type="dxa"/>
      <w:tblCellMar>
        <w:top w:w="0" w:type="dxa"/>
        <w:left w:w="108" w:type="dxa"/>
        <w:bottom w:w="0" w:type="dxa"/>
        <w:right w:w="108" w:type="dxa"/>
      </w:tblCellMar>
    </w:tblPr>
    <w:tcPr>
      <w:tcW w:w="0" w:type="dxa"/>
    </w:tcPr>
  </w:style>
  <w:style w:type="character" w:customStyle="1" w:styleId="Placeholder">
    <w:name w:val="Placeholder"/>
    <w:uiPriority w:val="99"/>
    <w:rsid w:val="00145982"/>
    <w:rPr>
      <w:i/>
    </w:rPr>
  </w:style>
  <w:style w:type="character" w:styleId="HTMLCode">
    <w:name w:val="HTML Code"/>
    <w:basedOn w:val="DefaultParagraphFont"/>
    <w:uiPriority w:val="99"/>
    <w:rsid w:val="00145982"/>
    <w:rPr>
      <w:rFonts w:ascii="Courier" w:hAnsi="Courier" w:cs="Times New Roman"/>
      <w:sz w:val="20"/>
    </w:rPr>
  </w:style>
  <w:style w:type="paragraph" w:styleId="z-TopofForm">
    <w:name w:val="HTML Top of Form"/>
    <w:basedOn w:val="Normal"/>
    <w:next w:val="Normal"/>
    <w:link w:val="z-TopofFormChar"/>
    <w:uiPriority w:val="99"/>
    <w:rsid w:val="00145982"/>
    <w:pPr>
      <w:pBdr>
        <w:bottom w:val="single" w:sz="6" w:space="1" w:color="007DFF"/>
      </w:pBdr>
      <w:spacing w:before="100" w:after="10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F87061"/>
    <w:rPr>
      <w:rFonts w:ascii="Arial" w:hAnsi="Arial" w:cs="Times New Roman"/>
      <w:vanish/>
      <w:sz w:val="16"/>
    </w:rPr>
  </w:style>
  <w:style w:type="paragraph" w:styleId="z-BottomofForm">
    <w:name w:val="HTML Bottom of Form"/>
    <w:basedOn w:val="Normal"/>
    <w:next w:val="Normal"/>
    <w:link w:val="z-BottomofFormChar"/>
    <w:uiPriority w:val="99"/>
    <w:rsid w:val="00145982"/>
    <w:pPr>
      <w:pBdr>
        <w:top w:val="single" w:sz="6" w:space="1" w:color="000000"/>
      </w:pBdr>
      <w:spacing w:before="100" w:after="10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F87061"/>
    <w:rPr>
      <w:rFonts w:ascii="Arial" w:hAnsi="Arial" w:cs="Times New Roman"/>
      <w:vanish/>
      <w:sz w:val="16"/>
    </w:rPr>
  </w:style>
  <w:style w:type="paragraph" w:styleId="ListBullet">
    <w:name w:val="List Bullet"/>
    <w:basedOn w:val="Normal"/>
    <w:uiPriority w:val="99"/>
    <w:rsid w:val="00145982"/>
    <w:pPr>
      <w:numPr>
        <w:numId w:val="2"/>
      </w:numPr>
      <w:tabs>
        <w:tab w:val="clear" w:pos="360"/>
        <w:tab w:val="num" w:pos="720"/>
        <w:tab w:val="num" w:pos="1209"/>
      </w:tabs>
    </w:pPr>
  </w:style>
  <w:style w:type="character" w:styleId="CommentReference">
    <w:name w:val="annotation reference"/>
    <w:basedOn w:val="DefaultParagraphFont"/>
    <w:uiPriority w:val="99"/>
    <w:semiHidden/>
    <w:rsid w:val="00FF26FE"/>
    <w:rPr>
      <w:rFonts w:cs="Times New Roman"/>
      <w:sz w:val="18"/>
    </w:rPr>
  </w:style>
  <w:style w:type="paragraph" w:styleId="CommentText">
    <w:name w:val="annotation text"/>
    <w:basedOn w:val="Normal"/>
    <w:link w:val="CommentTextChar"/>
    <w:uiPriority w:val="99"/>
    <w:semiHidden/>
    <w:rsid w:val="00FF26FE"/>
  </w:style>
  <w:style w:type="character" w:customStyle="1" w:styleId="CommentTextChar">
    <w:name w:val="Comment Text Char"/>
    <w:basedOn w:val="DefaultParagraphFont"/>
    <w:link w:val="CommentText"/>
    <w:uiPriority w:val="99"/>
    <w:semiHidden/>
    <w:rsid w:val="00FF26FE"/>
    <w:rPr>
      <w:rFonts w:ascii="Optima" w:hAnsi="Optima" w:cs="Times New Roman"/>
      <w:sz w:val="24"/>
    </w:rPr>
  </w:style>
  <w:style w:type="paragraph" w:styleId="CommentSubject">
    <w:name w:val="annotation subject"/>
    <w:basedOn w:val="CommentText"/>
    <w:next w:val="CommentText"/>
    <w:link w:val="CommentSubjectChar"/>
    <w:uiPriority w:val="99"/>
    <w:semiHidden/>
    <w:rsid w:val="00FF26FE"/>
    <w:rPr>
      <w:b/>
      <w:bCs/>
      <w:sz w:val="20"/>
      <w:szCs w:val="20"/>
    </w:rPr>
  </w:style>
  <w:style w:type="character" w:customStyle="1" w:styleId="CommentSubjectChar">
    <w:name w:val="Comment Subject Char"/>
    <w:basedOn w:val="CommentTextChar"/>
    <w:link w:val="CommentSubject"/>
    <w:uiPriority w:val="99"/>
    <w:semiHidden/>
    <w:rsid w:val="00FF26FE"/>
    <w:rPr>
      <w:b/>
      <w:bCs/>
    </w:rPr>
  </w:style>
  <w:style w:type="paragraph" w:styleId="BalloonText">
    <w:name w:val="Balloon Text"/>
    <w:basedOn w:val="Normal"/>
    <w:link w:val="BalloonTextChar"/>
    <w:uiPriority w:val="99"/>
    <w:semiHidden/>
    <w:rsid w:val="00FF26FE"/>
    <w:rPr>
      <w:rFonts w:ascii="Lucida Grande" w:hAnsi="Lucida Grande"/>
      <w:sz w:val="18"/>
      <w:szCs w:val="18"/>
    </w:rPr>
  </w:style>
  <w:style w:type="character" w:customStyle="1" w:styleId="BalloonTextChar">
    <w:name w:val="Balloon Text Char"/>
    <w:basedOn w:val="DefaultParagraphFont"/>
    <w:link w:val="BalloonText"/>
    <w:uiPriority w:val="99"/>
    <w:semiHidden/>
    <w:rsid w:val="00FF26FE"/>
    <w:rPr>
      <w:rFonts w:ascii="Lucida Grande" w:hAnsi="Lucida Grande" w:cs="Times New Roman"/>
      <w:sz w:val="18"/>
    </w:rPr>
  </w:style>
  <w:style w:type="character" w:styleId="Hyperlink">
    <w:name w:val="Hyperlink"/>
    <w:basedOn w:val="DefaultParagraphFont"/>
    <w:uiPriority w:val="99"/>
    <w:semiHidden/>
    <w:rsid w:val="00014934"/>
    <w:rPr>
      <w:rFonts w:cs="Times New Roman"/>
      <w:color w:val="0000FF"/>
      <w:u w:val="single"/>
    </w:rPr>
  </w:style>
  <w:style w:type="paragraph" w:styleId="Caption">
    <w:name w:val="caption"/>
    <w:basedOn w:val="Normal"/>
    <w:next w:val="Normal"/>
    <w:uiPriority w:val="99"/>
    <w:qFormat/>
    <w:rsid w:val="00A53C76"/>
    <w:rPr>
      <w:b/>
      <w:bCs/>
      <w:sz w:val="20"/>
      <w:szCs w:val="20"/>
    </w:rPr>
  </w:style>
  <w:style w:type="paragraph" w:customStyle="1" w:styleId="Optionlist">
    <w:name w:val="Optionlist"/>
    <w:basedOn w:val="CommandDescrUsefulOptions"/>
    <w:uiPriority w:val="99"/>
    <w:rsid w:val="00444107"/>
    <w:pPr>
      <w:tabs>
        <w:tab w:val="clear" w:pos="1320"/>
        <w:tab w:val="left" w:pos="1560"/>
      </w:tabs>
      <w:spacing w:before="0"/>
      <w:ind w:left="1560" w:hanging="567"/>
    </w:pPr>
  </w:style>
  <w:style w:type="paragraph" w:styleId="TOC1">
    <w:name w:val="toc 1"/>
    <w:basedOn w:val="Normal"/>
    <w:next w:val="Normal"/>
    <w:autoRedefine/>
    <w:uiPriority w:val="39"/>
    <w:semiHidden/>
    <w:rsid w:val="00883753"/>
    <w:pPr>
      <w:tabs>
        <w:tab w:val="right" w:leader="dot" w:pos="9622"/>
      </w:tabs>
      <w:spacing w:before="120"/>
    </w:pPr>
  </w:style>
  <w:style w:type="paragraph" w:styleId="TOC2">
    <w:name w:val="toc 2"/>
    <w:basedOn w:val="Normal"/>
    <w:next w:val="Normal"/>
    <w:autoRedefine/>
    <w:uiPriority w:val="39"/>
    <w:semiHidden/>
    <w:rsid w:val="00DE7ECE"/>
    <w:pPr>
      <w:ind w:left="240"/>
    </w:pPr>
  </w:style>
  <w:style w:type="paragraph" w:styleId="TOC3">
    <w:name w:val="toc 3"/>
    <w:basedOn w:val="Normal"/>
    <w:next w:val="Normal"/>
    <w:autoRedefine/>
    <w:uiPriority w:val="39"/>
    <w:semiHidden/>
    <w:rsid w:val="00DE7ECE"/>
    <w:pPr>
      <w:ind w:left="480"/>
    </w:pPr>
  </w:style>
  <w:style w:type="paragraph" w:styleId="TOC4">
    <w:name w:val="toc 4"/>
    <w:basedOn w:val="Normal"/>
    <w:next w:val="Normal"/>
    <w:autoRedefine/>
    <w:uiPriority w:val="39"/>
    <w:semiHidden/>
    <w:rsid w:val="00DE7ECE"/>
    <w:pPr>
      <w:ind w:left="720"/>
    </w:pPr>
  </w:style>
  <w:style w:type="paragraph" w:styleId="TOC5">
    <w:name w:val="toc 5"/>
    <w:basedOn w:val="Normal"/>
    <w:next w:val="Normal"/>
    <w:autoRedefine/>
    <w:uiPriority w:val="39"/>
    <w:semiHidden/>
    <w:rsid w:val="00DE7ECE"/>
    <w:pPr>
      <w:ind w:left="960"/>
    </w:pPr>
  </w:style>
  <w:style w:type="paragraph" w:styleId="TOC6">
    <w:name w:val="toc 6"/>
    <w:basedOn w:val="Normal"/>
    <w:next w:val="Normal"/>
    <w:autoRedefine/>
    <w:uiPriority w:val="39"/>
    <w:semiHidden/>
    <w:rsid w:val="00DE7ECE"/>
    <w:pPr>
      <w:ind w:left="1200"/>
    </w:pPr>
  </w:style>
  <w:style w:type="paragraph" w:styleId="TOC7">
    <w:name w:val="toc 7"/>
    <w:basedOn w:val="Normal"/>
    <w:next w:val="Normal"/>
    <w:autoRedefine/>
    <w:uiPriority w:val="39"/>
    <w:semiHidden/>
    <w:rsid w:val="00DE7ECE"/>
    <w:pPr>
      <w:ind w:left="1440"/>
    </w:pPr>
  </w:style>
  <w:style w:type="paragraph" w:styleId="TOC8">
    <w:name w:val="toc 8"/>
    <w:basedOn w:val="Normal"/>
    <w:next w:val="Normal"/>
    <w:autoRedefine/>
    <w:uiPriority w:val="39"/>
    <w:semiHidden/>
    <w:rsid w:val="00DE7ECE"/>
    <w:pPr>
      <w:ind w:left="1680"/>
    </w:pPr>
  </w:style>
  <w:style w:type="paragraph" w:styleId="TOC9">
    <w:name w:val="toc 9"/>
    <w:basedOn w:val="Normal"/>
    <w:next w:val="Normal"/>
    <w:autoRedefine/>
    <w:uiPriority w:val="39"/>
    <w:semiHidden/>
    <w:rsid w:val="00DE7ECE"/>
    <w:pPr>
      <w:ind w:left="1920"/>
    </w:pPr>
  </w:style>
  <w:style w:type="paragraph" w:customStyle="1" w:styleId="EMBLHeader">
    <w:name w:val="EMBL Header"/>
    <w:basedOn w:val="Heading1"/>
    <w:next w:val="Normal"/>
    <w:uiPriority w:val="99"/>
    <w:rsid w:val="002D2495"/>
    <w:rPr>
      <w:noProof/>
      <w:sz w:val="24"/>
    </w:rPr>
  </w:style>
  <w:style w:type="table" w:customStyle="1" w:styleId="Hinttable0">
    <w:name w:val="Hinttable"/>
    <w:basedOn w:val="HintTable"/>
    <w:uiPriority w:val="99"/>
    <w:rsid w:val="0069519B"/>
    <w:tblPr>
      <w:tblInd w:w="568" w:type="dxa"/>
      <w:tblCellMar>
        <w:top w:w="0" w:type="dxa"/>
        <w:left w:w="108" w:type="dxa"/>
        <w:bottom w:w="0" w:type="dxa"/>
        <w:right w:w="108" w:type="dxa"/>
      </w:tblCellMar>
    </w:tblPr>
    <w:tcPr>
      <w:tcW w:w="0" w:type="dxa"/>
    </w:tcPr>
  </w:style>
  <w:style w:type="table" w:customStyle="1" w:styleId="ShellCompareTable">
    <w:name w:val="Shell Compare Table"/>
    <w:basedOn w:val="TableGrid"/>
    <w:uiPriority w:val="99"/>
    <w:rsid w:val="00695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yntaxTable">
    <w:name w:val="Syntax Table"/>
    <w:basedOn w:val="TableGrid"/>
    <w:uiPriority w:val="99"/>
    <w:rsid w:val="00D907EC"/>
    <w:tblPr>
      <w:tblStyleColBandSize w:val="1"/>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rPr>
      <w:jc w:val="center"/>
    </w:trPr>
    <w:tcPr>
      <w:tcW w:w="0" w:type="dxa"/>
      <w:shd w:val="clear" w:color="auto" w:fill="E6E6E6"/>
    </w:tcPr>
    <w:tblStylePr w:type="firstRow">
      <w:rPr>
        <w:rFonts w:cs="Times New Roman"/>
        <w:shd w:val="clear" w:color="auto" w:fill="auto"/>
      </w:rPr>
      <w:tblPr/>
      <w:tcPr>
        <w:tcBorders>
          <w:top w:val="nil"/>
          <w:left w:val="nil"/>
          <w:bottom w:val="nil"/>
          <w:right w:val="nil"/>
          <w:insideH w:val="nil"/>
          <w:insideV w:val="nil"/>
          <w:tl2br w:val="nil"/>
          <w:tr2bl w:val="nil"/>
        </w:tcBorders>
        <w:shd w:val="clear" w:color="auto" w:fill="FFFFFF"/>
      </w:tcPr>
    </w:tblStylePr>
    <w:tblStylePr w:type="band1Vert">
      <w:rPr>
        <w:rFonts w:cs="Times New Roman"/>
        <w:shd w:val="clear" w:color="auto" w:fill="auto"/>
      </w:rPr>
    </w:tblStylePr>
    <w:tblStylePr w:type="band2Vert">
      <w:rPr>
        <w:rFonts w:cs="Times New Roman"/>
        <w:shd w:val="clear" w:color="auto" w:fill="auto"/>
      </w:rPr>
      <w:tblPr/>
      <w:tcPr>
        <w:tcBorders>
          <w:top w:val="nil"/>
          <w:left w:val="nil"/>
          <w:bottom w:val="nil"/>
          <w:right w:val="nil"/>
          <w:insideH w:val="nil"/>
          <w:insideV w:val="nil"/>
          <w:tl2br w:val="nil"/>
          <w:tr2bl w:val="nil"/>
        </w:tcBorders>
        <w:shd w:val="clear" w:color="auto" w:fill="FFFFFF"/>
      </w:tcPr>
    </w:tblStylePr>
  </w:style>
  <w:style w:type="table" w:styleId="TableClassic3">
    <w:name w:val="Table Classic 3"/>
    <w:basedOn w:val="TableNormal"/>
    <w:uiPriority w:val="99"/>
    <w:rsid w:val="005B7632"/>
    <w:pPr>
      <w:jc w:val="both"/>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shd w:val="clear" w:color="auto" w:fill="auto"/>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shd w:val="clear" w:color="auto" w:fill="auto"/>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shd w:val="clear" w:color="auto" w:fill="auto"/>
      </w:rPr>
      <w:tblPr/>
      <w:tcPr>
        <w:tcBorders>
          <w:tl2br w:val="none" w:sz="0" w:space="0" w:color="auto"/>
          <w:tr2bl w:val="none" w:sz="0" w:space="0" w:color="auto"/>
        </w:tcBorders>
      </w:tcPr>
    </w:tblStylePr>
  </w:style>
  <w:style w:type="character" w:styleId="HTMLTypewriter">
    <w:name w:val="HTML Typewriter"/>
    <w:basedOn w:val="DefaultParagraphFont"/>
    <w:uiPriority w:val="99"/>
    <w:rsid w:val="00D907EC"/>
    <w:rPr>
      <w:rFonts w:ascii="Courier" w:hAnsi="Courier" w:cs="Times New Roman"/>
      <w:sz w:val="20"/>
    </w:rPr>
  </w:style>
  <w:style w:type="character" w:customStyle="1" w:styleId="Codestring">
    <w:name w:val="Codestring"/>
    <w:basedOn w:val="DefaultParagraphFont"/>
    <w:uiPriority w:val="99"/>
    <w:rsid w:val="00CA295C"/>
    <w:rPr>
      <w:rFonts w:ascii="Courier" w:hAnsi="Courier" w:cs="Times New Roman"/>
      <w:sz w:val="24"/>
    </w:rPr>
  </w:style>
  <w:style w:type="paragraph" w:customStyle="1" w:styleId="Titlebox">
    <w:name w:val="Titlebox"/>
    <w:basedOn w:val="Normal"/>
    <w:uiPriority w:val="99"/>
    <w:rsid w:val="00D907EC"/>
    <w:pPr>
      <w:pBdr>
        <w:top w:val="single" w:sz="24" w:space="1" w:color="4F81BD"/>
        <w:left w:val="single" w:sz="24" w:space="0" w:color="4F81BD"/>
        <w:bottom w:val="single" w:sz="24" w:space="1" w:color="4F81BD"/>
        <w:right w:val="single" w:sz="24" w:space="4" w:color="4F81BD"/>
        <w:between w:val="single" w:sz="24" w:space="1" w:color="4F81BD"/>
      </w:pBdr>
      <w:jc w:val="center"/>
    </w:pPr>
    <w:rPr>
      <w:rFonts w:ascii="Calibri" w:hAnsi="Calibri"/>
      <w:b/>
      <w:color w:val="4F81BD"/>
      <w:sz w:val="72"/>
    </w:rPr>
  </w:style>
  <w:style w:type="character" w:styleId="FollowedHyperlink">
    <w:name w:val="FollowedHyperlink"/>
    <w:basedOn w:val="DefaultParagraphFont"/>
    <w:uiPriority w:val="99"/>
    <w:rsid w:val="0054772F"/>
    <w:rPr>
      <w:rFonts w:cs="Times New Roman"/>
      <w:color w:val="800080"/>
      <w:u w:val="single"/>
    </w:rPr>
  </w:style>
  <w:style w:type="paragraph" w:customStyle="1" w:styleId="IconHeader">
    <w:name w:val="Icon Header"/>
    <w:basedOn w:val="Normal"/>
    <w:uiPriority w:val="99"/>
    <w:rsid w:val="0054772F"/>
    <w:pPr>
      <w:spacing w:before="2" w:after="2"/>
    </w:pPr>
  </w:style>
  <w:style w:type="paragraph" w:customStyle="1" w:styleId="CDTitle">
    <w:name w:val="CD Title"/>
    <w:basedOn w:val="Heading3"/>
    <w:qFormat/>
    <w:rsid w:val="006F5490"/>
    <w:pPr>
      <w:tabs>
        <w:tab w:val="right" w:pos="9498"/>
      </w:tabs>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rous.mit.edu/index.php/Unix_commands_applied_to_bioinformatics" TargetMode="External"/><Relationship Id="rId24" Type="http://schemas.openxmlformats.org/officeDocument/2006/relationships/hyperlink" Target="http://code.google.com/p/biopieces/" TargetMode="External"/><Relationship Id="rId25" Type="http://schemas.openxmlformats.org/officeDocument/2006/relationships/hyperlink" Target="http://fedoraproject.org/wiki/FedoraLiveCD" TargetMode="External"/><Relationship Id="rId26" Type="http://schemas.openxmlformats.org/officeDocument/2006/relationships/hyperlink" Target="http://bioknoppix.hpcf.upr.edu" TargetMode="External"/><Relationship Id="rId27" Type="http://schemas.openxmlformats.org/officeDocument/2006/relationships/hyperlink" Target="http://www.vigyaancd.org" TargetMode="External"/><Relationship Id="rId28" Type="http://schemas.openxmlformats.org/officeDocument/2006/relationships/hyperlink" Target="http://www.bioslax.com/" TargetMode="External"/><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commons.wikimedia.org/w/index.php?title=User:Th0msn80&amp;action=edit&amp;redlink=1"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22</Pages>
  <Words>5861</Words>
  <Characters>28723</Characters>
  <Application>Microsoft Macintosh Word</Application>
  <DocSecurity>0</DocSecurity>
  <Lines>1305</Lines>
  <Paragraphs>844</Paragraphs>
  <ScaleCrop>false</ScaleCrop>
  <HeadingPairs>
    <vt:vector size="2" baseType="variant">
      <vt:variant>
        <vt:lpstr>Title</vt:lpstr>
      </vt:variant>
      <vt:variant>
        <vt:i4>1</vt:i4>
      </vt:variant>
    </vt:vector>
  </HeadingPairs>
  <TitlesOfParts>
    <vt:vector size="1" baseType="lpstr">
      <vt:lpstr/>
    </vt:vector>
  </TitlesOfParts>
  <Company>EMBL Heidelberg, Structures IT Support</Company>
  <LinksUpToDate>false</LinksUpToDate>
  <CharactersWithSpaces>41032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Thommen</dc:creator>
  <cp:keywords/>
  <cp:lastModifiedBy>Frank Thommen</cp:lastModifiedBy>
  <cp:revision>97</cp:revision>
  <cp:lastPrinted>2012-12-05T12:08:00Z</cp:lastPrinted>
  <dcterms:created xsi:type="dcterms:W3CDTF">2012-12-05T09:01:00Z</dcterms:created>
  <dcterms:modified xsi:type="dcterms:W3CDTF">2012-12-05T12:09:00Z</dcterms:modified>
</cp:coreProperties>
</file>