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5" Type="http://schemas.microsoft.com/office/2020/02/relationships/classificationlabels" Target="docMetadata/LabelInfo.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C0F2DE7" w14:textId="64E1B306" w:rsidR="002205E8" w:rsidRDefault="78A99D67" w:rsidP="00A307B7">
      <w:pPr>
        <w:pStyle w:val="Overskrift1"/>
      </w:pPr>
      <w:r>
        <w:t xml:space="preserve">Oppgaver sprint 1: </w:t>
      </w:r>
      <w:r w:rsidR="00A307B7">
        <w:t xml:space="preserve">Målbilde økosystem for </w:t>
      </w:r>
      <w:r w:rsidR="00A307B7" w:rsidRPr="00A307B7">
        <w:t>digitale selvhjelps- og behandlingsverktøy </w:t>
      </w:r>
    </w:p>
    <w:p w14:paraId="55B0877D" w14:textId="068F72BB" w:rsidR="00A307B7" w:rsidRDefault="00A307B7">
      <w:pPr>
        <w:rPr>
          <w:b/>
        </w:rPr>
      </w:pPr>
    </w:p>
    <w:p w14:paraId="0AD0DA49" w14:textId="33E2AD42" w:rsidR="00A307B7" w:rsidRDefault="00A307B7" w:rsidP="00A307B7">
      <w:pPr>
        <w:pStyle w:val="Overskrift2"/>
      </w:pPr>
      <w:r w:rsidRPr="00A307B7">
        <w:t>Oppgave 1 – Definer scope, avgrensninger og forankring </w:t>
      </w:r>
    </w:p>
    <w:p w14:paraId="2EB6CF24" w14:textId="7275E8A7" w:rsidR="735122C7" w:rsidRDefault="735122C7" w:rsidP="5DE7E502">
      <w:pPr>
        <w:rPr>
          <w:i/>
          <w:iCs/>
        </w:rPr>
      </w:pPr>
      <w:r w:rsidRPr="5DE7E502">
        <w:rPr>
          <w:rFonts w:eastAsiaTheme="minorEastAsia"/>
          <w:i/>
          <w:iCs/>
        </w:rPr>
        <w:t>Avklare formål med målbildet, hva det skal dekke og hva som faller utenfor. Definere hvem leveransen skal treffe, hva beslutningstakerne trenger å ta stilling til, og sikre at kjernegruppen er omforent om scope før fase 2 starter. Dette sikrer at gruppen jobber mot samme leveranse og at innhold og form tilpasses riktig målgruppe og beslutningsnivå.</w:t>
      </w:r>
    </w:p>
    <w:p w14:paraId="387344FA" w14:textId="01E728B3" w:rsidR="5DE7E502" w:rsidRDefault="5DE7E502" w:rsidP="5DE7E502">
      <w:pPr>
        <w:rPr>
          <w:rFonts w:eastAsiaTheme="minorEastAsia"/>
          <w:i/>
          <w:iCs/>
        </w:rPr>
      </w:pPr>
    </w:p>
    <w:p w14:paraId="7388E848" w14:textId="3524EDDE" w:rsidR="2BBB5EAA" w:rsidRDefault="2BBB5EAA" w:rsidP="5DE7E502">
      <w:pPr>
        <w:rPr>
          <w:rFonts w:ascii="Aptos" w:eastAsia="Aptos" w:hAnsi="Aptos" w:cs="Aptos"/>
          <w:b/>
          <w:bCs/>
        </w:rPr>
      </w:pPr>
      <w:r w:rsidRPr="5DE7E502">
        <w:rPr>
          <w:rFonts w:ascii="Aptos" w:eastAsia="Aptos" w:hAnsi="Aptos" w:cs="Aptos"/>
          <w:b/>
          <w:bCs/>
        </w:rPr>
        <w:t>Formål</w:t>
      </w:r>
    </w:p>
    <w:p w14:paraId="30674160" w14:textId="50C6DBA2" w:rsidR="6AD20BD7" w:rsidRDefault="395F49FA" w:rsidP="1631F036">
      <w:pPr>
        <w:rPr>
          <w:rFonts w:ascii="Aptos" w:eastAsia="Aptos" w:hAnsi="Aptos" w:cs="Aptos"/>
        </w:rPr>
      </w:pPr>
      <w:r w:rsidRPr="7E9F14FF">
        <w:rPr>
          <w:rFonts w:ascii="Aptos" w:eastAsia="Aptos" w:hAnsi="Aptos" w:cs="Aptos"/>
        </w:rPr>
        <w:t>For å møte helsetjenestens bærekraftsutfordringer</w:t>
      </w:r>
      <w:r w:rsidR="1D06B012" w:rsidRPr="7E9F14FF">
        <w:rPr>
          <w:rFonts w:ascii="Aptos" w:eastAsia="Aptos" w:hAnsi="Aptos" w:cs="Aptos"/>
        </w:rPr>
        <w:t xml:space="preserve"> og </w:t>
      </w:r>
      <w:r w:rsidRPr="7E9F14FF">
        <w:rPr>
          <w:rFonts w:ascii="Aptos" w:eastAsia="Aptos" w:hAnsi="Aptos" w:cs="Aptos"/>
        </w:rPr>
        <w:t>gi pasientene gode behandlingstilbud har</w:t>
      </w:r>
      <w:r w:rsidR="1D06B012" w:rsidRPr="7E9F14FF">
        <w:rPr>
          <w:rFonts w:ascii="Aptos" w:eastAsia="Aptos" w:hAnsi="Aptos" w:cs="Aptos"/>
        </w:rPr>
        <w:t xml:space="preserve"> Helsedirektoratet </w:t>
      </w:r>
      <w:r w:rsidRPr="7E9F14FF">
        <w:rPr>
          <w:rFonts w:ascii="Aptos" w:eastAsia="Aptos" w:hAnsi="Aptos" w:cs="Aptos"/>
        </w:rPr>
        <w:t>en ambisjon om</w:t>
      </w:r>
      <w:r w:rsidR="1D06B012" w:rsidRPr="7E9F14FF">
        <w:rPr>
          <w:rFonts w:ascii="Aptos" w:eastAsia="Aptos" w:hAnsi="Aptos" w:cs="Aptos"/>
        </w:rPr>
        <w:t xml:space="preserve"> at </w:t>
      </w:r>
      <w:r w:rsidR="0E22323B" w:rsidRPr="7E9F14FF">
        <w:rPr>
          <w:rFonts w:ascii="Aptos" w:eastAsia="Aptos" w:hAnsi="Aptos" w:cs="Aptos"/>
        </w:rPr>
        <w:t xml:space="preserve">digitale </w:t>
      </w:r>
      <w:r w:rsidR="1D06B012" w:rsidRPr="7E9F14FF">
        <w:rPr>
          <w:rFonts w:ascii="Aptos" w:eastAsia="Aptos" w:hAnsi="Aptos" w:cs="Aptos"/>
        </w:rPr>
        <w:t>selvhjelp</w:t>
      </w:r>
      <w:r w:rsidR="59E73D35" w:rsidRPr="7E9F14FF">
        <w:rPr>
          <w:rFonts w:ascii="Aptos" w:eastAsia="Aptos" w:hAnsi="Aptos" w:cs="Aptos"/>
        </w:rPr>
        <w:t>s</w:t>
      </w:r>
      <w:r w:rsidR="1D06B012" w:rsidRPr="7E9F14FF">
        <w:rPr>
          <w:rFonts w:ascii="Aptos" w:eastAsia="Aptos" w:hAnsi="Aptos" w:cs="Aptos"/>
        </w:rPr>
        <w:t>- og behandlingsverktøy integreres som en del av helsetilbudet</w:t>
      </w:r>
      <w:r w:rsidR="70EBFB4B" w:rsidRPr="7E9F14FF">
        <w:rPr>
          <w:rFonts w:ascii="Aptos" w:eastAsia="Aptos" w:hAnsi="Aptos" w:cs="Aptos"/>
        </w:rPr>
        <w:t>. «Digitalt når det går, menneskelig når det trengs».</w:t>
      </w:r>
    </w:p>
    <w:p w14:paraId="103D88A8" w14:textId="6F692558" w:rsidR="6AD20BD7" w:rsidRDefault="6AD20BD7" w:rsidP="5DE7E502">
      <w:pPr>
        <w:rPr>
          <w:rFonts w:ascii="Aptos" w:eastAsia="Aptos" w:hAnsi="Aptos" w:cs="Aptos"/>
        </w:rPr>
      </w:pPr>
      <w:r w:rsidRPr="5DE7E502">
        <w:rPr>
          <w:rFonts w:ascii="Aptos" w:eastAsia="Aptos" w:hAnsi="Aptos" w:cs="Aptos"/>
        </w:rPr>
        <w:t>Målbildet skal etablere en omforent beskrivelse</w:t>
      </w:r>
      <w:r w:rsidR="401BAE99" w:rsidRPr="5DE7E502">
        <w:rPr>
          <w:rFonts w:ascii="Aptos" w:eastAsia="Aptos" w:hAnsi="Aptos" w:cs="Aptos"/>
        </w:rPr>
        <w:t xml:space="preserve"> </w:t>
      </w:r>
      <w:r w:rsidRPr="5DE7E502">
        <w:rPr>
          <w:rFonts w:ascii="Aptos" w:eastAsia="Aptos" w:hAnsi="Aptos" w:cs="Aptos"/>
        </w:rPr>
        <w:t xml:space="preserve">av hvilken rolle digitale selvhjelps- og behandlingsverktøy skal ha i </w:t>
      </w:r>
      <w:r w:rsidR="357B64D6" w:rsidRPr="5DE7E502">
        <w:rPr>
          <w:rFonts w:ascii="Aptos" w:eastAsia="Aptos" w:hAnsi="Aptos" w:cs="Aptos"/>
        </w:rPr>
        <w:t xml:space="preserve">fremtidens </w:t>
      </w:r>
      <w:r w:rsidRPr="5DE7E502">
        <w:rPr>
          <w:rFonts w:ascii="Aptos" w:eastAsia="Aptos" w:hAnsi="Aptos" w:cs="Aptos"/>
        </w:rPr>
        <w:t>helse- og omsorgstjeneste</w:t>
      </w:r>
      <w:r w:rsidR="1F4D165B" w:rsidRPr="5DE7E502">
        <w:rPr>
          <w:rFonts w:ascii="Aptos" w:eastAsia="Aptos" w:hAnsi="Aptos" w:cs="Aptos"/>
        </w:rPr>
        <w:t>r</w:t>
      </w:r>
      <w:r w:rsidR="6418277F" w:rsidRPr="5DE7E502">
        <w:rPr>
          <w:rFonts w:ascii="Aptos" w:eastAsia="Aptos" w:hAnsi="Aptos" w:cs="Aptos"/>
        </w:rPr>
        <w:t xml:space="preserve">, </w:t>
      </w:r>
      <w:r w:rsidR="716047B3" w:rsidRPr="5DE7E502">
        <w:rPr>
          <w:rFonts w:ascii="Aptos" w:eastAsia="Aptos" w:hAnsi="Aptos" w:cs="Aptos"/>
        </w:rPr>
        <w:t xml:space="preserve">samt en felles </w:t>
      </w:r>
      <w:r w:rsidR="6418277F" w:rsidRPr="5DE7E502">
        <w:rPr>
          <w:rFonts w:ascii="Aptos" w:eastAsia="Aptos" w:hAnsi="Aptos" w:cs="Aptos"/>
        </w:rPr>
        <w:t>forståelse av hv</w:t>
      </w:r>
      <w:r w:rsidR="02E0F4EE" w:rsidRPr="5DE7E502">
        <w:rPr>
          <w:rFonts w:ascii="Aptos" w:eastAsia="Aptos" w:hAnsi="Aptos" w:cs="Aptos"/>
        </w:rPr>
        <w:t xml:space="preserve">ordan </w:t>
      </w:r>
      <w:r w:rsidR="56528278" w:rsidRPr="5DE7E502">
        <w:rPr>
          <w:rFonts w:ascii="Aptos" w:eastAsia="Aptos" w:hAnsi="Aptos" w:cs="Aptos"/>
        </w:rPr>
        <w:t>denne utviklingen skal realiseres</w:t>
      </w:r>
      <w:r w:rsidR="02E0F4EE" w:rsidRPr="5DE7E502">
        <w:rPr>
          <w:rFonts w:ascii="Aptos" w:eastAsia="Aptos" w:hAnsi="Aptos" w:cs="Aptos"/>
        </w:rPr>
        <w:t>.</w:t>
      </w:r>
    </w:p>
    <w:p w14:paraId="184C2D8B" w14:textId="4D1AB5A5" w:rsidR="0EF9D089" w:rsidRDefault="0EF9D089" w:rsidP="5DE7E502">
      <w:pPr>
        <w:rPr>
          <w:rFonts w:ascii="Aptos" w:eastAsia="Aptos" w:hAnsi="Aptos" w:cs="Aptos"/>
        </w:rPr>
      </w:pPr>
      <w:r w:rsidRPr="5DE7E502">
        <w:rPr>
          <w:rFonts w:ascii="Aptos" w:eastAsia="Aptos" w:hAnsi="Aptos" w:cs="Aptos"/>
        </w:rPr>
        <w:t>Målbildet skal fungere som et strategisk grunnlag for prioritering og videre utvikling innen området, og gi retning for arbeidet i Digital Førstelinje og tilhørende prosjekter. Videre skal m</w:t>
      </w:r>
      <w:r w:rsidR="77665664" w:rsidRPr="5DE7E502">
        <w:rPr>
          <w:rFonts w:ascii="Aptos" w:eastAsia="Aptos" w:hAnsi="Aptos" w:cs="Aptos"/>
        </w:rPr>
        <w:t>ålbildet bidra til å synliggjøre sentrale problemstillinger</w:t>
      </w:r>
      <w:r w:rsidR="4A2DA2BD" w:rsidRPr="0312403C">
        <w:rPr>
          <w:rFonts w:ascii="Aptos" w:eastAsia="Aptos" w:hAnsi="Aptos" w:cs="Aptos"/>
        </w:rPr>
        <w:t>,</w:t>
      </w:r>
      <w:r w:rsidR="77665664" w:rsidRPr="5DE7E502">
        <w:rPr>
          <w:rFonts w:ascii="Aptos" w:eastAsia="Aptos" w:hAnsi="Aptos" w:cs="Aptos"/>
        </w:rPr>
        <w:t xml:space="preserve"> </w:t>
      </w:r>
      <w:r w:rsidR="4A2DA2BD" w:rsidRPr="7FDC9892">
        <w:rPr>
          <w:rFonts w:ascii="Aptos" w:eastAsia="Aptos" w:hAnsi="Aptos" w:cs="Aptos"/>
        </w:rPr>
        <w:t>barrierer</w:t>
      </w:r>
      <w:r w:rsidR="77665664" w:rsidRPr="5DE7E502">
        <w:rPr>
          <w:rFonts w:ascii="Aptos" w:eastAsia="Aptos" w:hAnsi="Aptos" w:cs="Aptos"/>
        </w:rPr>
        <w:t xml:space="preserve"> og veivalg, og skape et felles utgangspunkt for koordinert utvikling på tvers av aktører i helse- og omsorgssektoren.</w:t>
      </w:r>
    </w:p>
    <w:p w14:paraId="143153D6" w14:textId="6E77DBAC" w:rsidR="3B1082CB" w:rsidRDefault="3B1082CB" w:rsidP="5DE7E502">
      <w:pPr>
        <w:rPr>
          <w:rFonts w:ascii="Aptos" w:eastAsia="Aptos" w:hAnsi="Aptos" w:cs="Aptos"/>
        </w:rPr>
      </w:pPr>
      <w:r w:rsidRPr="5DE7E502">
        <w:rPr>
          <w:rFonts w:ascii="Aptos" w:eastAsia="Aptos" w:hAnsi="Aptos" w:cs="Aptos"/>
        </w:rPr>
        <w:t xml:space="preserve">Målbildet skal ses i sammenheng med øvrige målbilder og initiativer i Digital Førstelinje, inkludert arbeid med </w:t>
      </w:r>
      <w:r w:rsidR="162FDE67" w:rsidRPr="7E088DCC">
        <w:rPr>
          <w:rFonts w:ascii="Aptos" w:eastAsia="Aptos" w:hAnsi="Aptos" w:cs="Aptos"/>
        </w:rPr>
        <w:t>offentlig</w:t>
      </w:r>
      <w:r w:rsidRPr="7E088DCC">
        <w:rPr>
          <w:rFonts w:ascii="Aptos" w:eastAsia="Aptos" w:hAnsi="Aptos" w:cs="Aptos"/>
        </w:rPr>
        <w:t xml:space="preserve"> KI</w:t>
      </w:r>
      <w:r w:rsidR="0AFA8BD3" w:rsidRPr="7E088DCC">
        <w:rPr>
          <w:rFonts w:ascii="Aptos" w:eastAsia="Aptos" w:hAnsi="Aptos" w:cs="Aptos"/>
        </w:rPr>
        <w:t>-tjeneste</w:t>
      </w:r>
      <w:r w:rsidRPr="5DE7E502">
        <w:rPr>
          <w:rFonts w:ascii="Aptos" w:eastAsia="Aptos" w:hAnsi="Aptos" w:cs="Aptos"/>
        </w:rPr>
        <w:t xml:space="preserve"> for målrettede helseråd.</w:t>
      </w:r>
    </w:p>
    <w:p w14:paraId="59571B0B" w14:textId="73F82AD0" w:rsidR="6AD20BD7" w:rsidRDefault="6AD20BD7" w:rsidP="5DE7E502">
      <w:pPr>
        <w:rPr>
          <w:rFonts w:ascii="Aptos" w:eastAsia="Aptos" w:hAnsi="Aptos" w:cs="Aptos"/>
          <w:b/>
          <w:bCs/>
        </w:rPr>
      </w:pPr>
      <w:r w:rsidRPr="5DE7E502">
        <w:rPr>
          <w:rFonts w:ascii="Aptos" w:eastAsia="Aptos" w:hAnsi="Aptos" w:cs="Aptos"/>
          <w:b/>
          <w:bCs/>
        </w:rPr>
        <w:t>Scope</w:t>
      </w:r>
    </w:p>
    <w:p w14:paraId="272321A3" w14:textId="681D501B" w:rsidR="6AD20BD7" w:rsidRDefault="6AD20BD7" w:rsidP="5DE7E502">
      <w:pPr>
        <w:rPr>
          <w:rFonts w:ascii="Aptos" w:eastAsia="Aptos" w:hAnsi="Aptos" w:cs="Aptos"/>
        </w:rPr>
      </w:pPr>
      <w:r w:rsidRPr="5DE7E502">
        <w:rPr>
          <w:rFonts w:ascii="Aptos" w:eastAsia="Aptos" w:hAnsi="Aptos" w:cs="Aptos"/>
        </w:rPr>
        <w:t xml:space="preserve">Målbildet </w:t>
      </w:r>
      <w:r w:rsidR="78A68D9C" w:rsidRPr="5DE7E502">
        <w:rPr>
          <w:rFonts w:ascii="Aptos" w:eastAsia="Aptos" w:hAnsi="Aptos" w:cs="Aptos"/>
        </w:rPr>
        <w:t>omfatter</w:t>
      </w:r>
      <w:r w:rsidRPr="5DE7E502">
        <w:rPr>
          <w:rFonts w:ascii="Aptos" w:eastAsia="Aptos" w:hAnsi="Aptos" w:cs="Aptos"/>
        </w:rPr>
        <w:t xml:space="preserve"> digitale selvhjelps- og behandlingsverktøy</w:t>
      </w:r>
      <w:r w:rsidR="02869D65" w:rsidRPr="5DE7E502">
        <w:rPr>
          <w:rFonts w:ascii="Aptos" w:eastAsia="Aptos" w:hAnsi="Aptos" w:cs="Aptos"/>
        </w:rPr>
        <w:t xml:space="preserve"> der innbyggeren er en aktiv bruker i å ivareta egen helse, mestre sykdom eller følge opp behandling. Dette inkluderer blant annet:</w:t>
      </w:r>
    </w:p>
    <w:p w14:paraId="4A443A05" w14:textId="106AC047" w:rsidR="02869D65" w:rsidRDefault="02869D65" w:rsidP="00E31371">
      <w:pPr>
        <w:numPr>
          <w:ilvl w:val="0"/>
          <w:numId w:val="4"/>
        </w:numPr>
        <w:rPr>
          <w:rFonts w:ascii="Aptos" w:eastAsia="Aptos" w:hAnsi="Aptos" w:cs="Aptos"/>
        </w:rPr>
      </w:pPr>
      <w:r w:rsidRPr="5DE7E502">
        <w:rPr>
          <w:rFonts w:ascii="Aptos" w:eastAsia="Aptos" w:hAnsi="Aptos" w:cs="Aptos"/>
        </w:rPr>
        <w:t>V</w:t>
      </w:r>
      <w:r w:rsidR="6AD20BD7" w:rsidRPr="5DE7E502">
        <w:rPr>
          <w:rFonts w:ascii="Aptos" w:eastAsia="Aptos" w:hAnsi="Aptos" w:cs="Aptos"/>
        </w:rPr>
        <w:t>erktøy som innbyggere bruker på eget initiativ</w:t>
      </w:r>
      <w:r w:rsidR="73E131D3" w:rsidRPr="5DE7E502">
        <w:rPr>
          <w:rFonts w:ascii="Aptos" w:eastAsia="Aptos" w:hAnsi="Aptos" w:cs="Aptos"/>
        </w:rPr>
        <w:t>.</w:t>
      </w:r>
    </w:p>
    <w:p w14:paraId="25D899AA" w14:textId="57118AE3" w:rsidR="73E131D3" w:rsidRDefault="73E131D3" w:rsidP="00E31371">
      <w:pPr>
        <w:numPr>
          <w:ilvl w:val="0"/>
          <w:numId w:val="4"/>
        </w:numPr>
        <w:rPr>
          <w:rFonts w:ascii="Aptos" w:eastAsia="Aptos" w:hAnsi="Aptos" w:cs="Aptos"/>
        </w:rPr>
      </w:pPr>
      <w:r w:rsidRPr="5DE7E502">
        <w:rPr>
          <w:rFonts w:ascii="Aptos" w:eastAsia="Aptos" w:hAnsi="Aptos" w:cs="Aptos"/>
        </w:rPr>
        <w:t>V</w:t>
      </w:r>
      <w:r w:rsidR="6AD20BD7" w:rsidRPr="5DE7E502">
        <w:rPr>
          <w:rFonts w:ascii="Aptos" w:eastAsia="Aptos" w:hAnsi="Aptos" w:cs="Aptos"/>
        </w:rPr>
        <w:t xml:space="preserve">erktøy som anbefales, henvises til eller tildeles av helsepersonell som del av </w:t>
      </w:r>
      <w:r w:rsidR="7DFCD744" w:rsidRPr="5DE7E502">
        <w:rPr>
          <w:rFonts w:ascii="Aptos" w:eastAsia="Aptos" w:hAnsi="Aptos" w:cs="Aptos"/>
        </w:rPr>
        <w:t>behandling eller oppfølging.</w:t>
      </w:r>
    </w:p>
    <w:p w14:paraId="1F56AEC6" w14:textId="317CDB78" w:rsidR="6AD20BD7" w:rsidRDefault="0DB22980" w:rsidP="5DE7E502">
      <w:pPr>
        <w:rPr>
          <w:rFonts w:ascii="Aptos" w:eastAsia="Aptos" w:hAnsi="Aptos" w:cs="Aptos"/>
        </w:rPr>
      </w:pPr>
      <w:r w:rsidRPr="5BE092E1">
        <w:rPr>
          <w:rFonts w:ascii="Aptos" w:eastAsia="Aptos" w:hAnsi="Aptos" w:cs="Aptos"/>
        </w:rPr>
        <w:lastRenderedPageBreak/>
        <w:t>Med</w:t>
      </w:r>
      <w:r w:rsidR="6AD20BD7" w:rsidRPr="5DE7E502">
        <w:rPr>
          <w:rFonts w:ascii="Aptos" w:eastAsia="Aptos" w:hAnsi="Aptos" w:cs="Aptos"/>
        </w:rPr>
        <w:t xml:space="preserve"> digitale </w:t>
      </w:r>
      <w:r w:rsidRPr="5BE092E1">
        <w:rPr>
          <w:rFonts w:ascii="Aptos" w:eastAsia="Aptos" w:hAnsi="Aptos" w:cs="Aptos"/>
        </w:rPr>
        <w:t xml:space="preserve">selvhjelps- og </w:t>
      </w:r>
      <w:r w:rsidR="6AD20BD7" w:rsidRPr="5DE7E502">
        <w:rPr>
          <w:rFonts w:ascii="Aptos" w:eastAsia="Aptos" w:hAnsi="Aptos" w:cs="Aptos"/>
        </w:rPr>
        <w:t>behandlingsverktøy</w:t>
      </w:r>
      <w:r w:rsidR="6AD20BD7" w:rsidRPr="5BE092E1">
        <w:rPr>
          <w:rFonts w:eastAsiaTheme="minorEastAsia"/>
        </w:rPr>
        <w:t xml:space="preserve"> </w:t>
      </w:r>
      <w:r w:rsidR="490C9566" w:rsidRPr="5BE092E1">
        <w:rPr>
          <w:rFonts w:eastAsiaTheme="minorEastAsia"/>
        </w:rPr>
        <w:t xml:space="preserve">menes her digitale ressurser i ulike formater som kan benyttes til å levere støtte til selvhjelp, eller hele eller deler av behandlings- og oppfølgingsløp. Verktøyene kan </w:t>
      </w:r>
      <w:r w:rsidR="3EA2B250" w:rsidRPr="5BE092E1">
        <w:rPr>
          <w:rFonts w:eastAsiaTheme="minorEastAsia"/>
        </w:rPr>
        <w:t>være tekst, video</w:t>
      </w:r>
      <w:r w:rsidR="1705BEC4" w:rsidRPr="5BE092E1">
        <w:rPr>
          <w:rFonts w:eastAsiaTheme="minorEastAsia"/>
        </w:rPr>
        <w:t>, applikasjoner</w:t>
      </w:r>
      <w:r w:rsidR="3EA2B250" w:rsidRPr="5BE092E1">
        <w:rPr>
          <w:rFonts w:eastAsiaTheme="minorEastAsia"/>
        </w:rPr>
        <w:t xml:space="preserve"> eller nettbaserte programmer eller digitale skjemaløsninger.</w:t>
      </w:r>
      <w:r w:rsidR="30FDE033" w:rsidRPr="5BE092E1">
        <w:rPr>
          <w:rFonts w:eastAsiaTheme="minorEastAsia"/>
        </w:rPr>
        <w:t xml:space="preserve"> </w:t>
      </w:r>
      <w:r w:rsidR="6AD20BD7" w:rsidRPr="5BE092E1">
        <w:rPr>
          <w:rFonts w:eastAsiaTheme="minorEastAsia"/>
        </w:rPr>
        <w:t xml:space="preserve">Målbildet dekker et bredt spekter av </w:t>
      </w:r>
      <w:r w:rsidR="2025B9B4" w:rsidRPr="5BE092E1">
        <w:rPr>
          <w:rFonts w:eastAsiaTheme="minorEastAsia"/>
        </w:rPr>
        <w:t>løsninger</w:t>
      </w:r>
      <w:r w:rsidR="6AD20BD7" w:rsidRPr="5BE092E1">
        <w:rPr>
          <w:rFonts w:eastAsiaTheme="minorEastAsia"/>
        </w:rPr>
        <w:t>, fra enkle livsstils</w:t>
      </w:r>
      <w:r w:rsidR="4AF1EEF2" w:rsidRPr="5BE092E1">
        <w:rPr>
          <w:rFonts w:eastAsiaTheme="minorEastAsia"/>
        </w:rPr>
        <w:t>verktøy</w:t>
      </w:r>
      <w:r w:rsidR="6AD20BD7" w:rsidRPr="5BE092E1">
        <w:rPr>
          <w:rFonts w:eastAsiaTheme="minorEastAsia"/>
        </w:rPr>
        <w:t xml:space="preserve"> uten medisinsk klassifisering til behandlingsrettede verktøy som kan være CE-merket som medisinsk utstyr. </w:t>
      </w:r>
      <w:r w:rsidR="7B223152" w:rsidRPr="5BE092E1">
        <w:rPr>
          <w:rFonts w:eastAsiaTheme="minorEastAsia"/>
        </w:rPr>
        <w:t>Helsetjenesten må forholde seg til at det er forskjeller i klassifisering ulike krav til blant annet kvalitet, regulatoriske forhold, finansiering, forvaltning og ansvar. Disse forskjellene håndteres videre i arbeidet med Digital Førstelinje.</w:t>
      </w:r>
    </w:p>
    <w:p w14:paraId="1BCD1786" w14:textId="1C0FA4FA" w:rsidR="07F6E90F" w:rsidRDefault="09003906" w:rsidP="5DE7E502">
      <w:pPr>
        <w:rPr>
          <w:rFonts w:ascii="Aptos" w:eastAsia="Aptos" w:hAnsi="Aptos" w:cs="Aptos"/>
        </w:rPr>
      </w:pPr>
      <w:r w:rsidRPr="5DE7E502">
        <w:rPr>
          <w:rFonts w:ascii="Aptos" w:eastAsia="Aptos" w:hAnsi="Aptos" w:cs="Aptos"/>
        </w:rPr>
        <w:t xml:space="preserve">Fra innbyggerens perspektiv </w:t>
      </w:r>
      <w:r w:rsidR="1B5446F7" w:rsidRPr="5BE092E1">
        <w:rPr>
          <w:rFonts w:ascii="Aptos" w:eastAsia="Aptos" w:hAnsi="Aptos" w:cs="Aptos"/>
        </w:rPr>
        <w:t>skal de ulike verktøyene</w:t>
      </w:r>
      <w:r w:rsidRPr="5BE092E1">
        <w:rPr>
          <w:rFonts w:ascii="Aptos" w:eastAsia="Aptos" w:hAnsi="Aptos" w:cs="Aptos"/>
        </w:rPr>
        <w:t xml:space="preserve"> </w:t>
      </w:r>
      <w:r w:rsidRPr="5DE7E502">
        <w:rPr>
          <w:rFonts w:ascii="Aptos" w:eastAsia="Aptos" w:hAnsi="Aptos" w:cs="Aptos"/>
        </w:rPr>
        <w:t>betraktes som en del av et sammenhengende økosy</w:t>
      </w:r>
      <w:r w:rsidR="723776FB" w:rsidRPr="5DE7E502">
        <w:rPr>
          <w:rFonts w:ascii="Aptos" w:eastAsia="Aptos" w:hAnsi="Aptos" w:cs="Aptos"/>
        </w:rPr>
        <w:t>s</w:t>
      </w:r>
      <w:r w:rsidRPr="5DE7E502">
        <w:rPr>
          <w:rFonts w:ascii="Aptos" w:eastAsia="Aptos" w:hAnsi="Aptos" w:cs="Aptos"/>
        </w:rPr>
        <w:t xml:space="preserve">tem. </w:t>
      </w:r>
      <w:r w:rsidR="07F6E90F" w:rsidRPr="5DE7E502">
        <w:rPr>
          <w:rFonts w:ascii="Aptos" w:eastAsia="Aptos" w:hAnsi="Aptos" w:cs="Aptos"/>
        </w:rPr>
        <w:t xml:space="preserve">Målbildet legger til grunn at verktøyene gjøres tilgjengelige på en måte som gjør dem til en integrert og naturlig del av helsetjenesten. Innbyggere skal møte </w:t>
      </w:r>
      <w:r w:rsidR="777B856E" w:rsidRPr="5DE7E502">
        <w:rPr>
          <w:rFonts w:ascii="Aptos" w:eastAsia="Aptos" w:hAnsi="Aptos" w:cs="Aptos"/>
        </w:rPr>
        <w:t xml:space="preserve">én samlet, trygg og </w:t>
      </w:r>
      <w:r w:rsidR="1A8EBEED" w:rsidRPr="5DE7E502">
        <w:rPr>
          <w:rFonts w:ascii="Aptos" w:eastAsia="Aptos" w:hAnsi="Aptos" w:cs="Aptos"/>
        </w:rPr>
        <w:t>gjenkjennelig</w:t>
      </w:r>
      <w:r w:rsidR="777B856E" w:rsidRPr="5DE7E502">
        <w:rPr>
          <w:rFonts w:ascii="Aptos" w:eastAsia="Aptos" w:hAnsi="Aptos" w:cs="Aptos"/>
        </w:rPr>
        <w:t xml:space="preserve"> inngang til digitale </w:t>
      </w:r>
      <w:r w:rsidR="5106F0A7" w:rsidRPr="5DE7E502">
        <w:rPr>
          <w:rFonts w:ascii="Aptos" w:eastAsia="Aptos" w:hAnsi="Aptos" w:cs="Aptos"/>
        </w:rPr>
        <w:t>selvhjelps- og behandlingsverktøy, som understøtter helhetlige pasientforløp.</w:t>
      </w:r>
    </w:p>
    <w:p w14:paraId="12049D1C" w14:textId="450ACABA" w:rsidR="2BBB5EAA" w:rsidRDefault="2BBB5EAA" w:rsidP="5DE7E502">
      <w:pPr>
        <w:rPr>
          <w:rFonts w:ascii="Aptos" w:eastAsia="Aptos" w:hAnsi="Aptos" w:cs="Aptos"/>
          <w:b/>
          <w:bCs/>
        </w:rPr>
      </w:pPr>
      <w:r w:rsidRPr="5DE7E502">
        <w:rPr>
          <w:rFonts w:ascii="Aptos" w:eastAsia="Aptos" w:hAnsi="Aptos" w:cs="Aptos"/>
          <w:b/>
          <w:bCs/>
        </w:rPr>
        <w:t>Avgrensning</w:t>
      </w:r>
    </w:p>
    <w:p w14:paraId="06EC9F84" w14:textId="44B20666" w:rsidR="51D1505E" w:rsidRDefault="51D1505E" w:rsidP="5DE7E502">
      <w:pPr>
        <w:rPr>
          <w:rFonts w:ascii="Aptos" w:eastAsia="Aptos" w:hAnsi="Aptos" w:cs="Aptos"/>
        </w:rPr>
      </w:pPr>
      <w:r w:rsidRPr="5DE7E502">
        <w:rPr>
          <w:rFonts w:ascii="Aptos" w:eastAsia="Aptos" w:hAnsi="Aptos" w:cs="Aptos"/>
        </w:rPr>
        <w:t xml:space="preserve">Målbildet er avgrenset til </w:t>
      </w:r>
      <w:r w:rsidR="022EB0C1" w:rsidRPr="5DE7E502">
        <w:rPr>
          <w:rFonts w:ascii="Aptos" w:eastAsia="Aptos" w:hAnsi="Aptos" w:cs="Aptos"/>
        </w:rPr>
        <w:t>løsninger</w:t>
      </w:r>
      <w:r w:rsidRPr="5DE7E502">
        <w:rPr>
          <w:rFonts w:ascii="Aptos" w:eastAsia="Aptos" w:hAnsi="Aptos" w:cs="Aptos"/>
        </w:rPr>
        <w:t xml:space="preserve"> der innbyggeren er den primære brukeren. Det er gjort en avgrensning der digitale helseteknologier som EPJ-systemer, journalløsninger, kliniske beslutningsverktøy for helsepersonell</w:t>
      </w:r>
      <w:commentRangeStart w:id="0"/>
      <w:commentRangeStart w:id="1"/>
      <w:commentRangeStart w:id="2"/>
      <w:r w:rsidRPr="5DE7E502">
        <w:rPr>
          <w:rFonts w:ascii="Aptos" w:eastAsia="Aptos" w:hAnsi="Aptos" w:cs="Aptos"/>
        </w:rPr>
        <w:t xml:space="preserve">, </w:t>
      </w:r>
      <w:r w:rsidR="3554B743" w:rsidRPr="5BE092E1">
        <w:rPr>
          <w:rFonts w:ascii="Aptos" w:eastAsia="Aptos" w:hAnsi="Aptos" w:cs="Aptos"/>
        </w:rPr>
        <w:t xml:space="preserve">digital hjemmeoppfølging, </w:t>
      </w:r>
      <w:r w:rsidRPr="5DE7E502">
        <w:rPr>
          <w:rFonts w:ascii="Aptos" w:eastAsia="Aptos" w:hAnsi="Aptos" w:cs="Aptos"/>
        </w:rPr>
        <w:t xml:space="preserve">velferdsteknologi og sensorbaserte hjemmeløsninger </w:t>
      </w:r>
      <w:r w:rsidR="4865C77E" w:rsidRPr="5DE7E502">
        <w:rPr>
          <w:rFonts w:ascii="Aptos" w:eastAsia="Aptos" w:hAnsi="Aptos" w:cs="Aptos"/>
        </w:rPr>
        <w:t xml:space="preserve">foreløpig </w:t>
      </w:r>
      <w:r w:rsidRPr="5DE7E502">
        <w:rPr>
          <w:rFonts w:ascii="Aptos" w:eastAsia="Aptos" w:hAnsi="Aptos" w:cs="Aptos"/>
        </w:rPr>
        <w:t>faller utenfor scope</w:t>
      </w:r>
      <w:commentRangeEnd w:id="0"/>
      <w:r w:rsidR="00346D71" w:rsidRPr="5DE7E502">
        <w:rPr>
          <w:rStyle w:val="Merknadsreferanse"/>
          <w:rFonts w:ascii="Aptos" w:eastAsia="Aptos" w:hAnsi="Aptos" w:cs="Aptos"/>
          <w:sz w:val="24"/>
          <w:szCs w:val="24"/>
        </w:rPr>
        <w:commentReference w:id="0"/>
      </w:r>
      <w:commentRangeEnd w:id="1"/>
      <w:r w:rsidRPr="5DE7E502">
        <w:rPr>
          <w:rStyle w:val="Merknadsreferanse"/>
          <w:rFonts w:ascii="Aptos" w:eastAsia="Aptos" w:hAnsi="Aptos" w:cs="Aptos"/>
          <w:sz w:val="24"/>
          <w:szCs w:val="24"/>
        </w:rPr>
        <w:commentReference w:id="1"/>
      </w:r>
      <w:commentRangeEnd w:id="2"/>
      <w:r w:rsidRPr="5DE7E502">
        <w:rPr>
          <w:rStyle w:val="Merknadsreferanse"/>
          <w:rFonts w:ascii="Aptos" w:eastAsia="Aptos" w:hAnsi="Aptos" w:cs="Aptos"/>
          <w:sz w:val="24"/>
          <w:szCs w:val="24"/>
        </w:rPr>
        <w:commentReference w:id="2"/>
      </w:r>
      <w:r w:rsidRPr="5DE7E502">
        <w:rPr>
          <w:rFonts w:ascii="Aptos" w:eastAsia="Aptos" w:hAnsi="Aptos" w:cs="Aptos"/>
        </w:rPr>
        <w:t>.</w:t>
      </w:r>
      <w:r w:rsidR="25679099" w:rsidRPr="5DE7E502">
        <w:rPr>
          <w:rFonts w:ascii="Aptos" w:eastAsia="Aptos" w:hAnsi="Aptos" w:cs="Aptos"/>
        </w:rPr>
        <w:t xml:space="preserve"> Disse områdene anses som viktige tilgrensende områder, men som håndteres i andre sammenhenger.</w:t>
      </w:r>
      <w:r w:rsidR="647B473A" w:rsidRPr="5DE7E502">
        <w:rPr>
          <w:rFonts w:ascii="Aptos" w:eastAsia="Aptos" w:hAnsi="Aptos" w:cs="Aptos"/>
        </w:rPr>
        <w:t xml:space="preserve"> Avgrensningene kan også justeres underveis etter behov.</w:t>
      </w:r>
    </w:p>
    <w:p w14:paraId="78AFB147" w14:textId="742BA57C" w:rsidR="51D1505E" w:rsidRDefault="51D1505E" w:rsidP="5DE7E502">
      <w:pPr>
        <w:rPr>
          <w:rFonts w:ascii="Aptos" w:eastAsia="Aptos" w:hAnsi="Aptos" w:cs="Aptos"/>
          <w:b/>
          <w:bCs/>
        </w:rPr>
      </w:pPr>
      <w:r w:rsidRPr="5DE7E502">
        <w:rPr>
          <w:rFonts w:eastAsiaTheme="minorEastAsia"/>
          <w:b/>
          <w:bCs/>
        </w:rPr>
        <w:t>Tidshorisont</w:t>
      </w:r>
    </w:p>
    <w:p w14:paraId="5D3D0AF8" w14:textId="0A0770B3" w:rsidR="51D1505E" w:rsidRDefault="51D1505E" w:rsidP="5DE7E502">
      <w:pPr>
        <w:rPr>
          <w:rFonts w:ascii="Aptos" w:eastAsia="Aptos" w:hAnsi="Aptos" w:cs="Aptos"/>
        </w:rPr>
      </w:pPr>
      <w:r w:rsidRPr="5DE7E502">
        <w:rPr>
          <w:rFonts w:eastAsiaTheme="minorEastAsia"/>
        </w:rPr>
        <w:t xml:space="preserve">Målbildet beskriver </w:t>
      </w:r>
      <w:r w:rsidR="61CB4B11" w:rsidRPr="5BE092E1">
        <w:rPr>
          <w:rFonts w:eastAsiaTheme="minorEastAsia"/>
        </w:rPr>
        <w:t xml:space="preserve">i førsteomgang </w:t>
      </w:r>
      <w:r w:rsidRPr="5DE7E502">
        <w:rPr>
          <w:rFonts w:eastAsiaTheme="minorEastAsia"/>
        </w:rPr>
        <w:t xml:space="preserve">en ønsket fremtidstilstand med </w:t>
      </w:r>
      <w:commentRangeStart w:id="4"/>
      <w:commentRangeStart w:id="5"/>
      <w:r w:rsidRPr="5BE092E1">
        <w:rPr>
          <w:rFonts w:eastAsiaTheme="minorEastAsia"/>
        </w:rPr>
        <w:t>2030</w:t>
      </w:r>
      <w:r w:rsidRPr="5DE7E502">
        <w:rPr>
          <w:rFonts w:eastAsiaTheme="minorEastAsia"/>
        </w:rPr>
        <w:t xml:space="preserve"> </w:t>
      </w:r>
      <w:commentRangeEnd w:id="4"/>
      <w:r w:rsidR="00346D71" w:rsidRPr="5DE7E502">
        <w:rPr>
          <w:rStyle w:val="Merknadsreferanse"/>
          <w:rFonts w:eastAsiaTheme="minorEastAsia"/>
          <w:sz w:val="24"/>
          <w:szCs w:val="24"/>
        </w:rPr>
        <w:commentReference w:id="4"/>
      </w:r>
      <w:commentRangeEnd w:id="5"/>
      <w:r w:rsidRPr="5DE7E502">
        <w:rPr>
          <w:rStyle w:val="Merknadsreferanse"/>
          <w:rFonts w:eastAsiaTheme="minorEastAsia"/>
          <w:sz w:val="24"/>
          <w:szCs w:val="24"/>
        </w:rPr>
        <w:commentReference w:id="5"/>
      </w:r>
      <w:r w:rsidRPr="5DE7E502">
        <w:rPr>
          <w:rFonts w:eastAsiaTheme="minorEastAsia"/>
        </w:rPr>
        <w:t>som horisont, i tråd med nasjonal e-helsestrategi og opptrappingsplanen for psykisk helse.</w:t>
      </w:r>
      <w:r w:rsidR="62A95051" w:rsidRPr="5DE7E502">
        <w:rPr>
          <w:rFonts w:eastAsiaTheme="minorEastAsia"/>
        </w:rPr>
        <w:t xml:space="preserve"> Tidshorisonten skal gi tilstrekkelig retning for langsiktige prioriteringer, samtidig som den åpner for trinnvis utvikling og realisering.</w:t>
      </w:r>
    </w:p>
    <w:p w14:paraId="17ABC210" w14:textId="4B407981" w:rsidR="51D1505E" w:rsidRDefault="51D1505E" w:rsidP="5DE7E502">
      <w:pPr>
        <w:rPr>
          <w:rFonts w:eastAsiaTheme="minorEastAsia"/>
          <w:b/>
          <w:bCs/>
        </w:rPr>
      </w:pPr>
      <w:r w:rsidRPr="5DE7E502">
        <w:rPr>
          <w:rFonts w:eastAsiaTheme="minorEastAsia"/>
          <w:b/>
          <w:bCs/>
        </w:rPr>
        <w:t>Beslutningstakere og forankringspunkter</w:t>
      </w:r>
    </w:p>
    <w:p w14:paraId="7E280C79" w14:textId="3A22D65A" w:rsidR="67B72C6F" w:rsidRDefault="67B72C6F" w:rsidP="5DE7E502">
      <w:pPr>
        <w:rPr>
          <w:rFonts w:ascii="Aptos" w:eastAsia="Aptos" w:hAnsi="Aptos" w:cs="Aptos"/>
        </w:rPr>
      </w:pPr>
      <w:r w:rsidRPr="5DE7E502">
        <w:rPr>
          <w:rFonts w:ascii="Aptos" w:eastAsia="Aptos" w:hAnsi="Aptos" w:cs="Aptos"/>
        </w:rPr>
        <w:t>Målbildet skal forankres i styringslinjen til Digital Førstelinj</w:t>
      </w:r>
      <w:r w:rsidR="68C18549" w:rsidRPr="5DE7E502">
        <w:rPr>
          <w:rFonts w:ascii="Aptos" w:eastAsia="Aptos" w:hAnsi="Aptos" w:cs="Aptos"/>
        </w:rPr>
        <w:t>e og bidra til en felles forståelse av ønsket fremtidsbilde og nødvendige veivalg. Hovedmålgruppen er beslutningstakere med ansvar for prioritering, styring og videre utvikling, herunder ledelsen i Helsedirektoratet</w:t>
      </w:r>
      <w:r w:rsidR="26B9CBEE" w:rsidRPr="5DE7E502">
        <w:rPr>
          <w:rFonts w:ascii="Aptos" w:eastAsia="Aptos" w:hAnsi="Aptos" w:cs="Aptos"/>
        </w:rPr>
        <w:t>, Helse- og omsorgsdepartementet og Norsk Helsenett.</w:t>
      </w:r>
    </w:p>
    <w:p w14:paraId="4501543A" w14:textId="376DAC38" w:rsidR="26B9CBEE" w:rsidRDefault="26B9CBEE" w:rsidP="5DE7E502">
      <w:pPr>
        <w:rPr>
          <w:rFonts w:ascii="Aptos" w:eastAsia="Aptos" w:hAnsi="Aptos" w:cs="Aptos"/>
        </w:rPr>
      </w:pPr>
      <w:r w:rsidRPr="5DE7E502">
        <w:rPr>
          <w:rFonts w:ascii="Aptos" w:eastAsia="Aptos" w:hAnsi="Aptos" w:cs="Aptos"/>
        </w:rPr>
        <w:t>Målbildet skal gi et tydelig beslutningsgrunnlag for</w:t>
      </w:r>
    </w:p>
    <w:p w14:paraId="448EC09D" w14:textId="0CA562BC" w:rsidR="26B9CBEE" w:rsidRDefault="26B9CBEE" w:rsidP="00E31371">
      <w:pPr>
        <w:numPr>
          <w:ilvl w:val="0"/>
          <w:numId w:val="2"/>
        </w:numPr>
        <w:rPr>
          <w:rFonts w:ascii="Aptos" w:eastAsia="Aptos" w:hAnsi="Aptos" w:cs="Aptos"/>
        </w:rPr>
      </w:pPr>
      <w:r w:rsidRPr="5DE7E502">
        <w:rPr>
          <w:rFonts w:eastAsiaTheme="minorEastAsia"/>
        </w:rPr>
        <w:t>Prioritering av innsats og ressurser</w:t>
      </w:r>
    </w:p>
    <w:p w14:paraId="22376DFA" w14:textId="7C4C381B" w:rsidR="26B9CBEE" w:rsidRDefault="26B9CBEE" w:rsidP="00E31371">
      <w:pPr>
        <w:numPr>
          <w:ilvl w:val="0"/>
          <w:numId w:val="2"/>
        </w:numPr>
        <w:rPr>
          <w:rFonts w:ascii="Aptos" w:eastAsia="Aptos" w:hAnsi="Aptos" w:cs="Aptos"/>
        </w:rPr>
      </w:pPr>
      <w:r w:rsidRPr="5DE7E502">
        <w:rPr>
          <w:rFonts w:eastAsiaTheme="minorEastAsia"/>
        </w:rPr>
        <w:t>Avklaring av sentrale problemstillinger</w:t>
      </w:r>
    </w:p>
    <w:p w14:paraId="55F0A620" w14:textId="090E8F1B" w:rsidR="26B9CBEE" w:rsidRDefault="26B9CBEE" w:rsidP="00E31371">
      <w:pPr>
        <w:numPr>
          <w:ilvl w:val="0"/>
          <w:numId w:val="2"/>
        </w:numPr>
        <w:rPr>
          <w:rFonts w:ascii="Aptos" w:eastAsia="Aptos" w:hAnsi="Aptos" w:cs="Aptos"/>
        </w:rPr>
      </w:pPr>
      <w:r w:rsidRPr="5DE7E502">
        <w:rPr>
          <w:rFonts w:eastAsiaTheme="minorEastAsia"/>
        </w:rPr>
        <w:t>Videre utvikling av et helhetlig økosystem for digitale selvhjelps- og behandlingsverktøy</w:t>
      </w:r>
    </w:p>
    <w:p w14:paraId="46E04E1E" w14:textId="3E71D290" w:rsidR="15C153A9" w:rsidRDefault="15C153A9" w:rsidP="5BE092E1">
      <w:pPr>
        <w:numPr>
          <w:ilvl w:val="1"/>
          <w:numId w:val="2"/>
        </w:numPr>
        <w:rPr>
          <w:rFonts w:eastAsiaTheme="minorEastAsia"/>
        </w:rPr>
      </w:pPr>
      <w:r w:rsidRPr="5BE092E1">
        <w:rPr>
          <w:rFonts w:eastAsiaTheme="minorEastAsia"/>
        </w:rPr>
        <w:lastRenderedPageBreak/>
        <w:t>adressere identifiserte barrierer</w:t>
      </w:r>
    </w:p>
    <w:p w14:paraId="18C340C8" w14:textId="351EE2D2" w:rsidR="15C153A9" w:rsidRDefault="15C153A9" w:rsidP="5BE092E1">
      <w:pPr>
        <w:pStyle w:val="Listeavsnitt"/>
        <w:numPr>
          <w:ilvl w:val="1"/>
          <w:numId w:val="2"/>
        </w:numPr>
        <w:shd w:val="clear" w:color="auto" w:fill="FFFFFF" w:themeFill="background1"/>
        <w:spacing w:after="0pt" w:line="15pt" w:lineRule="auto"/>
        <w:rPr>
          <w:rFonts w:ascii="Aptos" w:eastAsia="Aptos" w:hAnsi="Aptos" w:cs="Aptos"/>
        </w:rPr>
      </w:pPr>
      <w:r w:rsidRPr="77F84D12">
        <w:rPr>
          <w:rFonts w:eastAsiaTheme="minorEastAsia"/>
        </w:rPr>
        <w:t>etablere prinsipper for samspill i og utvikling av et økosystem på tvers av regioner og tjenestenivå</w:t>
      </w:r>
    </w:p>
    <w:p w14:paraId="4A18943F" w14:textId="623F1E7C" w:rsidR="77F84D12" w:rsidRDefault="77F84D12" w:rsidP="77F84D12">
      <w:pPr>
        <w:rPr>
          <w:rFonts w:eastAsiaTheme="minorEastAsia"/>
        </w:rPr>
      </w:pPr>
    </w:p>
    <w:p w14:paraId="12C0985C" w14:textId="7C25CB9C" w:rsidR="26B9CBEE" w:rsidRDefault="26B9CBEE" w:rsidP="5DE7E502">
      <w:pPr>
        <w:rPr>
          <w:rFonts w:ascii="Aptos" w:eastAsia="Aptos" w:hAnsi="Aptos" w:cs="Aptos"/>
        </w:rPr>
      </w:pPr>
      <w:r w:rsidRPr="5BE092E1">
        <w:rPr>
          <w:rFonts w:eastAsiaTheme="minorEastAsia"/>
        </w:rPr>
        <w:t>Forankring i kjernegruppen er en forutsetning for videre arbeid, og skal sikre at fase 2 bygger på en felles fo</w:t>
      </w:r>
      <w:r w:rsidRPr="5DE7E502">
        <w:rPr>
          <w:rFonts w:ascii="Aptos" w:eastAsia="Aptos" w:hAnsi="Aptos" w:cs="Aptos"/>
        </w:rPr>
        <w:t>rståelse av mandat, ambisjonsnivå og leveranse.</w:t>
      </w:r>
    </w:p>
    <w:p w14:paraId="23A2253C" w14:textId="0119B79B" w:rsidR="4FBDE897" w:rsidRDefault="5AE3E49D">
      <w:pPr>
        <w:rPr>
          <w:rFonts w:ascii="Aptos" w:eastAsia="Aptos" w:hAnsi="Aptos" w:cs="Aptos"/>
          <w:b/>
        </w:rPr>
      </w:pPr>
      <w:commentRangeStart w:id="6"/>
      <w:r w:rsidRPr="77F84D12">
        <w:rPr>
          <w:rFonts w:ascii="Aptos" w:eastAsia="Aptos" w:hAnsi="Aptos" w:cs="Aptos"/>
          <w:b/>
          <w:bCs/>
        </w:rPr>
        <w:t>Påbegynte</w:t>
      </w:r>
      <w:r w:rsidR="4DC228C9" w:rsidRPr="77F84D12">
        <w:rPr>
          <w:rFonts w:ascii="Aptos" w:eastAsia="Aptos" w:hAnsi="Aptos" w:cs="Aptos"/>
          <w:b/>
          <w:bCs/>
        </w:rPr>
        <w:t xml:space="preserve"> relevante</w:t>
      </w:r>
      <w:r w:rsidRPr="77F84D12">
        <w:rPr>
          <w:rFonts w:ascii="Aptos" w:eastAsia="Aptos" w:hAnsi="Aptos" w:cs="Aptos"/>
          <w:b/>
          <w:bCs/>
        </w:rPr>
        <w:t xml:space="preserve"> tiltak/arbeid</w:t>
      </w:r>
    </w:p>
    <w:p w14:paraId="10B03972" w14:textId="7024C5B6" w:rsidR="5AE3E49D" w:rsidRDefault="5AE3E49D" w:rsidP="77F84D12">
      <w:pPr>
        <w:spacing w:after="7pt"/>
        <w:rPr>
          <w:rFonts w:ascii="Aptos" w:eastAsia="Aptos" w:hAnsi="Aptos" w:cs="Aptos"/>
          <w:color w:val="000000" w:themeColor="text1"/>
        </w:rPr>
      </w:pPr>
      <w:r w:rsidRPr="77F84D12">
        <w:rPr>
          <w:rFonts w:ascii="Aptos" w:eastAsia="Aptos" w:hAnsi="Aptos" w:cs="Aptos"/>
          <w:color w:val="000000" w:themeColor="text1"/>
        </w:rPr>
        <w:t>Det pågår allerede flere parallelle tiltak som bidrar til å oppfylle målbildet</w:t>
      </w:r>
      <w:r w:rsidR="3A4B9444" w:rsidRPr="77F84D12">
        <w:rPr>
          <w:rFonts w:ascii="Aptos" w:eastAsia="Aptos" w:hAnsi="Aptos" w:cs="Aptos"/>
          <w:color w:val="000000" w:themeColor="text1"/>
        </w:rPr>
        <w:t>. Det vil samarbeides tett med disse:</w:t>
      </w:r>
    </w:p>
    <w:p w14:paraId="26508536" w14:textId="3A026AEE" w:rsidR="51CAABAC" w:rsidRDefault="181F617D" w:rsidP="64A66FEA">
      <w:pPr>
        <w:pStyle w:val="Listeavsnitt"/>
        <w:numPr>
          <w:ilvl w:val="0"/>
          <w:numId w:val="30"/>
        </w:numPr>
        <w:spacing w:after="7pt"/>
        <w:rPr>
          <w:rFonts w:ascii="Aptos" w:eastAsia="Aptos" w:hAnsi="Aptos" w:cs="Aptos"/>
          <w:color w:val="000000" w:themeColor="text1"/>
        </w:rPr>
      </w:pPr>
      <w:r w:rsidRPr="64A66FEA">
        <w:rPr>
          <w:rFonts w:ascii="Aptos" w:eastAsia="Aptos" w:hAnsi="Aptos" w:cs="Aptos"/>
          <w:color w:val="000000" w:themeColor="text1"/>
        </w:rPr>
        <w:t>Veiviser</w:t>
      </w:r>
      <w:r w:rsidR="15A73778" w:rsidRPr="64A66FEA">
        <w:rPr>
          <w:rFonts w:ascii="Aptos" w:eastAsia="Aptos" w:hAnsi="Aptos" w:cs="Aptos"/>
          <w:color w:val="000000" w:themeColor="text1"/>
        </w:rPr>
        <w:t>:</w:t>
      </w:r>
    </w:p>
    <w:p w14:paraId="32861C00" w14:textId="46B177A5" w:rsidR="51CAABAC" w:rsidRDefault="0C26BE1E" w:rsidP="64A66FEA">
      <w:pPr>
        <w:pStyle w:val="Listeavsnitt"/>
        <w:spacing w:after="7pt"/>
        <w:rPr>
          <w:rFonts w:ascii="Aptos" w:eastAsia="Aptos" w:hAnsi="Aptos" w:cs="Aptos"/>
          <w:color w:val="000000" w:themeColor="text1"/>
        </w:rPr>
      </w:pPr>
      <w:r w:rsidRPr="64A66FEA">
        <w:rPr>
          <w:rFonts w:ascii="Aptos" w:eastAsia="Aptos" w:hAnsi="Aptos" w:cs="Aptos"/>
          <w:color w:val="000000" w:themeColor="text1"/>
        </w:rPr>
        <w:t>Helsedirektoratet og NHN utvikler en veiviser til digital selvhjelp</w:t>
      </w:r>
      <w:r w:rsidR="28BB2356" w:rsidRPr="64A66FEA">
        <w:rPr>
          <w:rFonts w:ascii="Aptos" w:eastAsia="Aptos" w:hAnsi="Aptos" w:cs="Aptos"/>
          <w:color w:val="000000" w:themeColor="text1"/>
        </w:rPr>
        <w:t xml:space="preserve"> og tjenester/helsehjelp i kommuner og spesialisthelsetjenesten. </w:t>
      </w:r>
      <w:r w:rsidR="1F4E71D6" w:rsidRPr="64A66FEA">
        <w:rPr>
          <w:rFonts w:ascii="Aptos" w:eastAsia="Aptos" w:hAnsi="Aptos" w:cs="Aptos"/>
          <w:color w:val="000000" w:themeColor="text1"/>
        </w:rPr>
        <w:t xml:space="preserve">Målet med veiviseren er å </w:t>
      </w:r>
      <w:r w:rsidR="3A0C0BAC" w:rsidRPr="64A66FEA">
        <w:rPr>
          <w:rFonts w:ascii="Aptos" w:eastAsia="Aptos" w:hAnsi="Aptos" w:cs="Aptos"/>
          <w:color w:val="000000" w:themeColor="text1"/>
        </w:rPr>
        <w:t>forenkle</w:t>
      </w:r>
      <w:r w:rsidR="1F4E71D6" w:rsidRPr="64A66FEA">
        <w:rPr>
          <w:rFonts w:ascii="Aptos" w:eastAsia="Aptos" w:hAnsi="Aptos" w:cs="Aptos"/>
          <w:color w:val="000000" w:themeColor="text1"/>
        </w:rPr>
        <w:t xml:space="preserve"> navigasjon for innbygger, legge bedre til rette for å løse mer selv med digital støtte, og gjøre det enklere å finne </w:t>
      </w:r>
      <w:r w:rsidR="25E5A689" w:rsidRPr="64A66FEA">
        <w:rPr>
          <w:rFonts w:ascii="Aptos" w:eastAsia="Aptos" w:hAnsi="Aptos" w:cs="Aptos"/>
          <w:color w:val="000000" w:themeColor="text1"/>
        </w:rPr>
        <w:t>hjelp/tjenester på rett nivå.</w:t>
      </w:r>
    </w:p>
    <w:p w14:paraId="3C6E31C9" w14:textId="55D4D4ED" w:rsidR="0AB97A6E" w:rsidRDefault="2AC6D35D" w:rsidP="64A66FEA">
      <w:pPr>
        <w:pStyle w:val="Listeavsnitt"/>
        <w:numPr>
          <w:ilvl w:val="0"/>
          <w:numId w:val="30"/>
        </w:numPr>
        <w:spacing w:after="7pt"/>
        <w:rPr>
          <w:rFonts w:ascii="Aptos" w:eastAsia="Aptos" w:hAnsi="Aptos" w:cs="Aptos"/>
          <w:color w:val="000000" w:themeColor="text1"/>
        </w:rPr>
      </w:pPr>
      <w:r w:rsidRPr="64A66FEA">
        <w:rPr>
          <w:rFonts w:ascii="Aptos" w:eastAsia="Aptos" w:hAnsi="Aptos" w:cs="Aptos"/>
          <w:color w:val="000000" w:themeColor="text1"/>
        </w:rPr>
        <w:t>K</w:t>
      </w:r>
      <w:r w:rsidR="181F617D" w:rsidRPr="64A66FEA">
        <w:rPr>
          <w:rFonts w:ascii="Aptos" w:eastAsia="Aptos" w:hAnsi="Aptos" w:cs="Aptos"/>
          <w:color w:val="000000" w:themeColor="text1"/>
        </w:rPr>
        <w:t>omm</w:t>
      </w:r>
      <w:r w:rsidR="181F617D" w:rsidRPr="64A66FEA">
        <w:rPr>
          <w:rFonts w:eastAsiaTheme="minorEastAsia"/>
          <w:color w:val="000000" w:themeColor="text1"/>
        </w:rPr>
        <w:t>unik</w:t>
      </w:r>
      <w:r w:rsidR="181F617D" w:rsidRPr="64A66FEA">
        <w:rPr>
          <w:rFonts w:ascii="Aptos" w:eastAsia="Aptos" w:hAnsi="Aptos" w:cs="Aptos"/>
          <w:color w:val="000000" w:themeColor="text1"/>
        </w:rPr>
        <w:t>asjonssatsing</w:t>
      </w:r>
      <w:r w:rsidR="40C11A22" w:rsidRPr="64A66FEA">
        <w:rPr>
          <w:rFonts w:ascii="Aptos" w:eastAsia="Aptos" w:hAnsi="Aptos" w:cs="Aptos"/>
          <w:color w:val="000000" w:themeColor="text1"/>
        </w:rPr>
        <w:t>:</w:t>
      </w:r>
    </w:p>
    <w:p w14:paraId="59AC3E99" w14:textId="011F134C" w:rsidR="0AB97A6E" w:rsidRDefault="58CE36FB" w:rsidP="64A66FEA">
      <w:pPr>
        <w:pStyle w:val="Listeavsnitt"/>
        <w:spacing w:after="7pt"/>
        <w:rPr>
          <w:rFonts w:ascii="Aptos" w:eastAsia="Aptos" w:hAnsi="Aptos" w:cs="Aptos"/>
          <w:color w:val="000000" w:themeColor="text1"/>
        </w:rPr>
      </w:pPr>
      <w:r w:rsidRPr="64A66FEA">
        <w:rPr>
          <w:rFonts w:ascii="Aptos" w:eastAsia="Aptos" w:hAnsi="Aptos" w:cs="Aptos"/>
          <w:color w:val="000000" w:themeColor="text1"/>
        </w:rPr>
        <w:t xml:space="preserve">Det er utarbeidet en kommunikasjonsplan med må om økt kunnskap og kjennskap til digital støtte og digitale behandlingsverktøy. </w:t>
      </w:r>
      <w:r w:rsidR="46530759" w:rsidRPr="64A66FEA">
        <w:rPr>
          <w:rFonts w:ascii="Aptos" w:eastAsia="Aptos" w:hAnsi="Aptos" w:cs="Aptos"/>
          <w:color w:val="000000" w:themeColor="text1"/>
        </w:rPr>
        <w:t>Tiltakene i planen gjennomføres fra høsten 2026, først med fokus på psykisk helse – senere med bredere scope.</w:t>
      </w:r>
    </w:p>
    <w:p w14:paraId="228708D0" w14:textId="6FC9B9AD" w:rsidR="7577E3D8" w:rsidRDefault="7577E3D8" w:rsidP="2B1AAB8D">
      <w:pPr>
        <w:pStyle w:val="Listeavsnitt"/>
        <w:numPr>
          <w:ilvl w:val="0"/>
          <w:numId w:val="30"/>
        </w:numPr>
        <w:spacing w:after="7pt"/>
        <w:rPr>
          <w:rFonts w:eastAsiaTheme="minorEastAsia"/>
          <w:color w:val="000000" w:themeColor="text1"/>
        </w:rPr>
      </w:pPr>
      <w:r w:rsidRPr="2B1AAB8D">
        <w:rPr>
          <w:rFonts w:eastAsiaTheme="minorEastAsia"/>
          <w:color w:val="000000" w:themeColor="text1"/>
        </w:rPr>
        <w:t xml:space="preserve">Rammeverk for </w:t>
      </w:r>
      <w:r w:rsidR="3FBF1089" w:rsidRPr="2B1AAB8D">
        <w:rPr>
          <w:rFonts w:eastAsiaTheme="minorEastAsia"/>
          <w:color w:val="000000" w:themeColor="text1"/>
        </w:rPr>
        <w:t>kvalitetsvurdering</w:t>
      </w:r>
      <w:r w:rsidR="529CCD69" w:rsidRPr="2B1AAB8D">
        <w:rPr>
          <w:rFonts w:eastAsiaTheme="minorEastAsia"/>
          <w:color w:val="000000" w:themeColor="text1"/>
        </w:rPr>
        <w:t xml:space="preserve"> av selvhjelps- og behandlingsverktøy:</w:t>
      </w:r>
    </w:p>
    <w:p w14:paraId="641A6CE2" w14:textId="012528A6" w:rsidR="55370F3E" w:rsidRDefault="55370F3E" w:rsidP="64A66FEA">
      <w:pPr>
        <w:pStyle w:val="Listeavsnitt"/>
        <w:spacing w:after="7pt"/>
        <w:rPr>
          <w:rFonts w:ascii="Aptos" w:eastAsia="Aptos" w:hAnsi="Aptos" w:cs="Aptos"/>
          <w:color w:val="000000" w:themeColor="text1"/>
        </w:rPr>
      </w:pPr>
      <w:r w:rsidRPr="64A66FEA">
        <w:rPr>
          <w:rFonts w:eastAsiaTheme="minorEastAsia"/>
          <w:color w:val="000000" w:themeColor="text1"/>
        </w:rPr>
        <w:t>Formålet med utredningen er å vurdere hvordan det kan etableres en systematisk kvalitetssikring av helseapper i Norge, som bidrar til trygg, tillitvekkende og hensiktsmessig bruk. Kvalitetssikring forstås her ikke som en generell godkjenning eller garanti for effekt, men som et virkemiddel for å gjøre relevant og etterprøvbar informasjon om kvalitet tilgjengelig for brukerne.</w:t>
      </w:r>
      <w:r w:rsidR="17E4E17D" w:rsidRPr="64A66FEA">
        <w:rPr>
          <w:rFonts w:eastAsiaTheme="minorEastAsia"/>
          <w:color w:val="000000" w:themeColor="text1"/>
        </w:rPr>
        <w:t xml:space="preserve"> Utredningen skal utformes slik at foreslåtte tiltak kan piloteres og settes i ordinær drift fra 2027. Det forutsettes at arbeidet med leveransen gjennomføres innenfor rammene av gjeldende oppdrag og tilgjengelige ressurser, med nødvendig samordning mot pågående arbeid innen digital førstelinje og beslektede oppdrag i Helsedirektoratet.</w:t>
      </w:r>
    </w:p>
    <w:p w14:paraId="7433FDFB" w14:textId="3B36B2D3" w:rsidR="489369A8" w:rsidRDefault="3FBF1089" w:rsidP="2B1AAB8D">
      <w:pPr>
        <w:pStyle w:val="Listeavsnitt"/>
        <w:numPr>
          <w:ilvl w:val="0"/>
          <w:numId w:val="30"/>
        </w:numPr>
        <w:spacing w:after="7pt"/>
        <w:rPr>
          <w:rFonts w:eastAsiaTheme="minorEastAsia"/>
          <w:color w:val="000000" w:themeColor="text1"/>
        </w:rPr>
      </w:pPr>
      <w:r w:rsidRPr="2B1AAB8D">
        <w:rPr>
          <w:rFonts w:eastAsiaTheme="minorEastAsia"/>
          <w:color w:val="000000" w:themeColor="text1"/>
        </w:rPr>
        <w:t>HOD</w:t>
      </w:r>
      <w:r w:rsidR="6D51EF2B" w:rsidRPr="2B1AAB8D">
        <w:rPr>
          <w:rFonts w:eastAsiaTheme="minorEastAsia"/>
          <w:color w:val="000000" w:themeColor="text1"/>
        </w:rPr>
        <w:t xml:space="preserve"> ber Helsedirektoratet om å</w:t>
      </w:r>
      <w:r w:rsidRPr="2B1AAB8D">
        <w:rPr>
          <w:rFonts w:eastAsiaTheme="minorEastAsia"/>
          <w:color w:val="000000" w:themeColor="text1"/>
        </w:rPr>
        <w:t xml:space="preserve"> </w:t>
      </w:r>
      <w:r w:rsidR="54ABECD7" w:rsidRPr="2B1AAB8D">
        <w:rPr>
          <w:rFonts w:eastAsiaTheme="minorEastAsia"/>
          <w:color w:val="000000" w:themeColor="text1"/>
        </w:rPr>
        <w:t>vurdere finansiering av innkjøp og tilpasning av selvhjelps- og behandlingsverktøy, og ber om en oppdatering på realistiske investeringer i 2027 med helsefaglig verdi</w:t>
      </w:r>
      <w:r w:rsidR="0EFE10EA" w:rsidRPr="2B1AAB8D">
        <w:rPr>
          <w:rFonts w:eastAsiaTheme="minorEastAsia"/>
          <w:color w:val="000000" w:themeColor="text1"/>
        </w:rPr>
        <w:t>.</w:t>
      </w:r>
    </w:p>
    <w:p w14:paraId="7FD53424" w14:textId="25ADAEFB" w:rsidR="489369A8" w:rsidRDefault="41FE8569" w:rsidP="64A66FEA">
      <w:pPr>
        <w:pStyle w:val="Listeavsnitt"/>
        <w:numPr>
          <w:ilvl w:val="1"/>
          <w:numId w:val="30"/>
        </w:numPr>
        <w:spacing w:after="7pt"/>
        <w:rPr>
          <w:rFonts w:eastAsiaTheme="minorEastAsia"/>
          <w:color w:val="000000" w:themeColor="text1"/>
        </w:rPr>
      </w:pPr>
      <w:r w:rsidRPr="64A66FEA">
        <w:rPr>
          <w:rFonts w:eastAsiaTheme="minorEastAsia"/>
          <w:color w:val="000000" w:themeColor="text1"/>
        </w:rPr>
        <w:t>Dette tolkes som et ønske om innspill som kan bidra til økt bruk og nytte av slike verktøy, inkludert til å realisere et fremtidig økosystem</w:t>
      </w:r>
    </w:p>
    <w:p w14:paraId="358992E1" w14:textId="28C313C5" w:rsidR="489369A8" w:rsidRDefault="0D591C87" w:rsidP="64A66FEA">
      <w:pPr>
        <w:pStyle w:val="Listeavsnitt"/>
        <w:numPr>
          <w:ilvl w:val="1"/>
          <w:numId w:val="30"/>
        </w:numPr>
        <w:spacing w:after="7pt"/>
        <w:rPr>
          <w:rFonts w:eastAsiaTheme="minorEastAsia"/>
          <w:color w:val="000000" w:themeColor="text1"/>
        </w:rPr>
      </w:pPr>
      <w:r w:rsidRPr="64A66FEA">
        <w:rPr>
          <w:rFonts w:eastAsiaTheme="minorEastAsia"/>
          <w:color w:val="000000" w:themeColor="text1"/>
        </w:rPr>
        <w:t xml:space="preserve">Finansieringsrammen </w:t>
      </w:r>
      <w:r w:rsidR="54ABECD7" w:rsidRPr="64A66FEA">
        <w:rPr>
          <w:rFonts w:eastAsiaTheme="minorEastAsia"/>
          <w:color w:val="000000" w:themeColor="text1"/>
        </w:rPr>
        <w:t>er anslått til om lag 40 MNOK</w:t>
      </w:r>
    </w:p>
    <w:p w14:paraId="236A238C" w14:textId="39B39E0D" w:rsidR="489369A8" w:rsidRDefault="489369A8" w:rsidP="77F84D12">
      <w:pPr>
        <w:pStyle w:val="Listeavsnitt"/>
        <w:numPr>
          <w:ilvl w:val="0"/>
          <w:numId w:val="30"/>
        </w:numPr>
        <w:spacing w:after="7pt"/>
        <w:rPr>
          <w:rFonts w:ascii="Aptos" w:eastAsia="Aptos" w:hAnsi="Aptos" w:cs="Aptos"/>
          <w:color w:val="000000" w:themeColor="text1"/>
        </w:rPr>
      </w:pPr>
      <w:r w:rsidRPr="2B1AAB8D">
        <w:rPr>
          <w:rFonts w:eastAsiaTheme="minorEastAsia"/>
          <w:color w:val="000000" w:themeColor="text1"/>
        </w:rPr>
        <w:lastRenderedPageBreak/>
        <w:t>Digital Førstelinje er spilt inn til Helsereformutvalget som et nytt organisatorisk nivå, og selvhjelp</w:t>
      </w:r>
      <w:r w:rsidR="26F7E073" w:rsidRPr="2B1AAB8D">
        <w:rPr>
          <w:rFonts w:eastAsiaTheme="minorEastAsia"/>
          <w:color w:val="000000" w:themeColor="text1"/>
        </w:rPr>
        <w:t>s- og behandlingsverktøy</w:t>
      </w:r>
      <w:r w:rsidRPr="2B1AAB8D">
        <w:rPr>
          <w:rFonts w:eastAsiaTheme="minorEastAsia"/>
          <w:color w:val="000000" w:themeColor="text1"/>
        </w:rPr>
        <w:t xml:space="preserve"> er også løftet frem i dette arbeidet</w:t>
      </w:r>
      <w:r w:rsidR="345228C5" w:rsidRPr="2B1AAB8D">
        <w:rPr>
          <w:rFonts w:eastAsiaTheme="minorEastAsia"/>
          <w:color w:val="000000" w:themeColor="text1"/>
        </w:rPr>
        <w:t>.</w:t>
      </w:r>
      <w:commentRangeEnd w:id="6"/>
      <w:r>
        <w:rPr>
          <w:rStyle w:val="Merknadsreferanse"/>
          <w:rFonts w:ascii="Aptos" w:eastAsia="Aptos" w:hAnsi="Aptos" w:cs="Aptos"/>
          <w:color w:val="000000" w:themeColor="text1"/>
          <w:sz w:val="24"/>
          <w:szCs w:val="24"/>
        </w:rPr>
        <w:commentReference w:id="6"/>
      </w:r>
    </w:p>
    <w:p w14:paraId="76F12605" w14:textId="56C6856D" w:rsidR="77F84D12" w:rsidRDefault="25187EA3" w:rsidP="2B1AAB8D">
      <w:pPr>
        <w:pStyle w:val="Listeavsnitt"/>
        <w:numPr>
          <w:ilvl w:val="0"/>
          <w:numId w:val="30"/>
        </w:numPr>
        <w:spacing w:after="7pt"/>
        <w:rPr>
          <w:rFonts w:ascii="Aptos" w:eastAsia="Aptos" w:hAnsi="Aptos" w:cs="Aptos"/>
          <w:color w:val="000000" w:themeColor="text1"/>
        </w:rPr>
      </w:pPr>
      <w:r w:rsidRPr="2B1AAB8D">
        <w:rPr>
          <w:rFonts w:eastAsiaTheme="minorEastAsia"/>
          <w:color w:val="000000" w:themeColor="text1"/>
        </w:rPr>
        <w:t>Offentlig KI-tjeneste for målrettede helseråd</w:t>
      </w:r>
      <w:r w:rsidR="77F84D12">
        <w:br/>
      </w:r>
      <w:r w:rsidR="589E632F" w:rsidRPr="2B1AAB8D">
        <w:rPr>
          <w:rFonts w:eastAsiaTheme="minorEastAsia"/>
          <w:color w:val="000000" w:themeColor="text1"/>
        </w:rPr>
        <w:t>Innbygger skal</w:t>
      </w:r>
      <w:r w:rsidR="24F00B68" w:rsidRPr="2B1AAB8D">
        <w:rPr>
          <w:rFonts w:eastAsiaTheme="minorEastAsia"/>
          <w:color w:val="000000" w:themeColor="text1"/>
        </w:rPr>
        <w:t xml:space="preserve"> </w:t>
      </w:r>
      <w:r w:rsidR="01BEE9D2" w:rsidRPr="2B1AAB8D">
        <w:rPr>
          <w:rFonts w:eastAsiaTheme="minorEastAsia"/>
          <w:color w:val="000000" w:themeColor="text1"/>
        </w:rPr>
        <w:t xml:space="preserve">kunne </w:t>
      </w:r>
      <w:r w:rsidR="24F00B68" w:rsidRPr="2B1AAB8D">
        <w:rPr>
          <w:rFonts w:eastAsiaTheme="minorEastAsia"/>
          <w:color w:val="000000" w:themeColor="text1"/>
        </w:rPr>
        <w:t xml:space="preserve">søke helseråd gjennom en </w:t>
      </w:r>
      <w:r w:rsidR="01BEE9D2" w:rsidRPr="2B1AAB8D">
        <w:rPr>
          <w:rFonts w:eastAsiaTheme="minorEastAsia"/>
          <w:color w:val="000000" w:themeColor="text1"/>
        </w:rPr>
        <w:t xml:space="preserve">offentlig </w:t>
      </w:r>
      <w:r w:rsidR="24F00B68" w:rsidRPr="2B1AAB8D">
        <w:rPr>
          <w:rFonts w:eastAsiaTheme="minorEastAsia"/>
          <w:color w:val="000000" w:themeColor="text1"/>
        </w:rPr>
        <w:t>cha</w:t>
      </w:r>
      <w:r w:rsidR="2F499D9A" w:rsidRPr="2B1AAB8D">
        <w:rPr>
          <w:rFonts w:eastAsiaTheme="minorEastAsia"/>
          <w:color w:val="000000" w:themeColor="text1"/>
        </w:rPr>
        <w:t>t</w:t>
      </w:r>
      <w:r w:rsidR="6FCF94DF" w:rsidRPr="2B1AAB8D">
        <w:rPr>
          <w:rFonts w:eastAsiaTheme="minorEastAsia"/>
          <w:color w:val="000000" w:themeColor="text1"/>
        </w:rPr>
        <w:t>bot</w:t>
      </w:r>
      <w:r w:rsidR="6C22FD02" w:rsidRPr="2B1AAB8D">
        <w:rPr>
          <w:rFonts w:eastAsiaTheme="minorEastAsia"/>
          <w:color w:val="000000" w:themeColor="text1"/>
        </w:rPr>
        <w:t xml:space="preserve">. </w:t>
      </w:r>
      <w:r w:rsidR="5ECAFD78" w:rsidRPr="2B1AAB8D">
        <w:rPr>
          <w:rFonts w:eastAsiaTheme="minorEastAsia"/>
          <w:color w:val="000000" w:themeColor="text1"/>
        </w:rPr>
        <w:t xml:space="preserve">Innbygger </w:t>
      </w:r>
      <w:r w:rsidR="7DBE974B" w:rsidRPr="2B1AAB8D">
        <w:rPr>
          <w:rFonts w:eastAsiaTheme="minorEastAsia"/>
          <w:color w:val="000000" w:themeColor="text1"/>
        </w:rPr>
        <w:t xml:space="preserve">vil få </w:t>
      </w:r>
      <w:r w:rsidR="0546CC58" w:rsidRPr="2B1AAB8D">
        <w:rPr>
          <w:rFonts w:eastAsiaTheme="minorEastAsia"/>
          <w:color w:val="000000" w:themeColor="text1"/>
        </w:rPr>
        <w:t xml:space="preserve">direkte svar, men </w:t>
      </w:r>
      <w:r w:rsidR="19F89CAD" w:rsidRPr="2B1AAB8D">
        <w:rPr>
          <w:rFonts w:eastAsiaTheme="minorEastAsia"/>
          <w:color w:val="000000" w:themeColor="text1"/>
        </w:rPr>
        <w:t xml:space="preserve">kan </w:t>
      </w:r>
      <w:r w:rsidR="797D81A3" w:rsidRPr="2B1AAB8D">
        <w:rPr>
          <w:rFonts w:eastAsiaTheme="minorEastAsia"/>
          <w:color w:val="000000" w:themeColor="text1"/>
        </w:rPr>
        <w:t xml:space="preserve">også </w:t>
      </w:r>
      <w:r w:rsidR="40C425E8" w:rsidRPr="2B1AAB8D">
        <w:rPr>
          <w:rFonts w:eastAsiaTheme="minorEastAsia"/>
          <w:color w:val="000000" w:themeColor="text1"/>
        </w:rPr>
        <w:t xml:space="preserve">bli anbefalt relevante </w:t>
      </w:r>
      <w:r w:rsidR="55C3E03A" w:rsidRPr="2B1AAB8D">
        <w:rPr>
          <w:rFonts w:eastAsiaTheme="minorEastAsia"/>
          <w:color w:val="000000" w:themeColor="text1"/>
        </w:rPr>
        <w:t>selvhjelpsverktøy</w:t>
      </w:r>
      <w:r w:rsidR="4A632487" w:rsidRPr="2B1AAB8D">
        <w:rPr>
          <w:rFonts w:eastAsiaTheme="minorEastAsia"/>
          <w:color w:val="000000" w:themeColor="text1"/>
        </w:rPr>
        <w:t xml:space="preserve"> </w:t>
      </w:r>
      <w:r w:rsidR="344E1FDB" w:rsidRPr="2B1AAB8D">
        <w:rPr>
          <w:rFonts w:eastAsiaTheme="minorEastAsia"/>
          <w:color w:val="000000" w:themeColor="text1"/>
        </w:rPr>
        <w:t xml:space="preserve">som allerede er </w:t>
      </w:r>
      <w:r w:rsidR="38069282" w:rsidRPr="2B1AAB8D">
        <w:rPr>
          <w:rFonts w:eastAsiaTheme="minorEastAsia"/>
          <w:color w:val="000000" w:themeColor="text1"/>
        </w:rPr>
        <w:t>kva</w:t>
      </w:r>
      <w:r w:rsidR="0222AF3E" w:rsidRPr="2B1AAB8D">
        <w:rPr>
          <w:rFonts w:eastAsiaTheme="minorEastAsia"/>
          <w:color w:val="000000" w:themeColor="text1"/>
        </w:rPr>
        <w:t>l</w:t>
      </w:r>
      <w:r w:rsidR="38069282" w:rsidRPr="2B1AAB8D">
        <w:rPr>
          <w:rFonts w:eastAsiaTheme="minorEastAsia"/>
          <w:color w:val="000000" w:themeColor="text1"/>
        </w:rPr>
        <w:t xml:space="preserve">itetsvurdert og </w:t>
      </w:r>
      <w:r w:rsidR="11CF6D2D" w:rsidRPr="2B1AAB8D">
        <w:rPr>
          <w:rFonts w:eastAsiaTheme="minorEastAsia"/>
          <w:color w:val="000000" w:themeColor="text1"/>
        </w:rPr>
        <w:t xml:space="preserve">"godkjent" av </w:t>
      </w:r>
      <w:r w:rsidR="06BBF606" w:rsidRPr="2B1AAB8D">
        <w:rPr>
          <w:rFonts w:eastAsiaTheme="minorEastAsia"/>
          <w:color w:val="000000" w:themeColor="text1"/>
        </w:rPr>
        <w:t xml:space="preserve">myndighetene. </w:t>
      </w:r>
    </w:p>
    <w:p w14:paraId="4AC03247" w14:textId="476F86EB" w:rsidR="6ED50373" w:rsidRDefault="6ED50373" w:rsidP="262D81EB">
      <w:pPr>
        <w:pStyle w:val="Listeavsnitt"/>
        <w:numPr>
          <w:ilvl w:val="0"/>
          <w:numId w:val="30"/>
        </w:numPr>
        <w:spacing w:after="7pt"/>
        <w:rPr>
          <w:rFonts w:ascii="Aptos" w:eastAsiaTheme="minorEastAsia" w:hAnsi="Aptos" w:cs="Aptos"/>
          <w:color w:val="000000" w:themeColor="text1"/>
        </w:rPr>
      </w:pPr>
      <w:r w:rsidRPr="262D81EB">
        <w:rPr>
          <w:rFonts w:ascii="Aptos" w:eastAsiaTheme="minorEastAsia" w:hAnsi="Aptos" w:cs="Aptos"/>
          <w:color w:val="000000" w:themeColor="text1"/>
        </w:rPr>
        <w:t>Helsepersonellplan 2040 (Meld. St. 11 (2025–2026)): I meldingen, lagt frem 12. juni 2026, varsler regjeringen at det skal utvikles en modell der digitale selvhjelps- og behandlingsverktøy inngår som produkter og prosedyrer på lik linje med legemidler og annen helseteknologi, for å stimulere til økt bruk. Helsedirektoratet har fått i oppdrag å starte dette arbeidet i 2026, og skal vurdere finansiering, kvalitetssikring, prioritering, ansvar, implementering og effektevaluering. Målbildet for økosystemet ses i sammenheng med dette oppdraget, og inngår i helsepersonellplanens spor for å dempe etterspørselen etter arbeidskraft.</w:t>
      </w:r>
    </w:p>
    <w:p w14:paraId="6C2C0396" w14:textId="69ABB1AE" w:rsidR="77F84D12" w:rsidRDefault="77F84D12" w:rsidP="77F84D12">
      <w:pPr>
        <w:rPr>
          <w:rFonts w:ascii="Aptos" w:eastAsia="Aptos" w:hAnsi="Aptos" w:cs="Aptos"/>
        </w:rPr>
      </w:pPr>
    </w:p>
    <w:p w14:paraId="41D76CCE" w14:textId="653849F1" w:rsidR="00A307B7" w:rsidRDefault="00A307B7" w:rsidP="00A307B7">
      <w:pPr>
        <w:pStyle w:val="Overskrift2"/>
      </w:pPr>
      <w:r w:rsidRPr="00A307B7">
        <w:t>Oppgave 2 – Kartlegge relevante eksisterende dokumenter og initiativ</w:t>
      </w:r>
    </w:p>
    <w:p w14:paraId="00402DCC" w14:textId="0DF4F8D1" w:rsidR="00A307B7" w:rsidRPr="00A307B7" w:rsidRDefault="00A307B7" w:rsidP="4D5BE63A">
      <w:pPr>
        <w:rPr>
          <w:i/>
          <w:iCs/>
        </w:rPr>
      </w:pPr>
      <w:r w:rsidRPr="4D5BE63A">
        <w:rPr>
          <w:i/>
          <w:iCs/>
        </w:rPr>
        <w:t>Identifisere og samle dokumenter, strategier, pågående initiativ, mm. som er relevante for økosystem-arbeidet, slik at målbildet bygger på eksisterende behov og kunnskapsgrunnlag. </w:t>
      </w:r>
      <w:commentRangeStart w:id="15"/>
      <w:r w:rsidRPr="4D5BE63A">
        <w:rPr>
          <w:i/>
          <w:iCs/>
        </w:rPr>
        <w:t>Inkludere relevante internasjonale erfaringer som viser at andre land har tatt offentlig ansvar for digitale verktøy. </w:t>
      </w:r>
      <w:commentRangeEnd w:id="15"/>
      <w:r w:rsidRPr="00A307B7">
        <w:rPr>
          <w:rStyle w:val="Merknadsreferanse"/>
          <w:i/>
          <w:iCs/>
          <w:sz w:val="24"/>
          <w:szCs w:val="24"/>
        </w:rPr>
        <w:commentReference w:id="15"/>
      </w:r>
    </w:p>
    <w:p w14:paraId="11B31793" w14:textId="696139DB" w:rsidR="00400F1C" w:rsidRDefault="00400F1C" w:rsidP="00A307B7"/>
    <w:tbl>
      <w:tblP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300"/>
        <w:gridCol w:w="418"/>
        <w:gridCol w:w="7344"/>
      </w:tblGrid>
      <w:tr w:rsidR="00400F1C" w14:paraId="27C30EDF" w14:textId="77777777" w:rsidTr="1631F036">
        <w:tc>
          <w:tcPr>
            <w:tcW w:w="453.10pt" w:type="dxa"/>
            <w:gridSpan w:val="3"/>
          </w:tcPr>
          <w:p w14:paraId="74DB9A80" w14:textId="1221C6BA" w:rsidR="00400F1C" w:rsidRPr="00400F1C" w:rsidRDefault="00400F1C" w:rsidP="00400F1C">
            <w:pPr>
              <w:jc w:val="center"/>
            </w:pPr>
            <w:r w:rsidRPr="00400F1C">
              <w:t>Offentlige utredninger og rapporter</w:t>
            </w:r>
          </w:p>
        </w:tc>
      </w:tr>
      <w:tr w:rsidR="002F6C08" w14:paraId="3857E4E5"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6D1FCD65" w14:textId="003A9EBD" w:rsidR="002F6C08" w:rsidRPr="00400F1C" w:rsidRDefault="002F6C08" w:rsidP="00AD55AC">
            <w:pPr>
              <w:jc w:val="center"/>
            </w:pPr>
            <w:r w:rsidRPr="00400F1C">
              <w:t>Hva</w:t>
            </w:r>
          </w:p>
        </w:tc>
        <w:tc>
          <w:tcPr>
            <w:tcW w:w="388.10pt" w:type="dxa"/>
            <w:gridSpan w:val="2"/>
            <w:tcBorders>
              <w:top w:val="single" w:sz="4" w:space="0" w:color="auto"/>
              <w:start w:val="single" w:sz="4" w:space="0" w:color="auto"/>
              <w:bottom w:val="single" w:sz="4" w:space="0" w:color="auto"/>
              <w:end w:val="single" w:sz="4" w:space="0" w:color="auto"/>
            </w:tcBorders>
          </w:tcPr>
          <w:p w14:paraId="78177E5E" w14:textId="2104EF15" w:rsidR="002F6C08" w:rsidRPr="00400F1C" w:rsidRDefault="002F6C08" w:rsidP="00AD55AC">
            <w:pPr>
              <w:jc w:val="center"/>
            </w:pPr>
            <w:r w:rsidRPr="00400F1C">
              <w:t>Lenke</w:t>
            </w:r>
          </w:p>
        </w:tc>
      </w:tr>
      <w:tr w:rsidR="002F6C08" w14:paraId="507AFA5D"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1EF4EBB4" w14:textId="1CC36547" w:rsidR="002F6C08" w:rsidRDefault="002F6C08" w:rsidP="00A307B7">
            <w:r>
              <w:t xml:space="preserve">Nasjonal e-helsestrategi </w:t>
            </w:r>
          </w:p>
        </w:tc>
        <w:tc>
          <w:tcPr>
            <w:tcW w:w="388.10pt" w:type="dxa"/>
            <w:gridSpan w:val="2"/>
            <w:tcBorders>
              <w:top w:val="single" w:sz="4" w:space="0" w:color="auto"/>
              <w:start w:val="single" w:sz="4" w:space="0" w:color="auto"/>
              <w:bottom w:val="single" w:sz="4" w:space="0" w:color="auto"/>
              <w:end w:val="single" w:sz="4" w:space="0" w:color="auto"/>
            </w:tcBorders>
          </w:tcPr>
          <w:p w14:paraId="7E75F62A" w14:textId="3835DFB8" w:rsidR="002F6C08" w:rsidRDefault="007D1104" w:rsidP="004B37DF">
            <w:pPr>
              <w:jc w:val="center"/>
            </w:pPr>
            <w:hyperlink r:id="rId15">
              <w:r w:rsidRPr="77F84D12">
                <w:rPr>
                  <w:rStyle w:val="Hyperkobling"/>
                </w:rPr>
                <w:t>Nasjonal e-helsestrategi - Helsedirektoratet</w:t>
              </w:r>
            </w:hyperlink>
          </w:p>
          <w:p w14:paraId="350308F2" w14:textId="16A2A291" w:rsidR="007D1104" w:rsidRDefault="007D1104" w:rsidP="77F84D12"/>
        </w:tc>
      </w:tr>
      <w:tr w:rsidR="002F6C08" w14:paraId="59D6818C"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18E3A272" w14:textId="07FE2B44" w:rsidR="002F6C08" w:rsidRDefault="002F6C08" w:rsidP="00A307B7">
            <w:r>
              <w:t>Tryggere helseapper</w:t>
            </w:r>
          </w:p>
        </w:tc>
        <w:tc>
          <w:tcPr>
            <w:tcW w:w="388.10pt" w:type="dxa"/>
            <w:gridSpan w:val="2"/>
            <w:tcBorders>
              <w:top w:val="single" w:sz="4" w:space="0" w:color="auto"/>
              <w:start w:val="single" w:sz="4" w:space="0" w:color="auto"/>
              <w:bottom w:val="single" w:sz="4" w:space="0" w:color="auto"/>
              <w:end w:val="single" w:sz="4" w:space="0" w:color="auto"/>
            </w:tcBorders>
          </w:tcPr>
          <w:p w14:paraId="6FDBAF07" w14:textId="74F8574C" w:rsidR="002F6C08" w:rsidRDefault="311D9992" w:rsidP="00A307B7">
            <w:hyperlink r:id="rId16">
              <w:r w:rsidRPr="77F84D12">
                <w:rPr>
                  <w:rStyle w:val="Hyperkobling"/>
                </w:rPr>
                <w:t>22_16465-1tryggere-helseapper.-forslag-til-evalueringsrammeverk-og-modell-for-bruk.-invitasjon-til-a-gi-innspill.-med-vedlegg.pdf</w:t>
              </w:r>
            </w:hyperlink>
          </w:p>
        </w:tc>
      </w:tr>
      <w:tr w:rsidR="002F6C08" w14:paraId="3176509E"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1534C82E" w14:textId="58DF1A6E" w:rsidR="002F6C08" w:rsidRDefault="001B1F53" w:rsidP="00A307B7">
            <w:r>
              <w:t xml:space="preserve">Utredning av kvalitetsvurdering </w:t>
            </w:r>
            <w:r w:rsidR="00D01D8B">
              <w:t>(pågåend</w:t>
            </w:r>
            <w:r w:rsidR="00D01D8B">
              <w:lastRenderedPageBreak/>
              <w:t>e</w:t>
            </w:r>
            <w:r w:rsidR="00A56654">
              <w:t xml:space="preserve"> arbeidsdokument</w:t>
            </w:r>
            <w:r w:rsidR="00D01D8B">
              <w:t>)</w:t>
            </w:r>
          </w:p>
        </w:tc>
        <w:tc>
          <w:tcPr>
            <w:tcW w:w="388.10pt" w:type="dxa"/>
            <w:gridSpan w:val="2"/>
            <w:tcBorders>
              <w:top w:val="single" w:sz="4" w:space="0" w:color="auto"/>
              <w:start w:val="single" w:sz="4" w:space="0" w:color="auto"/>
              <w:bottom w:val="single" w:sz="4" w:space="0" w:color="auto"/>
              <w:end w:val="single" w:sz="4" w:space="0" w:color="auto"/>
            </w:tcBorders>
          </w:tcPr>
          <w:p w14:paraId="24F04AE7" w14:textId="77777777" w:rsidR="002F6C08" w:rsidRDefault="002F6C08" w:rsidP="00A307B7"/>
        </w:tc>
      </w:tr>
      <w:tr w:rsidR="002F6C08" w:rsidRPr="002B6ABC" w14:paraId="442453A7"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22FF88EE" w14:textId="439CCDD6" w:rsidR="002F6C08" w:rsidRDefault="001B1F53" w:rsidP="00A307B7">
            <w:r>
              <w:t xml:space="preserve">Label2enable </w:t>
            </w:r>
            <w:r w:rsidR="0093704C">
              <w:t>handbook</w:t>
            </w:r>
            <w:r w:rsidR="00A56654">
              <w:t xml:space="preserve"> (ikke offentlig) </w:t>
            </w:r>
          </w:p>
        </w:tc>
        <w:tc>
          <w:tcPr>
            <w:tcW w:w="388.10pt" w:type="dxa"/>
            <w:gridSpan w:val="2"/>
            <w:tcBorders>
              <w:top w:val="single" w:sz="4" w:space="0" w:color="auto"/>
              <w:start w:val="single" w:sz="4" w:space="0" w:color="auto"/>
              <w:bottom w:val="single" w:sz="4" w:space="0" w:color="auto"/>
              <w:end w:val="single" w:sz="4" w:space="0" w:color="auto"/>
            </w:tcBorders>
          </w:tcPr>
          <w:p w14:paraId="4034C989" w14:textId="6A4E701F" w:rsidR="002F6C08" w:rsidRPr="00A56654" w:rsidRDefault="00A56654" w:rsidP="00A307B7">
            <w:pPr>
              <w:rPr>
                <w:lang w:val="en-US"/>
              </w:rPr>
            </w:pPr>
            <w:r w:rsidRPr="00A56654">
              <w:fldChar w:fldCharType="begin"/>
            </w:r>
            <w:r w:rsidRPr="00E95578">
              <w:rPr>
                <w:lang w:val="en-US"/>
                <w:rPrChange w:id="17" w:author="Inger Anette Finrud" w:date="2026-06-08T13:08:00Z" w16du:dateUtc="2026-06-08T11:08:00Z">
                  <w:rPr/>
                </w:rPrChange>
              </w:rPr>
              <w:instrText>HYPERLINK "file:///C:\\Users\\phelle\\AppData\\Local\\Microsoft\\Windows\\INetCache\\Content.Outlook\\KBNAXA93\\D2.2%20EU%20certification%20scheme%20assessor%20handbook.pdf"</w:instrText>
            </w:r>
            <w:r w:rsidRPr="00A56654">
              <w:fldChar w:fldCharType="separate"/>
            </w:r>
            <w:r w:rsidRPr="00A56654">
              <w:rPr>
                <w:rStyle w:val="Hyperkobling"/>
                <w:lang w:val="en-US"/>
              </w:rPr>
              <w:t>D2.2 EU certification scheme assessor handbook.pdf</w:t>
            </w:r>
            <w:r w:rsidRPr="00A56654">
              <w:fldChar w:fldCharType="end"/>
            </w:r>
          </w:p>
        </w:tc>
      </w:tr>
      <w:tr w:rsidR="001B1F53" w14:paraId="13ADA990"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248E97E4" w14:textId="3123B7DF" w:rsidR="001B1F53" w:rsidRDefault="001B1F53" w:rsidP="00A307B7">
            <w:r>
              <w:t>Leveranse til ps</w:t>
            </w:r>
            <w:r w:rsidR="00731CE2">
              <w:t>y</w:t>
            </w:r>
            <w:r>
              <w:t>k</w:t>
            </w:r>
            <w:r w:rsidR="00731CE2">
              <w:t>isk</w:t>
            </w:r>
            <w:r>
              <w:t xml:space="preserve"> helse </w:t>
            </w:r>
          </w:p>
        </w:tc>
        <w:tc>
          <w:tcPr>
            <w:tcW w:w="388.10pt" w:type="dxa"/>
            <w:gridSpan w:val="2"/>
            <w:tcBorders>
              <w:top w:val="single" w:sz="4" w:space="0" w:color="auto"/>
              <w:start w:val="single" w:sz="4" w:space="0" w:color="auto"/>
              <w:bottom w:val="single" w:sz="4" w:space="0" w:color="auto"/>
              <w:end w:val="single" w:sz="4" w:space="0" w:color="auto"/>
            </w:tcBorders>
          </w:tcPr>
          <w:p w14:paraId="54B3ED82" w14:textId="77777777" w:rsidR="00666119" w:rsidRPr="00666119" w:rsidRDefault="00666119" w:rsidP="00666119">
            <w:hyperlink r:id="rId17" w:history="1">
              <w:r w:rsidRPr="00666119">
                <w:rPr>
                  <w:rStyle w:val="Hyperkobling"/>
                </w:rPr>
                <w:t>Rapport_endelig til HOD.</w:t>
              </w:r>
              <w:bookmarkStart w:id="18" w:name="_Hlt232406072"/>
              <w:bookmarkStart w:id="19" w:name="_Hlt232406073"/>
              <w:bookmarkEnd w:id="18"/>
              <w:bookmarkEnd w:id="19"/>
              <w:r w:rsidRPr="00666119">
                <w:rPr>
                  <w:rStyle w:val="Hyperkobling"/>
                </w:rPr>
                <w:t>docx</w:t>
              </w:r>
            </w:hyperlink>
          </w:p>
          <w:p w14:paraId="0D65C11A" w14:textId="77777777" w:rsidR="001B1F53" w:rsidRDefault="001B1F53" w:rsidP="00A307B7"/>
        </w:tc>
      </w:tr>
      <w:tr w:rsidR="00731CE2" w14:paraId="2B33C102"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73BCF03E" w14:textId="6D525186" w:rsidR="00731CE2" w:rsidRDefault="0084055A" w:rsidP="00A307B7">
            <w:r>
              <w:t>Nasjonal helse- og samhandlingsplan</w:t>
            </w:r>
          </w:p>
        </w:tc>
        <w:tc>
          <w:tcPr>
            <w:tcW w:w="388.10pt" w:type="dxa"/>
            <w:gridSpan w:val="2"/>
            <w:tcBorders>
              <w:top w:val="single" w:sz="4" w:space="0" w:color="auto"/>
              <w:start w:val="single" w:sz="4" w:space="0" w:color="auto"/>
              <w:bottom w:val="single" w:sz="4" w:space="0" w:color="auto"/>
              <w:end w:val="single" w:sz="4" w:space="0" w:color="auto"/>
            </w:tcBorders>
          </w:tcPr>
          <w:p w14:paraId="4FBEB9AF" w14:textId="09458345" w:rsidR="00731CE2" w:rsidRDefault="00155174" w:rsidP="00A307B7">
            <w:hyperlink r:id="rId18" w:history="1">
              <w:r w:rsidRPr="003138B9">
                <w:rPr>
                  <w:rStyle w:val="Hyperkobling"/>
                </w:rPr>
                <w:t>https://www.regjeringen.no/contentassets/4e5d9e6c63d24cd7bdab5d8c58d8adc4/no/pdfs/stm202320240009000dddpdfs.pdf</w:t>
              </w:r>
            </w:hyperlink>
          </w:p>
          <w:p w14:paraId="32596991" w14:textId="77777777" w:rsidR="00155174" w:rsidRDefault="00155174" w:rsidP="00A307B7"/>
        </w:tc>
      </w:tr>
      <w:tr w:rsidR="00F17C8D" w:rsidRPr="002B6ABC" w14:paraId="147EF69C" w14:textId="77777777" w:rsidTr="00552BA2">
        <w:trPr>
          <w:trHeight w:val="300"/>
        </w:trPr>
        <w:tc>
          <w:tcPr>
            <w:tcW w:w="65pt" w:type="dxa"/>
            <w:tcBorders>
              <w:top w:val="single" w:sz="4" w:space="0" w:color="auto"/>
              <w:start w:val="single" w:sz="4" w:space="0" w:color="auto"/>
              <w:bottom w:val="single" w:sz="4" w:space="0" w:color="auto"/>
              <w:end w:val="single" w:sz="4" w:space="0" w:color="auto"/>
            </w:tcBorders>
          </w:tcPr>
          <w:p w14:paraId="11BA3794" w14:textId="1102C6B7" w:rsidR="00F17C8D" w:rsidRDefault="00F17C8D" w:rsidP="00A307B7">
            <w:r>
              <w:t xml:space="preserve">Utredning av ulike land sine tilnærminger </w:t>
            </w:r>
          </w:p>
        </w:tc>
        <w:tc>
          <w:tcPr>
            <w:tcW w:w="388.10pt" w:type="dxa"/>
            <w:gridSpan w:val="2"/>
            <w:tcBorders>
              <w:top w:val="single" w:sz="4" w:space="0" w:color="auto"/>
              <w:start w:val="single" w:sz="4" w:space="0" w:color="auto"/>
              <w:bottom w:val="single" w:sz="4" w:space="0" w:color="auto"/>
              <w:end w:val="single" w:sz="4" w:space="0" w:color="auto"/>
            </w:tcBorders>
          </w:tcPr>
          <w:p w14:paraId="2FF2E66F" w14:textId="69827F32" w:rsidR="00F17C8D" w:rsidRPr="00E33958" w:rsidRDefault="44D64F0A" w:rsidP="00A307B7">
            <w:pPr>
              <w:rPr>
                <w:lang w:val="en-US"/>
                <w:rPrChange w:id="20" w:author="Unknown" w16du:dateUtc="2026-06-09T07:21:00Z">
                  <w:rPr/>
                </w:rPrChange>
              </w:rPr>
            </w:pPr>
            <w:hyperlink r:id="rId19">
              <w:r w:rsidRPr="1631F036">
                <w:rPr>
                  <w:rStyle w:val="Hyperkobling"/>
                  <w:lang w:val="en-US"/>
                </w:rPr>
                <w:t>251210-vws-financing-and-making-available-of-digital-health-applications-in-europe.pdf</w:t>
              </w:r>
            </w:hyperlink>
          </w:p>
        </w:tc>
      </w:tr>
      <w:tr w:rsidR="00266716" w:rsidRPr="002D25C3" w14:paraId="5EF7EB40" w14:textId="77777777" w:rsidTr="00A23CED">
        <w:trPr>
          <w:trHeight w:val="300"/>
        </w:trPr>
        <w:tc>
          <w:tcPr>
            <w:tcW w:w="85.45pt" w:type="dxa"/>
            <w:gridSpan w:val="2"/>
            <w:tcBorders>
              <w:top w:val="single" w:sz="4" w:space="0" w:color="auto"/>
              <w:start w:val="single" w:sz="4" w:space="0" w:color="auto"/>
              <w:bottom w:val="single" w:sz="4" w:space="0" w:color="auto"/>
              <w:end w:val="single" w:sz="4" w:space="0" w:color="auto"/>
            </w:tcBorders>
          </w:tcPr>
          <w:p w14:paraId="38218221" w14:textId="6CFA5759" w:rsidR="00266716" w:rsidRDefault="00266716" w:rsidP="00A307B7">
            <w:r>
              <w:t>Akson behovsbeskrivelse</w:t>
            </w:r>
          </w:p>
        </w:tc>
        <w:tc>
          <w:tcPr>
            <w:tcW w:w="367.65pt" w:type="dxa"/>
            <w:tcBorders>
              <w:top w:val="single" w:sz="4" w:space="0" w:color="auto"/>
              <w:start w:val="single" w:sz="4" w:space="0" w:color="auto"/>
              <w:bottom w:val="single" w:sz="4" w:space="0" w:color="auto"/>
              <w:end w:val="single" w:sz="4" w:space="0" w:color="auto"/>
            </w:tcBorders>
          </w:tcPr>
          <w:p w14:paraId="7889F138" w14:textId="2CCBB7E1" w:rsidR="00266716" w:rsidRPr="00E33958" w:rsidRDefault="78C61752" w:rsidP="00A307B7">
            <w:hyperlink r:id="rId20">
              <w:r w:rsidRPr="77F84D12">
                <w:rPr>
                  <w:rStyle w:val="Hyperkobling"/>
                </w:rPr>
                <w:t>Bilag G2 Helhetlig samhandling.pdf</w:t>
              </w:r>
            </w:hyperlink>
          </w:p>
        </w:tc>
      </w:tr>
      <w:tr w:rsidR="00A23CED" w:rsidRPr="002D25C3" w14:paraId="235AD383" w14:textId="77777777" w:rsidTr="00A23CED">
        <w:trPr>
          <w:trHeight w:val="300"/>
        </w:trPr>
        <w:tc>
          <w:tcPr>
            <w:tcW w:w="85.45pt" w:type="dxa"/>
            <w:gridSpan w:val="2"/>
            <w:tcBorders>
              <w:top w:val="single" w:sz="4" w:space="0" w:color="auto"/>
              <w:start w:val="single" w:sz="4" w:space="0" w:color="auto"/>
              <w:bottom w:val="single" w:sz="4" w:space="0" w:color="auto"/>
              <w:end w:val="single" w:sz="4" w:space="0" w:color="auto"/>
            </w:tcBorders>
          </w:tcPr>
          <w:p w14:paraId="46C0F490" w14:textId="724C9204" w:rsidR="00A23CED" w:rsidRPr="00DC7EE5" w:rsidRDefault="00A23CED" w:rsidP="00A307B7">
            <w:r>
              <w:t>Helsepersonellplan 2024</w:t>
            </w:r>
          </w:p>
        </w:tc>
        <w:tc>
          <w:tcPr>
            <w:tcW w:w="367.65pt" w:type="dxa"/>
            <w:tcBorders>
              <w:top w:val="single" w:sz="4" w:space="0" w:color="auto"/>
              <w:start w:val="single" w:sz="4" w:space="0" w:color="auto"/>
              <w:bottom w:val="single" w:sz="4" w:space="0" w:color="auto"/>
              <w:end w:val="single" w:sz="4" w:space="0" w:color="auto"/>
            </w:tcBorders>
          </w:tcPr>
          <w:p w14:paraId="737324E1" w14:textId="3F6582B3" w:rsidR="00A23CED" w:rsidRDefault="63EA4C37" w:rsidP="00A307B7">
            <w:pPr>
              <w:rPr>
                <w:rStyle w:val="Hyperkobling"/>
              </w:rPr>
            </w:pPr>
            <w:hyperlink r:id="rId21">
              <w:r w:rsidRPr="2FEEB007">
                <w:rPr>
                  <w:rStyle w:val="Hyperkobling"/>
                </w:rPr>
                <w:t>Meld. St. 11 (2025–2026</w:t>
              </w:r>
              <w:r w:rsidR="29492755" w:rsidRPr="4A16D4E9">
                <w:rPr>
                  <w:rStyle w:val="Hyperkobling"/>
                </w:rPr>
                <w:t>)</w:t>
              </w:r>
              <w:r w:rsidR="79C92471" w:rsidRPr="4A16D4E9">
                <w:rPr>
                  <w:rStyle w:val="Hyperkobling"/>
                </w:rPr>
                <w:t>,</w:t>
              </w:r>
            </w:hyperlink>
            <w:r w:rsidR="79C92471">
              <w:t xml:space="preserve"> særlig kapittel 7.4</w:t>
            </w:r>
          </w:p>
        </w:tc>
      </w:tr>
      <w:tr w:rsidR="00266716" w:rsidRPr="002D25C3" w14:paraId="7D0BB3D0" w14:textId="77777777" w:rsidTr="00A23CED">
        <w:trPr>
          <w:trHeight w:val="300"/>
        </w:trPr>
        <w:tc>
          <w:tcPr>
            <w:tcW w:w="85.45pt" w:type="dxa"/>
            <w:gridSpan w:val="2"/>
            <w:tcBorders>
              <w:top w:val="single" w:sz="4" w:space="0" w:color="auto"/>
              <w:start w:val="single" w:sz="4" w:space="0" w:color="auto"/>
              <w:bottom w:val="single" w:sz="4" w:space="0" w:color="auto"/>
              <w:end w:val="single" w:sz="4" w:space="0" w:color="auto"/>
            </w:tcBorders>
          </w:tcPr>
          <w:p w14:paraId="3E9C49FB" w14:textId="3A055273" w:rsidR="00266716" w:rsidRDefault="00DC7EE5" w:rsidP="00A307B7">
            <w:r w:rsidRPr="00DC7EE5">
              <w:t>Prinsipper for samordning av nasjonale innbyggertjenester</w:t>
            </w:r>
          </w:p>
        </w:tc>
        <w:tc>
          <w:tcPr>
            <w:tcW w:w="367.65pt" w:type="dxa"/>
            <w:tcBorders>
              <w:top w:val="single" w:sz="4" w:space="0" w:color="auto"/>
              <w:start w:val="single" w:sz="4" w:space="0" w:color="auto"/>
              <w:bottom w:val="single" w:sz="4" w:space="0" w:color="auto"/>
              <w:end w:val="single" w:sz="4" w:space="0" w:color="auto"/>
            </w:tcBorders>
          </w:tcPr>
          <w:p w14:paraId="0CCF0551" w14:textId="251FD2AC" w:rsidR="00266716" w:rsidRPr="00E33958" w:rsidRDefault="3D09E2D2" w:rsidP="00A307B7">
            <w:hyperlink r:id="rId22">
              <w:r w:rsidRPr="77F84D12">
                <w:rPr>
                  <w:rStyle w:val="Hyperkobling"/>
                </w:rPr>
                <w:t>Prinsipper for samordning av nasjonale innbyggertjenester - Helsedirektoratet</w:t>
              </w:r>
            </w:hyperlink>
          </w:p>
        </w:tc>
      </w:tr>
    </w:tbl>
    <w:p w14:paraId="40F7AAF7" w14:textId="77777777" w:rsidR="00400F1C" w:rsidRPr="00DC7EE5" w:rsidRDefault="00400F1C" w:rsidP="00A307B7"/>
    <w:tbl>
      <w:tblP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2892"/>
        <w:gridCol w:w="6170"/>
        <w:tblGridChange w:id="21">
          <w:tblGrid>
            <w:gridCol w:w="360"/>
            <w:gridCol w:w="360"/>
            <w:gridCol w:w="2172"/>
            <w:gridCol w:w="6170"/>
          </w:tblGrid>
        </w:tblGridChange>
      </w:tblGrid>
      <w:tr w:rsidR="007A3016" w:rsidRPr="00400F1C" w14:paraId="349DE938" w14:textId="77777777" w:rsidTr="1631F036">
        <w:tc>
          <w:tcPr>
            <w:tcW w:w="453.10pt" w:type="dxa"/>
            <w:gridSpan w:val="2"/>
          </w:tcPr>
          <w:p w14:paraId="688AEC73" w14:textId="646156A7" w:rsidR="007A3016" w:rsidRPr="00400F1C" w:rsidRDefault="007A3016" w:rsidP="00952D21">
            <w:pPr>
              <w:jc w:val="center"/>
            </w:pPr>
            <w:r>
              <w:t>Samhandling og økosystem</w:t>
            </w:r>
          </w:p>
        </w:tc>
      </w:tr>
      <w:tr w:rsidR="007A3016" w:rsidRPr="00400F1C" w14:paraId="6526738E" w14:textId="77777777" w:rsidTr="1631F036">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Change w:id="22" w:author="Peter Giovanni Hellevang" w:date="2026-06-09T09:45:00Z" w16du:dateUtc="2026-06-09T07:45:00Z">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
          </w:tblPrExChange>
        </w:tblPrEx>
        <w:trPr>
          <w:trHeight w:val="300"/>
          <w:trPrChange w:id="23" w:author="Peter Giovanni Hellevang" w:date="2026-06-09T09:45:00Z" w16du:dateUtc="2026-06-09T07:45:00Z">
            <w:trPr>
              <w:gridAfter w:val="0"/>
            </w:trPr>
          </w:trPrChange>
        </w:trPr>
        <w:tc>
          <w:tcPr>
            <w:tcW w:w="144.60pt" w:type="dxa"/>
            <w:tcBorders>
              <w:top w:val="single" w:sz="4" w:space="0" w:color="auto"/>
              <w:start w:val="single" w:sz="4" w:space="0" w:color="auto"/>
              <w:bottom w:val="single" w:sz="4" w:space="0" w:color="auto"/>
              <w:end w:val="single" w:sz="4" w:space="0" w:color="auto"/>
            </w:tcBorders>
            <w:tcPrChange w:id="24" w:author="Peter Giovanni Hellevang" w:date="2026-06-09T09:45:00Z" w16du:dateUtc="2026-06-09T07:45:00Z">
              <w:tcPr>
                <w:tcW w:w="0pt" w:type="auto"/>
              </w:tcPr>
            </w:tcPrChange>
          </w:tcPr>
          <w:p w14:paraId="2908E356" w14:textId="77777777" w:rsidR="007A3016" w:rsidRPr="00400F1C" w:rsidRDefault="007A3016" w:rsidP="00952D21">
            <w:pPr>
              <w:jc w:val="center"/>
            </w:pPr>
            <w:r w:rsidRPr="00400F1C">
              <w:t>Hva</w:t>
            </w:r>
          </w:p>
        </w:tc>
        <w:tc>
          <w:tcPr>
            <w:tcW w:w="308.50pt" w:type="dxa"/>
            <w:tcBorders>
              <w:top w:val="single" w:sz="4" w:space="0" w:color="auto"/>
              <w:start w:val="single" w:sz="4" w:space="0" w:color="auto"/>
              <w:bottom w:val="single" w:sz="4" w:space="0" w:color="auto"/>
              <w:end w:val="single" w:sz="4" w:space="0" w:color="auto"/>
            </w:tcBorders>
            <w:tcPrChange w:id="25" w:author="Peter Giovanni Hellevang" w:date="2026-06-09T09:45:00Z" w16du:dateUtc="2026-06-09T07:45:00Z">
              <w:tcPr>
                <w:tcW w:w="0pt" w:type="auto"/>
              </w:tcPr>
            </w:tcPrChange>
          </w:tcPr>
          <w:p w14:paraId="5506137D" w14:textId="77777777" w:rsidR="007A3016" w:rsidRPr="00400F1C" w:rsidRDefault="007A3016" w:rsidP="00952D21">
            <w:pPr>
              <w:jc w:val="center"/>
            </w:pPr>
            <w:r w:rsidRPr="00400F1C">
              <w:t>Lenke</w:t>
            </w:r>
          </w:p>
        </w:tc>
      </w:tr>
      <w:tr w:rsidR="007A3016" w14:paraId="4B2B5154" w14:textId="77777777" w:rsidTr="1631F036">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Change w:id="26" w:author="Peter Giovanni Hellevang" w:date="2026-06-09T09:45:00Z" w16du:dateUtc="2026-06-09T07:45:00Z">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
          </w:tblPrExChange>
        </w:tblPrEx>
        <w:trPr>
          <w:trHeight w:val="300"/>
          <w:trPrChange w:id="27" w:author="Peter Giovanni Hellevang" w:date="2026-06-09T09:45:00Z" w16du:dateUtc="2026-06-09T07:45:00Z">
            <w:trPr>
              <w:gridAfter w:val="0"/>
            </w:trPr>
          </w:trPrChange>
        </w:trPr>
        <w:tc>
          <w:tcPr>
            <w:tcW w:w="144.60pt" w:type="dxa"/>
            <w:tcBorders>
              <w:top w:val="single" w:sz="4" w:space="0" w:color="auto"/>
              <w:start w:val="single" w:sz="4" w:space="0" w:color="auto"/>
              <w:bottom w:val="single" w:sz="4" w:space="0" w:color="auto"/>
              <w:end w:val="single" w:sz="4" w:space="0" w:color="auto"/>
            </w:tcBorders>
            <w:tcPrChange w:id="28" w:author="Peter Giovanni Hellevang" w:date="2026-06-09T09:45:00Z" w16du:dateUtc="2026-06-09T07:45:00Z">
              <w:tcPr>
                <w:tcW w:w="0pt" w:type="auto"/>
              </w:tcPr>
            </w:tcPrChange>
          </w:tcPr>
          <w:p w14:paraId="0F2C03ED" w14:textId="066421EA" w:rsidR="007A3016" w:rsidRDefault="009C5968" w:rsidP="00952D21">
            <w:r>
              <w:lastRenderedPageBreak/>
              <w:t>Digdir felles økosystem og arkitektur for samhandling</w:t>
            </w:r>
          </w:p>
        </w:tc>
        <w:tc>
          <w:tcPr>
            <w:tcW w:w="308.50pt" w:type="dxa"/>
            <w:tcBorders>
              <w:top w:val="single" w:sz="4" w:space="0" w:color="auto"/>
              <w:start w:val="single" w:sz="4" w:space="0" w:color="auto"/>
              <w:bottom w:val="single" w:sz="4" w:space="0" w:color="auto"/>
              <w:end w:val="single" w:sz="4" w:space="0" w:color="auto"/>
            </w:tcBorders>
            <w:tcPrChange w:id="29" w:author="Peter Giovanni Hellevang" w:date="2026-06-09T09:45:00Z" w16du:dateUtc="2026-06-09T07:45:00Z">
              <w:tcPr>
                <w:tcW w:w="0pt" w:type="auto"/>
              </w:tcPr>
            </w:tcPrChange>
          </w:tcPr>
          <w:p w14:paraId="269F5FCF" w14:textId="1D500412" w:rsidR="007A3016" w:rsidRDefault="004020F3" w:rsidP="00952D21">
            <w:pPr>
              <w:jc w:val="center"/>
            </w:pPr>
            <w:r>
              <w:fldChar w:fldCharType="begin"/>
            </w:r>
            <w:r>
              <w:instrText>HYPERLINK "https://www.digdir.no/digital-samhandling/felles-okosystem/4165"</w:instrText>
            </w:r>
            <w:r>
              <w:fldChar w:fldCharType="separate"/>
            </w:r>
            <w:r w:rsidRPr="00DA3794">
              <w:rPr>
                <w:rStyle w:val="Hyperkobling"/>
              </w:rPr>
              <w:t>https://www.digdir.no/digital-samhandling/felles-okosystem/4165</w:t>
            </w:r>
            <w:r>
              <w:fldChar w:fldCharType="end"/>
            </w:r>
          </w:p>
        </w:tc>
      </w:tr>
      <w:tr w:rsidR="004020F3" w14:paraId="3269218A" w14:textId="77777777" w:rsidTr="1631F036">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Change w:id="30" w:author="Peter Giovanni Hellevang" w:date="2026-06-09T09:45:00Z" w16du:dateUtc="2026-06-09T07:45:00Z">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
          </w:tblPrExChange>
        </w:tblPrEx>
        <w:trPr>
          <w:trHeight w:val="300"/>
          <w:trPrChange w:id="31" w:author="Peter Giovanni Hellevang" w:date="2026-06-09T09:45:00Z" w16du:dateUtc="2026-06-09T07:45:00Z">
            <w:trPr>
              <w:gridAfter w:val="0"/>
            </w:trPr>
          </w:trPrChange>
        </w:trPr>
        <w:tc>
          <w:tcPr>
            <w:tcW w:w="144.60pt" w:type="dxa"/>
            <w:tcBorders>
              <w:top w:val="single" w:sz="4" w:space="0" w:color="auto"/>
              <w:start w:val="single" w:sz="4" w:space="0" w:color="auto"/>
              <w:bottom w:val="single" w:sz="4" w:space="0" w:color="auto"/>
              <w:end w:val="single" w:sz="4" w:space="0" w:color="auto"/>
            </w:tcBorders>
            <w:tcPrChange w:id="32" w:author="Peter Giovanni Hellevang" w:date="2026-06-09T09:45:00Z" w16du:dateUtc="2026-06-09T07:45:00Z">
              <w:tcPr>
                <w:tcW w:w="0pt" w:type="auto"/>
              </w:tcPr>
            </w:tcPrChange>
          </w:tcPr>
          <w:p w14:paraId="680B10E1" w14:textId="07645561" w:rsidR="004020F3" w:rsidRDefault="009A3FD1" w:rsidP="00952D21">
            <w:r>
              <w:t>Samhandlingsformer</w:t>
            </w:r>
          </w:p>
        </w:tc>
        <w:tc>
          <w:tcPr>
            <w:tcW w:w="308.50pt" w:type="dxa"/>
            <w:tcBorders>
              <w:top w:val="single" w:sz="4" w:space="0" w:color="auto"/>
              <w:start w:val="single" w:sz="4" w:space="0" w:color="auto"/>
              <w:bottom w:val="single" w:sz="4" w:space="0" w:color="auto"/>
              <w:end w:val="single" w:sz="4" w:space="0" w:color="auto"/>
            </w:tcBorders>
            <w:tcPrChange w:id="33" w:author="Peter Giovanni Hellevang" w:date="2026-06-09T09:45:00Z" w16du:dateUtc="2026-06-09T07:45:00Z">
              <w:tcPr>
                <w:tcW w:w="0pt" w:type="auto"/>
              </w:tcPr>
            </w:tcPrChange>
          </w:tcPr>
          <w:p w14:paraId="0B93712A" w14:textId="27AE5960" w:rsidR="004020F3" w:rsidRDefault="009A3FD1" w:rsidP="00952D21">
            <w:pPr>
              <w:jc w:val="center"/>
            </w:pPr>
            <w:r>
              <w:fldChar w:fldCharType="begin"/>
            </w:r>
            <w:r>
              <w:instrText>HYPERLINK "https://www.helsedirektoratet.no/digitalisering-og-e-helse/nasjonal-arkitektur/oversikt-over-digitale-samhandlingsformer"</w:instrText>
            </w:r>
            <w:r>
              <w:fldChar w:fldCharType="separate"/>
            </w:r>
            <w:r w:rsidRPr="009A3FD1">
              <w:rPr>
                <w:rStyle w:val="Hyperkobling"/>
              </w:rPr>
              <w:t>Oversikt over digitale samhandlingsformer - Helsedirektoratet</w:t>
            </w:r>
            <w:r>
              <w:fldChar w:fldCharType="end"/>
            </w:r>
          </w:p>
        </w:tc>
      </w:tr>
      <w:tr w:rsidR="009A3FD1" w14:paraId="356650B4" w14:textId="77777777" w:rsidTr="1631F036">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Change w:id="34" w:author="Peter Giovanni Hellevang" w:date="2026-06-09T09:45:00Z" w16du:dateUtc="2026-06-09T07:45:00Z">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
          </w:tblPrExChange>
        </w:tblPrEx>
        <w:trPr>
          <w:trHeight w:val="300"/>
          <w:trPrChange w:id="35" w:author="Peter Giovanni Hellevang" w:date="2026-06-09T09:45:00Z" w16du:dateUtc="2026-06-09T07:45:00Z">
            <w:trPr>
              <w:gridAfter w:val="0"/>
            </w:trPr>
          </w:trPrChange>
        </w:trPr>
        <w:tc>
          <w:tcPr>
            <w:tcW w:w="144.60pt" w:type="dxa"/>
            <w:tcBorders>
              <w:top w:val="single" w:sz="4" w:space="0" w:color="auto"/>
              <w:start w:val="single" w:sz="4" w:space="0" w:color="auto"/>
              <w:bottom w:val="single" w:sz="4" w:space="0" w:color="auto"/>
              <w:end w:val="single" w:sz="4" w:space="0" w:color="auto"/>
            </w:tcBorders>
            <w:tcPrChange w:id="36" w:author="Peter Giovanni Hellevang" w:date="2026-06-09T09:45:00Z" w16du:dateUtc="2026-06-09T07:45:00Z">
              <w:tcPr>
                <w:tcW w:w="0pt" w:type="auto"/>
              </w:tcPr>
            </w:tcPrChange>
          </w:tcPr>
          <w:p w14:paraId="405930E7" w14:textId="6E94C0FD" w:rsidR="009A3FD1" w:rsidRDefault="00EC6437" w:rsidP="00952D21">
            <w:r>
              <w:t>Reguleringsplan e-helse</w:t>
            </w:r>
          </w:p>
        </w:tc>
        <w:tc>
          <w:tcPr>
            <w:tcW w:w="308.50pt" w:type="dxa"/>
            <w:tcBorders>
              <w:top w:val="single" w:sz="4" w:space="0" w:color="auto"/>
              <w:start w:val="single" w:sz="4" w:space="0" w:color="auto"/>
              <w:bottom w:val="single" w:sz="4" w:space="0" w:color="auto"/>
              <w:end w:val="single" w:sz="4" w:space="0" w:color="auto"/>
            </w:tcBorders>
            <w:tcPrChange w:id="37" w:author="Peter Giovanni Hellevang" w:date="2026-06-09T09:45:00Z" w16du:dateUtc="2026-06-09T07:45:00Z">
              <w:tcPr>
                <w:tcW w:w="0pt" w:type="auto"/>
              </w:tcPr>
            </w:tcPrChange>
          </w:tcPr>
          <w:p w14:paraId="38B5E6DC" w14:textId="624F2801" w:rsidR="009A3FD1" w:rsidRPr="009A3FD1" w:rsidRDefault="00EC6437" w:rsidP="00952D21">
            <w:pPr>
              <w:jc w:val="center"/>
            </w:pPr>
            <w:r>
              <w:fldChar w:fldCharType="begin"/>
            </w:r>
            <w:r>
              <w:instrText>HYPERLINK "https://www.helsedirektoratet.no/digitalisering-og-e-helse/reguleringsplanen"</w:instrText>
            </w:r>
            <w:r>
              <w:fldChar w:fldCharType="separate"/>
            </w:r>
            <w:r w:rsidRPr="00EC6437">
              <w:rPr>
                <w:rStyle w:val="Hyperkobling"/>
              </w:rPr>
              <w:t>Reguleringsplan for e-helse - Helsedirektoratet</w:t>
            </w:r>
            <w:r>
              <w:fldChar w:fldCharType="end"/>
            </w:r>
          </w:p>
        </w:tc>
      </w:tr>
      <w:tr w:rsidR="00EC6437" w14:paraId="09374D41" w14:textId="77777777" w:rsidTr="1631F036">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Change w:id="38" w:author="Peter Giovanni Hellevang" w:date="2026-06-09T09:45:00Z" w16du:dateUtc="2026-06-09T07:45:00Z">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
          </w:tblPrExChange>
        </w:tblPrEx>
        <w:trPr>
          <w:trHeight w:val="300"/>
          <w:trPrChange w:id="39" w:author="Peter Giovanni Hellevang" w:date="2026-06-09T09:45:00Z" w16du:dateUtc="2026-06-09T07:45:00Z">
            <w:trPr>
              <w:gridAfter w:val="0"/>
            </w:trPr>
          </w:trPrChange>
        </w:trPr>
        <w:tc>
          <w:tcPr>
            <w:tcW w:w="144.60pt" w:type="dxa"/>
            <w:tcBorders>
              <w:top w:val="single" w:sz="4" w:space="0" w:color="auto"/>
              <w:start w:val="single" w:sz="4" w:space="0" w:color="auto"/>
              <w:bottom w:val="single" w:sz="4" w:space="0" w:color="auto"/>
              <w:end w:val="single" w:sz="4" w:space="0" w:color="auto"/>
            </w:tcBorders>
            <w:tcPrChange w:id="40" w:author="Peter Giovanni Hellevang" w:date="2026-06-09T09:45:00Z" w16du:dateUtc="2026-06-09T07:45:00Z">
              <w:tcPr>
                <w:tcW w:w="0pt" w:type="auto"/>
              </w:tcPr>
            </w:tcPrChange>
          </w:tcPr>
          <w:p w14:paraId="226FAF1D" w14:textId="26B8258E" w:rsidR="00EC6437" w:rsidRDefault="007D2193" w:rsidP="00952D21">
            <w:r>
              <w:t>Referansekatalog for e-helse</w:t>
            </w:r>
          </w:p>
        </w:tc>
        <w:tc>
          <w:tcPr>
            <w:tcW w:w="308.50pt" w:type="dxa"/>
            <w:tcBorders>
              <w:top w:val="single" w:sz="4" w:space="0" w:color="auto"/>
              <w:start w:val="single" w:sz="4" w:space="0" w:color="auto"/>
              <w:bottom w:val="single" w:sz="4" w:space="0" w:color="auto"/>
              <w:end w:val="single" w:sz="4" w:space="0" w:color="auto"/>
            </w:tcBorders>
            <w:tcPrChange w:id="41" w:author="Peter Giovanni Hellevang" w:date="2026-06-09T09:45:00Z" w16du:dateUtc="2026-06-09T07:45:00Z">
              <w:tcPr>
                <w:tcW w:w="0pt" w:type="auto"/>
              </w:tcPr>
            </w:tcPrChange>
          </w:tcPr>
          <w:p w14:paraId="319DAE5F" w14:textId="4B3F646E" w:rsidR="00EC6437" w:rsidRPr="00EC6437" w:rsidRDefault="007D2193" w:rsidP="00952D21">
            <w:pPr>
              <w:jc w:val="center"/>
            </w:pPr>
            <w:r>
              <w:fldChar w:fldCharType="begin"/>
            </w:r>
            <w:r>
              <w:instrText>HYPERLINK "https://www.helsedirektoratet.no/digitalisering-og-e-helse/referansekatalogen-for-e-helse"</w:instrText>
            </w:r>
            <w:r>
              <w:fldChar w:fldCharType="separate"/>
            </w:r>
            <w:r w:rsidRPr="007D2193">
              <w:rPr>
                <w:rStyle w:val="Hyperkobling"/>
              </w:rPr>
              <w:t>Referansekatalogen for e-helse - Helsedirektoratet</w:t>
            </w:r>
            <w:r>
              <w:fldChar w:fldCharType="end"/>
            </w:r>
          </w:p>
        </w:tc>
      </w:tr>
      <w:tr w:rsidR="005C2FDD" w14:paraId="4CB9F4BE" w14:textId="77777777" w:rsidTr="1631F036">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Change w:id="42" w:author="Peter Giovanni Hellevang" w:date="2026-06-09T09:45:00Z" w16du:dateUtc="2026-06-09T07:45:00Z">
            <w:tblPrEx>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Ex>
          </w:tblPrExChange>
        </w:tblPrEx>
        <w:trPr>
          <w:trHeight w:val="300"/>
          <w:trPrChange w:id="43" w:author="Peter Giovanni Hellevang" w:date="2026-06-09T09:45:00Z" w16du:dateUtc="2026-06-09T07:45:00Z">
            <w:trPr>
              <w:gridAfter w:val="0"/>
            </w:trPr>
          </w:trPrChange>
        </w:trPr>
        <w:tc>
          <w:tcPr>
            <w:tcW w:w="144.60pt" w:type="dxa"/>
            <w:tcBorders>
              <w:top w:val="single" w:sz="4" w:space="0" w:color="auto"/>
              <w:start w:val="single" w:sz="4" w:space="0" w:color="auto"/>
              <w:bottom w:val="single" w:sz="4" w:space="0" w:color="auto"/>
              <w:end w:val="single" w:sz="4" w:space="0" w:color="auto"/>
            </w:tcBorders>
            <w:tcPrChange w:id="44" w:author="Peter Giovanni Hellevang" w:date="2026-06-09T09:45:00Z" w16du:dateUtc="2026-06-09T07:45:00Z">
              <w:tcPr>
                <w:tcW w:w="0pt" w:type="auto"/>
              </w:tcPr>
            </w:tcPrChange>
          </w:tcPr>
          <w:p w14:paraId="4FE43B36" w14:textId="65EFFE12" w:rsidR="005C2FDD" w:rsidRDefault="007D1104" w:rsidP="00BB705C">
            <w:r>
              <w:t xml:space="preserve"> </w:t>
            </w:r>
            <w:r w:rsidR="005C2FDD">
              <w:t>Strategi og veikart Helsenorge</w:t>
            </w:r>
          </w:p>
        </w:tc>
        <w:tc>
          <w:tcPr>
            <w:tcW w:w="308.50pt" w:type="dxa"/>
            <w:tcBorders>
              <w:top w:val="single" w:sz="4" w:space="0" w:color="auto"/>
              <w:start w:val="single" w:sz="4" w:space="0" w:color="auto"/>
              <w:bottom w:val="single" w:sz="4" w:space="0" w:color="auto"/>
              <w:end w:val="single" w:sz="4" w:space="0" w:color="auto"/>
            </w:tcBorders>
            <w:tcPrChange w:id="45" w:author="Peter Giovanni Hellevang" w:date="2026-06-09T09:45:00Z" w16du:dateUtc="2026-06-09T07:45:00Z">
              <w:tcPr>
                <w:tcW w:w="0pt" w:type="auto"/>
              </w:tcPr>
            </w:tcPrChange>
          </w:tcPr>
          <w:p w14:paraId="01C0639B" w14:textId="121265DC" w:rsidR="005C2FDD" w:rsidRPr="007D2193" w:rsidRDefault="005C2FDD" w:rsidP="00BB705C">
            <w:pPr>
              <w:jc w:val="center"/>
            </w:pPr>
            <w:r>
              <w:fldChar w:fldCharType="begin"/>
            </w:r>
            <w:r>
              <w:instrText>HYPERLINK "https://www.nhn.no/tjenester/helsenorge/produktstyring-strategi-og-veikart/strategi-og-veikart"</w:instrText>
            </w:r>
            <w:r>
              <w:fldChar w:fldCharType="separate"/>
            </w:r>
            <w:r w:rsidRPr="00DA3794">
              <w:rPr>
                <w:rStyle w:val="Hyperkobling"/>
              </w:rPr>
              <w:t>https://www.nhn.no/tjenester/helsenorge/produktstyring-strategi-og-veikart/strategi-og-veikart</w:t>
            </w:r>
            <w:r>
              <w:fldChar w:fldCharType="end"/>
            </w:r>
          </w:p>
        </w:tc>
      </w:tr>
    </w:tbl>
    <w:p w14:paraId="030FED36" w14:textId="609349CB" w:rsidR="1D0F83E8" w:rsidRDefault="1D0F83E8"/>
    <w:tbl>
      <w:tblPr>
        <w:tblpPr w:leftFromText="141" w:rightFromText="141" w:vertAnchor="text" w:horzAnchor="margin" w:tblpY="-577"/>
        <w:tblOverlap w:val="never"/>
        <w:tblW w:w="474.6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3341"/>
        <w:gridCol w:w="6152"/>
      </w:tblGrid>
      <w:tr w:rsidR="007D1104" w14:paraId="36C72BA7" w14:textId="77777777" w:rsidTr="77F84D12">
        <w:trPr>
          <w:trHeight w:val="300"/>
        </w:trPr>
        <w:tc>
          <w:tcPr>
            <w:tcW w:w="474.65pt" w:type="dxa"/>
            <w:gridSpan w:val="2"/>
          </w:tcPr>
          <w:p w14:paraId="3CBCEC6F" w14:textId="77777777" w:rsidR="007D1104" w:rsidRPr="00400F1C" w:rsidRDefault="007D1104" w:rsidP="007D1104">
            <w:pPr>
              <w:jc w:val="center"/>
            </w:pPr>
            <w:r>
              <w:lastRenderedPageBreak/>
              <w:t xml:space="preserve">Forskningslitteratur </w:t>
            </w:r>
          </w:p>
        </w:tc>
      </w:tr>
      <w:tr w:rsidR="007D1104" w14:paraId="27C7D28F" w14:textId="77777777" w:rsidTr="77F84D12">
        <w:trPr>
          <w:trHeight w:val="300"/>
        </w:trPr>
        <w:tc>
          <w:tcPr>
            <w:tcW w:w="167.05pt" w:type="dxa"/>
          </w:tcPr>
          <w:p w14:paraId="11E26A88" w14:textId="77777777" w:rsidR="007D1104" w:rsidRPr="00400F1C" w:rsidRDefault="007D1104" w:rsidP="007D1104">
            <w:pPr>
              <w:jc w:val="center"/>
            </w:pPr>
            <w:r w:rsidRPr="00400F1C">
              <w:t>Hva</w:t>
            </w:r>
          </w:p>
        </w:tc>
        <w:tc>
          <w:tcPr>
            <w:tcW w:w="307.60pt" w:type="dxa"/>
          </w:tcPr>
          <w:p w14:paraId="361D941C" w14:textId="77777777" w:rsidR="007D1104" w:rsidRPr="00400F1C" w:rsidRDefault="007D1104" w:rsidP="007D1104">
            <w:pPr>
              <w:jc w:val="center"/>
            </w:pPr>
            <w:r w:rsidRPr="00400F1C">
              <w:t>Lenke</w:t>
            </w:r>
          </w:p>
        </w:tc>
      </w:tr>
      <w:tr w:rsidR="007D1104" w:rsidRPr="002B6ABC" w14:paraId="3E324A8E" w14:textId="77777777" w:rsidTr="77F84D12">
        <w:trPr>
          <w:trHeight w:val="300"/>
        </w:trPr>
        <w:tc>
          <w:tcPr>
            <w:tcW w:w="167.05pt" w:type="dxa"/>
          </w:tcPr>
          <w:p w14:paraId="37E5905E" w14:textId="77777777" w:rsidR="007D1104" w:rsidRDefault="007D1104" w:rsidP="007D1104">
            <w:r>
              <w:t>Kategorisering av andre land sine tilnærminger</w:t>
            </w:r>
          </w:p>
        </w:tc>
        <w:tc>
          <w:tcPr>
            <w:tcW w:w="307.60pt" w:type="dxa"/>
          </w:tcPr>
          <w:p w14:paraId="7CE02682" w14:textId="77777777" w:rsidR="007D1104" w:rsidRPr="008467B0" w:rsidRDefault="007D1104" w:rsidP="007D1104">
            <w:pPr>
              <w:rPr>
                <w:lang w:val="en-US"/>
              </w:rPr>
            </w:pPr>
            <w:hyperlink r:id="rId23">
              <w:r w:rsidRPr="77F84D12">
                <w:rPr>
                  <w:rStyle w:val="Hyperkobling"/>
                  <w:lang w:val="en-US"/>
                </w:rPr>
                <w:t>Towards harmonizing assessment and reimbursement of digital medical devices in the EU through mutual learning | npj Digital Medicine</w:t>
              </w:r>
            </w:hyperlink>
          </w:p>
        </w:tc>
      </w:tr>
      <w:tr w:rsidR="007D1104" w:rsidRPr="002B6ABC" w14:paraId="12362193" w14:textId="77777777" w:rsidTr="77F84D12">
        <w:trPr>
          <w:trHeight w:val="300"/>
        </w:trPr>
        <w:tc>
          <w:tcPr>
            <w:tcW w:w="167.05pt" w:type="dxa"/>
          </w:tcPr>
          <w:p w14:paraId="2A62F0D8" w14:textId="77777777" w:rsidR="007D1104" w:rsidRDefault="007D1104" w:rsidP="007D1104">
            <w:r>
              <w:t>Kartlegging av Digi-HTA</w:t>
            </w:r>
          </w:p>
        </w:tc>
        <w:tc>
          <w:tcPr>
            <w:tcW w:w="307.60pt" w:type="dxa"/>
          </w:tcPr>
          <w:p w14:paraId="30BE5E58" w14:textId="77777777" w:rsidR="007D1104" w:rsidRPr="008467B0" w:rsidRDefault="007D1104" w:rsidP="007D1104">
            <w:pPr>
              <w:rPr>
                <w:lang w:val="en-US"/>
              </w:rPr>
            </w:pPr>
            <w:hyperlink r:id="rId24">
              <w:r w:rsidRPr="77F84D12">
                <w:rPr>
                  <w:rStyle w:val="Hyperkobling"/>
                  <w:lang w:val="en-US"/>
                </w:rPr>
                <w:t>Digi-HTA, the Finnish health technology assessment model for digital health technologies - PMC</w:t>
              </w:r>
            </w:hyperlink>
          </w:p>
        </w:tc>
      </w:tr>
      <w:tr w:rsidR="007D1104" w:rsidRPr="002B6ABC" w14:paraId="2F8F5C1E" w14:textId="77777777" w:rsidTr="77F84D12">
        <w:trPr>
          <w:trHeight w:val="300"/>
        </w:trPr>
        <w:tc>
          <w:tcPr>
            <w:tcW w:w="167.05pt" w:type="dxa"/>
          </w:tcPr>
          <w:p w14:paraId="41B2C271" w14:textId="77777777" w:rsidR="007D1104" w:rsidRPr="00871C4E" w:rsidRDefault="007D1104" w:rsidP="007D1104">
            <w:r w:rsidRPr="008467B0">
              <w:t>Stud</w:t>
            </w:r>
            <w:r>
              <w:t>i</w:t>
            </w:r>
            <w:r w:rsidRPr="008467B0">
              <w:t>e av helsepersonell sine b</w:t>
            </w:r>
            <w:r>
              <w:t xml:space="preserve">ehov i Tyskland </w:t>
            </w:r>
          </w:p>
        </w:tc>
        <w:tc>
          <w:tcPr>
            <w:tcW w:w="307.60pt" w:type="dxa"/>
          </w:tcPr>
          <w:p w14:paraId="01DA522E" w14:textId="77777777" w:rsidR="007D1104" w:rsidRPr="008467B0" w:rsidRDefault="007D1104" w:rsidP="007D1104">
            <w:pPr>
              <w:rPr>
                <w:lang w:val="en-US"/>
              </w:rPr>
            </w:pPr>
            <w:hyperlink r:id="rId25">
              <w:r w:rsidRPr="77F84D12">
                <w:rPr>
                  <w:rStyle w:val="Hyperkobling"/>
                  <w:lang w:val="en-US"/>
                </w:rPr>
                <w:t>How can primary care benefit from digital health applications? – a quantitative, explorative survey on attitudes and experiences of general practitioners in Germany | BMC Digital Health | Springer Nature Link</w:t>
              </w:r>
            </w:hyperlink>
          </w:p>
        </w:tc>
      </w:tr>
      <w:tr w:rsidR="007D1104" w:rsidRPr="002B6ABC" w14:paraId="6E8CBE68" w14:textId="77777777" w:rsidTr="77F84D12">
        <w:trPr>
          <w:trHeight w:val="300"/>
        </w:trPr>
        <w:tc>
          <w:tcPr>
            <w:tcW w:w="167.05pt" w:type="dxa"/>
          </w:tcPr>
          <w:p w14:paraId="29CDC797" w14:textId="77777777" w:rsidR="007D1104" w:rsidRPr="00322095" w:rsidRDefault="007D1104" w:rsidP="007D1104">
            <w:r w:rsidRPr="008B2BC3">
              <w:t>Stud</w:t>
            </w:r>
            <w:r>
              <w:t>i</w:t>
            </w:r>
            <w:r w:rsidRPr="008B2BC3">
              <w:t xml:space="preserve">e av </w:t>
            </w:r>
            <w:r>
              <w:t>innbyggere</w:t>
            </w:r>
            <w:r w:rsidRPr="008B2BC3">
              <w:t xml:space="preserve"> sine b</w:t>
            </w:r>
            <w:r>
              <w:t>ehov i Tyskland</w:t>
            </w:r>
          </w:p>
        </w:tc>
        <w:tc>
          <w:tcPr>
            <w:tcW w:w="307.60pt" w:type="dxa"/>
          </w:tcPr>
          <w:p w14:paraId="566EAA6B" w14:textId="77777777" w:rsidR="007D1104" w:rsidRPr="008467B0" w:rsidRDefault="007D1104" w:rsidP="007D1104">
            <w:pPr>
              <w:rPr>
                <w:lang w:val="en-US"/>
              </w:rPr>
            </w:pPr>
            <w:hyperlink r:id="rId26">
              <w:r w:rsidRPr="77F84D12">
                <w:rPr>
                  <w:rStyle w:val="Hyperkobling"/>
                  <w:lang w:val="en-US"/>
                </w:rPr>
                <w:t>Patient Acceptance of Prescribed and Fully Reimbursed mHealth Apps in Germany: An UTAUT2-based Online Survey Study - PubMed</w:t>
              </w:r>
            </w:hyperlink>
          </w:p>
        </w:tc>
      </w:tr>
    </w:tbl>
    <w:p w14:paraId="2C4B871B" w14:textId="77777777" w:rsidR="007A3016" w:rsidRPr="00147455" w:rsidRDefault="007A3016" w:rsidP="00A307B7">
      <w:pPr>
        <w:rPr>
          <w:lang w:val="en-US"/>
          <w:rPrChange w:id="46" w:author="Unknown" w16du:dateUtc="2026-06-10T07:04:00Z">
            <w:rPr/>
          </w:rPrChange>
        </w:rPr>
      </w:pPr>
    </w:p>
    <w:tbl>
      <w:tblP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3257"/>
        <w:gridCol w:w="5805"/>
      </w:tblGrid>
      <w:tr w:rsidR="6282BDFA" w14:paraId="25D5F329" w14:textId="77777777" w:rsidTr="31390987">
        <w:trPr>
          <w:trHeight w:val="300"/>
        </w:trPr>
        <w:tc>
          <w:tcPr>
            <w:tcW w:w="474.65pt" w:type="dxa"/>
            <w:gridSpan w:val="2"/>
          </w:tcPr>
          <w:p w14:paraId="629D108B" w14:textId="0A98B9EB" w:rsidR="6282BDFA" w:rsidRDefault="6282BDFA" w:rsidP="6282BDFA">
            <w:pPr>
              <w:jc w:val="center"/>
            </w:pPr>
            <w:r>
              <w:t xml:space="preserve">Initiativer i tjenesten </w:t>
            </w:r>
          </w:p>
        </w:tc>
      </w:tr>
      <w:tr w:rsidR="06BBDC9E" w14:paraId="5B558ACF" w14:textId="77777777" w:rsidTr="31390987">
        <w:trPr>
          <w:trHeight w:val="300"/>
        </w:trPr>
        <w:tc>
          <w:tcPr>
            <w:tcW w:w="159.75pt" w:type="dxa"/>
          </w:tcPr>
          <w:p w14:paraId="35649813" w14:textId="2DFCCBF1" w:rsidR="658BBD5C" w:rsidRDefault="658BBD5C" w:rsidP="06BBDC9E">
            <w:pPr>
              <w:jc w:val="center"/>
            </w:pPr>
            <w:r>
              <w:t>Hva</w:t>
            </w:r>
          </w:p>
        </w:tc>
        <w:tc>
          <w:tcPr>
            <w:tcW w:w="293.35pt" w:type="dxa"/>
          </w:tcPr>
          <w:p w14:paraId="16CC64C9" w14:textId="5A123F7E" w:rsidR="658BBD5C" w:rsidRDefault="658BBD5C" w:rsidP="06BBDC9E">
            <w:pPr>
              <w:jc w:val="center"/>
            </w:pPr>
            <w:r>
              <w:t>Lenke</w:t>
            </w:r>
          </w:p>
        </w:tc>
      </w:tr>
      <w:tr w:rsidR="6282BDFA" w14:paraId="14955EF6" w14:textId="77777777" w:rsidTr="31390987">
        <w:trPr>
          <w:trHeight w:val="510"/>
        </w:trPr>
        <w:tc>
          <w:tcPr>
            <w:tcW w:w="167.05pt" w:type="dxa"/>
          </w:tcPr>
          <w:p w14:paraId="309B661B" w14:textId="483E854A" w:rsidR="6282BDFA" w:rsidRDefault="658BBD5C" w:rsidP="31390987">
            <w:pPr>
              <w:jc w:val="center"/>
              <w:rPr>
                <w:rFonts w:eastAsiaTheme="minorEastAsia"/>
              </w:rPr>
            </w:pPr>
            <w:r w:rsidRPr="31390987">
              <w:rPr>
                <w:rFonts w:eastAsiaTheme="minorEastAsia"/>
              </w:rPr>
              <w:t>Oslo kommunale legevakt</w:t>
            </w:r>
          </w:p>
        </w:tc>
        <w:tc>
          <w:tcPr>
            <w:tcW w:w="307.60pt" w:type="dxa"/>
          </w:tcPr>
          <w:p w14:paraId="2BD87FDE" w14:textId="10E260C2" w:rsidR="6282BDFA" w:rsidRDefault="6282BDFA" w:rsidP="6282BDFA">
            <w:pPr>
              <w:jc w:val="center"/>
            </w:pPr>
          </w:p>
        </w:tc>
      </w:tr>
      <w:tr w:rsidR="06BBDC9E" w14:paraId="46BCAA2E" w14:textId="77777777" w:rsidTr="31390987">
        <w:trPr>
          <w:trHeight w:val="510"/>
        </w:trPr>
        <w:tc>
          <w:tcPr>
            <w:tcW w:w="159.75pt" w:type="dxa"/>
          </w:tcPr>
          <w:p w14:paraId="22821760" w14:textId="174C8529" w:rsidR="06BBDC9E" w:rsidRDefault="658BBD5C" w:rsidP="31390987">
            <w:pPr>
              <w:jc w:val="center"/>
            </w:pPr>
            <w:r w:rsidRPr="31390987">
              <w:rPr>
                <w:rFonts w:eastAsiaTheme="minorEastAsia"/>
              </w:rPr>
              <w:t>eTeam i Trondheim</w:t>
            </w:r>
            <w:r w:rsidR="00050A51">
              <w:rPr>
                <w:rFonts w:eastAsiaTheme="minorEastAsia"/>
              </w:rPr>
              <w:t xml:space="preserve"> </w:t>
            </w:r>
          </w:p>
        </w:tc>
        <w:tc>
          <w:tcPr>
            <w:tcW w:w="293.35pt" w:type="dxa"/>
          </w:tcPr>
          <w:p w14:paraId="64A66780" w14:textId="415AC44D" w:rsidR="06BBDC9E" w:rsidRDefault="06BBDC9E" w:rsidP="06BBDC9E">
            <w:pPr>
              <w:jc w:val="center"/>
            </w:pPr>
          </w:p>
        </w:tc>
      </w:tr>
      <w:tr w:rsidR="538B1F24" w14:paraId="44EA4D95" w14:textId="77777777" w:rsidTr="31390987">
        <w:trPr>
          <w:trHeight w:val="510"/>
        </w:trPr>
        <w:tc>
          <w:tcPr>
            <w:tcW w:w="159.75pt" w:type="dxa"/>
          </w:tcPr>
          <w:p w14:paraId="14F25451" w14:textId="03725C81" w:rsidR="538B1F24" w:rsidRDefault="658BBD5C" w:rsidP="31390987">
            <w:pPr>
              <w:jc w:val="center"/>
            </w:pPr>
            <w:r w:rsidRPr="31390987">
              <w:rPr>
                <w:rFonts w:eastAsiaTheme="minorEastAsia"/>
              </w:rPr>
              <w:t>DelMedMeg sykehuset Innlandet</w:t>
            </w:r>
          </w:p>
        </w:tc>
        <w:tc>
          <w:tcPr>
            <w:tcW w:w="293.35pt" w:type="dxa"/>
          </w:tcPr>
          <w:p w14:paraId="14758030" w14:textId="529309E8" w:rsidR="538B1F24" w:rsidRDefault="538B1F24" w:rsidP="538B1F24">
            <w:pPr>
              <w:jc w:val="center"/>
            </w:pPr>
          </w:p>
        </w:tc>
      </w:tr>
      <w:tr w:rsidR="31390987" w14:paraId="79E9B457" w14:textId="77777777" w:rsidTr="31390987">
        <w:trPr>
          <w:trHeight w:val="510"/>
        </w:trPr>
        <w:tc>
          <w:tcPr>
            <w:tcW w:w="162.55pt" w:type="dxa"/>
          </w:tcPr>
          <w:p w14:paraId="6111E2C1" w14:textId="2F0644D9" w:rsidR="658BBD5C" w:rsidRDefault="658BBD5C" w:rsidP="31390987">
            <w:pPr>
              <w:jc w:val="center"/>
            </w:pPr>
            <w:r w:rsidRPr="31390987">
              <w:rPr>
                <w:rFonts w:eastAsiaTheme="minorEastAsia"/>
              </w:rPr>
              <w:t>Helsehjelppiloten i Kristiansand</w:t>
            </w:r>
          </w:p>
        </w:tc>
        <w:tc>
          <w:tcPr>
            <w:tcW w:w="290.55pt" w:type="dxa"/>
          </w:tcPr>
          <w:p w14:paraId="4199B61C" w14:textId="78D04EDA" w:rsidR="31390987" w:rsidRDefault="31390987" w:rsidP="31390987">
            <w:pPr>
              <w:jc w:val="center"/>
            </w:pPr>
          </w:p>
        </w:tc>
      </w:tr>
    </w:tbl>
    <w:p w14:paraId="42685E9C" w14:textId="79D9D68B" w:rsidR="007A3016" w:rsidDel="007D1104" w:rsidRDefault="007A3016" w:rsidP="00A307B7">
      <w:pPr>
        <w:rPr>
          <w:lang w:val="en-US"/>
          <w:rPrChange w:id="47" w:author="Unknown" w16du:dateUtc="2026-06-12T05:59:00Z">
            <w:rPr/>
          </w:rPrChange>
        </w:rPr>
      </w:pPr>
    </w:p>
    <w:p w14:paraId="39549E86" w14:textId="2A4361BF" w:rsidR="00CF3219" w:rsidRPr="00CF3219" w:rsidRDefault="00CF3219" w:rsidP="00A307B7">
      <w:pPr>
        <w:rPr>
          <w:b/>
          <w:bCs/>
        </w:rPr>
      </w:pPr>
      <w:r w:rsidRPr="00CF3219">
        <w:rPr>
          <w:b/>
          <w:bCs/>
        </w:rPr>
        <w:t>Nasjonal e-helsestrategi</w:t>
      </w:r>
    </w:p>
    <w:p w14:paraId="3F788CE5" w14:textId="42F1A770" w:rsidR="004B37DF" w:rsidRDefault="004B37DF" w:rsidP="00A307B7">
      <w:r w:rsidRPr="004B37DF">
        <w:t>Nasjonal e-helsestrategi er helse- og omsorgssektorens felles strategi for digitalisering, og skal bidra til felles overordnede prioriteringer og økt gjennomføringsevne på e-helseområdet i Norge. Det er prioritert fem strategiske mål som representerer satsingsområdene som sektoren skal jobbe sammen om frem mot 2030.</w:t>
      </w:r>
    </w:p>
    <w:p w14:paraId="08D92B2D" w14:textId="0CCA33F9" w:rsidR="00A62F6B" w:rsidRDefault="007D1104" w:rsidP="00A307B7">
      <w:r>
        <w:t xml:space="preserve"> </w:t>
      </w:r>
      <w:r w:rsidR="004B37DF">
        <w:t xml:space="preserve">Mål 1 handler om at </w:t>
      </w:r>
      <w:r w:rsidR="00B0335F">
        <w:t>innbyggerne</w:t>
      </w:r>
      <w:r w:rsidR="004B37DF">
        <w:t xml:space="preserve"> i Norge skal </w:t>
      </w:r>
      <w:r w:rsidR="00B0335F">
        <w:t xml:space="preserve">ha aktiv medvirkning i egen og næres helse. </w:t>
      </w:r>
      <w:r w:rsidR="0096517C">
        <w:t>D</w:t>
      </w:r>
      <w:r w:rsidR="00D7326F">
        <w:t xml:space="preserve">er </w:t>
      </w:r>
      <w:r w:rsidR="0096517C">
        <w:t>målet er at</w:t>
      </w:r>
      <w:r w:rsidR="00D7326F">
        <w:t xml:space="preserve"> d</w:t>
      </w:r>
      <w:r w:rsidR="002641B6" w:rsidRPr="002641B6">
        <w:t>igitale helse- og omsorgstjenester skal tilrettelegge for at innbyggere og pårørende enkelt kan involvere seg i forebygging, behandling og oppfølging av egen og næres helse og mestring. Når, hvor og hvordan helse- og omsorgstjenester utføres skal i større grad tilpasses innbyggers behov. Dette vil bidra til bedre utnyttelse av kompetanse og kapasitet.</w:t>
      </w:r>
    </w:p>
    <w:p w14:paraId="67028B61" w14:textId="79E93302" w:rsidR="00CF3219" w:rsidRDefault="00CF3219" w:rsidP="00A307B7">
      <w:pPr>
        <w:rPr>
          <w:b/>
          <w:bCs/>
        </w:rPr>
      </w:pPr>
      <w:r w:rsidRPr="00CF3219">
        <w:rPr>
          <w:b/>
          <w:bCs/>
        </w:rPr>
        <w:lastRenderedPageBreak/>
        <w:t>Tryggere helseapper</w:t>
      </w:r>
    </w:p>
    <w:p w14:paraId="0C663301" w14:textId="4A4AC306" w:rsidR="004A5964" w:rsidRDefault="004A5964" w:rsidP="004A5964">
      <w:r>
        <w:t xml:space="preserve">Helsedirektoratet, Direktoratet for e-helse og Norsk helsenett gjennomførte i 2020-2022 et prosjekt Tryggere helseapper som i juni 2022 ferdigstilte rapporten Tryggere helseapper. Forslag til evalueringsrammeverk og modell for bruk.  </w:t>
      </w:r>
      <w:r w:rsidR="00E8024F">
        <w:t xml:space="preserve">Sluttrapporten tar for seg mange problemstillinger som fortsatt er aktuelle. </w:t>
      </w:r>
    </w:p>
    <w:p w14:paraId="46C9C1BC" w14:textId="3776471F" w:rsidR="00E8024F" w:rsidRDefault="00E8024F" w:rsidP="00E8024F">
      <w:r>
        <w:t xml:space="preserve">Arbeidet resulterte i at ISO standarden ble tatt inn i Helsedirektoratets referansekatalog </w:t>
      </w:r>
      <w:r w:rsidR="00701773">
        <w:t>s</w:t>
      </w:r>
      <w:r>
        <w:t xml:space="preserve">om anbefalt standard for kvalitetssikring av helse- og livsstilsverktøy. </w:t>
      </w:r>
      <w:r w:rsidRPr="00E8024F">
        <w:t>Prosjektet ble derimot ikke videreført for å etablere nødvendig forvaltning og oppfølging av denne anbefalingen.</w:t>
      </w:r>
      <w:r>
        <w:t xml:space="preserve"> </w:t>
      </w:r>
    </w:p>
    <w:p w14:paraId="28EA588C" w14:textId="0A844FF5" w:rsidR="00E8024F" w:rsidRPr="00E8024F" w:rsidRDefault="00E8024F" w:rsidP="004A5964">
      <w:pPr>
        <w:rPr>
          <w:b/>
          <w:bCs/>
        </w:rPr>
      </w:pPr>
      <w:r w:rsidRPr="00E8024F">
        <w:rPr>
          <w:b/>
          <w:bCs/>
        </w:rPr>
        <w:t>Utredning av kvalitetsvurdering</w:t>
      </w:r>
      <w:r>
        <w:rPr>
          <w:b/>
          <w:bCs/>
        </w:rPr>
        <w:t>srammeverk</w:t>
      </w:r>
      <w:r w:rsidRPr="00E8024F">
        <w:rPr>
          <w:b/>
          <w:bCs/>
        </w:rPr>
        <w:t xml:space="preserve"> (pågående)</w:t>
      </w:r>
    </w:p>
    <w:p w14:paraId="1EFC0326" w14:textId="70227D70" w:rsidR="0056678F" w:rsidRDefault="00E06F91" w:rsidP="0056678F">
      <w:r>
        <w:t>L</w:t>
      </w:r>
      <w:r w:rsidR="0056678F">
        <w:t>everansen er en utredning og anbefaling om hvordan en lavterskel nasjonal kvalitetsrammeverk for selvhjelpsverktøy kan innføres og forvaltes.</w:t>
      </w:r>
    </w:p>
    <w:p w14:paraId="46547F32" w14:textId="668462BE" w:rsidR="003D14AB" w:rsidRDefault="003D14AB" w:rsidP="0056678F">
      <w:r>
        <w:t xml:space="preserve">I leveransens første del beskrives nærmere faglige forutsetninger, kunnskapsgrunnlag og nasjonal status på området. </w:t>
      </w:r>
    </w:p>
    <w:p w14:paraId="45118160" w14:textId="1AA22B4D" w:rsidR="0056678F" w:rsidRDefault="0056678F" w:rsidP="0056678F">
      <w:r>
        <w:t>Grunnlaget for leveransen er tildelingsbrev TB2026-17 og TB2026-52 fra HOD</w:t>
      </w:r>
      <w:r w:rsidR="003D14AB">
        <w:t xml:space="preserve">. </w:t>
      </w:r>
    </w:p>
    <w:p w14:paraId="244D816F" w14:textId="5E2473FB" w:rsidR="00A56654" w:rsidRDefault="00A56654" w:rsidP="00A307B7">
      <w:pPr>
        <w:rPr>
          <w:b/>
          <w:bCs/>
        </w:rPr>
      </w:pPr>
      <w:r w:rsidRPr="00A56654">
        <w:rPr>
          <w:b/>
          <w:bCs/>
        </w:rPr>
        <w:t>Label2enable handbook</w:t>
      </w:r>
    </w:p>
    <w:p w14:paraId="02EC2E77" w14:textId="580BAA48" w:rsidR="00A56654" w:rsidRDefault="00A56654" w:rsidP="00A307B7">
      <w:r>
        <w:t xml:space="preserve">Label2enable </w:t>
      </w:r>
      <w:r w:rsidR="00306BFB">
        <w:t xml:space="preserve">handbook </w:t>
      </w:r>
      <w:r>
        <w:t xml:space="preserve">inneholder </w:t>
      </w:r>
      <w:r w:rsidR="00306BFB">
        <w:t xml:space="preserve">oppsummeringer fra arbeidet med å utvikle </w:t>
      </w:r>
      <w:r w:rsidR="00A91453">
        <w:t xml:space="preserve">ISO-82304-2 og hvordan </w:t>
      </w:r>
      <w:r w:rsidR="006F739F">
        <w:t xml:space="preserve">helse- og selvhjelpsverktøy </w:t>
      </w:r>
      <w:r w:rsidR="00A7791A">
        <w:t xml:space="preserve">kan </w:t>
      </w:r>
      <w:r w:rsidR="00D576A0">
        <w:t xml:space="preserve">vurderes. </w:t>
      </w:r>
    </w:p>
    <w:p w14:paraId="5C95A904" w14:textId="2E9E3CD8" w:rsidR="00931E97" w:rsidRPr="006478C9" w:rsidRDefault="00931E97" w:rsidP="00A307B7">
      <w:pPr>
        <w:rPr>
          <w:b/>
          <w:bCs/>
        </w:rPr>
      </w:pPr>
      <w:r w:rsidRPr="006478C9">
        <w:rPr>
          <w:b/>
          <w:bCs/>
        </w:rPr>
        <w:t>Nasjonal helse- og samhandlingsplan</w:t>
      </w:r>
    </w:p>
    <w:p w14:paraId="3732B032" w14:textId="3EF0DC74" w:rsidR="00931E97" w:rsidRPr="00A56654" w:rsidRDefault="0021336C" w:rsidP="00A307B7">
      <w:r w:rsidRPr="0021336C">
        <w:t>I Meld. St. 9 Nasjonal helse- og samhandlingsplan – Vår felles helsetjeneste, legger regjeringen fram sin politikk for å ruste den samlede helse- og omsorgstjenesten for framtiden og hovedutfordringene den står overfor</w:t>
      </w:r>
      <w:r>
        <w:t xml:space="preserve">. Blant </w:t>
      </w:r>
      <w:r w:rsidR="00C630FF">
        <w:t>tiltakene</w:t>
      </w:r>
      <w:r>
        <w:t xml:space="preserve"> som er aktuelle å se til beskrives økt bruk digitale helse- og selvhjelpsverktøy</w:t>
      </w:r>
    </w:p>
    <w:p w14:paraId="342188C2" w14:textId="77777777" w:rsidR="005A730B" w:rsidRDefault="001D288A" w:rsidP="00A307B7">
      <w:pPr>
        <w:rPr>
          <w:b/>
          <w:bCs/>
        </w:rPr>
      </w:pPr>
      <w:r w:rsidRPr="001D288A">
        <w:rPr>
          <w:b/>
          <w:bCs/>
        </w:rPr>
        <w:t>Leveranse til psykisk helse</w:t>
      </w:r>
    </w:p>
    <w:p w14:paraId="18679D6B" w14:textId="1640FC38" w:rsidR="00852FC8" w:rsidRPr="00096B11" w:rsidRDefault="38DD0B04" w:rsidP="00A307B7">
      <w:pPr>
        <w:rPr>
          <w:rPrChange w:id="48" w:author="Unknown" w16du:dateUtc="2026-06-09T07:30:00Z">
            <w:rPr>
              <w:rFonts w:ascii="Arial" w:hAnsi="Arial" w:cs="Arial"/>
            </w:rPr>
          </w:rPrChange>
        </w:rPr>
      </w:pPr>
      <w:r>
        <w:t>Helsedirektoratet leverte i desember 2025 en rapport med forslag til tiltak for ø</w:t>
      </w:r>
      <w:r w:rsidR="00F85788">
        <w:t>kt bruk av kvalitetssikrede digitale løsninger innen psykisk helse og rus/avhengighet</w:t>
      </w:r>
      <w:r w:rsidR="00F85788" w:rsidRPr="1631F036">
        <w:rPr>
          <w:rFonts w:ascii="Arial" w:hAnsi="Arial" w:cs="Arial"/>
        </w:rPr>
        <w:t>​</w:t>
      </w:r>
      <w:r w:rsidR="64B21CEE">
        <w:t>. Tiltakene følges opp i 2026 og 2027. Første versjon av en veiviser til digital selvhjelp og støtte på</w:t>
      </w:r>
      <w:r w:rsidR="52B84CD5">
        <w:t xml:space="preserve"> Helsenorge ferdigstilles etter planen i desember 2026. Versjon 2.0 påbegynnes umiddelbart. </w:t>
      </w:r>
      <w:r w:rsidR="6B48D9BE">
        <w:t>Digitale verktøy inkluderes i reviderte retningslinjer for angst og depresjon. En kommunikasjonsplan er utviklet som et første steg i en langsiktig implementeringssatsin</w:t>
      </w:r>
      <w:r w:rsidR="0C28323F">
        <w:t>g.</w:t>
      </w:r>
    </w:p>
    <w:p w14:paraId="7A49284A" w14:textId="0536516A" w:rsidR="00514625" w:rsidRDefault="00514625" w:rsidP="00A307B7">
      <w:pPr>
        <w:rPr>
          <w:b/>
          <w:bCs/>
        </w:rPr>
      </w:pPr>
      <w:r w:rsidRPr="77F84D12">
        <w:rPr>
          <w:b/>
        </w:rPr>
        <w:t>Utredning av ulike land sine tilnærminger</w:t>
      </w:r>
    </w:p>
    <w:p w14:paraId="5D0BEC14" w14:textId="181A2B7B" w:rsidR="00514625" w:rsidRDefault="00F51C09" w:rsidP="00A307B7">
      <w:r>
        <w:lastRenderedPageBreak/>
        <w:t xml:space="preserve">Helsedepartementet i </w:t>
      </w:r>
      <w:r w:rsidR="001E5CC9">
        <w:t xml:space="preserve">Nederland </w:t>
      </w:r>
      <w:r w:rsidR="000F3D1C">
        <w:t>bes</w:t>
      </w:r>
      <w:r w:rsidR="003903D7">
        <w:t>tilte</w:t>
      </w:r>
      <w:r w:rsidR="001E5CC9">
        <w:t xml:space="preserve"> i 2025 en </w:t>
      </w:r>
      <w:r w:rsidR="000F3D1C">
        <w:t>utredning</w:t>
      </w:r>
      <w:r w:rsidR="001E5CC9">
        <w:t xml:space="preserve"> av </w:t>
      </w:r>
      <w:r w:rsidR="002F50E2">
        <w:t xml:space="preserve">6 spørsmål </w:t>
      </w:r>
      <w:r w:rsidR="00F83E66">
        <w:t xml:space="preserve">relatert til finansiering og </w:t>
      </w:r>
      <w:r w:rsidR="000F3D1C">
        <w:t>tilgjengeliggjøring</w:t>
      </w:r>
      <w:r w:rsidR="00F83E66">
        <w:t xml:space="preserve"> av </w:t>
      </w:r>
      <w:r w:rsidR="006C4F12">
        <w:t xml:space="preserve">helse- og selvhjelpsverktøy utenfor Nederland. Rapporten sammenligner tilnærmingen i </w:t>
      </w:r>
      <w:r w:rsidR="000F3D1C">
        <w:t xml:space="preserve">11 land. </w:t>
      </w:r>
    </w:p>
    <w:p w14:paraId="15EA3FDC" w14:textId="77777777" w:rsidR="00400F1C" w:rsidRPr="002D25C3" w:rsidRDefault="00400F1C" w:rsidP="00A307B7"/>
    <w:p w14:paraId="0D98C7F4" w14:textId="7FB6992F" w:rsidR="00A307B7" w:rsidRDefault="00A307B7" w:rsidP="00A307B7">
      <w:pPr>
        <w:pStyle w:val="Overskrift2"/>
      </w:pPr>
      <w:r w:rsidRPr="00A307B7">
        <w:t>Oppgave 3 – Beskrive dagens situasjon</w:t>
      </w:r>
    </w:p>
    <w:p w14:paraId="32A908B4" w14:textId="7E9408D6" w:rsidR="00A307B7" w:rsidRPr="00A307B7" w:rsidRDefault="00A307B7" w:rsidP="00A307B7">
      <w:pPr>
        <w:rPr>
          <w:i/>
          <w:iCs/>
        </w:rPr>
      </w:pPr>
      <w:r w:rsidRPr="00A307B7">
        <w:rPr>
          <w:i/>
          <w:iCs/>
        </w:rPr>
        <w:t xml:space="preserve">Lage en faktabasert beskrivelse av nåsituasjonen for selvhjelps- og behandlingsverktøy i Norge </w:t>
      </w:r>
      <w:r w:rsidRPr="77F84D12">
        <w:rPr>
          <w:i/>
          <w:highlight w:val="yellow"/>
        </w:rPr>
        <w:t>som grunnlag for å illustrere hvorfor et målbilde er nødvendig. </w:t>
      </w:r>
    </w:p>
    <w:p w14:paraId="032A42A1" w14:textId="22DDC8A0" w:rsidR="594A5B8A" w:rsidRDefault="594A5B8A"/>
    <w:p w14:paraId="6517ADB7" w14:textId="52E8A0DB" w:rsidR="794B6599" w:rsidRDefault="794B6599">
      <w:r w:rsidRPr="7A04E371">
        <w:rPr>
          <w:rFonts w:ascii="Aptos" w:eastAsia="Aptos" w:hAnsi="Aptos" w:cs="Aptos"/>
          <w:b/>
          <w:bCs/>
        </w:rPr>
        <w:t>Nåsituasjon – det overordnede utfordringsbildet</w:t>
      </w:r>
    </w:p>
    <w:p w14:paraId="3BFAFCBF" w14:textId="69CE6139" w:rsidR="136DAE5F" w:rsidRDefault="136DAE5F" w:rsidP="7A04E371">
      <w:r w:rsidRPr="1631F036">
        <w:rPr>
          <w:rFonts w:ascii="Aptos" w:eastAsia="Aptos" w:hAnsi="Aptos" w:cs="Aptos"/>
        </w:rPr>
        <w:t xml:space="preserve">Helse- og omsorgssektoren står overfor et økende </w:t>
      </w:r>
      <w:r w:rsidR="44EDEC9D" w:rsidRPr="1631F036">
        <w:rPr>
          <w:rFonts w:ascii="Aptos" w:eastAsia="Aptos" w:hAnsi="Aptos" w:cs="Aptos"/>
        </w:rPr>
        <w:t>gap</w:t>
      </w:r>
      <w:r w:rsidRPr="1631F036">
        <w:rPr>
          <w:rFonts w:ascii="Aptos" w:eastAsia="Aptos" w:hAnsi="Aptos" w:cs="Aptos"/>
        </w:rPr>
        <w:t xml:space="preserve"> mellom behov og ressurser. Befolkningen blir eldre (fra 2030 er det flere eldre enn barn i Norge) samtidig som andelen i yrkesaktiv alder synker og </w:t>
      </w:r>
      <w:r w:rsidR="0BE58F6D" w:rsidRPr="1631F036">
        <w:rPr>
          <w:rFonts w:ascii="Aptos" w:eastAsia="Aptos" w:hAnsi="Aptos" w:cs="Aptos"/>
        </w:rPr>
        <w:t>prognosene</w:t>
      </w:r>
      <w:r w:rsidRPr="1631F036">
        <w:rPr>
          <w:rFonts w:ascii="Aptos" w:eastAsia="Aptos" w:hAnsi="Aptos" w:cs="Aptos"/>
        </w:rPr>
        <w:t xml:space="preserve"> viser et betydelig underskudd på helsepersonell mot 2040. Dette utfordringsbildet ligger til grunn for Helsepersonellplan 2040, Eldreløftet og Helsereformutvalgets arbeid. Sektoren kan ikke møte veksten ved å gjøre mer av det samme: det samlede personellet kan ikke øke vesentlig, og knapp fagkompetanse må brukes der den har størst verdi.</w:t>
      </w:r>
    </w:p>
    <w:p w14:paraId="5158D324" w14:textId="4A69A7F8" w:rsidR="136DAE5F" w:rsidRDefault="136DAE5F">
      <w:r w:rsidRPr="7A04E371">
        <w:rPr>
          <w:rFonts w:ascii="Aptos" w:eastAsia="Aptos" w:hAnsi="Aptos" w:cs="Aptos"/>
        </w:rPr>
        <w:t>Den helsepolitiske ambisjonen er at den felles offentlige helsetjenesten skal være førstevalget for både innbyggere og medarbeidere. For å beholde bred tilslutning til en sterk offentlig helsetjeneste</w:t>
      </w:r>
      <w:r w:rsidR="0E254F3C" w:rsidRPr="7A04E371">
        <w:rPr>
          <w:rFonts w:ascii="Aptos" w:eastAsia="Aptos" w:hAnsi="Aptos" w:cs="Aptos"/>
        </w:rPr>
        <w:t xml:space="preserve">, </w:t>
      </w:r>
      <w:r w:rsidRPr="7A04E371">
        <w:rPr>
          <w:rFonts w:ascii="Aptos" w:eastAsia="Aptos" w:hAnsi="Aptos" w:cs="Aptos"/>
        </w:rPr>
        <w:t>og motvirke en todeling der flere søker private alternativer</w:t>
      </w:r>
      <w:r w:rsidR="1A552A32" w:rsidRPr="7A04E371">
        <w:rPr>
          <w:rFonts w:ascii="Aptos" w:eastAsia="Aptos" w:hAnsi="Aptos" w:cs="Aptos"/>
        </w:rPr>
        <w:t>,</w:t>
      </w:r>
      <w:r w:rsidRPr="7A04E371">
        <w:rPr>
          <w:rFonts w:ascii="Aptos" w:eastAsia="Aptos" w:hAnsi="Aptos" w:cs="Aptos"/>
        </w:rPr>
        <w:t xml:space="preserve"> må tjenesten oppleves som tilgjengelig, faglig forsvarlig og av høy kvalitet.</w:t>
      </w:r>
      <w:r w:rsidR="3EA78078" w:rsidRPr="7A04E371">
        <w:rPr>
          <w:rFonts w:ascii="Aptos" w:eastAsia="Aptos" w:hAnsi="Aptos" w:cs="Aptos"/>
        </w:rPr>
        <w:t xml:space="preserve"> </w:t>
      </w:r>
      <w:r w:rsidRPr="7A04E371">
        <w:rPr>
          <w:rFonts w:ascii="Aptos" w:eastAsia="Aptos" w:hAnsi="Aptos" w:cs="Aptos"/>
        </w:rPr>
        <w:t>Det forutsetter at presset på tjenestene faktisk dempes, ikke bare omfordeles.</w:t>
      </w:r>
    </w:p>
    <w:p w14:paraId="551A9320" w14:textId="3343D50A" w:rsidR="136DAE5F" w:rsidRDefault="136DAE5F">
      <w:r w:rsidRPr="7A04E371">
        <w:rPr>
          <w:rFonts w:ascii="Aptos" w:eastAsia="Aptos" w:hAnsi="Aptos" w:cs="Aptos"/>
        </w:rPr>
        <w:t>En sentral svakhet i dag er manglende sammenheng. Pasienter med sammensatte behov risikerer å bli kasteballer mellom kommune og spesialisthelsetjeneste, med fragmenterte forløp og svikt i overgangene. Behovet for integrerte og sammenhengende tjenester er derfor en bærebjelke både i Nasjonal helse- og samhandlingsplan og i mandatet til Helsereformutvalget. Et strukturelt problem er i tillegg at finansiering og insentiver i hovedsak er innrettet mot behandling og reparasjon, ikke mot forebygging. Kostnader og gevinster oppstår hos ulike aktører og nivåer, slik at den som investerer sjelden realiserer gevinsten. Det svekker både betalingsviljen for og evnen til å skalere forebyggende løsninger, og det er behov for insentiv- og samhandlingsstrukturer som faktisk premierer forebygging og tidlig innsats.</w:t>
      </w:r>
    </w:p>
    <w:p w14:paraId="073985C0" w14:textId="2AD28341" w:rsidR="136DAE5F" w:rsidRDefault="136DAE5F">
      <w:r w:rsidRPr="1631F036">
        <w:rPr>
          <w:rFonts w:ascii="Aptos" w:eastAsia="Aptos" w:hAnsi="Aptos" w:cs="Aptos"/>
        </w:rPr>
        <w:t>Samlet gjør dette det nødvendig at innbyggerne tar en større rolle og et større ansvar for egen helse gjennom egenmestring, selvhjelp og tidlig innsats før behovet for tjenester oppstår. Dette er ikke en ansvarsfraskrivelse fra det offentlige, men en forutsetning for et bærekraftig og rettferdig tjenestetilbud. Forutsetningen er at innbyggeren får tilgang til kvalitetssikrede og faglig forsvarlige verktøy, slik at økt egenansvar bygger på trygghet.</w:t>
      </w:r>
    </w:p>
    <w:p w14:paraId="132BAA86" w14:textId="69807505" w:rsidR="136DAE5F" w:rsidRDefault="6D705983" w:rsidP="1631F036">
      <w:r w:rsidRPr="1631F036">
        <w:rPr>
          <w:rFonts w:ascii="Aptos" w:eastAsia="Aptos" w:hAnsi="Aptos" w:cs="Aptos"/>
        </w:rPr>
        <w:lastRenderedPageBreak/>
        <w:t xml:space="preserve">Et grunnleggende trekk ved utfordringsbildet er helse- og omsorgstjenestens fragmenterte organisering. Tjenesten består av rundt 13 000 beslutningstakere, der hver virksomhet prioriterer ut fra eget sørge-for-ansvar. Dette gir begrenset gjenbruk, skalering og samhandling på tvers, og skaper uforutsigbarhet for leverandørmarkedet om hvilke behov staten dekker og hva som overlates til markedet. Fragmenteringen i tilbudet av digitale selvhjelps- og behandlingsverktøy er på mange måter et uttrykk for denne underliggende strukturen: når mange aktører hver for seg vurderer, anskaffer og tilgjengeliggjør verktøy, blir resultatet et oppstykket tilbud med ulik kvalitet og tilgjengelighet avhengig av hvor i landet innbyggeren bor. </w:t>
      </w:r>
    </w:p>
    <w:p w14:paraId="390A3D7C" w14:textId="69D4A1E5" w:rsidR="136DAE5F" w:rsidRDefault="136DAE5F">
      <w:r w:rsidRPr="1631F036">
        <w:rPr>
          <w:rFonts w:ascii="Aptos" w:eastAsia="Aptos" w:hAnsi="Aptos" w:cs="Aptos"/>
        </w:rPr>
        <w:t>Digitalisering er den sentrale muliggjøreren. Det er behov for digitale pasientforløp som kan kombineres med fysiske, med ulike innganger og god integrasjon mot eksisterende tjenester og fagsystemer. Digitale selvhjelps- og behandlingsverktøy kan avlaste helsepersonell, utvide kapasiteten og gjøre tjenestene mer tilgjengelige. Det er nettopp denne rollen Digital Førstelinje og Verktøykatalogen på Helsenorge skal fylle: én samlet, kvalitetssikret inngang der innbyggere og helsepersonell finner trygge digitale verktøy, integrert i det offentlige tjenestetilbudet. Skal dette realiseres i tilstrekkelig bredde og tempo kan det offentlige imidlertid ikke utvikle alt selv. Det forutsetter et velfungerende økosystem der private leverandører kan utvikle, tilby og drifte løsninger innenfor forutsigbare rammer noe nåsituasjonen for næringslivet viser at vi i dag mangler.</w:t>
      </w:r>
    </w:p>
    <w:p w14:paraId="5E067249" w14:textId="43F388A0" w:rsidR="27AF9788" w:rsidRDefault="27AF9788"/>
    <w:p w14:paraId="132E45FD" w14:textId="6BACF09A" w:rsidR="1E6733C1" w:rsidRDefault="1E6733C1">
      <w:r w:rsidRPr="27AF9788">
        <w:rPr>
          <w:b/>
          <w:bCs/>
        </w:rPr>
        <w:t>Forretningsperspektiv</w:t>
      </w:r>
    </w:p>
    <w:p w14:paraId="284D70D4" w14:textId="6C595F9B" w:rsidR="1E6733C1" w:rsidRDefault="1E6733C1">
      <w:r w:rsidRPr="27AF9788">
        <w:rPr>
          <w:rFonts w:ascii="Aptos" w:eastAsia="Aptos" w:hAnsi="Aptos" w:cs="Aptos"/>
        </w:rPr>
        <w:t>Det norske markedet for digitale selvhjelps- og behandlingsverktøy er lite og umodent, med få leverandører og svake inntjeningsmuligheter. Markedet er fragmentert og i stor grad offentlig finansiert, noe som gir lavt volum og ofte lange, krevende salgsprosesser.</w:t>
      </w:r>
    </w:p>
    <w:p w14:paraId="66B0036A" w14:textId="59D8D3E7" w:rsidR="1E6733C1" w:rsidRDefault="1E6733C1">
      <w:r w:rsidRPr="27AF9788">
        <w:rPr>
          <w:rFonts w:ascii="Aptos" w:eastAsia="Aptos" w:hAnsi="Aptos" w:cs="Aptos"/>
        </w:rPr>
        <w:t>Markedet preges av offentlig sektors sammensatte rolle som premissgiver, betaler og leverandør i egenregi. Fragmenterte anskaffelser og utstrakt egenregi gir lave og uforutsigbare kontraktsverdier og kan i praksis fortrenge private aktører.</w:t>
      </w:r>
    </w:p>
    <w:p w14:paraId="1D458F7C" w14:textId="7FE83295" w:rsidR="1E6733C1" w:rsidRDefault="1E6733C1">
      <w:r w:rsidRPr="27AF9788">
        <w:rPr>
          <w:rFonts w:ascii="Aptos" w:eastAsia="Aptos" w:hAnsi="Aptos" w:cs="Aptos"/>
        </w:rPr>
        <w:t>Det mangler dessuten tydelige finansierings- og insentivmodeller. Kostnader og gevinster oppstår typisk hos ulike aktører, slik at den som bærer kostnaden sjelden er den som realiserer gevinsten, noe som svekker betalingsviljen.</w:t>
      </w:r>
    </w:p>
    <w:p w14:paraId="3586E448" w14:textId="77D4B322" w:rsidR="1E6733C1" w:rsidRDefault="1E6733C1">
      <w:r w:rsidRPr="27AF9788">
        <w:rPr>
          <w:rFonts w:ascii="Aptos" w:eastAsia="Aptos" w:hAnsi="Aptos" w:cs="Aptos"/>
        </w:rPr>
        <w:t>Samtidig gjør regulatoriske krav til dokumentert effekt, personvern og samsvar (for eksempel CE-merking som medisinsk utstyr etter MDR) utviklingen kostbar og risikabel, særlig for små leverandører. Betalingsviljen i sluttbrukermarkedet er lav, fordi slike tjenester forventes å tilbys gjennom det offentlige.</w:t>
      </w:r>
    </w:p>
    <w:p w14:paraId="5FB1A0DE" w14:textId="331AC1A6" w:rsidR="1E6733C1" w:rsidRDefault="1E6733C1">
      <w:r w:rsidRPr="27AF9788">
        <w:rPr>
          <w:rFonts w:ascii="Aptos" w:eastAsia="Aptos" w:hAnsi="Aptos" w:cs="Aptos"/>
        </w:rPr>
        <w:t>Fravær av en etablert nasjonal distribusjonskanal og begrenset integrasjon med journal- og fagsystemer (EPJ) bidrar ytterligere til å bremse vekst.</w:t>
      </w:r>
    </w:p>
    <w:p w14:paraId="157DBD7A" w14:textId="4ACBEBFE" w:rsidR="1E6733C1" w:rsidRDefault="1E6733C1">
      <w:r w:rsidRPr="27AF9788">
        <w:rPr>
          <w:rFonts w:ascii="Aptos" w:eastAsia="Aptos" w:hAnsi="Aptos" w:cs="Aptos"/>
        </w:rPr>
        <w:t>Samlet gir dette høye inngangsbarrierer og svake insentiver for kommersielle aktører.</w:t>
      </w:r>
    </w:p>
    <w:p w14:paraId="572C5A30" w14:textId="12C420D0" w:rsidR="27AF9788" w:rsidRDefault="27AF9788"/>
    <w:p w14:paraId="401222BF" w14:textId="3D81C117" w:rsidR="4F877009" w:rsidRDefault="3F7EB66F">
      <w:pPr>
        <w:rPr>
          <w:b/>
        </w:rPr>
      </w:pPr>
      <w:r w:rsidRPr="0533B7C9">
        <w:rPr>
          <w:b/>
        </w:rPr>
        <w:t xml:space="preserve">Tryggere </w:t>
      </w:r>
      <w:r w:rsidRPr="0533B7C9">
        <w:rPr>
          <w:b/>
          <w:bCs/>
        </w:rPr>
        <w:t>helseapper</w:t>
      </w:r>
    </w:p>
    <w:p w14:paraId="2E6D4082" w14:textId="77777777" w:rsidR="0012454F" w:rsidRDefault="0012454F" w:rsidP="0012454F">
      <w:r>
        <w:t xml:space="preserve">Helsedirektoratet, Direktoratet for e-helse og Norsk helsenett gjennomførte i 2020-2022 et prosjekt Tryggere helseapper som i juni 2022 ferdigstilte rapporten Tryggere helseapper. Forslag til evalueringsrammeverk og modell for bruk. Bakgrunnen for dette arbeidet var at </w:t>
      </w:r>
      <w:r w:rsidRPr="00746AEC">
        <w:t>Koranapandemien utløste en sterk økning i antall nedlastinger og bruk av helseapper på verdensbasis</w:t>
      </w:r>
      <w:r>
        <w:t xml:space="preserve"> og</w:t>
      </w:r>
      <w:r w:rsidRPr="004D0436">
        <w:t xml:space="preserve"> forsterket innbyggers behov for egenkontroll og livsmestring ved hjelp av ulike apper</w:t>
      </w:r>
      <w:r>
        <w:t xml:space="preserve">. </w:t>
      </w:r>
    </w:p>
    <w:p w14:paraId="1E53E046" w14:textId="369796EC" w:rsidR="0012454F" w:rsidRDefault="0012454F" w:rsidP="0012454F">
      <w:r w:rsidRPr="00726DE9">
        <w:t xml:space="preserve">Prosjekt "Tryggere helseapper" utviklet et evalueringsrammeverk for å sertifisere og kvalitetsmerke helseapper som skal </w:t>
      </w:r>
      <w:r>
        <w:t xml:space="preserve">kunne </w:t>
      </w:r>
      <w:r w:rsidRPr="00726DE9">
        <w:t>brukes i helse- og omsorgstjenestene</w:t>
      </w:r>
      <w:r w:rsidR="002246CC">
        <w:t xml:space="preserve">n. </w:t>
      </w:r>
      <w:r w:rsidR="002246CC">
        <w:rPr>
          <w:rStyle w:val="Fotnotereferanse"/>
        </w:rPr>
        <w:footnoteReference w:id="1"/>
      </w:r>
      <w:r w:rsidRPr="00726DE9">
        <w:t xml:space="preserve"> Rammeverket </w:t>
      </w:r>
      <w:r>
        <w:t xml:space="preserve">tok utgangspunkt i kvalitetssikringsrammeverk satt i standarder ISO/TS 82304-2:2021 og </w:t>
      </w:r>
      <w:r w:rsidR="00A12283">
        <w:t xml:space="preserve">på det tidspunktet </w:t>
      </w:r>
      <w:r>
        <w:t xml:space="preserve">pågående arbeid i EU (Lable2Enable). </w:t>
      </w:r>
    </w:p>
    <w:p w14:paraId="1276CB4A" w14:textId="42B6FBBA" w:rsidR="001B5631" w:rsidRDefault="0012454F" w:rsidP="00C821D3">
      <w:r>
        <w:t xml:space="preserve">Det ble levert to ulike anbefalinger som resultat av arbeidet, i henholdsvis januar og april 2022. I den endelige anbefalingen ble det lagt opp til en faseinndelt realisering. </w:t>
      </w:r>
      <w:r w:rsidR="00B97122">
        <w:t xml:space="preserve">Av flere anbefalinger var det bare </w:t>
      </w:r>
      <w:r w:rsidR="007E1988">
        <w:t>innlemmelse</w:t>
      </w:r>
      <w:r w:rsidR="00B97122">
        <w:t xml:space="preserve"> av </w:t>
      </w:r>
      <w:r w:rsidR="000A4879">
        <w:t xml:space="preserve">ISO standarden inn i Helsedirektoratets referansekatalog </w:t>
      </w:r>
      <w:r w:rsidR="00F7454B">
        <w:t>s</w:t>
      </w:r>
      <w:r w:rsidR="000A4879">
        <w:t>om anbefalt standard for kvalitetssikring av helse- og livsstilsverktøy</w:t>
      </w:r>
      <w:r w:rsidR="007E1988">
        <w:t xml:space="preserve"> som ble realisert</w:t>
      </w:r>
      <w:r w:rsidR="000A4879">
        <w:t xml:space="preserve">. </w:t>
      </w:r>
      <w:r w:rsidR="00B52B5D">
        <w:t>D</w:t>
      </w:r>
      <w:r w:rsidR="00B52B5D" w:rsidRPr="003D2FCA">
        <w:t>e</w:t>
      </w:r>
      <w:r w:rsidR="003D2FCA" w:rsidRPr="003D2FCA">
        <w:t xml:space="preserve"> nødvendige stegene for videre oppfølging og forvaltning ble ikke iverksatt. Dette skyldtes flere uavklarte spørsmål</w:t>
      </w:r>
      <w:r w:rsidR="00B52B5D">
        <w:t>, spesielt rundt ansvarsdeling</w:t>
      </w:r>
      <w:r w:rsidR="00B52B5D" w:rsidRPr="003D2FCA">
        <w:t>: det var</w:t>
      </w:r>
      <w:r w:rsidR="00B52B5D">
        <w:t xml:space="preserve"> for det første</w:t>
      </w:r>
      <w:r w:rsidR="003D2FCA" w:rsidRPr="003D2FCA">
        <w:t xml:space="preserve"> uklart hvordan ansvaret skulle fordeles mellom Helsedirektoratet og Standard Norge, som er eier av den aktuelle standarden</w:t>
      </w:r>
      <w:r w:rsidR="00B52B5D" w:rsidRPr="003D2FCA">
        <w:t>.</w:t>
      </w:r>
      <w:r w:rsidR="00B52B5D">
        <w:t xml:space="preserve"> </w:t>
      </w:r>
      <w:r w:rsidR="007D78F3">
        <w:t>Den utarbeid</w:t>
      </w:r>
      <w:r w:rsidR="00B9212E">
        <w:t xml:space="preserve">ede veiviseren som lå til grunn for bruk av standarden ble derfor ikke publisert. </w:t>
      </w:r>
      <w:r w:rsidR="00B52B5D">
        <w:t xml:space="preserve"> For det andre var det utfordrende å</w:t>
      </w:r>
      <w:r w:rsidR="004064E8" w:rsidRPr="004064E8">
        <w:t xml:space="preserve"> </w:t>
      </w:r>
      <w:r w:rsidR="003C4A26">
        <w:t xml:space="preserve">vurdere </w:t>
      </w:r>
      <w:r w:rsidR="004064E8" w:rsidRPr="004064E8">
        <w:t xml:space="preserve">hvilken betydning MDR </w:t>
      </w:r>
      <w:r w:rsidR="00B52B5D" w:rsidRPr="004064E8">
        <w:t>ha</w:t>
      </w:r>
      <w:r w:rsidR="00B52B5D">
        <w:t>dde</w:t>
      </w:r>
      <w:r w:rsidR="004064E8" w:rsidRPr="004064E8">
        <w:t xml:space="preserve"> for helseapper i grensefeltet mot velvære og selvhjelp</w:t>
      </w:r>
      <w:r w:rsidR="00B52B5D">
        <w:t>. Dette</w:t>
      </w:r>
      <w:r w:rsidR="003C4A26">
        <w:t xml:space="preserve"> var en vedvarende utfordring som ikke ble avklart</w:t>
      </w:r>
      <w:r w:rsidR="00B52B5D">
        <w:t>. Resultatet av usikkerheten</w:t>
      </w:r>
      <w:r w:rsidR="003C4A26">
        <w:t xml:space="preserve"> medførte </w:t>
      </w:r>
      <w:r w:rsidR="00B52B5D">
        <w:t xml:space="preserve">at det ikke ble gitt et klart mandat for </w:t>
      </w:r>
      <w:r w:rsidR="003C4A26">
        <w:t xml:space="preserve">videre </w:t>
      </w:r>
      <w:r w:rsidR="00B52B5D">
        <w:t xml:space="preserve">oppfølging hos en enkelt aktør. </w:t>
      </w:r>
      <w:r w:rsidR="003C4A26">
        <w:t xml:space="preserve"> </w:t>
      </w:r>
      <w:r w:rsidR="004064E8" w:rsidRPr="004064E8">
        <w:t xml:space="preserve"> </w:t>
      </w:r>
    </w:p>
    <w:p w14:paraId="21AA4A70" w14:textId="77777777" w:rsidR="00C92CC9" w:rsidRDefault="00C92CC9" w:rsidP="00C821D3"/>
    <w:p w14:paraId="567A8D86" w14:textId="6C129E4F" w:rsidR="3F15AC00" w:rsidRPr="0080704B" w:rsidRDefault="001B5631" w:rsidP="77F84D12">
      <w:pPr>
        <w:spacing w:line="13.80pt" w:lineRule="auto"/>
        <w:rPr>
          <w:b/>
          <w:bCs/>
          <w:rPrChange w:id="49" w:author="Unknown" w16du:dateUtc="2026-06-10T07:45:00Z">
            <w:rPr/>
          </w:rPrChange>
        </w:rPr>
      </w:pPr>
      <w:r w:rsidRPr="1631F036">
        <w:rPr>
          <w:b/>
          <w:bCs/>
        </w:rPr>
        <w:t xml:space="preserve">Hvorfor ble ikke </w:t>
      </w:r>
      <w:r w:rsidR="0080704B" w:rsidRPr="1631F036">
        <w:rPr>
          <w:b/>
          <w:bCs/>
        </w:rPr>
        <w:t xml:space="preserve">arbeidet videreført? </w:t>
      </w:r>
    </w:p>
    <w:p w14:paraId="341FCFB8" w14:textId="6BD3CEF3" w:rsidR="5ED184FB" w:rsidRDefault="5ED184FB" w:rsidP="1631F036">
      <w:pPr>
        <w:spacing w:line="13.80pt" w:lineRule="auto"/>
      </w:pPr>
      <w:r>
        <w:t xml:space="preserve">Rapporten med anbefalinger ble ledermøtebehandlet og oversendt HOD. </w:t>
      </w:r>
      <w:r w:rsidR="60B3E817">
        <w:t>Det har etter det vært sporadisk dialog om hvordan dette tas videre</w:t>
      </w:r>
    </w:p>
    <w:p w14:paraId="556B2D80" w14:textId="5DCB9147" w:rsidR="22200861" w:rsidRDefault="22200861" w:rsidP="3F15AC00">
      <w:pPr>
        <w:rPr>
          <w:rFonts w:ascii="Aptos" w:eastAsia="Aptos" w:hAnsi="Aptos" w:cs="Arial"/>
        </w:rPr>
      </w:pPr>
      <w:r w:rsidRPr="3F15AC00">
        <w:rPr>
          <w:rFonts w:ascii="Aptos" w:eastAsia="Aptos" w:hAnsi="Aptos" w:cs="Arial"/>
        </w:rPr>
        <w:t xml:space="preserve">Verktøykatalogen på Helsenorge rommer i dag 38 verktøy (video, apper, webapplikasjoner). 14 av disse er såkalte samvalgsverktøy (utviklet i regi av Helse Nord) til støtte for beslutninger om behandlingsvalg. Helsedirektoratet ved Digi ung og divisjon folkehelse og forebygging har anskaffet og lisensierer 7 av de mest brukte verktøyene og har i tillegg selv utviklet 4 verktøy. Øvrige verktøy er stilt til rådighet av andre helseaktører. Spesialisthelsetjenesten og kompetansemiljø har hittil hatt lav bevissthet om </w:t>
      </w:r>
      <w:r w:rsidRPr="3F15AC00">
        <w:rPr>
          <w:rFonts w:ascii="Aptos" w:eastAsia="Aptos" w:hAnsi="Aptos" w:cs="Arial"/>
        </w:rPr>
        <w:lastRenderedPageBreak/>
        <w:t>Helsenorge som distribusjonskanal. Mange av disse er derfor kun tilgjengelig i verktøykatalogen ved at Helsedirektoratet over tid har tatt en pådriverrolle og aktivt fasiliterer publisering.</w:t>
      </w:r>
    </w:p>
    <w:p w14:paraId="3C2400BE" w14:textId="0BE64B1F" w:rsidR="77F84D12" w:rsidRDefault="77F84D12" w:rsidP="77F84D12">
      <w:pPr>
        <w:rPr>
          <w:rFonts w:ascii="Aptos" w:eastAsia="Aptos" w:hAnsi="Aptos" w:cs="Arial"/>
          <w:b/>
          <w:bCs/>
        </w:rPr>
      </w:pPr>
    </w:p>
    <w:p w14:paraId="020C666B" w14:textId="71C3082F" w:rsidR="22200861" w:rsidRDefault="22200861" w:rsidP="3F15AC00">
      <w:pPr>
        <w:rPr>
          <w:rFonts w:ascii="Aptos" w:eastAsia="Aptos" w:hAnsi="Aptos" w:cs="Arial"/>
          <w:b/>
          <w:bCs/>
        </w:rPr>
      </w:pPr>
      <w:r w:rsidRPr="3F15AC00">
        <w:rPr>
          <w:rFonts w:ascii="Aptos" w:eastAsia="Aptos" w:hAnsi="Aptos" w:cs="Arial"/>
          <w:b/>
          <w:bCs/>
        </w:rPr>
        <w:t>Erfaringer</w:t>
      </w:r>
    </w:p>
    <w:p w14:paraId="76E600DA" w14:textId="4193D7B2" w:rsidR="22200861" w:rsidRDefault="22200861" w:rsidP="3F15AC00">
      <w:pPr>
        <w:rPr>
          <w:rFonts w:ascii="Aptos" w:eastAsia="Aptos" w:hAnsi="Aptos" w:cs="Arial"/>
        </w:rPr>
      </w:pPr>
      <w:r w:rsidRPr="3F15AC00">
        <w:rPr>
          <w:rFonts w:ascii="Aptos" w:eastAsia="Aptos" w:hAnsi="Aptos" w:cs="Arial"/>
        </w:rPr>
        <w:t>Appen Slutta ble tilgjengelig for drøyt 12 år siden og har nettopp passert 2 millioner nedlastinger. Appen Tankevirus har per 1. juni 217 000 nedlastinger. Øvrige verktøy benyttes i noe mindre grad, men har også smalere målgrupper.</w:t>
      </w:r>
    </w:p>
    <w:p w14:paraId="735E0C11" w14:textId="4BE1BC00" w:rsidR="22200861" w:rsidRDefault="22200861" w:rsidP="3F15AC00">
      <w:pPr>
        <w:rPr>
          <w:rFonts w:ascii="Aptos" w:eastAsia="Aptos" w:hAnsi="Aptos" w:cs="Arial"/>
        </w:rPr>
      </w:pPr>
      <w:r w:rsidRPr="3F15AC00">
        <w:rPr>
          <w:rFonts w:ascii="Aptos" w:eastAsia="Aptos" w:hAnsi="Aptos" w:cs="Arial"/>
        </w:rPr>
        <w:t>Erfaringer over tid viser at appene er populære verktøy som oppleves som nyttige og relevante for både innbyggere og helsepersonell, men er fortsatt i stor grad avhengig av kommunikasjons-/markedsføringstiltak. Appene skårer svært godt i brukerundersøkelser og evalueringer. Et eksempel: 7 av 10 brukere av Tankevirus rapporterer redusert symptomtrykk, bedre somatisk helse og bedre helserelatert livskvalitet.</w:t>
      </w:r>
    </w:p>
    <w:p w14:paraId="16CA5594" w14:textId="2BC1B043" w:rsidR="22200861" w:rsidRDefault="22200861" w:rsidP="3F15AC00">
      <w:pPr>
        <w:rPr>
          <w:rFonts w:ascii="Aptos" w:eastAsia="Aptos" w:hAnsi="Aptos" w:cs="Arial"/>
        </w:rPr>
      </w:pPr>
      <w:r w:rsidRPr="3F15AC00">
        <w:rPr>
          <w:rFonts w:ascii="Aptos" w:eastAsia="Aptos" w:hAnsi="Aptos" w:cs="Arial"/>
        </w:rPr>
        <w:t>I Innbyggerundersøkelsen om digitalisering i helse- og omsorgstjenesten oppgir 13 % av innbyggerne at de har blitt anbefalt av helsetjenesten å bruke app og/eller andre digitale selvhjelpsverktøy som del av sin behandling i 2025. Andelen som har blitt anbefalt å bruke app og/eller andre digitale selvhjelpsverktøy synker med økende alder: 21 % av de under 30 år har blitt anbefalt dette. Nær 40 prosent av helsepersonell oppgir at de har anbefalt app eller digitalt verktøy til pasienter.</w:t>
      </w:r>
    </w:p>
    <w:p w14:paraId="6CC31364" w14:textId="503F93E0" w:rsidR="22200861" w:rsidRDefault="22200861" w:rsidP="3F15AC00">
      <w:pPr>
        <w:rPr>
          <w:rFonts w:ascii="Aptos" w:eastAsia="Aptos" w:hAnsi="Aptos" w:cs="Arial"/>
        </w:rPr>
      </w:pPr>
      <w:r w:rsidRPr="3F15AC00">
        <w:rPr>
          <w:rFonts w:ascii="Aptos" w:eastAsia="Aptos" w:hAnsi="Aptos" w:cs="Arial"/>
        </w:rPr>
        <w:t>Erfaringene de siste årene gir en tydelig indikasjon på at apper oppfattes som nyttige og relevante både for innbygger og helsepersonell, men at det gjenstår å et betydelig potensial som på langt nær er realisert. Innsikt fra utredningsarbeid i 2025 og 2024 viser at kunnskapen, kjennskap og tillit til slike verktøy er lav både blant innbyggere og helsepersonell.</w:t>
      </w:r>
    </w:p>
    <w:p w14:paraId="61F2BBC0" w14:textId="52223222" w:rsidR="22200861" w:rsidRDefault="1EC58EDE" w:rsidP="3F15AC00">
      <w:pPr>
        <w:rPr>
          <w:rFonts w:ascii="Aptos" w:eastAsia="Aptos" w:hAnsi="Aptos" w:cs="Arial"/>
        </w:rPr>
      </w:pPr>
      <w:r w:rsidRPr="353A9BCF">
        <w:rPr>
          <w:rFonts w:eastAsiaTheme="minorEastAsia"/>
        </w:rPr>
        <w:t>I dag er det Verktøykatalogen på Helsenorge som er den primære kilden til selvhjelpsverktøy. Det er per i dag 37 verktøy tilgjengelig og de har i varierende grad blitt tatt i bruk. Flere utredninger viser til et vesentlig høyere potensial.</w:t>
      </w:r>
      <w:r w:rsidRPr="353A9BCF">
        <w:rPr>
          <w:rFonts w:ascii="Aptos" w:eastAsia="Aptos" w:hAnsi="Aptos" w:cs="Arial"/>
        </w:rPr>
        <w:t xml:space="preserve"> </w:t>
      </w:r>
      <w:r w:rsidR="22200861" w:rsidRPr="3F15AC00">
        <w:rPr>
          <w:rFonts w:ascii="Aptos" w:eastAsia="Aptos" w:hAnsi="Aptos" w:cs="Arial"/>
        </w:rPr>
        <w:t>I arbeidet med veiviser for psykisk helse på Helsenorge er det avdekket at Verktøykatalogen mangler flere verktøy som adresserer brede helseutfordringer. Med en større bredde vil verktøyprinspippet eller digital støtte som selvhjelp eller behandling oppleves som et reelt alternativ og trolig benyttes i større grad for forebygging, mestring, egenomsorg og som støtte til eller supplement til annen behandling.</w:t>
      </w:r>
    </w:p>
    <w:p w14:paraId="634A0455" w14:textId="130F2522" w:rsidR="22200861" w:rsidRDefault="22200861" w:rsidP="3F15AC00">
      <w:pPr>
        <w:rPr>
          <w:rFonts w:ascii="Aptos" w:eastAsia="Aptos" w:hAnsi="Aptos" w:cs="Arial"/>
        </w:rPr>
      </w:pPr>
      <w:r w:rsidRPr="3F15AC00">
        <w:rPr>
          <w:rFonts w:ascii="Aptos" w:eastAsia="Aptos" w:hAnsi="Aptos" w:cs="Arial"/>
        </w:rPr>
        <w:t xml:space="preserve">Helsedirektoratet har de siste fem årene opparbeidet god kompetanse og erfaring med å anskaffe verktøy. Leverandørene har modnet i samme periode, og det er nå flere gode tilgjengelige løsninger som dessverre ikke benyttes i særlig grad. </w:t>
      </w:r>
    </w:p>
    <w:p w14:paraId="50AC6361" w14:textId="1688E380" w:rsidR="3F15AC00" w:rsidRDefault="22200861">
      <w:pPr>
        <w:rPr>
          <w:rFonts w:ascii="Aptos" w:eastAsia="Aptos" w:hAnsi="Aptos" w:cs="Arial"/>
        </w:rPr>
      </w:pPr>
      <w:r w:rsidRPr="3F15AC00">
        <w:rPr>
          <w:rFonts w:ascii="Aptos" w:eastAsia="Aptos" w:hAnsi="Aptos" w:cs="Arial"/>
        </w:rPr>
        <w:lastRenderedPageBreak/>
        <w:t>Et bredere utvalg verktøy kombinert med et systematisk og strukturert implementeringsarbeid vil ha potensial til å få digital støtte til å bli et reelt alternativ i miksen av helsehjelp og støtte til mestring.</w:t>
      </w:r>
    </w:p>
    <w:p w14:paraId="0BA1A2E9" w14:textId="48B5AD63" w:rsidR="0086266C" w:rsidRPr="00CB2D62" w:rsidRDefault="00CB2D62" w:rsidP="0086266C">
      <w:pPr>
        <w:rPr>
          <w:i/>
          <w:iCs/>
        </w:rPr>
      </w:pPr>
      <w:r>
        <w:t>På nettsiden til Norsk helsenett står det:</w:t>
      </w:r>
      <w:r>
        <w:br/>
      </w:r>
      <w:r w:rsidR="0086266C" w:rsidRPr="00CB2D62">
        <w:rPr>
          <w:i/>
          <w:iCs/>
        </w:rPr>
        <w:t>Verktøykatalogen på Helsenorge inneholder godkjente verktøy som kan brukes i den offentlige helsetjenesten i Norge. Verktøyene faller i to hovedkategorier: Nasjonale selvhjelpsverktøy og verktøy som helsevirksomheter tilgjengeliggjør kun for sine pasienter. Innbyggere er sluttbrukere av verktøyene, eventuelt i samspill med sine behandlere. Formålet med verktøyene kan være læring og mestring, kartlegging gjennom egenregistreringer og målinger, eller bruk i et behandlingsopplegg.</w:t>
      </w:r>
    </w:p>
    <w:p w14:paraId="52F36A55" w14:textId="77777777" w:rsidR="0086266C" w:rsidRPr="00CB2D62" w:rsidRDefault="0086266C" w:rsidP="0086266C">
      <w:pPr>
        <w:rPr>
          <w:i/>
          <w:iCs/>
        </w:rPr>
      </w:pPr>
      <w:r w:rsidRPr="00CB2D62">
        <w:rPr>
          <w:i/>
          <w:iCs/>
        </w:rPr>
        <w:t xml:space="preserve">For at et verktøy skal bli godkjent og registrert i Verktøykatalogen, må det gjennom en grundig sjekk slik at brukerne kan stole på at verktøyet har god helsefaglig nytte og kvalitet, og at personlige opplysninger blir tilfredsstillende håndtert. I tillegg er det noen juridiske, merkantile og tekniske krav. For eksempel kan verktøyet ikke inneholde reklame for varer eller tjenester, og </w:t>
      </w:r>
      <w:r w:rsidRPr="00CB2D62">
        <w:rPr>
          <w:i/>
          <w:iCs/>
          <w:u w:val="single"/>
        </w:rPr>
        <w:t>det kan ikke ta betalt for bruk</w:t>
      </w:r>
      <w:r w:rsidRPr="00CB2D62">
        <w:rPr>
          <w:i/>
          <w:iCs/>
        </w:rPr>
        <w:t>. - Det er flere krav for verktøy som har innlogging og lagrer data, enn for enklere verktøy.</w:t>
      </w:r>
    </w:p>
    <w:p w14:paraId="5F4326BA" w14:textId="24EA873E" w:rsidR="0086266C" w:rsidRPr="00CB2D62" w:rsidRDefault="0086266C" w:rsidP="0086266C">
      <w:pPr>
        <w:rPr>
          <w:i/>
          <w:iCs/>
        </w:rPr>
      </w:pPr>
      <w:r w:rsidRPr="00CB2D62">
        <w:rPr>
          <w:i/>
          <w:iCs/>
        </w:rPr>
        <w:t xml:space="preserve">Når et nasjonalt selvhjelpsverktøy er registrert i Verktøykatalogen, vil innbyggerne kunne se det på Helsenorge, og helsepersonell kan sende ut verktøyet til innbyggeren via </w:t>
      </w:r>
      <w:r w:rsidRPr="00CB2D62">
        <w:rPr>
          <w:i/>
          <w:iCs/>
          <w:u w:val="single"/>
        </w:rPr>
        <w:t xml:space="preserve">Verktøyformidleren. </w:t>
      </w:r>
      <w:r w:rsidRPr="00CB2D62">
        <w:rPr>
          <w:i/>
          <w:iCs/>
        </w:rPr>
        <w:t xml:space="preserve">Verktøy som helsevirksomheter tilgjengeliggjør kun for sine pasienter, registreres også i Verktøykatalogen, men er ikke synlig for alle. </w:t>
      </w:r>
    </w:p>
    <w:p w14:paraId="28485DEC" w14:textId="1112F62D" w:rsidR="00CB1C8F" w:rsidRPr="00C6212A" w:rsidRDefault="00C6212A" w:rsidP="000A4879">
      <w:r>
        <w:t xml:space="preserve">Verktøykatalogen </w:t>
      </w:r>
      <w:r w:rsidR="00710F58">
        <w:t>inneholder i dag kun verktøy som er anskaffet og godkjente av enten Helsedirektoratet eller en offentlig helsevirksomhet (helseforetak eller kommune).</w:t>
      </w:r>
      <w:r w:rsidR="00817AD1">
        <w:t xml:space="preserve"> </w:t>
      </w:r>
      <w:r w:rsidR="003D7A16">
        <w:t>Ansvaret for operativ o</w:t>
      </w:r>
      <w:r w:rsidR="00C37E70">
        <w:t xml:space="preserve">ppfølgingen av leverandørene og </w:t>
      </w:r>
      <w:r w:rsidR="003D7A16">
        <w:t xml:space="preserve">eventuelle oppdateringer av verktøyene er i dag ikke tydelig og til dels mangelfull. </w:t>
      </w:r>
      <w:r w:rsidR="25857C45">
        <w:t>Helsedirektoratet har ikke etablert en struktur for forvaltning, avtaleoppfølging eller for implementering i helsetjenesten. Ansvar og</w:t>
      </w:r>
      <w:r w:rsidR="003D7A16">
        <w:t xml:space="preserve"> </w:t>
      </w:r>
      <w:r w:rsidR="25857C45">
        <w:t>roller (Helsedirektoratet</w:t>
      </w:r>
      <w:r w:rsidR="422DD84D">
        <w:t>, NHN, helsevirksomheter)</w:t>
      </w:r>
      <w:r w:rsidR="003D7A16">
        <w:t xml:space="preserve"> </w:t>
      </w:r>
      <w:r w:rsidR="422DD84D">
        <w:t>er uklart. Enkelte av de tilgjengelige verktøyene kan falle inn under</w:t>
      </w:r>
      <w:r w:rsidR="50BF48FA">
        <w:t xml:space="preserve"> definisjonen av medisinsk utstyr og skal i så fall gjennomgå en CE-godkjenning.</w:t>
      </w:r>
      <w:r w:rsidR="003D7A16">
        <w:t xml:space="preserve">  </w:t>
      </w:r>
      <w:r w:rsidR="7C6111F8">
        <w:t>Per 2026 er bruken av verktøyene i stor grad avhengig av at de markedsføres direkte til innbygger. Kommuner og helsevirksomheter henviser i varierende grad til verktøyene som relevante ressurser og det er ikke etablert e</w:t>
      </w:r>
      <w:r w:rsidR="39F8C136">
        <w:t xml:space="preserve">n modell for samspill mellom tjenester og selvhjelp. </w:t>
      </w:r>
    </w:p>
    <w:p w14:paraId="56A66A62" w14:textId="68E2FF1C" w:rsidR="00B009DF" w:rsidRDefault="00B009DF" w:rsidP="00A307B7"/>
    <w:p w14:paraId="37B2750A" w14:textId="06EB200D" w:rsidR="00A307B7" w:rsidRDefault="00A307B7" w:rsidP="00A307B7">
      <w:pPr>
        <w:pStyle w:val="Overskrift2"/>
      </w:pPr>
      <w:r w:rsidRPr="00A307B7">
        <w:t>Oppgave 4 – Beskrive brukerbehov som målbildet skal svare på </w:t>
      </w:r>
    </w:p>
    <w:p w14:paraId="21AD0C51" w14:textId="14301617" w:rsidR="00A307B7" w:rsidRPr="00A307B7" w:rsidRDefault="00A307B7" w:rsidP="00A307B7">
      <w:pPr>
        <w:rPr>
          <w:i/>
          <w:iCs/>
        </w:rPr>
      </w:pPr>
      <w:r w:rsidRPr="00A307B7">
        <w:rPr>
          <w:i/>
          <w:iCs/>
        </w:rPr>
        <w:t>Formulere de sentrale brukerbehovene, for blant annet innbyggere, helsepersonell, myndigheter, helseforetak, kommuner, tjenesteleverandør, næringsliv, mm. som begrunner og rammer inn målbildet. </w:t>
      </w:r>
    </w:p>
    <w:p w14:paraId="5E3BB727" w14:textId="7AEDDB90" w:rsidR="00DA5AB6" w:rsidRDefault="00DA5AB6" w:rsidP="00A307B7">
      <w:r>
        <w:lastRenderedPageBreak/>
        <w:t xml:space="preserve">De viktigste </w:t>
      </w:r>
      <w:r w:rsidR="00073AB1">
        <w:t>intere</w:t>
      </w:r>
      <w:r w:rsidR="00E9215F">
        <w:t xml:space="preserve">ssentene i et </w:t>
      </w:r>
      <w:r w:rsidR="003F674C">
        <w:t>økosystem for digitale selvhjelps- og behandlingsverktøy</w:t>
      </w:r>
      <w:r w:rsidR="00270E36">
        <w:t xml:space="preserve"> er:</w:t>
      </w:r>
    </w:p>
    <w:p w14:paraId="5E13A3E1" w14:textId="57C3F766" w:rsidR="00DE4658" w:rsidRDefault="00DE4658" w:rsidP="00270E36">
      <w:pPr>
        <w:pStyle w:val="Listeavsnitt"/>
        <w:numPr>
          <w:ilvl w:val="0"/>
          <w:numId w:val="2"/>
        </w:numPr>
      </w:pPr>
      <w:r>
        <w:t>Innbyggere</w:t>
      </w:r>
      <w:r w:rsidR="005412C2">
        <w:t xml:space="preserve"> – pasienter og pårørende som er hovedbrukerne av verktøyene</w:t>
      </w:r>
      <w:r w:rsidR="00077503">
        <w:t>.</w:t>
      </w:r>
    </w:p>
    <w:p w14:paraId="1E154552" w14:textId="7CE4C083" w:rsidR="00270E36" w:rsidRDefault="001F7A43" w:rsidP="00270E36">
      <w:pPr>
        <w:pStyle w:val="Listeavsnitt"/>
        <w:numPr>
          <w:ilvl w:val="0"/>
          <w:numId w:val="2"/>
        </w:numPr>
      </w:pPr>
      <w:r>
        <w:t>Leverandører</w:t>
      </w:r>
      <w:r w:rsidR="005412C2">
        <w:t xml:space="preserve"> – </w:t>
      </w:r>
      <w:r w:rsidR="00A939FE" w:rsidRPr="77F84D12">
        <w:rPr>
          <w:rFonts w:eastAsiaTheme="minorEastAsia"/>
        </w:rPr>
        <w:t>kommersielle</w:t>
      </w:r>
      <w:r w:rsidR="00681320">
        <w:t xml:space="preserve"> virksomheter</w:t>
      </w:r>
      <w:r w:rsidR="005412C2">
        <w:t xml:space="preserve"> som </w:t>
      </w:r>
      <w:r w:rsidR="007740EB">
        <w:t xml:space="preserve">har en rolle i å utvikle, drifte og vedlikeholde </w:t>
      </w:r>
      <w:r w:rsidR="009B7896">
        <w:t>verktøyene</w:t>
      </w:r>
      <w:r w:rsidR="00077503">
        <w:t>.</w:t>
      </w:r>
    </w:p>
    <w:p w14:paraId="0891DFD5" w14:textId="112E87A3" w:rsidR="00216202" w:rsidRDefault="00216202" w:rsidP="00270E36">
      <w:pPr>
        <w:pStyle w:val="Listeavsnitt"/>
        <w:numPr>
          <w:ilvl w:val="0"/>
          <w:numId w:val="2"/>
        </w:numPr>
      </w:pPr>
      <w:r>
        <w:t>Hel</w:t>
      </w:r>
      <w:r w:rsidRPr="77F84D12">
        <w:rPr>
          <w:rFonts w:eastAsiaTheme="minorEastAsia"/>
        </w:rPr>
        <w:t>sevirkso</w:t>
      </w:r>
      <w:r>
        <w:t>mheter</w:t>
      </w:r>
      <w:r w:rsidR="009B7896">
        <w:t xml:space="preserve"> – Som har en rolle i å </w:t>
      </w:r>
      <w:r w:rsidR="005465F3">
        <w:t>kjøpe</w:t>
      </w:r>
      <w:r w:rsidR="006F2BF2">
        <w:t xml:space="preserve"> eller på andre måter tilrettelegge for bruk av</w:t>
      </w:r>
      <w:r w:rsidR="009F3504">
        <w:t xml:space="preserve"> verktøyene i </w:t>
      </w:r>
      <w:r w:rsidR="000C02C6">
        <w:t>helsetjenesten.</w:t>
      </w:r>
    </w:p>
    <w:p w14:paraId="3006AD87" w14:textId="3C948693" w:rsidR="00216202" w:rsidRDefault="00216202" w:rsidP="00270E36">
      <w:pPr>
        <w:pStyle w:val="Listeavsnitt"/>
        <w:numPr>
          <w:ilvl w:val="0"/>
          <w:numId w:val="2"/>
        </w:numPr>
      </w:pPr>
      <w:r>
        <w:t>Helsepersonell</w:t>
      </w:r>
      <w:r w:rsidR="000C02C6">
        <w:t xml:space="preserve"> – Som har en rolle i å </w:t>
      </w:r>
      <w:r w:rsidR="00123BC1">
        <w:t xml:space="preserve">kjøpe eller på andre måter </w:t>
      </w:r>
      <w:r w:rsidR="000C6D79">
        <w:t xml:space="preserve">tildele </w:t>
      </w:r>
      <w:r w:rsidR="00077503">
        <w:t>verktøy for bruk av innbygger.</w:t>
      </w:r>
    </w:p>
    <w:p w14:paraId="5B1641C3" w14:textId="0C0F9D7A" w:rsidR="00FB39A3" w:rsidRDefault="005412C2" w:rsidP="00A307B7">
      <w:pPr>
        <w:pStyle w:val="Listeavsnitt"/>
        <w:numPr>
          <w:ilvl w:val="0"/>
          <w:numId w:val="2"/>
        </w:numPr>
      </w:pPr>
      <w:r>
        <w:t>Myndigheter</w:t>
      </w:r>
      <w:r w:rsidR="002F1DC7">
        <w:t xml:space="preserve"> og nasjonal tjenesteleverandør – Som har en rolle i å </w:t>
      </w:r>
      <w:r w:rsidR="0082725B">
        <w:t xml:space="preserve">skape rammer </w:t>
      </w:r>
      <w:r w:rsidR="00AC7266">
        <w:t>og infrastruktur for at verktøy kan tas i bruk og kvalitetssikres på en hensiktsmessig måte.</w:t>
      </w:r>
    </w:p>
    <w:p w14:paraId="40E34513" w14:textId="7F706599" w:rsidR="00710977" w:rsidDel="001C4A93" w:rsidRDefault="00710977" w:rsidP="77F84D12">
      <w:pPr>
        <w:rPr>
          <w:rFonts w:eastAsiaTheme="minorEastAsia"/>
          <w:b/>
        </w:rPr>
      </w:pPr>
    </w:p>
    <w:p w14:paraId="45ED2944" w14:textId="0F7D6544" w:rsidR="00A850B3" w:rsidRDefault="00A850B3" w:rsidP="00A850B3">
      <w:pPr>
        <w:rPr>
          <w:rFonts w:eastAsiaTheme="minorEastAsia"/>
          <w:b/>
        </w:rPr>
      </w:pPr>
      <w:r w:rsidRPr="77F84D12">
        <w:rPr>
          <w:rFonts w:eastAsiaTheme="minorEastAsia"/>
          <w:b/>
        </w:rPr>
        <w:t>Innbyggere</w:t>
      </w:r>
    </w:p>
    <w:p w14:paraId="65C50235" w14:textId="5E1F490F" w:rsidR="000569D1" w:rsidRPr="00F342F4" w:rsidRDefault="0072334F" w:rsidP="00F64F59">
      <w:pPr>
        <w:pStyle w:val="Listeavsnitt"/>
        <w:numPr>
          <w:ilvl w:val="0"/>
          <w:numId w:val="2"/>
        </w:numPr>
        <w:rPr>
          <w:rFonts w:eastAsiaTheme="minorEastAsia"/>
          <w:b/>
        </w:rPr>
      </w:pPr>
      <w:r w:rsidRPr="77F84D12">
        <w:rPr>
          <w:rFonts w:eastAsiaTheme="minorEastAsia"/>
          <w:b/>
        </w:rPr>
        <w:t>Tilgjengelighet</w:t>
      </w:r>
      <w:r w:rsidR="00493C9C" w:rsidRPr="77F84D12">
        <w:rPr>
          <w:rFonts w:eastAsiaTheme="minorEastAsia"/>
          <w:b/>
        </w:rPr>
        <w:t xml:space="preserve"> og sammenheng</w:t>
      </w:r>
      <w:r w:rsidRPr="77F84D12">
        <w:rPr>
          <w:rFonts w:eastAsiaTheme="minorEastAsia"/>
          <w:b/>
        </w:rPr>
        <w:t xml:space="preserve">: </w:t>
      </w:r>
      <w:r w:rsidRPr="77F84D12">
        <w:rPr>
          <w:rFonts w:eastAsiaTheme="minorEastAsia"/>
        </w:rPr>
        <w:t>Behov for tilgjengelige, kvalitetssikrede verktøy som en integrert del av helsetjenesten – tilgjengelig uavhengig av åpningstider og når behovet oppstår</w:t>
      </w:r>
    </w:p>
    <w:p w14:paraId="63EEA8AA" w14:textId="33CB925A" w:rsidR="00F342F4" w:rsidRDefault="00AF3B42" w:rsidP="00F64F59">
      <w:pPr>
        <w:pStyle w:val="Listeavsnitt"/>
        <w:numPr>
          <w:ilvl w:val="0"/>
          <w:numId w:val="2"/>
        </w:numPr>
        <w:rPr>
          <w:rFonts w:eastAsiaTheme="minorEastAsia"/>
          <w:b/>
        </w:rPr>
      </w:pPr>
      <w:r w:rsidRPr="77F84D12">
        <w:rPr>
          <w:rFonts w:eastAsiaTheme="minorEastAsia"/>
          <w:b/>
        </w:rPr>
        <w:t>Tillit og kvalitetssikring</w:t>
      </w:r>
      <w:r w:rsidR="0008141D" w:rsidRPr="77F84D12">
        <w:rPr>
          <w:rFonts w:eastAsiaTheme="minorEastAsia"/>
          <w:b/>
        </w:rPr>
        <w:t xml:space="preserve">: </w:t>
      </w:r>
      <w:r w:rsidR="0008141D" w:rsidRPr="77F84D12">
        <w:rPr>
          <w:rFonts w:eastAsiaTheme="minorEastAsia"/>
        </w:rPr>
        <w:t>Innbyggere trenger at verktøyene presenteres samlet av en troverdig aktør, slik at det skapes tillit til at de er trygge å bruke. I dag overlates brukere til åpne appbutikker uten annen veiledning enn brukervurderinger.</w:t>
      </w:r>
    </w:p>
    <w:p w14:paraId="59508A13" w14:textId="2D5DDC25" w:rsidR="00AF3B42" w:rsidRDefault="00AF3B42" w:rsidP="00F64F59">
      <w:pPr>
        <w:pStyle w:val="Listeavsnitt"/>
        <w:numPr>
          <w:ilvl w:val="0"/>
          <w:numId w:val="2"/>
        </w:numPr>
        <w:rPr>
          <w:rFonts w:eastAsiaTheme="minorEastAsia"/>
          <w:b/>
        </w:rPr>
      </w:pPr>
      <w:r w:rsidRPr="77F84D12">
        <w:rPr>
          <w:rFonts w:eastAsiaTheme="minorEastAsia"/>
          <w:b/>
        </w:rPr>
        <w:t>Tilbud av verktøy</w:t>
      </w:r>
      <w:r w:rsidR="0008141D" w:rsidRPr="77F84D12">
        <w:rPr>
          <w:rFonts w:eastAsiaTheme="minorEastAsia"/>
          <w:b/>
        </w:rPr>
        <w:t xml:space="preserve"> </w:t>
      </w:r>
      <w:r w:rsidR="00A13C90" w:rsidRPr="77F84D12">
        <w:rPr>
          <w:rFonts w:eastAsiaTheme="minorEastAsia"/>
          <w:b/>
        </w:rPr>
        <w:t>og behovstilpasning:</w:t>
      </w:r>
      <w:r w:rsidR="0008141D" w:rsidRPr="77F84D12">
        <w:rPr>
          <w:rFonts w:eastAsiaTheme="minorEastAsia"/>
          <w:b/>
        </w:rPr>
        <w:t xml:space="preserve"> </w:t>
      </w:r>
      <w:r w:rsidR="0008141D" w:rsidRPr="77F84D12">
        <w:rPr>
          <w:rFonts w:eastAsiaTheme="minorEastAsia"/>
        </w:rPr>
        <w:t>Innbyggere har ulike preferanser og motivasjon i ulike livsfaser og situasjoner. Utvalget må være bredt nok til å treffe alle ønskede målgrupper.</w:t>
      </w:r>
    </w:p>
    <w:p w14:paraId="024AE58B" w14:textId="77777777" w:rsidR="00A850B3" w:rsidRPr="00A850B3" w:rsidRDefault="00A850B3" w:rsidP="00A850B3">
      <w:pPr>
        <w:rPr>
          <w:rFonts w:eastAsiaTheme="minorEastAsia"/>
          <w:b/>
        </w:rPr>
      </w:pPr>
      <w:r w:rsidRPr="77F84D12">
        <w:rPr>
          <w:rFonts w:eastAsiaTheme="minorEastAsia"/>
          <w:b/>
        </w:rPr>
        <w:t>Helsepersonell</w:t>
      </w:r>
    </w:p>
    <w:p w14:paraId="4713012A" w14:textId="18985F49" w:rsidR="00177EFA" w:rsidRPr="00177EFA" w:rsidRDefault="00673279" w:rsidP="00177EFA">
      <w:pPr>
        <w:pStyle w:val="Listeavsnitt"/>
        <w:numPr>
          <w:ilvl w:val="0"/>
          <w:numId w:val="24"/>
        </w:numPr>
        <w:rPr>
          <w:rFonts w:eastAsiaTheme="minorEastAsia"/>
          <w:b/>
        </w:rPr>
      </w:pPr>
      <w:r w:rsidRPr="77F84D12">
        <w:rPr>
          <w:rFonts w:eastAsiaTheme="minorEastAsia"/>
          <w:b/>
        </w:rPr>
        <w:t>Tillit og kvalitetssikring</w:t>
      </w:r>
      <w:r w:rsidR="00177EFA" w:rsidRPr="77F84D12">
        <w:rPr>
          <w:rFonts w:eastAsiaTheme="minorEastAsia"/>
          <w:b/>
        </w:rPr>
        <w:t xml:space="preserve">: </w:t>
      </w:r>
      <w:r w:rsidR="00177EFA" w:rsidRPr="77F84D12">
        <w:rPr>
          <w:rFonts w:eastAsiaTheme="minorEastAsia"/>
        </w:rPr>
        <w:t xml:space="preserve">Helsepersonell trenger trygghet for at de anbefaler verktøy som er sikre for pasienten å bruke, for å ivareta sitt ansvar som behandler. </w:t>
      </w:r>
    </w:p>
    <w:p w14:paraId="2547A83F" w14:textId="3186B3BD" w:rsidR="00177EFA" w:rsidRPr="00282EBE" w:rsidRDefault="00636C56" w:rsidP="00177EFA">
      <w:pPr>
        <w:pStyle w:val="Listeavsnitt"/>
        <w:numPr>
          <w:ilvl w:val="0"/>
          <w:numId w:val="24"/>
        </w:numPr>
        <w:rPr>
          <w:rFonts w:eastAsiaTheme="minorEastAsia"/>
          <w:b/>
        </w:rPr>
      </w:pPr>
      <w:r w:rsidRPr="77F84D12">
        <w:rPr>
          <w:rFonts w:eastAsiaTheme="minorEastAsia"/>
          <w:b/>
          <w:bCs/>
        </w:rPr>
        <w:t>K</w:t>
      </w:r>
      <w:r w:rsidR="006A6877" w:rsidRPr="77F84D12">
        <w:rPr>
          <w:rFonts w:eastAsiaTheme="minorEastAsia"/>
          <w:b/>
          <w:bCs/>
        </w:rPr>
        <w:t>ompetanse</w:t>
      </w:r>
      <w:r w:rsidR="00177EFA" w:rsidRPr="77F84D12">
        <w:rPr>
          <w:rFonts w:eastAsiaTheme="minorEastAsia"/>
          <w:b/>
          <w:bCs/>
        </w:rPr>
        <w:t xml:space="preserve">: </w:t>
      </w:r>
      <w:r w:rsidR="00E55F23" w:rsidRPr="77F84D12">
        <w:rPr>
          <w:rFonts w:eastAsiaTheme="minorEastAsia"/>
        </w:rPr>
        <w:t>Opplæring i bruk av verktøy</w:t>
      </w:r>
      <w:r w:rsidR="00B1575F" w:rsidRPr="77F84D12">
        <w:rPr>
          <w:rFonts w:eastAsiaTheme="minorEastAsia"/>
        </w:rPr>
        <w:t xml:space="preserve"> for </w:t>
      </w:r>
      <w:r w:rsidR="001D3750" w:rsidRPr="77F84D12">
        <w:rPr>
          <w:rFonts w:eastAsiaTheme="minorEastAsia"/>
        </w:rPr>
        <w:t xml:space="preserve">at helsepersonell er </w:t>
      </w:r>
      <w:r w:rsidR="00A94946" w:rsidRPr="77F84D12">
        <w:rPr>
          <w:rFonts w:eastAsiaTheme="minorEastAsia"/>
        </w:rPr>
        <w:t>kan</w:t>
      </w:r>
      <w:r w:rsidR="001D3750" w:rsidRPr="77F84D12">
        <w:rPr>
          <w:rFonts w:eastAsiaTheme="minorEastAsia"/>
        </w:rPr>
        <w:t xml:space="preserve"> bruken av disse og effektene de kan gi</w:t>
      </w:r>
      <w:r w:rsidR="00A94946" w:rsidRPr="77F84D12">
        <w:rPr>
          <w:rFonts w:eastAsiaTheme="minorEastAsia"/>
        </w:rPr>
        <w:t>.</w:t>
      </w:r>
    </w:p>
    <w:p w14:paraId="2D6FB9A8" w14:textId="54157530" w:rsidR="00A850B3" w:rsidRPr="00765C58" w:rsidRDefault="008E0DE7" w:rsidP="00A850B3">
      <w:pPr>
        <w:pStyle w:val="Listeavsnitt"/>
        <w:numPr>
          <w:ilvl w:val="0"/>
          <w:numId w:val="24"/>
        </w:numPr>
        <w:rPr>
          <w:rFonts w:eastAsiaTheme="minorEastAsia"/>
          <w:b/>
        </w:rPr>
      </w:pPr>
      <w:r w:rsidRPr="77F84D12">
        <w:rPr>
          <w:rFonts w:eastAsiaTheme="minorEastAsia"/>
          <w:b/>
          <w:bCs/>
        </w:rPr>
        <w:t>Integrasjon og prosesstøtte</w:t>
      </w:r>
      <w:r w:rsidR="00282EBE" w:rsidRPr="77F84D12">
        <w:rPr>
          <w:rFonts w:eastAsiaTheme="minorEastAsia"/>
          <w:b/>
          <w:bCs/>
        </w:rPr>
        <w:t xml:space="preserve">: </w:t>
      </w:r>
      <w:r w:rsidR="00B50B22" w:rsidRPr="77F84D12">
        <w:rPr>
          <w:rFonts w:eastAsiaTheme="minorEastAsia"/>
        </w:rPr>
        <w:t>System rundt bruken av digitale verktøy med tett</w:t>
      </w:r>
      <w:r w:rsidR="00B50B22" w:rsidRPr="77F84D12">
        <w:rPr>
          <w:rFonts w:eastAsiaTheme="minorEastAsia"/>
          <w:b/>
          <w:bCs/>
        </w:rPr>
        <w:t xml:space="preserve"> </w:t>
      </w:r>
      <w:r w:rsidR="0064467C" w:rsidRPr="77F84D12">
        <w:rPr>
          <w:rFonts w:eastAsiaTheme="minorEastAsia"/>
        </w:rPr>
        <w:t xml:space="preserve">Integrasjon </w:t>
      </w:r>
      <w:r w:rsidR="0084708D" w:rsidRPr="77F84D12">
        <w:rPr>
          <w:rFonts w:eastAsiaTheme="minorEastAsia"/>
        </w:rPr>
        <w:t>i eksisterende</w:t>
      </w:r>
      <w:r w:rsidR="0064467C" w:rsidRPr="77F84D12">
        <w:rPr>
          <w:rFonts w:eastAsiaTheme="minorEastAsia"/>
        </w:rPr>
        <w:t xml:space="preserve"> arbeidsflater</w:t>
      </w:r>
      <w:r w:rsidR="0084708D" w:rsidRPr="77F84D12">
        <w:rPr>
          <w:rFonts w:eastAsiaTheme="minorEastAsia"/>
        </w:rPr>
        <w:t>.</w:t>
      </w:r>
      <w:r w:rsidR="00B841DA" w:rsidRPr="77F84D12">
        <w:rPr>
          <w:rFonts w:eastAsiaTheme="minorEastAsia"/>
        </w:rPr>
        <w:t xml:space="preserve"> Behov for et system rundt innføringen av nye arbeidsrutiner som følge av økt tilgang til digitale verktøy for innbygger, slik at helsepersonell får tatt dette i bruk på en god måte.</w:t>
      </w:r>
    </w:p>
    <w:p w14:paraId="3B162B66" w14:textId="1A074689" w:rsidR="004357A1" w:rsidRPr="00765C58" w:rsidRDefault="00284876" w:rsidP="00A850B3">
      <w:pPr>
        <w:pStyle w:val="Listeavsnitt"/>
        <w:numPr>
          <w:ilvl w:val="0"/>
          <w:numId w:val="24"/>
        </w:numPr>
        <w:rPr>
          <w:rFonts w:eastAsiaTheme="minorEastAsia"/>
          <w:b/>
        </w:rPr>
      </w:pPr>
      <w:r w:rsidRPr="77F84D12">
        <w:rPr>
          <w:rFonts w:eastAsiaTheme="minorEastAsia"/>
          <w:b/>
          <w:bCs/>
        </w:rPr>
        <w:t xml:space="preserve">Forvaltning og kvalitet: </w:t>
      </w:r>
      <w:r w:rsidRPr="77F84D12">
        <w:rPr>
          <w:rFonts w:eastAsiaTheme="minorEastAsia"/>
        </w:rPr>
        <w:t xml:space="preserve">som en integrert del av bruken av verktøyene. Systemer som </w:t>
      </w:r>
      <w:r w:rsidR="00D44DC6" w:rsidRPr="77F84D12">
        <w:rPr>
          <w:rFonts w:eastAsiaTheme="minorEastAsia"/>
        </w:rPr>
        <w:t>muliggjør</w:t>
      </w:r>
      <w:r w:rsidRPr="77F84D12">
        <w:rPr>
          <w:rFonts w:eastAsiaTheme="minorEastAsia"/>
        </w:rPr>
        <w:t xml:space="preserve"> </w:t>
      </w:r>
      <w:r w:rsidR="00D44DC6" w:rsidRPr="77F84D12">
        <w:rPr>
          <w:rFonts w:eastAsiaTheme="minorEastAsia"/>
        </w:rPr>
        <w:t xml:space="preserve">kontinuerlig </w:t>
      </w:r>
      <w:r w:rsidRPr="77F84D12">
        <w:rPr>
          <w:rFonts w:eastAsiaTheme="minorEastAsia"/>
        </w:rPr>
        <w:t>kvalitetsforbedring</w:t>
      </w:r>
      <w:r w:rsidR="00D44DC6" w:rsidRPr="77F84D12">
        <w:rPr>
          <w:rFonts w:eastAsiaTheme="minorEastAsia"/>
        </w:rPr>
        <w:t xml:space="preserve"> av behandling.</w:t>
      </w:r>
    </w:p>
    <w:p w14:paraId="32322B3D" w14:textId="771FE0D5" w:rsidR="00A850B3" w:rsidRPr="00A850B3" w:rsidRDefault="00A850B3" w:rsidP="00A850B3">
      <w:pPr>
        <w:rPr>
          <w:rFonts w:eastAsiaTheme="minorEastAsia"/>
          <w:b/>
        </w:rPr>
      </w:pPr>
      <w:r w:rsidRPr="77F84D12">
        <w:rPr>
          <w:rFonts w:eastAsiaTheme="minorEastAsia"/>
          <w:b/>
        </w:rPr>
        <w:t>Leverandører</w:t>
      </w:r>
    </w:p>
    <w:p w14:paraId="25405672" w14:textId="7075080E" w:rsidR="00940874" w:rsidRDefault="00187540" w:rsidP="00765C58">
      <w:pPr>
        <w:pStyle w:val="Listeavsnitt"/>
        <w:numPr>
          <w:ilvl w:val="0"/>
          <w:numId w:val="25"/>
        </w:numPr>
        <w:rPr>
          <w:rFonts w:eastAsiaTheme="minorEastAsia"/>
          <w:b/>
        </w:rPr>
      </w:pPr>
      <w:r w:rsidRPr="77F84D12">
        <w:rPr>
          <w:rFonts w:eastAsiaTheme="minorEastAsia"/>
          <w:b/>
          <w:bCs/>
        </w:rPr>
        <w:lastRenderedPageBreak/>
        <w:t>Marked og finansieringsordninger</w:t>
      </w:r>
      <w:r w:rsidR="007E0A3D" w:rsidRPr="77F84D12">
        <w:rPr>
          <w:rFonts w:eastAsiaTheme="minorEastAsia"/>
          <w:b/>
          <w:bCs/>
        </w:rPr>
        <w:t xml:space="preserve">: </w:t>
      </w:r>
      <w:r w:rsidRPr="77F84D12">
        <w:rPr>
          <w:rFonts w:eastAsiaTheme="minorEastAsia"/>
        </w:rPr>
        <w:t>Leverandørene må ha kort vei fra produkt til marked.</w:t>
      </w:r>
      <w:r w:rsidR="007E0A3D" w:rsidRPr="77F84D12">
        <w:rPr>
          <w:rFonts w:eastAsiaTheme="minorEastAsia"/>
        </w:rPr>
        <w:t xml:space="preserve"> </w:t>
      </w:r>
      <w:r w:rsidR="00347533" w:rsidRPr="77F84D12">
        <w:rPr>
          <w:rFonts w:eastAsiaTheme="minorEastAsia"/>
        </w:rPr>
        <w:t xml:space="preserve">Behov for </w:t>
      </w:r>
      <w:r w:rsidR="00A55B0C" w:rsidRPr="77F84D12">
        <w:rPr>
          <w:rFonts w:eastAsiaTheme="minorEastAsia"/>
        </w:rPr>
        <w:t xml:space="preserve">løpende inntektsmuligheter </w:t>
      </w:r>
      <w:r w:rsidR="00EF34D9" w:rsidRPr="77F84D12">
        <w:rPr>
          <w:rFonts w:eastAsiaTheme="minorEastAsia"/>
        </w:rPr>
        <w:t>som</w:t>
      </w:r>
      <w:r w:rsidR="00A55B0C" w:rsidRPr="77F84D12">
        <w:rPr>
          <w:rFonts w:eastAsiaTheme="minorEastAsia"/>
        </w:rPr>
        <w:t xml:space="preserve"> </w:t>
      </w:r>
      <w:r w:rsidR="00EB21CB" w:rsidRPr="77F84D12">
        <w:rPr>
          <w:rFonts w:eastAsiaTheme="minorEastAsia"/>
        </w:rPr>
        <w:t>gir in</w:t>
      </w:r>
      <w:r w:rsidR="002A5B18">
        <w:rPr>
          <w:rFonts w:eastAsiaTheme="minorEastAsia"/>
        </w:rPr>
        <w:t>s</w:t>
      </w:r>
      <w:r w:rsidR="00EB21CB" w:rsidRPr="77F84D12">
        <w:rPr>
          <w:rFonts w:eastAsiaTheme="minorEastAsia"/>
        </w:rPr>
        <w:t xml:space="preserve">entiv til </w:t>
      </w:r>
      <w:r w:rsidR="0067096C" w:rsidRPr="77F84D12">
        <w:rPr>
          <w:rFonts w:eastAsiaTheme="minorEastAsia"/>
        </w:rPr>
        <w:t>god forvaltning og videreutvikling.</w:t>
      </w:r>
    </w:p>
    <w:p w14:paraId="06767317" w14:textId="62E965A7" w:rsidR="007D0DF4" w:rsidRPr="00A17E3E" w:rsidRDefault="00C9407C" w:rsidP="77F84D12">
      <w:pPr>
        <w:pStyle w:val="Listeavsnitt"/>
        <w:numPr>
          <w:ilvl w:val="0"/>
          <w:numId w:val="2"/>
        </w:numPr>
        <w:rPr>
          <w:rFonts w:eastAsiaTheme="minorEastAsia"/>
        </w:rPr>
      </w:pPr>
      <w:r w:rsidRPr="77F84D12">
        <w:rPr>
          <w:rFonts w:eastAsiaTheme="minorEastAsia"/>
          <w:b/>
        </w:rPr>
        <w:t xml:space="preserve">Forstå behov: </w:t>
      </w:r>
      <w:r w:rsidRPr="77F84D12">
        <w:rPr>
          <w:rFonts w:eastAsiaTheme="minorEastAsia"/>
        </w:rPr>
        <w:t>For å</w:t>
      </w:r>
      <w:r w:rsidR="000379B6" w:rsidRPr="77F84D12">
        <w:rPr>
          <w:rFonts w:eastAsiaTheme="minorEastAsia"/>
        </w:rPr>
        <w:t xml:space="preserve"> sikre </w:t>
      </w:r>
      <w:r w:rsidR="008F0F79" w:rsidRPr="77F84D12">
        <w:rPr>
          <w:rFonts w:eastAsiaTheme="minorEastAsia"/>
        </w:rPr>
        <w:t xml:space="preserve">fornuftig bruk av </w:t>
      </w:r>
      <w:r w:rsidR="00D63099" w:rsidRPr="77F84D12">
        <w:rPr>
          <w:rFonts w:eastAsiaTheme="minorEastAsia"/>
        </w:rPr>
        <w:t xml:space="preserve">kapital og ressurser så </w:t>
      </w:r>
      <w:r w:rsidR="00E31856" w:rsidRPr="77F84D12">
        <w:rPr>
          <w:rFonts w:eastAsiaTheme="minorEastAsia"/>
        </w:rPr>
        <w:t>er det nødvendig å for</w:t>
      </w:r>
      <w:r w:rsidR="00463446" w:rsidRPr="77F84D12">
        <w:rPr>
          <w:rFonts w:eastAsiaTheme="minorEastAsia"/>
        </w:rPr>
        <w:t xml:space="preserve">stå </w:t>
      </w:r>
      <w:r w:rsidR="00394713" w:rsidRPr="77F84D12">
        <w:rPr>
          <w:rFonts w:eastAsiaTheme="minorEastAsia"/>
        </w:rPr>
        <w:t xml:space="preserve">prioriterte </w:t>
      </w:r>
      <w:r w:rsidR="00C96BC9" w:rsidRPr="77F84D12">
        <w:rPr>
          <w:rFonts w:eastAsiaTheme="minorEastAsia"/>
        </w:rPr>
        <w:t xml:space="preserve">og etterspurte </w:t>
      </w:r>
      <w:r w:rsidR="00394713" w:rsidRPr="77F84D12">
        <w:rPr>
          <w:rFonts w:eastAsiaTheme="minorEastAsia"/>
        </w:rPr>
        <w:t>behov</w:t>
      </w:r>
      <w:r w:rsidR="00C96BC9" w:rsidRPr="77F84D12">
        <w:rPr>
          <w:rFonts w:eastAsiaTheme="minorEastAsia"/>
        </w:rPr>
        <w:t>.</w:t>
      </w:r>
      <w:r w:rsidR="00A17E3E" w:rsidRPr="77F84D12">
        <w:rPr>
          <w:rFonts w:eastAsiaTheme="minorEastAsia"/>
        </w:rPr>
        <w:t xml:space="preserve"> </w:t>
      </w:r>
      <w:commentRangeStart w:id="50"/>
      <w:commentRangeStart w:id="51"/>
      <w:r w:rsidR="00A17E3E" w:rsidRPr="77F84D12">
        <w:rPr>
          <w:rFonts w:eastAsiaTheme="minorEastAsia"/>
        </w:rPr>
        <w:t>Tydelig strategi og rettferdig finansiering for bruk av verktøy som gir trygghet til å satse på utvikling</w:t>
      </w:r>
      <w:commentRangeEnd w:id="50"/>
      <w:r w:rsidR="002233F7" w:rsidRPr="00A17E3E">
        <w:rPr>
          <w:rStyle w:val="Merknadsreferanse"/>
          <w:rFonts w:eastAsiaTheme="minorEastAsia"/>
          <w:sz w:val="24"/>
          <w:szCs w:val="24"/>
        </w:rPr>
        <w:commentReference w:id="50"/>
      </w:r>
      <w:commentRangeEnd w:id="51"/>
      <w:r w:rsidRPr="00A17E3E">
        <w:rPr>
          <w:rStyle w:val="Merknadsreferanse"/>
          <w:rFonts w:eastAsiaTheme="minorEastAsia"/>
          <w:sz w:val="24"/>
          <w:szCs w:val="24"/>
        </w:rPr>
        <w:commentReference w:id="51"/>
      </w:r>
    </w:p>
    <w:p w14:paraId="41CE14F9" w14:textId="70EBB524" w:rsidR="00A850B3" w:rsidRPr="00A850B3" w:rsidRDefault="00D11503" w:rsidP="77F84D12">
      <w:pPr>
        <w:pStyle w:val="Listeavsnitt"/>
        <w:numPr>
          <w:ilvl w:val="0"/>
          <w:numId w:val="25"/>
        </w:numPr>
        <w:rPr>
          <w:rFonts w:eastAsiaTheme="minorEastAsia"/>
        </w:rPr>
      </w:pPr>
      <w:r w:rsidRPr="77F84D12">
        <w:rPr>
          <w:rFonts w:eastAsiaTheme="minorEastAsia"/>
          <w:b/>
          <w:bCs/>
        </w:rPr>
        <w:t>Godkjenningsordning med v</w:t>
      </w:r>
      <w:r w:rsidR="00765C58" w:rsidRPr="77F84D12">
        <w:rPr>
          <w:rFonts w:eastAsiaTheme="minorEastAsia"/>
          <w:b/>
          <w:bCs/>
        </w:rPr>
        <w:t xml:space="preserve">eiledning og forutsigbarhet: </w:t>
      </w:r>
      <w:r w:rsidR="00B87B47" w:rsidRPr="77F84D12">
        <w:rPr>
          <w:rFonts w:eastAsiaTheme="minorEastAsia"/>
        </w:rPr>
        <w:t>Behov for tydelig definisjon og klassifisering av helseapper, hvilke kriterier som gjelder for hva, og tydelige krav til når apper eventuelt må klassifiseres på nytt.</w:t>
      </w:r>
    </w:p>
    <w:p w14:paraId="1FF42751" w14:textId="77777777" w:rsidR="00A850B3" w:rsidRPr="00B87B47" w:rsidRDefault="00A850B3" w:rsidP="77F84D12">
      <w:pPr>
        <w:pStyle w:val="Listeavsnitt"/>
        <w:rPr>
          <w:rFonts w:eastAsiaTheme="minorEastAsia"/>
        </w:rPr>
      </w:pPr>
    </w:p>
    <w:p w14:paraId="6476511C" w14:textId="77777777" w:rsidR="00A850B3" w:rsidRPr="00A850B3" w:rsidRDefault="00A850B3" w:rsidP="00A850B3">
      <w:pPr>
        <w:rPr>
          <w:rFonts w:eastAsiaTheme="minorEastAsia"/>
          <w:b/>
        </w:rPr>
      </w:pPr>
      <w:r w:rsidRPr="77F84D12">
        <w:rPr>
          <w:rFonts w:eastAsiaTheme="minorEastAsia"/>
          <w:b/>
        </w:rPr>
        <w:t>Helsevirksomheter (helseforetak og kommuner)</w:t>
      </w:r>
    </w:p>
    <w:p w14:paraId="38E00BB3" w14:textId="71E28AC1" w:rsidR="00765C58" w:rsidRPr="00765C58" w:rsidRDefault="003854FF" w:rsidP="00765C58">
      <w:pPr>
        <w:pStyle w:val="Listeavsnitt"/>
        <w:numPr>
          <w:ilvl w:val="0"/>
          <w:numId w:val="26"/>
        </w:numPr>
        <w:rPr>
          <w:rFonts w:eastAsiaTheme="minorEastAsia"/>
          <w:b/>
        </w:rPr>
      </w:pPr>
      <w:r w:rsidRPr="77F84D12">
        <w:rPr>
          <w:rFonts w:eastAsiaTheme="minorEastAsia"/>
          <w:b/>
          <w:bCs/>
        </w:rPr>
        <w:t>Enklere anskaffelser</w:t>
      </w:r>
      <w:r w:rsidR="00765C58" w:rsidRPr="77F84D12">
        <w:rPr>
          <w:rFonts w:eastAsiaTheme="minorEastAsia"/>
          <w:b/>
        </w:rPr>
        <w:t xml:space="preserve">: </w:t>
      </w:r>
      <w:r w:rsidR="00765C58" w:rsidRPr="77F84D12">
        <w:rPr>
          <w:rFonts w:eastAsiaTheme="minorEastAsia"/>
        </w:rPr>
        <w:t>Helsevirksomheter som skal anskaffe apper må i dag utarbeide egne vurderingskriterier. Dette er ressurskrevende og gir inkonsistente resultater på tvers av virksomheter.</w:t>
      </w:r>
      <w:r w:rsidR="000D3719" w:rsidRPr="77F84D12">
        <w:rPr>
          <w:rFonts w:eastAsiaTheme="minorEastAsia"/>
        </w:rPr>
        <w:t xml:space="preserve"> </w:t>
      </w:r>
      <w:r w:rsidR="00765C58" w:rsidRPr="77F84D12">
        <w:rPr>
          <w:rFonts w:eastAsiaTheme="minorEastAsia"/>
        </w:rPr>
        <w:t>ROS og DPIA er krevende</w:t>
      </w:r>
      <w:r w:rsidR="00B60C31" w:rsidRPr="77F84D12">
        <w:rPr>
          <w:rFonts w:eastAsiaTheme="minorEastAsia"/>
        </w:rPr>
        <w:t>,</w:t>
      </w:r>
      <w:r w:rsidR="00765C58" w:rsidRPr="77F84D12">
        <w:rPr>
          <w:rFonts w:eastAsiaTheme="minorEastAsia"/>
        </w:rPr>
        <w:t xml:space="preserve"> </w:t>
      </w:r>
      <w:r w:rsidR="00B60C31" w:rsidRPr="77F84D12">
        <w:rPr>
          <w:rFonts w:eastAsiaTheme="minorEastAsia"/>
        </w:rPr>
        <w:t>p</w:t>
      </w:r>
      <w:r w:rsidR="00765C58" w:rsidRPr="77F84D12">
        <w:rPr>
          <w:rFonts w:eastAsiaTheme="minorEastAsia"/>
        </w:rPr>
        <w:t>ersonvern og datasikkerhet er lovpålagt å ivareta ved anskaffelser. Det er en betydelig utfordring å gjennomføre ROS, DPIA og etterkomme øvrige krav for virksomheter – særlig kommuner – som ikke har nødvendige ressurser.</w:t>
      </w:r>
    </w:p>
    <w:p w14:paraId="05CC8C74" w14:textId="45D25C8D" w:rsidR="000D3719" w:rsidRPr="00765C58" w:rsidRDefault="006A0705" w:rsidP="77F84D12">
      <w:pPr>
        <w:pStyle w:val="Listeavsnitt"/>
        <w:numPr>
          <w:ilvl w:val="0"/>
          <w:numId w:val="26"/>
        </w:numPr>
        <w:rPr>
          <w:rFonts w:eastAsiaTheme="minorEastAsia"/>
          <w:b/>
          <w:bCs/>
        </w:rPr>
      </w:pPr>
      <w:r w:rsidRPr="77F84D12">
        <w:rPr>
          <w:rFonts w:eastAsiaTheme="minorEastAsia"/>
          <w:b/>
          <w:bCs/>
        </w:rPr>
        <w:t>Sammenheng på tvers av tjenester</w:t>
      </w:r>
      <w:r w:rsidR="00765C58" w:rsidRPr="77F84D12">
        <w:rPr>
          <w:rFonts w:eastAsiaTheme="minorEastAsia"/>
          <w:b/>
          <w:bCs/>
        </w:rPr>
        <w:t xml:space="preserve">: </w:t>
      </w:r>
      <w:r w:rsidR="004F5F95" w:rsidRPr="77F84D12">
        <w:rPr>
          <w:rFonts w:eastAsiaTheme="minorEastAsia"/>
        </w:rPr>
        <w:t xml:space="preserve">Helsevirksomhetene har behov for å knytte sammen tjenester på tvers slik at innbyggeren opplever en sammenhengende tjeneste, dette </w:t>
      </w:r>
      <w:r w:rsidR="005F6559" w:rsidRPr="77F84D12">
        <w:rPr>
          <w:rFonts w:eastAsiaTheme="minorEastAsia"/>
        </w:rPr>
        <w:t xml:space="preserve">forutsetter en fungerende </w:t>
      </w:r>
      <w:r w:rsidR="00312846" w:rsidRPr="77F84D12">
        <w:rPr>
          <w:rFonts w:eastAsiaTheme="minorEastAsia"/>
        </w:rPr>
        <w:t>samhandlingstjeneste</w:t>
      </w:r>
      <w:r w:rsidR="000849B6" w:rsidRPr="77F84D12">
        <w:rPr>
          <w:rFonts w:eastAsiaTheme="minorEastAsia"/>
        </w:rPr>
        <w:t xml:space="preserve"> og avklarte roller og ansvar</w:t>
      </w:r>
      <w:r w:rsidR="002E19B4" w:rsidRPr="77F84D12">
        <w:rPr>
          <w:rFonts w:eastAsiaTheme="minorEastAsia"/>
        </w:rPr>
        <w:t xml:space="preserve"> i overgangene.</w:t>
      </w:r>
    </w:p>
    <w:p w14:paraId="042B165A" w14:textId="27F26064" w:rsidR="00933508" w:rsidRDefault="00933508" w:rsidP="77F84D12">
      <w:pPr>
        <w:ind w:start="35.40pt"/>
      </w:pPr>
    </w:p>
    <w:p w14:paraId="2B5BC843" w14:textId="77777777" w:rsidR="004A27B7" w:rsidRDefault="004A27B7">
      <w:pPr>
        <w:rPr>
          <w:rFonts w:asciiTheme="majorHAnsi" w:eastAsiaTheme="majorEastAsia" w:hAnsiTheme="majorHAnsi" w:cstheme="majorBidi"/>
          <w:color w:val="0F4761" w:themeColor="accent1" w:themeShade="BF"/>
          <w:sz w:val="32"/>
          <w:szCs w:val="32"/>
        </w:rPr>
      </w:pPr>
      <w:r>
        <w:br w:type="page"/>
      </w:r>
    </w:p>
    <w:p w14:paraId="01F5180C" w14:textId="48E09F68" w:rsidR="00A307B7" w:rsidRDefault="00A307B7" w:rsidP="00A307B7">
      <w:pPr>
        <w:pStyle w:val="Overskrift2"/>
      </w:pPr>
      <w:r w:rsidRPr="00A307B7">
        <w:lastRenderedPageBreak/>
        <w:t xml:space="preserve">Oppgave 5 – Beskriv hvordan innbyggeren møter verktøyene som en </w:t>
      </w:r>
      <w:r w:rsidR="004C1B07">
        <w:t xml:space="preserve">del av en </w:t>
      </w:r>
      <w:r w:rsidRPr="00A307B7">
        <w:t>sammenhengende tjeneste </w:t>
      </w:r>
    </w:p>
    <w:p w14:paraId="1C85A407" w14:textId="77777777" w:rsidR="00835D88" w:rsidRPr="00835D88" w:rsidRDefault="00835D88" w:rsidP="00835D88">
      <w:pPr>
        <w:rPr>
          <w:b/>
          <w:bCs/>
        </w:rPr>
      </w:pPr>
      <w:r w:rsidRPr="00835D88">
        <w:rPr>
          <w:b/>
          <w:bCs/>
        </w:rPr>
        <w:t>Kaja 17 år</w:t>
      </w:r>
    </w:p>
    <w:p w14:paraId="70C2D26D" w14:textId="41A36A21" w:rsidR="009945C9" w:rsidRPr="00D421F6" w:rsidRDefault="00835D88" w:rsidP="4D5BE63A">
      <w:r>
        <w:t>Kaja har i lengre tid kjent på nedstemthet og sosial angst. Hun gruer seg til sosiale situasjoner og kjenner ofte på en klump i magen uten helt å vite hvorfor. Selv om hun vet at mange sliter med lignende følelser, føles det vanskelig å ta kontakt med helsetjenesten.</w:t>
      </w:r>
    </w:p>
    <w:p w14:paraId="6AED212D" w14:textId="3EEE1B1C" w:rsidR="009945C9" w:rsidRPr="00835D88" w:rsidRDefault="00DF0172" w:rsidP="00A307B7">
      <w:pPr>
        <w:rPr>
          <w:lang w:val="en-US"/>
        </w:rPr>
      </w:pPr>
      <w:commentRangeStart w:id="52"/>
      <w:commentRangeStart w:id="53"/>
      <w:commentRangeStart w:id="54"/>
      <w:commentRangeStart w:id="55"/>
      <w:r>
        <w:rPr>
          <w:noProof/>
        </w:rPr>
        <w:drawing>
          <wp:inline distT="0" distB="0" distL="0" distR="0" wp14:anchorId="3285A87C" wp14:editId="6FDF2805">
            <wp:extent cx="5308265" cy="6264947"/>
            <wp:effectExtent l="0" t="0" r="0" b="0"/>
            <wp:docPr id="11475028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7502805" name=""/>
                    <pic:cNvPicPr/>
                  </pic:nvPicPr>
                  <pic:blipFill>
                    <a:blip r:embed="rId27"/>
                    <a:stretch>
                      <a:fillRect/>
                    </a:stretch>
                  </pic:blipFill>
                  <pic:spPr>
                    <a:xfrm>
                      <a:off x="0" y="0"/>
                      <a:ext cx="5308265" cy="6264947"/>
                    </a:xfrm>
                    <a:prstGeom prst="rect">
                      <a:avLst/>
                    </a:prstGeom>
                  </pic:spPr>
                </pic:pic>
              </a:graphicData>
            </a:graphic>
          </wp:inline>
        </w:drawing>
      </w:r>
      <w:commentRangeStart w:id="56"/>
      <w:commentRangeStart w:id="57"/>
      <w:commentRangeEnd w:id="56"/>
      <w:r w:rsidRPr="00835D88">
        <w:rPr>
          <w:rStyle w:val="Merknadsreferanse"/>
          <w:sz w:val="24"/>
          <w:szCs w:val="24"/>
          <w:lang w:val="en-US"/>
        </w:rPr>
        <w:commentReference w:id="56"/>
      </w:r>
      <w:commentRangeEnd w:id="57"/>
      <w:r w:rsidRPr="00835D88">
        <w:rPr>
          <w:rStyle w:val="Merknadsreferanse"/>
          <w:sz w:val="24"/>
          <w:szCs w:val="24"/>
          <w:lang w:val="en-US"/>
        </w:rPr>
        <w:commentReference w:id="57"/>
      </w:r>
      <w:commentRangeEnd w:id="52"/>
      <w:r w:rsidRPr="00835D88">
        <w:rPr>
          <w:rStyle w:val="Merknadsreferanse"/>
          <w:sz w:val="24"/>
          <w:szCs w:val="24"/>
          <w:lang w:val="en-US"/>
        </w:rPr>
        <w:commentReference w:id="52"/>
      </w:r>
      <w:commentRangeEnd w:id="53"/>
      <w:r w:rsidRPr="00835D88">
        <w:rPr>
          <w:rStyle w:val="Merknadsreferanse"/>
          <w:sz w:val="24"/>
          <w:szCs w:val="24"/>
          <w:lang w:val="en-US"/>
        </w:rPr>
        <w:commentReference w:id="53"/>
      </w:r>
      <w:commentRangeEnd w:id="54"/>
      <w:r w:rsidRPr="00835D88">
        <w:rPr>
          <w:rStyle w:val="Merknadsreferanse"/>
          <w:sz w:val="24"/>
          <w:szCs w:val="24"/>
          <w:lang w:val="en-US"/>
        </w:rPr>
        <w:commentReference w:id="54"/>
      </w:r>
      <w:commentRangeEnd w:id="55"/>
      <w:r w:rsidRPr="00835D88">
        <w:rPr>
          <w:rStyle w:val="Merknadsreferanse"/>
          <w:sz w:val="24"/>
          <w:szCs w:val="24"/>
          <w:lang w:val="en-US"/>
        </w:rPr>
        <w:commentReference w:id="55"/>
      </w:r>
    </w:p>
    <w:p w14:paraId="5349E164" w14:textId="77777777" w:rsidR="007B5ED4" w:rsidRDefault="007B5ED4">
      <w:pPr>
        <w:rPr>
          <w:rFonts w:eastAsiaTheme="minorEastAsia"/>
          <w:b/>
          <w:bCs/>
        </w:rPr>
      </w:pPr>
      <w:r>
        <w:rPr>
          <w:rFonts w:eastAsiaTheme="minorEastAsia"/>
          <w:b/>
          <w:bCs/>
        </w:rPr>
        <w:br w:type="page"/>
      </w:r>
    </w:p>
    <w:p w14:paraId="10BEAC1C" w14:textId="74CC0E34" w:rsidR="00A307B7" w:rsidRDefault="09245673" w:rsidP="77F84D12">
      <w:pPr>
        <w:rPr>
          <w:rFonts w:eastAsiaTheme="minorEastAsia"/>
          <w:b/>
          <w:bCs/>
        </w:rPr>
      </w:pPr>
      <w:commentRangeStart w:id="62"/>
      <w:r w:rsidRPr="77F84D12">
        <w:rPr>
          <w:rFonts w:eastAsiaTheme="minorEastAsia"/>
          <w:b/>
          <w:bCs/>
        </w:rPr>
        <w:lastRenderedPageBreak/>
        <w:t>Prinsipper for innbyggertjenester</w:t>
      </w:r>
    </w:p>
    <w:p w14:paraId="43ABE6AE" w14:textId="3D81BB8F" w:rsidR="00A307B7" w:rsidRDefault="09245673" w:rsidP="00A307B7">
      <w:r>
        <w:t xml:space="preserve">Det er viktig at økosystemet for selvhjelps og behandlingsverktøy utvikles i tråd med prinsippene for </w:t>
      </w:r>
      <w:hyperlink r:id="rId28">
        <w:r w:rsidRPr="77F84D12">
          <w:rPr>
            <w:rStyle w:val="Hyperkobling"/>
          </w:rPr>
          <w:t>nasjonale innbyggertjenester</w:t>
        </w:r>
      </w:hyperlink>
      <w:r>
        <w:t>, siden innbyggerne er sluttbrukeren av verktøyene som skal tilbys gjennomøkosystemet. Prinsippene peker på 4 hovedprinsipper for samordning av nasjonale innbyggertjenester:</w:t>
      </w:r>
    </w:p>
    <w:p w14:paraId="294EFE1E" w14:textId="77E880EC" w:rsidR="00A307B7" w:rsidRDefault="09245673" w:rsidP="77F84D12">
      <w:pPr>
        <w:pStyle w:val="Listeavsnitt"/>
        <w:numPr>
          <w:ilvl w:val="0"/>
          <w:numId w:val="31"/>
        </w:numPr>
      </w:pPr>
      <w:r>
        <w:t>Informasjonsprinsippet – kvalitetssikret og oppdatert informasjon</w:t>
      </w:r>
    </w:p>
    <w:p w14:paraId="6E8569A6" w14:textId="7B042BEA" w:rsidR="00A307B7" w:rsidRDefault="09245673" w:rsidP="77F84D12">
      <w:pPr>
        <w:pStyle w:val="Listeavsnitt"/>
        <w:numPr>
          <w:ilvl w:val="0"/>
          <w:numId w:val="31"/>
        </w:numPr>
      </w:pPr>
      <w:r>
        <w:t>Prinsipp om personverninnstillinger – tilgang til personverninnstillinger</w:t>
      </w:r>
    </w:p>
    <w:p w14:paraId="2CDAEECE" w14:textId="18E83D75" w:rsidR="00A307B7" w:rsidRDefault="09245673" w:rsidP="77F84D12">
      <w:pPr>
        <w:pStyle w:val="Listeavsnitt"/>
        <w:numPr>
          <w:ilvl w:val="0"/>
          <w:numId w:val="31"/>
        </w:numPr>
      </w:pPr>
      <w:r>
        <w:t>Oversiktsprinsippet – enkel til gang til tjenester</w:t>
      </w:r>
    </w:p>
    <w:p w14:paraId="3FA6E7E3" w14:textId="1A1175A2" w:rsidR="00A307B7" w:rsidRDefault="09245673" w:rsidP="77F84D12">
      <w:pPr>
        <w:pStyle w:val="Listeavsnitt"/>
        <w:numPr>
          <w:ilvl w:val="0"/>
          <w:numId w:val="31"/>
        </w:numPr>
      </w:pPr>
      <w:r>
        <w:t>Verktøyprinsippet – finne og benytte verktøy og applikasjoner</w:t>
      </w:r>
      <w:commentRangeEnd w:id="62"/>
      <w:r w:rsidR="0027074A">
        <w:rPr>
          <w:rStyle w:val="Merknadsreferanse"/>
          <w:sz w:val="24"/>
          <w:szCs w:val="24"/>
        </w:rPr>
        <w:commentReference w:id="62"/>
      </w:r>
    </w:p>
    <w:p w14:paraId="2987BC8D" w14:textId="06EDFCB0" w:rsidR="00A307B7" w:rsidRDefault="00A307B7" w:rsidP="00A307B7"/>
    <w:p w14:paraId="14BABD00" w14:textId="0C3D6F9A" w:rsidR="00A307B7" w:rsidRDefault="00A307B7" w:rsidP="00A307B7">
      <w:pPr>
        <w:pStyle w:val="Overskrift2"/>
      </w:pPr>
      <w:r w:rsidRPr="00A307B7">
        <w:t>Oppgave 6 – Begrunne offentlig ansvar og Helsedirektoratets rolle </w:t>
      </w:r>
    </w:p>
    <w:p w14:paraId="5513437A" w14:textId="77F932C4" w:rsidR="00A307B7" w:rsidRPr="00A307B7" w:rsidRDefault="00A307B7" w:rsidP="1631F036">
      <w:pPr>
        <w:rPr>
          <w:i/>
          <w:iCs/>
        </w:rPr>
      </w:pPr>
      <w:r w:rsidRPr="1631F036">
        <w:rPr>
          <w:i/>
          <w:iCs/>
        </w:rPr>
        <w:t>Besvare utredningsinstruksens første spørsmål eksplisitt: (hva er problemet og) hva vil vi oppnå. Dette er grunnlaget for å forankre at digitale verktøy er en offentlig oppgave og at Helsedirektoratet skal lede arbeidet med økosystemsporet fremover. </w:t>
      </w:r>
    </w:p>
    <w:p w14:paraId="6B7AF168" w14:textId="3C1B4770" w:rsidR="77F84D12" w:rsidRDefault="05F356D4">
      <w:r w:rsidRPr="1631F036">
        <w:rPr>
          <w:rFonts w:ascii="Aptos" w:eastAsia="Aptos" w:hAnsi="Aptos" w:cs="Aptos"/>
          <w:i/>
          <w:iCs/>
        </w:rPr>
        <w:t>Hva er problemet?</w:t>
      </w:r>
    </w:p>
    <w:p w14:paraId="1755E205" w14:textId="6665C606" w:rsidR="77F84D12" w:rsidRDefault="05F356D4">
      <w:r w:rsidRPr="1631F036">
        <w:rPr>
          <w:rFonts w:ascii="Aptos" w:eastAsia="Aptos" w:hAnsi="Aptos" w:cs="Aptos"/>
        </w:rPr>
        <w:t>Innbyggere i Norge har i dag stor tillit og lojalitet til den offentlige helsetjenesten. Samtidig øker tilfanget av alternative tilbud raskt, både fysiske og digitale. Store internasjonale teknologiselskaper har økende engasjement innen helse og livsstil, det finnes over 350 000 «helseapper» tilgjengelig i appbutikkene, og stadig flere bruker globale KI-verktøy til å spørre om helseråd. Disse tilbudene er i varierende grad kvalitetssikret, og innbyggeren overlates i praksis til selv å vurdere hva som er trygt og virkningsfullt – ofte uten annet grunnlag enn brukervurderinger.</w:t>
      </w:r>
    </w:p>
    <w:p w14:paraId="78B14AA5" w14:textId="751F3F74" w:rsidR="77F84D12" w:rsidRDefault="05F356D4">
      <w:r w:rsidRPr="1631F036">
        <w:rPr>
          <w:rFonts w:ascii="Aptos" w:eastAsia="Aptos" w:hAnsi="Aptos" w:cs="Aptos"/>
        </w:rPr>
        <w:t>Dette skaper to problemer. For det første en kvalitets- og trygghetsrisiko: uten en betrodd aktør som vurderer og tilgjengeliggjør verktøy, kan innbyggere ta i bruk løsninger som ikke virker etter hensikten eller som ikke ivaretar personvern og informasjonssikkerhet. For det andre et ansvarstomrom: når digitale tjenester gir råd, veiledning eller behandling før innbyggeren kontakter helsetjenesten, dekker ikke dagens sørge-for-ansvar dette, og det finnes ingen nasjonal enhet som kan ivareta det medisinske og juridiske ansvaret for tjenester som tilbys hele befolkningen. Konsekvensen er konkret: Helsehjelpspiloten i Kristiansand kan ikke tilbys nasjonalt selv om den lykkes, fordi tjenesten defineres som helsehjelp og antagelig må CE-merkes, slik at hver kommune må anskaffe og ta ansvar selv. Resultatet er treg skalering og ulikeverdige tjenester på tvers av landet.</w:t>
      </w:r>
    </w:p>
    <w:p w14:paraId="711E7711" w14:textId="4220F6C8" w:rsidR="77F84D12" w:rsidRDefault="05F356D4">
      <w:r w:rsidRPr="1631F036">
        <w:rPr>
          <w:rFonts w:ascii="Aptos" w:eastAsia="Aptos" w:hAnsi="Aptos" w:cs="Aptos"/>
        </w:rPr>
        <w:t xml:space="preserve">Dersom det </w:t>
      </w:r>
      <w:commentRangeStart w:id="64"/>
      <w:r w:rsidRPr="1631F036">
        <w:rPr>
          <w:rFonts w:ascii="Aptos" w:eastAsia="Aptos" w:hAnsi="Aptos" w:cs="Aptos"/>
        </w:rPr>
        <w:t>offentlige ikke tar en aktiv rolle</w:t>
      </w:r>
      <w:commentRangeEnd w:id="64"/>
      <w:r w:rsidR="00AA2FDC" w:rsidRPr="1631F036">
        <w:rPr>
          <w:rStyle w:val="Merknadsreferanse"/>
          <w:rFonts w:ascii="Aptos" w:eastAsia="Aptos" w:hAnsi="Aptos" w:cs="Aptos"/>
          <w:sz w:val="24"/>
          <w:szCs w:val="24"/>
        </w:rPr>
        <w:commentReference w:id="64"/>
      </w:r>
      <w:r w:rsidRPr="1631F036">
        <w:rPr>
          <w:rFonts w:ascii="Aptos" w:eastAsia="Aptos" w:hAnsi="Aptos" w:cs="Aptos"/>
        </w:rPr>
        <w:t>, er risikoen at innbyggerne etablerer varige bruksmønstre knyttet til private eller internasjonale tjenester, og at tilliten til og oppslutningen om den felles offentlige helsetjenesten svekkes.</w:t>
      </w:r>
    </w:p>
    <w:p w14:paraId="0527C17D" w14:textId="340F95C6" w:rsidR="77F84D12" w:rsidRDefault="05F356D4">
      <w:r w:rsidRPr="1631F036">
        <w:rPr>
          <w:rFonts w:ascii="Aptos" w:eastAsia="Aptos" w:hAnsi="Aptos" w:cs="Aptos"/>
          <w:i/>
          <w:iCs/>
        </w:rPr>
        <w:lastRenderedPageBreak/>
        <w:t>Hva vil vi oppnå?</w:t>
      </w:r>
    </w:p>
    <w:p w14:paraId="2F494ABF" w14:textId="6DCEC9BC" w:rsidR="77F84D12" w:rsidRDefault="05F356D4">
      <w:r w:rsidRPr="1631F036">
        <w:rPr>
          <w:rFonts w:ascii="Aptos" w:eastAsia="Aptos" w:hAnsi="Aptos" w:cs="Aptos"/>
        </w:rPr>
        <w:t>Målet er at den offentlige helsetjenesten skal være innbyggernes foretrukne valg også digitalt, og at innbyggere over hele landet får likeverdig tilgang til trygge, kvalitetssikrede og virkningsfulle digitale verktøy. For å lykkes må tilbudet konkurrere på tydelige verdiforslag: trygghet gjennom kontroll på informasjonssikkerhet og personvern, kvalitet gjennom at verktøyene og rådene virker etter hensikten, og målrettet hjelp gjennom at innbyggerens egen helseinformasjon i størst mulig grad brukes som underlag.</w:t>
      </w:r>
    </w:p>
    <w:p w14:paraId="6BDA5E2D" w14:textId="2552C752" w:rsidR="77F84D12" w:rsidRDefault="05F356D4">
      <w:r w:rsidRPr="1631F036">
        <w:rPr>
          <w:rFonts w:ascii="Aptos" w:eastAsia="Aptos" w:hAnsi="Aptos" w:cs="Aptos"/>
        </w:rPr>
        <w:t>Dette forutsetter en overordnet ansvarlig som forvalter økosystemet av verktøy og leverandører, og som sikrer at disse til enhver tid oppfyller krav til sikkerhet, kvalitet og forsvarlig bruk av helsedata. Siden dette skal være en del av den offentlige helsetjenesten, og fordi tjenester som utgjør helsehjelp krever en medisinsk og juridisk ansvarlig, bør et offentlig myndighetsorgan ha det overordnede ansvaret. Helsedirektoratet er nærliggende å plassere dette ansvaret hos. Det betyr ikke at Helsedirektoratet skal utføre alle operative oppgaver selv</w:t>
      </w:r>
      <w:r w:rsidR="6B8B7BDD" w:rsidRPr="1631F036">
        <w:rPr>
          <w:rFonts w:ascii="Aptos" w:eastAsia="Aptos" w:hAnsi="Aptos" w:cs="Aptos"/>
        </w:rPr>
        <w:t>,</w:t>
      </w:r>
      <w:r w:rsidRPr="1631F036">
        <w:rPr>
          <w:rFonts w:ascii="Aptos" w:eastAsia="Aptos" w:hAnsi="Aptos" w:cs="Aptos"/>
        </w:rPr>
        <w:t xml:space="preserve"> deloppgaver kan delegeres til andre offentlige eller private virksomheter</w:t>
      </w:r>
      <w:r w:rsidR="2E169548" w:rsidRPr="1631F036">
        <w:rPr>
          <w:rFonts w:ascii="Aptos" w:eastAsia="Aptos" w:hAnsi="Aptos" w:cs="Aptos"/>
        </w:rPr>
        <w:t>,</w:t>
      </w:r>
      <w:r w:rsidRPr="1631F036">
        <w:rPr>
          <w:rFonts w:ascii="Aptos" w:eastAsia="Aptos" w:hAnsi="Aptos" w:cs="Aptos"/>
        </w:rPr>
        <w:t xml:space="preserve"> men at det må finnes et organisatorisk ledd som står ansvarlig for forsvarlig kvalitet.</w:t>
      </w:r>
    </w:p>
    <w:p w14:paraId="44286CB4" w14:textId="211C6198" w:rsidR="0091F44A" w:rsidRDefault="0091F44A" w:rsidP="262D81EB">
      <w:pPr>
        <w:rPr>
          <w:rFonts w:ascii="Aptos" w:eastAsia="Aptos" w:hAnsi="Aptos" w:cs="Aptos"/>
        </w:rPr>
      </w:pPr>
      <w:commentRangeStart w:id="65"/>
      <w:r w:rsidRPr="262D81EB">
        <w:rPr>
          <w:rFonts w:ascii="Aptos" w:eastAsia="Aptos" w:hAnsi="Aptos" w:cs="Aptos"/>
        </w:rPr>
        <w:t>Behovet for offentlig ansvar er nylig bekreftet og konkretisert i Helsepersonellplan 2040 (Meld. St. 11 (2025–2026)), der digitale selvhjelps- og behandlingsverktøy løftes frem som et virkemiddel for å dempe etterspørselen etter helsepersonell. Meldingen slår fast at mangelen på en nasjonal struktur for digitale verktøy gjør at kvalitet, tilgang og innføring varierer mellom kommuner, fastleger og tjenestesteder, slik at potensialet ikke utnyttes godt nok. Som tiltak vil regjeringen utvikle en modell som understøtter at digitale selvhjelps- og behandlingsverktøy inngår som produkter og prosedyrer på lik linje med legemidler og annen helseteknologi. Helsedirektoratet har i 2026 fått i oppdrag å starte dette arbeidet, og skal i oppdraget vurdere spørsmål om finansiering, kvalitetssikring, prioritering, ansvar, implementering og effektevaluering. Dette målbildet er en del av Helsedirektoratets svar på dette oppdraget, og rammer inn den ønskede fremtidstilstanden som modellen skal realisere.</w:t>
      </w:r>
      <w:commentRangeEnd w:id="65"/>
      <w:r w:rsidR="00F72E8F">
        <w:rPr>
          <w:rStyle w:val="Merknadsreferanse"/>
          <w:rFonts w:ascii="Aptos" w:eastAsia="Aptos" w:hAnsi="Aptos" w:cs="Aptos"/>
          <w:sz w:val="24"/>
          <w:szCs w:val="24"/>
        </w:rPr>
        <w:commentReference w:id="65"/>
      </w:r>
    </w:p>
    <w:p w14:paraId="01D827FE" w14:textId="78A9E06D" w:rsidR="4319521B" w:rsidRDefault="4319521B" w:rsidP="262D81EB">
      <w:pPr>
        <w:rPr>
          <w:rFonts w:ascii="Aptos" w:eastAsia="Aptos" w:hAnsi="Aptos" w:cs="Aptos"/>
        </w:rPr>
      </w:pPr>
      <w:r w:rsidRPr="262D81EB">
        <w:rPr>
          <w:rFonts w:ascii="Aptos" w:eastAsia="Aptos" w:hAnsi="Aptos" w:cs="Aptos"/>
        </w:rPr>
        <w:t>Erfaringer fra digitale behandlingstilbud viser at slike verktøy kan gi god helseeffekt samtidig som ressursbruken reduseres. En studie fra Folkehelseinstituttet viser at veiledet internettbehandling ved angst og depresjon gir klinisk signifikant bedring med tilfriskningsrate over 50 prosent, samtidig som terapeuter bruker om lag halvparten så mye tid per pasient sammenlignet med ordinær behandling.</w:t>
      </w:r>
    </w:p>
    <w:p w14:paraId="113C8C7E" w14:textId="3529254B" w:rsidR="77F84D12" w:rsidRDefault="05F356D4">
      <w:r w:rsidRPr="1631F036">
        <w:rPr>
          <w:rFonts w:ascii="Aptos" w:eastAsia="Aptos" w:hAnsi="Aptos" w:cs="Aptos"/>
        </w:rPr>
        <w:t>Behovet for offentlig ansvar understøttes også av forskning. En europeisk spørreundersøkelse med 1 228 respondenter fra 33 land viste at helsepersonell, farmasøyter og offentlige myndigheter er de mest betrodde kildene til appanbefalinger, og at 86,3 prosent støttet en ordning der myndighetene vurderer og rangerer helseapper. En tilsvarende undersøkelse blant helsepersonell viste at de har behov for informasjon og opplæring for å bli trygge på å ta i bruk digitale verktøy.</w:t>
      </w:r>
    </w:p>
    <w:p w14:paraId="1C5ECFDF" w14:textId="31C18F0A" w:rsidR="77F84D12" w:rsidRDefault="77F84D12" w:rsidP="1631F036"/>
    <w:p w14:paraId="28E1A906" w14:textId="4BD07796" w:rsidR="00A307B7" w:rsidRDefault="00A307B7" w:rsidP="00A307B7">
      <w:pPr>
        <w:pStyle w:val="Overskrift2"/>
      </w:pPr>
      <w:r w:rsidRPr="00A307B7">
        <w:t>Oppgave 7 – Formulere målbildet </w:t>
      </w:r>
    </w:p>
    <w:p w14:paraId="284F4C34" w14:textId="025102A5" w:rsidR="00A307B7" w:rsidRPr="00A307B7" w:rsidRDefault="00A307B7" w:rsidP="00A307B7">
      <w:pPr>
        <w:rPr>
          <w:i/>
          <w:iCs/>
        </w:rPr>
      </w:pPr>
      <w:r w:rsidRPr="00A307B7">
        <w:rPr>
          <w:i/>
          <w:iCs/>
        </w:rPr>
        <w:t>Skrive selve målbildeteksten. En beskrivelse av ønsket fremtidstilstand for økosystemet, med tydelig kobling til brukerbehov, strategiske ambisjoner</w:t>
      </w:r>
      <w:r w:rsidR="6FAE1DD1" w:rsidRPr="77F84D12">
        <w:rPr>
          <w:i/>
          <w:iCs/>
        </w:rPr>
        <w:t>,</w:t>
      </w:r>
      <w:r w:rsidRPr="00A307B7">
        <w:rPr>
          <w:i/>
          <w:iCs/>
        </w:rPr>
        <w:t> begrunnelsen fra oppgave 4</w:t>
      </w:r>
      <w:r w:rsidR="18B708D2" w:rsidRPr="77F84D12">
        <w:rPr>
          <w:i/>
          <w:iCs/>
        </w:rPr>
        <w:t>, mm</w:t>
      </w:r>
      <w:r w:rsidRPr="00A307B7">
        <w:rPr>
          <w:i/>
          <w:iCs/>
        </w:rPr>
        <w:t>. </w:t>
      </w:r>
    </w:p>
    <w:p w14:paraId="1FD8095B" w14:textId="478D7BA4" w:rsidR="0BA3D7B7" w:rsidRDefault="0BA3D7B7" w:rsidP="0BA3D7B7">
      <w:pPr>
        <w:rPr>
          <w:rFonts w:ascii="Aptos" w:eastAsia="Aptos" w:hAnsi="Aptos" w:cs="Aptos"/>
          <w:b/>
          <w:bCs/>
        </w:rPr>
      </w:pPr>
    </w:p>
    <w:p w14:paraId="3C558257" w14:textId="3A83E66B" w:rsidR="00A307B7" w:rsidRDefault="76F33D6F" w:rsidP="00A307B7">
      <w:pPr>
        <w:rPr>
          <w:b/>
          <w:sz w:val="28"/>
          <w:szCs w:val="28"/>
        </w:rPr>
      </w:pPr>
      <w:r w:rsidRPr="0BA3D7B7">
        <w:rPr>
          <w:b/>
          <w:bCs/>
          <w:sz w:val="28"/>
          <w:szCs w:val="28"/>
        </w:rPr>
        <w:t>Målbilde for økosystem for digitale selvhjelps- og behandlingsverktøy mot 2030</w:t>
      </w:r>
      <w:r w:rsidR="39B44600" w:rsidRPr="0BA3D7B7">
        <w:rPr>
          <w:b/>
          <w:bCs/>
          <w:sz w:val="28"/>
          <w:szCs w:val="28"/>
        </w:rPr>
        <w:t xml:space="preserve"> (</w:t>
      </w:r>
      <w:r w:rsidR="50BFB19E" w:rsidRPr="0BA3D7B7">
        <w:rPr>
          <w:b/>
          <w:bCs/>
          <w:sz w:val="28"/>
          <w:szCs w:val="28"/>
        </w:rPr>
        <w:t>valg av endelig årstall fortsatt under arbeid</w:t>
      </w:r>
      <w:r w:rsidR="39B44600" w:rsidRPr="0BA3D7B7">
        <w:rPr>
          <w:b/>
          <w:bCs/>
          <w:sz w:val="28"/>
          <w:szCs w:val="28"/>
        </w:rPr>
        <w:t>)</w:t>
      </w:r>
    </w:p>
    <w:p w14:paraId="0F30C9BF" w14:textId="32441C1B" w:rsidR="0BA3D7B7" w:rsidRDefault="0BA3D7B7" w:rsidP="0BA3D7B7">
      <w:pPr>
        <w:rPr>
          <w:b/>
          <w:bCs/>
          <w:sz w:val="28"/>
          <w:szCs w:val="28"/>
        </w:rPr>
      </w:pPr>
    </w:p>
    <w:p w14:paraId="36188E96" w14:textId="7ACB4B14" w:rsidR="76F33D6F" w:rsidRDefault="76F33D6F" w:rsidP="0BA3D7B7">
      <w:pPr>
        <w:rPr>
          <w:b/>
          <w:bCs/>
        </w:rPr>
      </w:pPr>
      <w:commentRangeStart w:id="66"/>
      <w:r w:rsidRPr="258230EE">
        <w:rPr>
          <w:b/>
          <w:bCs/>
        </w:rPr>
        <w:t>Innledning</w:t>
      </w:r>
      <w:commentRangeEnd w:id="66"/>
      <w:r>
        <w:rPr>
          <w:rStyle w:val="Merknadsreferanse"/>
          <w:b/>
          <w:bCs/>
          <w:sz w:val="24"/>
          <w:szCs w:val="24"/>
        </w:rPr>
        <w:commentReference w:id="66"/>
      </w:r>
    </w:p>
    <w:p w14:paraId="2AFD86D8" w14:textId="26E5359B" w:rsidR="057D171B" w:rsidRDefault="057D171B">
      <w:r>
        <w:t>Det</w:t>
      </w:r>
      <w:r w:rsidR="12715908">
        <w:t xml:space="preserve">te </w:t>
      </w:r>
      <w:r>
        <w:t>m</w:t>
      </w:r>
      <w:r w:rsidR="76F33D6F">
        <w:t>ålbildet er utviklet som en del av satsingen Digital førstelinje, og skal bidra til å møte sentrale bærekraftsutfordringer i helsetjenesten gjennom økt egenmestring, bedre ressursutnyttelse og mer tilgjengelige tjenester.</w:t>
      </w:r>
    </w:p>
    <w:p w14:paraId="71C0E4C7" w14:textId="32D2C38F" w:rsidR="077EE2B3" w:rsidRDefault="077EE2B3">
      <w:r>
        <w:t>Målbildet beskriver en ønsket fremtidstilstand for</w:t>
      </w:r>
      <w:r w:rsidR="473FDD22">
        <w:t xml:space="preserve"> hvordan digitale selvhjelps- og behandlingsverktøy er en naturlig </w:t>
      </w:r>
      <w:r w:rsidR="4EB4E28B">
        <w:t>del av helse- og omsorgstjenestens</w:t>
      </w:r>
      <w:r w:rsidR="11206828">
        <w:t xml:space="preserve"> samlede tilbud.</w:t>
      </w:r>
    </w:p>
    <w:p w14:paraId="27D11644" w14:textId="67B1301B" w:rsidR="0BA3D7B7" w:rsidRDefault="0BA3D7B7" w:rsidP="0BA3D7B7">
      <w:pPr>
        <w:rPr>
          <w:b/>
          <w:bCs/>
        </w:rPr>
      </w:pPr>
    </w:p>
    <w:p w14:paraId="665C4E06" w14:textId="168F7598" w:rsidR="7666FFAD" w:rsidRDefault="7666FFAD" w:rsidP="0BA3D7B7">
      <w:pPr>
        <w:rPr>
          <w:b/>
          <w:bCs/>
        </w:rPr>
      </w:pPr>
      <w:r w:rsidRPr="0BA3D7B7">
        <w:rPr>
          <w:b/>
          <w:bCs/>
        </w:rPr>
        <w:t>Ambisjon/Fremtidsbildet 2030</w:t>
      </w:r>
    </w:p>
    <w:p w14:paraId="60402E43" w14:textId="0C96DB7E" w:rsidR="7666FFAD" w:rsidRDefault="7666FFAD" w:rsidP="0BA3D7B7">
      <w:r>
        <w:t>I 2030</w:t>
      </w:r>
      <w:r w:rsidR="7F3D8D10">
        <w:t xml:space="preserve"> inngår</w:t>
      </w:r>
      <w:r>
        <w:t xml:space="preserve"> digitale selvhjelps- og behandlingsverktøy </w:t>
      </w:r>
      <w:r w:rsidR="6555FDA2">
        <w:t xml:space="preserve">som en </w:t>
      </w:r>
      <w:r w:rsidR="04145807">
        <w:t>integrert og selvfølgelig del av den offentlige helse- og omsorgstjenesten i Norge</w:t>
      </w:r>
      <w:r w:rsidR="0FC0E3DA" w:rsidRPr="0BA3D7B7">
        <w:rPr>
          <w:i/>
          <w:iCs/>
        </w:rPr>
        <w:t xml:space="preserve"> – digitalt når det går, menneskelig når det trengs</w:t>
      </w:r>
      <w:r w:rsidR="0FC0E3DA">
        <w:t>.</w:t>
      </w:r>
    </w:p>
    <w:p w14:paraId="6552E33C" w14:textId="3D226093" w:rsidR="05E2D82E" w:rsidRDefault="1C67A657" w:rsidP="0BA3D7B7">
      <w:pPr>
        <w:rPr>
          <w:rFonts w:ascii="Aptos" w:eastAsia="Aptos" w:hAnsi="Aptos" w:cs="Aptos"/>
        </w:rPr>
      </w:pPr>
      <w:commentRangeStart w:id="67"/>
      <w:r w:rsidRPr="258230EE">
        <w:rPr>
          <w:rFonts w:ascii="Aptos" w:eastAsia="Aptos" w:hAnsi="Aptos" w:cs="Aptos"/>
        </w:rPr>
        <w:t>Innbyggere over hele landet møter én samlet, trygg og gjenkjennelig inngang til kvalitet</w:t>
      </w:r>
      <w:r w:rsidRPr="258230EE">
        <w:rPr>
          <w:rFonts w:eastAsiaTheme="minorEastAsia"/>
        </w:rPr>
        <w:t>ssikrede digitale verktøy, og helsepersonell kan anbefale og følge dem opp som en naturlig del av pasientforløpet.</w:t>
      </w:r>
      <w:commentRangeEnd w:id="67"/>
      <w:r>
        <w:rPr>
          <w:rStyle w:val="Merknadsreferanse"/>
          <w:rFonts w:ascii="Aptos" w:eastAsia="Aptos" w:hAnsi="Aptos" w:cs="Aptos"/>
          <w:sz w:val="24"/>
          <w:szCs w:val="24"/>
        </w:rPr>
        <w:commentReference w:id="67"/>
      </w:r>
    </w:p>
    <w:p w14:paraId="6590BF8F" w14:textId="7C3D1F40" w:rsidR="3752E780" w:rsidRDefault="0B199808" w:rsidP="7E9F14FF">
      <w:pPr>
        <w:rPr>
          <w:rFonts w:eastAsiaTheme="minorEastAsia"/>
        </w:rPr>
      </w:pPr>
      <w:r w:rsidRPr="7E9F14FF">
        <w:rPr>
          <w:rFonts w:eastAsiaTheme="minorEastAsia"/>
        </w:rPr>
        <w:t>Digitale selvhjelps- og behandlingsv</w:t>
      </w:r>
      <w:r w:rsidR="1C67A657" w:rsidRPr="7E9F14FF">
        <w:rPr>
          <w:rFonts w:eastAsiaTheme="minorEastAsia"/>
        </w:rPr>
        <w:t>erktøy er ikke lenger et fragmentert tilbud som varierer med hvor i landet innbyggeren bor, men inngår i et sammenhengende økosystem med tydelig offentlig ansvar.</w:t>
      </w:r>
      <w:r w:rsidR="5FA4AA53" w:rsidRPr="7E9F14FF">
        <w:rPr>
          <w:rFonts w:eastAsiaTheme="minorEastAsia"/>
        </w:rPr>
        <w:t xml:space="preserve"> I</w:t>
      </w:r>
      <w:r w:rsidR="71E70DBE" w:rsidRPr="7E9F14FF">
        <w:rPr>
          <w:rFonts w:eastAsiaTheme="minorEastAsia"/>
        </w:rPr>
        <w:t xml:space="preserve">nnenfor økosystemet </w:t>
      </w:r>
      <w:r w:rsidR="5FA4AA53" w:rsidRPr="7E9F14FF">
        <w:rPr>
          <w:rFonts w:eastAsiaTheme="minorEastAsia"/>
        </w:rPr>
        <w:t>har verktøyene</w:t>
      </w:r>
      <w:r w:rsidR="1C67A657" w:rsidRPr="7E9F14FF">
        <w:rPr>
          <w:rFonts w:eastAsiaTheme="minorEastAsia"/>
        </w:rPr>
        <w:t xml:space="preserve"> en etablert struktur for kvalitetssikring, finansiering, forskrivning</w:t>
      </w:r>
      <w:r w:rsidR="18C37D9C" w:rsidRPr="7E9F14FF">
        <w:rPr>
          <w:rFonts w:eastAsiaTheme="minorEastAsia"/>
        </w:rPr>
        <w:t>,</w:t>
      </w:r>
      <w:r w:rsidR="1C67A657" w:rsidRPr="7E9F14FF">
        <w:rPr>
          <w:rFonts w:eastAsiaTheme="minorEastAsia"/>
        </w:rPr>
        <w:t xml:space="preserve"> oppfølging</w:t>
      </w:r>
      <w:r w:rsidR="4F53571E" w:rsidRPr="7E9F14FF">
        <w:rPr>
          <w:rFonts w:eastAsiaTheme="minorEastAsia"/>
        </w:rPr>
        <w:t>, og tilgang til</w:t>
      </w:r>
      <w:r w:rsidR="2048BA62" w:rsidRPr="7E9F14FF">
        <w:rPr>
          <w:rFonts w:eastAsiaTheme="minorEastAsia"/>
        </w:rPr>
        <w:t xml:space="preserve"> å utveksle</w:t>
      </w:r>
      <w:r w:rsidR="4F53571E" w:rsidRPr="7E9F14FF">
        <w:rPr>
          <w:rFonts w:eastAsiaTheme="minorEastAsia"/>
        </w:rPr>
        <w:t xml:space="preserve"> personlige helsedata</w:t>
      </w:r>
      <w:r w:rsidR="1C67A657" w:rsidRPr="7E9F14FF">
        <w:rPr>
          <w:rFonts w:eastAsiaTheme="minorEastAsia"/>
        </w:rPr>
        <w:t>. Det offentlige har tatt en aktiv rolle som forvalter av økosystemet, slik at innbyggere, helsepersonell og leverandører forholder seg til forutsigbare rammer</w:t>
      </w:r>
      <w:r w:rsidR="24EDC8F6" w:rsidRPr="7E9F14FF">
        <w:rPr>
          <w:rFonts w:eastAsiaTheme="minorEastAsia"/>
        </w:rPr>
        <w:t>.</w:t>
      </w:r>
      <w:r w:rsidR="587304F5" w:rsidRPr="7E9F14FF">
        <w:rPr>
          <w:rFonts w:eastAsiaTheme="minorEastAsia"/>
        </w:rPr>
        <w:t xml:space="preserve"> Digitale verktøy er </w:t>
      </w:r>
      <w:r w:rsidR="4753E745" w:rsidRPr="7E9F14FF">
        <w:rPr>
          <w:rFonts w:eastAsiaTheme="minorEastAsia"/>
        </w:rPr>
        <w:t xml:space="preserve">derfor </w:t>
      </w:r>
      <w:r w:rsidR="587304F5" w:rsidRPr="7E9F14FF">
        <w:rPr>
          <w:rFonts w:eastAsiaTheme="minorEastAsia"/>
        </w:rPr>
        <w:t>en del av helse- og omsorgstjenestens verktøykasse, på lik linje med legemidler og annen helseteknologi.</w:t>
      </w:r>
    </w:p>
    <w:p w14:paraId="78709A6C" w14:textId="312936A5" w:rsidR="0BA3D7B7" w:rsidRDefault="0BA3D7B7" w:rsidP="0BA3D7B7">
      <w:pPr>
        <w:rPr>
          <w:rFonts w:eastAsiaTheme="minorEastAsia"/>
        </w:rPr>
      </w:pPr>
    </w:p>
    <w:p w14:paraId="691EAE09" w14:textId="6EBEDABB" w:rsidR="4EEB002E" w:rsidRDefault="4EEB002E" w:rsidP="0BA3D7B7">
      <w:pPr>
        <w:rPr>
          <w:rFonts w:eastAsiaTheme="minorEastAsia"/>
          <w:b/>
          <w:bCs/>
        </w:rPr>
      </w:pPr>
      <w:r w:rsidRPr="0BA3D7B7">
        <w:rPr>
          <w:rFonts w:eastAsiaTheme="minorEastAsia"/>
          <w:b/>
          <w:bCs/>
        </w:rPr>
        <w:t>Sammenhengende økosystem</w:t>
      </w:r>
    </w:p>
    <w:p w14:paraId="4D0A56F0" w14:textId="2D39EAD5" w:rsidR="041CFC91" w:rsidRDefault="041CFC91" w:rsidP="0BA3D7B7">
      <w:pPr>
        <w:rPr>
          <w:rFonts w:eastAsiaTheme="minorEastAsia"/>
        </w:rPr>
      </w:pPr>
      <w:r w:rsidRPr="0BA3D7B7">
        <w:rPr>
          <w:rFonts w:eastAsiaTheme="minorEastAsia"/>
        </w:rPr>
        <w:lastRenderedPageBreak/>
        <w:t>I 2030 utgjør digitale selvhjelps- og behandlingsverktøy ett sammenhengende økosystem der alle de ulike elementene henger sammen. Verktøyene utvikles både av eksterne leverandører og i helsetjenesten selv, og følger en kjent vei gjennom kvalitetsvurdering og tilgjengeliggjøring til innbygger og helsepersonell, og videre i bruk og oppfølging over tid. Verktøy utviklet i en virksomhet med klinisk spisskompetanse kan gjøres tilgjengelige for andre gjennom de nasjonale flatene, slik at løsninger utviklet ett sted kommer flere til gode.</w:t>
      </w:r>
    </w:p>
    <w:p w14:paraId="7BA302C4" w14:textId="0B4204AF" w:rsidR="041CFC91" w:rsidRDefault="0030425B" w:rsidP="7E9F14FF">
      <w:pPr>
        <w:rPr>
          <w:rFonts w:eastAsiaTheme="minorEastAsia"/>
        </w:rPr>
      </w:pPr>
      <w:r w:rsidRPr="7E9F14FF">
        <w:rPr>
          <w:rFonts w:eastAsiaTheme="minorEastAsia"/>
        </w:rPr>
        <w:t xml:space="preserve">Overgangene som i dag svikter, er </w:t>
      </w:r>
      <w:r w:rsidR="289F2B83" w:rsidRPr="7E9F14FF">
        <w:rPr>
          <w:rFonts w:eastAsiaTheme="minorEastAsia"/>
        </w:rPr>
        <w:t>åpne og oppleves sømløse for innbyggere</w:t>
      </w:r>
      <w:r w:rsidRPr="7E9F14FF">
        <w:rPr>
          <w:rFonts w:eastAsiaTheme="minorEastAsia"/>
        </w:rPr>
        <w:t xml:space="preserve">. En innbygger som starter på egen hånd, kan gli over til oppfølging hos helsepersonell uten å falle mellom to stoler, og et verktøy helsepersonell anbefaler, tar innbyggeren med seg videre i forløpet. </w:t>
      </w:r>
      <w:commentRangeStart w:id="68"/>
      <w:commentRangeStart w:id="69"/>
      <w:r w:rsidRPr="7E9F14FF">
        <w:rPr>
          <w:rFonts w:eastAsiaTheme="minorEastAsia"/>
        </w:rPr>
        <w:t xml:space="preserve">Digitale og fysiske forløp er ikke atskilte spor, men deler av samme forløp, slik at egenmestring og helsehjelp møtes der innbyggeren er. Informasjon </w:t>
      </w:r>
      <w:r w:rsidR="5AB3041D" w:rsidRPr="7E9F14FF">
        <w:rPr>
          <w:rFonts w:eastAsiaTheme="minorEastAsia"/>
        </w:rPr>
        <w:t>deles</w:t>
      </w:r>
      <w:r w:rsidRPr="7E9F14FF">
        <w:rPr>
          <w:rFonts w:eastAsiaTheme="minorEastAsia"/>
        </w:rPr>
        <w:t xml:space="preserve"> mellom verktøyene og tjenestens fagsystemer innenfor trygge rammer, slik at relevante data følger innbyggeren og helsepersonell har et oppdatert beslutningsgrunnlag</w:t>
      </w:r>
      <w:r w:rsidR="6CDEA26F" w:rsidRPr="7E9F14FF">
        <w:rPr>
          <w:rFonts w:eastAsiaTheme="minorEastAsia"/>
        </w:rPr>
        <w:t>.</w:t>
      </w:r>
      <w:commentRangeEnd w:id="68"/>
      <w:r w:rsidR="041CFC91">
        <w:rPr>
          <w:rStyle w:val="Merknadsreferanse"/>
          <w:rFonts w:eastAsiaTheme="minorEastAsia"/>
          <w:sz w:val="24"/>
          <w:szCs w:val="24"/>
        </w:rPr>
        <w:commentReference w:id="68"/>
      </w:r>
      <w:commentRangeEnd w:id="69"/>
      <w:r>
        <w:rPr>
          <w:rStyle w:val="Merknadsreferanse"/>
          <w:rFonts w:eastAsiaTheme="minorEastAsia"/>
          <w:sz w:val="24"/>
          <w:szCs w:val="24"/>
        </w:rPr>
        <w:commentReference w:id="69"/>
      </w:r>
    </w:p>
    <w:p w14:paraId="30982B7C" w14:textId="47CC20A6" w:rsidR="041CFC91" w:rsidRDefault="041CFC91" w:rsidP="0BA3D7B7">
      <w:pPr>
        <w:rPr>
          <w:rFonts w:eastAsiaTheme="minorEastAsia"/>
        </w:rPr>
      </w:pPr>
      <w:r w:rsidRPr="0BA3D7B7">
        <w:rPr>
          <w:rFonts w:eastAsiaTheme="minorEastAsia"/>
        </w:rPr>
        <w:t xml:space="preserve">Forholdet mellom det offentlige og </w:t>
      </w:r>
      <w:r w:rsidR="16046F09" w:rsidRPr="0BA3D7B7">
        <w:rPr>
          <w:rFonts w:eastAsiaTheme="minorEastAsia"/>
        </w:rPr>
        <w:t>produsentene</w:t>
      </w:r>
      <w:r w:rsidRPr="0BA3D7B7">
        <w:rPr>
          <w:rFonts w:eastAsiaTheme="minorEastAsia"/>
        </w:rPr>
        <w:t xml:space="preserve"> er gjensidig: myndighetene setter rammer og kvalitetskrav, </w:t>
      </w:r>
      <w:r w:rsidR="2C25B0D3" w:rsidRPr="0BA3D7B7">
        <w:rPr>
          <w:rFonts w:eastAsiaTheme="minorEastAsia"/>
        </w:rPr>
        <w:t>produsentene</w:t>
      </w:r>
      <w:r w:rsidRPr="0BA3D7B7">
        <w:rPr>
          <w:rFonts w:eastAsiaTheme="minorEastAsia"/>
        </w:rPr>
        <w:t xml:space="preserve"> utvikler løsningene innenfor dem, og kunnskap om bruk og effekt føres tilbake som grunnlag for videre forbedring. Det er dette samspillet, ikke summen av enkeltdelene, som gjør at innbyggeren kan stole på at et verktøy er trygt og virkningsfullt nettopp fordi det er en del av det offentlige helsetilbudet.</w:t>
      </w:r>
    </w:p>
    <w:p w14:paraId="538ACD0D" w14:textId="3D2F6D0F" w:rsidR="0BA3D7B7" w:rsidRDefault="0BA3D7B7" w:rsidP="0BA3D7B7">
      <w:pPr>
        <w:rPr>
          <w:rFonts w:eastAsiaTheme="minorEastAsia"/>
          <w:b/>
          <w:bCs/>
        </w:rPr>
      </w:pPr>
    </w:p>
    <w:p w14:paraId="44052995" w14:textId="75F14278" w:rsidR="71C415FC" w:rsidRDefault="71C415FC" w:rsidP="0BA3D7B7">
      <w:pPr>
        <w:rPr>
          <w:rFonts w:eastAsiaTheme="minorEastAsia"/>
          <w:b/>
          <w:bCs/>
        </w:rPr>
      </w:pPr>
      <w:r w:rsidRPr="0BA3D7B7">
        <w:rPr>
          <w:rFonts w:eastAsiaTheme="minorEastAsia"/>
          <w:b/>
          <w:bCs/>
        </w:rPr>
        <w:t>Innbyggeren</w:t>
      </w:r>
      <w:r w:rsidR="586EE8CA" w:rsidRPr="0BA3D7B7">
        <w:rPr>
          <w:rFonts w:eastAsiaTheme="minorEastAsia"/>
          <w:b/>
          <w:bCs/>
        </w:rPr>
        <w:t>/innbyggerperspektiv</w:t>
      </w:r>
    </w:p>
    <w:p w14:paraId="2658894B" w14:textId="14832432" w:rsidR="59FA2BD6" w:rsidRDefault="59FA2BD6" w:rsidP="0BA3D7B7">
      <w:pPr>
        <w:rPr>
          <w:rFonts w:eastAsiaTheme="minorEastAsia"/>
        </w:rPr>
      </w:pPr>
      <w:r w:rsidRPr="0BA3D7B7">
        <w:rPr>
          <w:rFonts w:eastAsiaTheme="minorEastAsia"/>
        </w:rPr>
        <w:t>I 2030 opplever i</w:t>
      </w:r>
      <w:r w:rsidR="7F683469" w:rsidRPr="0BA3D7B7">
        <w:rPr>
          <w:rFonts w:eastAsiaTheme="minorEastAsia"/>
        </w:rPr>
        <w:t>nnbyggerne at digitale selvhjelps- og behandlingsverktøy er en naturlig og integrert del av det offentlige helsetilbudet.</w:t>
      </w:r>
    </w:p>
    <w:p w14:paraId="470E5A01" w14:textId="7EB5318B" w:rsidR="7F683469" w:rsidRDefault="786B668D" w:rsidP="7E9F14FF">
      <w:pPr>
        <w:rPr>
          <w:rFonts w:eastAsiaTheme="minorEastAsia"/>
        </w:rPr>
      </w:pPr>
      <w:r w:rsidRPr="7E9F14FF">
        <w:rPr>
          <w:rFonts w:eastAsiaTheme="minorEastAsia"/>
        </w:rPr>
        <w:t xml:space="preserve">Innbyggere har én samlet, trygg og oversiktlig inngang til kvalitetssikrede digitale verktøy, </w:t>
      </w:r>
      <w:r w:rsidR="24EDC8F6" w:rsidRPr="7E9F14FF">
        <w:rPr>
          <w:rFonts w:eastAsiaTheme="minorEastAsia"/>
        </w:rPr>
        <w:t>tilgjengelig</w:t>
      </w:r>
      <w:r w:rsidR="14C4F3B8" w:rsidRPr="7E9F14FF">
        <w:rPr>
          <w:rFonts w:eastAsiaTheme="minorEastAsia"/>
        </w:rPr>
        <w:t>e</w:t>
      </w:r>
      <w:r w:rsidR="24EDC8F6" w:rsidRPr="7E9F14FF">
        <w:rPr>
          <w:rFonts w:eastAsiaTheme="minorEastAsia"/>
        </w:rPr>
        <w:t xml:space="preserve"> når behovet oppstår, uavhengig av åpningstider og bosted. Verktøyene presenteres samlet av en troverdig offentlig aktør, slik at innbyggeren slipper å vurdere på egen hånd hva som er trygt og virkningsfullt i et uoversiktlig marked. Tilbudet er bredt nok til å treffe </w:t>
      </w:r>
      <w:r w:rsidR="12C5FA8F" w:rsidRPr="7E9F14FF">
        <w:rPr>
          <w:rFonts w:eastAsiaTheme="minorEastAsia"/>
        </w:rPr>
        <w:t xml:space="preserve">den enkeltes situasjon, </w:t>
      </w:r>
      <w:r w:rsidR="24EDC8F6" w:rsidRPr="7E9F14FF">
        <w:rPr>
          <w:rFonts w:eastAsiaTheme="minorEastAsia"/>
        </w:rPr>
        <w:t>livsfaser og motivasjon</w:t>
      </w:r>
      <w:r w:rsidR="2419C9DE" w:rsidRPr="7E9F14FF">
        <w:rPr>
          <w:rFonts w:eastAsiaTheme="minorEastAsia"/>
        </w:rPr>
        <w:t>, og understøtter både forebygging, mestring og behandling.</w:t>
      </w:r>
    </w:p>
    <w:p w14:paraId="0F41ECC8" w14:textId="220A373A" w:rsidR="13DC2374" w:rsidRDefault="13DC2374" w:rsidP="0BA3D7B7">
      <w:pPr>
        <w:rPr>
          <w:rFonts w:eastAsiaTheme="minorEastAsia"/>
        </w:rPr>
      </w:pPr>
      <w:r w:rsidRPr="0BA3D7B7">
        <w:rPr>
          <w:rFonts w:eastAsiaTheme="minorEastAsia"/>
        </w:rPr>
        <w:t>Digitale verktøy brukes både på eget initiativ og som en integrert del av behandlingsforløp, og oppleves som et reelt og relevant alternativ eller supplement til tradisjonell helsehjelp.</w:t>
      </w:r>
      <w:r w:rsidR="1BAB0C0D" w:rsidRPr="0BA3D7B7">
        <w:rPr>
          <w:rFonts w:eastAsiaTheme="minorEastAsia"/>
        </w:rPr>
        <w:t xml:space="preserve"> Innbyggerne har høy tillit til løsningene som tilbys og opplever at de presenteres på en helhetlig og forståelig måte.</w:t>
      </w:r>
    </w:p>
    <w:p w14:paraId="1013FBDF" w14:textId="68E9ED22" w:rsidR="71C415FC" w:rsidRDefault="71C415FC" w:rsidP="0BA3D7B7">
      <w:r w:rsidRPr="0BA3D7B7">
        <w:rPr>
          <w:rFonts w:eastAsiaTheme="minorEastAsia"/>
        </w:rPr>
        <w:t>For Kaja på 17 år, som strever med nedstemthet og sosial angst</w:t>
      </w:r>
      <w:r w:rsidR="20FE6C89" w:rsidRPr="0BA3D7B7">
        <w:rPr>
          <w:rFonts w:eastAsiaTheme="minorEastAsia"/>
        </w:rPr>
        <w:t>,</w:t>
      </w:r>
      <w:r w:rsidRPr="0BA3D7B7">
        <w:rPr>
          <w:rFonts w:eastAsiaTheme="minorEastAsia"/>
        </w:rPr>
        <w:t xml:space="preserve"> betyr dette at hun kan finne fram til et kvalitetssikret verktøy på egen hånd når terskelen for å kontakte helsetjenesten føles høy</w:t>
      </w:r>
      <w:r w:rsidR="5CD3A452" w:rsidRPr="0BA3D7B7">
        <w:rPr>
          <w:rFonts w:eastAsiaTheme="minorEastAsia"/>
        </w:rPr>
        <w:t>,</w:t>
      </w:r>
      <w:r w:rsidRPr="0BA3D7B7">
        <w:rPr>
          <w:rFonts w:eastAsiaTheme="minorEastAsia"/>
        </w:rPr>
        <w:t xml:space="preserve"> og at overgangen til oppfølging hos helsepersonell henger </w:t>
      </w:r>
      <w:r w:rsidRPr="0BA3D7B7">
        <w:rPr>
          <w:rFonts w:eastAsiaTheme="minorEastAsia"/>
        </w:rPr>
        <w:lastRenderedPageBreak/>
        <w:t>sammen dersom hun trenger mer hjelp.</w:t>
      </w:r>
      <w:r w:rsidR="00D421F6" w:rsidRPr="00D421F6">
        <w:rPr>
          <w:noProof/>
        </w:rPr>
        <w:t xml:space="preserve"> </w:t>
      </w:r>
      <w:commentRangeStart w:id="70"/>
      <w:commentRangeStart w:id="71"/>
      <w:commentRangeStart w:id="72"/>
      <w:commentRangeStart w:id="73"/>
      <w:r w:rsidR="00D421F6">
        <w:rPr>
          <w:noProof/>
        </w:rPr>
        <w:drawing>
          <wp:inline distT="0" distB="0" distL="0" distR="0" wp14:anchorId="5B6A1A4E" wp14:editId="10801C06">
            <wp:extent cx="5308265" cy="6264947"/>
            <wp:effectExtent l="0" t="0" r="0" b="0"/>
            <wp:docPr id="152915675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7502805" name=""/>
                    <pic:cNvPicPr/>
                  </pic:nvPicPr>
                  <pic:blipFill>
                    <a:blip r:embed="rId27"/>
                    <a:stretch>
                      <a:fillRect/>
                    </a:stretch>
                  </pic:blipFill>
                  <pic:spPr>
                    <a:xfrm>
                      <a:off x="0" y="0"/>
                      <a:ext cx="5308265" cy="6264947"/>
                    </a:xfrm>
                    <a:prstGeom prst="rect">
                      <a:avLst/>
                    </a:prstGeom>
                  </pic:spPr>
                </pic:pic>
              </a:graphicData>
            </a:graphic>
          </wp:inline>
        </w:drawing>
      </w:r>
      <w:commentRangeEnd w:id="70"/>
      <w:r w:rsidR="00D421F6">
        <w:rPr>
          <w:rStyle w:val="Merknadsreferanse"/>
          <w:sz w:val="24"/>
          <w:szCs w:val="24"/>
        </w:rPr>
        <w:commentReference w:id="70"/>
      </w:r>
      <w:commentRangeEnd w:id="71"/>
      <w:r>
        <w:rPr>
          <w:rStyle w:val="Merknadsreferanse"/>
          <w:sz w:val="24"/>
          <w:szCs w:val="24"/>
        </w:rPr>
        <w:commentReference w:id="71"/>
      </w:r>
      <w:commentRangeEnd w:id="72"/>
      <w:r>
        <w:rPr>
          <w:rStyle w:val="Merknadsreferanse"/>
          <w:sz w:val="24"/>
          <w:szCs w:val="24"/>
        </w:rPr>
        <w:commentReference w:id="72"/>
      </w:r>
      <w:commentRangeEnd w:id="73"/>
      <w:r>
        <w:rPr>
          <w:rStyle w:val="Merknadsreferanse"/>
          <w:sz w:val="24"/>
          <w:szCs w:val="24"/>
        </w:rPr>
        <w:commentReference w:id="73"/>
      </w:r>
    </w:p>
    <w:p w14:paraId="5E670C1E" w14:textId="31BB7246" w:rsidR="0BA3D7B7" w:rsidRDefault="0BA3D7B7" w:rsidP="0BA3D7B7">
      <w:pPr>
        <w:rPr>
          <w:rFonts w:eastAsiaTheme="minorEastAsia"/>
          <w:b/>
          <w:bCs/>
        </w:rPr>
      </w:pPr>
    </w:p>
    <w:p w14:paraId="190FB57F" w14:textId="48A01DEB" w:rsidR="71C415FC" w:rsidRDefault="71C415FC" w:rsidP="0BA3D7B7">
      <w:pPr>
        <w:rPr>
          <w:rFonts w:eastAsiaTheme="minorEastAsia"/>
          <w:b/>
          <w:bCs/>
        </w:rPr>
      </w:pPr>
      <w:r w:rsidRPr="0BA3D7B7">
        <w:rPr>
          <w:rFonts w:eastAsiaTheme="minorEastAsia"/>
          <w:b/>
          <w:bCs/>
        </w:rPr>
        <w:t>Helsepersonell</w:t>
      </w:r>
      <w:r w:rsidR="1535B0CB" w:rsidRPr="0BA3D7B7">
        <w:rPr>
          <w:rFonts w:eastAsiaTheme="minorEastAsia"/>
          <w:b/>
          <w:bCs/>
        </w:rPr>
        <w:t>/tjenesteperspektiv</w:t>
      </w:r>
    </w:p>
    <w:p w14:paraId="51EB893F" w14:textId="6CA0E053" w:rsidR="6A7283DD" w:rsidRDefault="6A7283DD" w:rsidP="0BA3D7B7">
      <w:pPr>
        <w:rPr>
          <w:rFonts w:eastAsiaTheme="minorEastAsia"/>
        </w:rPr>
      </w:pPr>
      <w:r w:rsidRPr="0BA3D7B7">
        <w:rPr>
          <w:rFonts w:eastAsiaTheme="minorEastAsia"/>
        </w:rPr>
        <w:t>I 2030 opplever helsepersonell</w:t>
      </w:r>
      <w:r w:rsidR="6DDE3F64" w:rsidRPr="0BA3D7B7">
        <w:rPr>
          <w:rFonts w:eastAsiaTheme="minorEastAsia"/>
        </w:rPr>
        <w:t xml:space="preserve"> at digitale selvhjelps- og behandlingsverktøy er en etablert del av helse- og omsorgstjenestens arbeidsformer.</w:t>
      </w:r>
    </w:p>
    <w:p w14:paraId="0E98C99A" w14:textId="19544163" w:rsidR="6DDE3F64" w:rsidRDefault="6DDE3F64" w:rsidP="0BA3D7B7">
      <w:pPr>
        <w:rPr>
          <w:rFonts w:eastAsiaTheme="minorEastAsia"/>
        </w:rPr>
      </w:pPr>
      <w:r w:rsidRPr="0BA3D7B7">
        <w:rPr>
          <w:rFonts w:eastAsiaTheme="minorEastAsia"/>
        </w:rPr>
        <w:t xml:space="preserve">Helsepersonell har enkel tilgang til relevante, </w:t>
      </w:r>
      <w:r w:rsidR="6B951901" w:rsidRPr="0BA3D7B7">
        <w:rPr>
          <w:rFonts w:eastAsiaTheme="minorEastAsia"/>
        </w:rPr>
        <w:t>kvalite</w:t>
      </w:r>
      <w:r w:rsidRPr="0BA3D7B7">
        <w:rPr>
          <w:rFonts w:eastAsiaTheme="minorEastAsia"/>
        </w:rPr>
        <w:t>tssikrede</w:t>
      </w:r>
      <w:r w:rsidR="4D53C42B" w:rsidRPr="0BA3D7B7">
        <w:rPr>
          <w:rFonts w:eastAsiaTheme="minorEastAsia"/>
        </w:rPr>
        <w:t xml:space="preserve"> digitale</w:t>
      </w:r>
      <w:r w:rsidRPr="0BA3D7B7">
        <w:rPr>
          <w:rFonts w:eastAsiaTheme="minorEastAsia"/>
        </w:rPr>
        <w:t xml:space="preserve"> verktøy, og kan trygt anbefale og følge o</w:t>
      </w:r>
      <w:r w:rsidR="6B569DAC" w:rsidRPr="0BA3D7B7">
        <w:rPr>
          <w:rFonts w:eastAsiaTheme="minorEastAsia"/>
        </w:rPr>
        <w:t>pp</w:t>
      </w:r>
      <w:r w:rsidR="1F65B629" w:rsidRPr="0BA3D7B7">
        <w:rPr>
          <w:rFonts w:eastAsiaTheme="minorEastAsia"/>
        </w:rPr>
        <w:t xml:space="preserve"> bruken som en del av pasientbehandling. </w:t>
      </w:r>
      <w:r w:rsidR="71C415FC" w:rsidRPr="0BA3D7B7">
        <w:rPr>
          <w:rFonts w:eastAsiaTheme="minorEastAsia"/>
        </w:rPr>
        <w:t xml:space="preserve">Verktøyene er </w:t>
      </w:r>
      <w:r w:rsidR="3F5C5924" w:rsidRPr="0BA3D7B7">
        <w:rPr>
          <w:rFonts w:eastAsiaTheme="minorEastAsia"/>
        </w:rPr>
        <w:t>integrert</w:t>
      </w:r>
      <w:r w:rsidR="71C415FC" w:rsidRPr="0BA3D7B7">
        <w:rPr>
          <w:rFonts w:eastAsiaTheme="minorEastAsia"/>
        </w:rPr>
        <w:t xml:space="preserve"> i arbeidsflate</w:t>
      </w:r>
      <w:r w:rsidR="0C03E57C" w:rsidRPr="0BA3D7B7">
        <w:rPr>
          <w:rFonts w:eastAsiaTheme="minorEastAsia"/>
        </w:rPr>
        <w:t>r og pasientforløp, og understøtter mer effektiv oppfølging og bedre bruk av helsepersonells kompetanse.</w:t>
      </w:r>
    </w:p>
    <w:p w14:paraId="45CA34A6" w14:textId="50158A30" w:rsidR="0C03E57C" w:rsidRDefault="0C03E57C" w:rsidP="0BA3D7B7">
      <w:pPr>
        <w:rPr>
          <w:rFonts w:eastAsiaTheme="minorEastAsia"/>
        </w:rPr>
      </w:pPr>
      <w:r w:rsidRPr="0BA3D7B7">
        <w:rPr>
          <w:rFonts w:eastAsiaTheme="minorEastAsia"/>
        </w:rPr>
        <w:lastRenderedPageBreak/>
        <w:t>Digitale forløp og fysiske tjenester sees i sammenheng, og det er etablert strukturer som sikrer gode overganger mellom egenmestring og helsehjelp</w:t>
      </w:r>
      <w:r w:rsidR="57DF818D" w:rsidRPr="0BA3D7B7">
        <w:rPr>
          <w:rFonts w:eastAsiaTheme="minorEastAsia"/>
        </w:rPr>
        <w:t>.</w:t>
      </w:r>
    </w:p>
    <w:p w14:paraId="2F776E06" w14:textId="5217A4DC" w:rsidR="57DF818D" w:rsidRDefault="00239DB0" w:rsidP="47486C87">
      <w:pPr>
        <w:rPr>
          <w:rFonts w:eastAsiaTheme="minorEastAsia"/>
        </w:rPr>
      </w:pPr>
      <w:r w:rsidRPr="258230EE">
        <w:rPr>
          <w:rFonts w:eastAsiaTheme="minorEastAsia"/>
        </w:rPr>
        <w:t xml:space="preserve">Digitale selvhjelps- og behandlingsverktøy </w:t>
      </w:r>
      <w:r w:rsidR="24EDC8F6" w:rsidRPr="258230EE">
        <w:rPr>
          <w:rFonts w:eastAsiaTheme="minorEastAsia"/>
        </w:rPr>
        <w:t>inngår i faglige råd og retningslinjer på lik linje med andre behandlingstiltak</w:t>
      </w:r>
      <w:r w:rsidR="376CAAF1" w:rsidRPr="258230EE">
        <w:rPr>
          <w:rFonts w:eastAsiaTheme="minorEastAsia"/>
        </w:rPr>
        <w:t>, noe som bidrar til mer ensartet praksis på tvers av tjenestenivåer</w:t>
      </w:r>
      <w:r w:rsidR="24EDC8F6" w:rsidRPr="258230EE">
        <w:rPr>
          <w:rFonts w:eastAsiaTheme="minorEastAsia"/>
        </w:rPr>
        <w:t>.</w:t>
      </w:r>
      <w:r w:rsidR="22925A8D" w:rsidRPr="258230EE">
        <w:rPr>
          <w:rFonts w:eastAsiaTheme="minorEastAsia"/>
        </w:rPr>
        <w:t xml:space="preserve"> Helsevirksomhetene har finansielle insentiver for å anbefale bruk av slike verktøy behandlingen.</w:t>
      </w:r>
      <w:r w:rsidR="24EDC8F6" w:rsidRPr="258230EE">
        <w:rPr>
          <w:rFonts w:eastAsiaTheme="minorEastAsia"/>
        </w:rPr>
        <w:t xml:space="preserve"> Kunnskap om digitale verktøy er en del av kompetansen, slik at de tas i bruk der de gir mest verdi.</w:t>
      </w:r>
    </w:p>
    <w:p w14:paraId="53B6F9A8" w14:textId="164ECCE1" w:rsidR="0BA3D7B7" w:rsidRDefault="0BA3D7B7" w:rsidP="0BA3D7B7">
      <w:pPr>
        <w:rPr>
          <w:rFonts w:eastAsiaTheme="minorEastAsia"/>
          <w:b/>
          <w:bCs/>
        </w:rPr>
      </w:pPr>
    </w:p>
    <w:p w14:paraId="54A99F4C" w14:textId="4B97F71A" w:rsidR="71C415FC" w:rsidRDefault="71C415FC" w:rsidP="0BA3D7B7">
      <w:pPr>
        <w:rPr>
          <w:rFonts w:eastAsiaTheme="minorEastAsia"/>
          <w:b/>
          <w:bCs/>
        </w:rPr>
      </w:pPr>
      <w:r w:rsidRPr="0BA3D7B7">
        <w:rPr>
          <w:rFonts w:eastAsiaTheme="minorEastAsia"/>
          <w:b/>
          <w:bCs/>
        </w:rPr>
        <w:t>Leverandører og næringsliv</w:t>
      </w:r>
      <w:r w:rsidR="71D6E787" w:rsidRPr="0BA3D7B7">
        <w:rPr>
          <w:rFonts w:eastAsiaTheme="minorEastAsia"/>
          <w:b/>
          <w:bCs/>
        </w:rPr>
        <w:t xml:space="preserve"> / leverandør/næringsperspektiv</w:t>
      </w:r>
    </w:p>
    <w:p w14:paraId="10727960" w14:textId="03005BC5" w:rsidR="6D071294" w:rsidRDefault="6D071294" w:rsidP="0BA3D7B7">
      <w:pPr>
        <w:rPr>
          <w:rFonts w:eastAsiaTheme="minorEastAsia"/>
        </w:rPr>
      </w:pPr>
      <w:r w:rsidRPr="0BA3D7B7">
        <w:rPr>
          <w:rFonts w:eastAsiaTheme="minorEastAsia"/>
        </w:rPr>
        <w:t>I 2030 opplever leverandører og næringsliv at markedet for digitale selvhjelps- og behandlingsverktøy er velfungerende og forutsigbart.</w:t>
      </w:r>
    </w:p>
    <w:p w14:paraId="24E37A6F" w14:textId="53EB3B3F" w:rsidR="340C123B" w:rsidRDefault="340C123B" w:rsidP="0BA3D7B7">
      <w:pPr>
        <w:rPr>
          <w:rFonts w:eastAsiaTheme="minorEastAsia"/>
        </w:rPr>
      </w:pPr>
      <w:r w:rsidRPr="0BA3D7B7">
        <w:rPr>
          <w:rFonts w:eastAsiaTheme="minorEastAsia"/>
        </w:rPr>
        <w:t xml:space="preserve">Markedet har </w:t>
      </w:r>
      <w:r w:rsidR="6D071294" w:rsidRPr="0BA3D7B7">
        <w:rPr>
          <w:rFonts w:eastAsiaTheme="minorEastAsia"/>
        </w:rPr>
        <w:t>gode rammer for innovasjon, bærekraftig verdiskaping og utvikl</w:t>
      </w:r>
      <w:r w:rsidR="24EB15BE" w:rsidRPr="0BA3D7B7">
        <w:rPr>
          <w:rFonts w:eastAsiaTheme="minorEastAsia"/>
        </w:rPr>
        <w:t xml:space="preserve">ing av </w:t>
      </w:r>
      <w:r w:rsidR="6D071294" w:rsidRPr="0BA3D7B7">
        <w:rPr>
          <w:rFonts w:eastAsiaTheme="minorEastAsia"/>
        </w:rPr>
        <w:t>kvalitetssikrede verktøy som inngår i den offentlige helse- og omsorgstjenesten.</w:t>
      </w:r>
    </w:p>
    <w:p w14:paraId="5AEE233E" w14:textId="1AE543B4" w:rsidR="71C415FC" w:rsidRDefault="71C415FC" w:rsidP="0BA3D7B7">
      <w:pPr>
        <w:rPr>
          <w:rFonts w:eastAsiaTheme="minorEastAsia"/>
        </w:rPr>
      </w:pPr>
      <w:commentRangeStart w:id="74"/>
      <w:r w:rsidRPr="0BA3D7B7">
        <w:rPr>
          <w:rFonts w:eastAsiaTheme="minorEastAsia"/>
        </w:rPr>
        <w:t xml:space="preserve">Leverandører møter </w:t>
      </w:r>
      <w:r w:rsidR="6074D8BB" w:rsidRPr="0BA3D7B7">
        <w:rPr>
          <w:rFonts w:eastAsiaTheme="minorEastAsia"/>
        </w:rPr>
        <w:t>tydelige krav til kvalitet, sikkerhet og dokumentasjon, samt forutsigbare prosesser for vurdering, tilgjengeliggjøring og oppfølging av verktøy</w:t>
      </w:r>
      <w:commentRangeEnd w:id="74"/>
      <w:r w:rsidR="009C1357" w:rsidRPr="0BA3D7B7">
        <w:rPr>
          <w:rStyle w:val="Merknadsreferanse"/>
          <w:rFonts w:eastAsiaTheme="minorEastAsia"/>
          <w:sz w:val="24"/>
          <w:szCs w:val="24"/>
        </w:rPr>
        <w:commentReference w:id="74"/>
      </w:r>
      <w:r w:rsidR="6074D8BB" w:rsidRPr="0BA3D7B7">
        <w:rPr>
          <w:rFonts w:eastAsiaTheme="minorEastAsia"/>
        </w:rPr>
        <w:t>. Rammebetingelsene er utformet slik at aktører som investerer i kvalitet, dokumentert effekt og kontinuerlig forbedring, f</w:t>
      </w:r>
      <w:r w:rsidR="2BD1B834" w:rsidRPr="0BA3D7B7">
        <w:rPr>
          <w:rFonts w:eastAsiaTheme="minorEastAsia"/>
        </w:rPr>
        <w:t>år mulighet til bærekraftig drift og videre utvikling.</w:t>
      </w:r>
    </w:p>
    <w:p w14:paraId="1D7D664C" w14:textId="4434C4FA" w:rsidR="2BD1B834" w:rsidRDefault="2BD1B834" w:rsidP="0BA3D7B7">
      <w:pPr>
        <w:rPr>
          <w:rFonts w:eastAsiaTheme="minorEastAsia"/>
        </w:rPr>
      </w:pPr>
      <w:r w:rsidRPr="0BA3D7B7">
        <w:rPr>
          <w:rFonts w:eastAsiaTheme="minorEastAsia"/>
        </w:rPr>
        <w:t>Det finnes finansierings- og anskaffelsesmodeller som understøtter innovasjon og skalering av løsninger</w:t>
      </w:r>
      <w:r w:rsidR="4470C0BE" w:rsidRPr="0BA3D7B7">
        <w:rPr>
          <w:rFonts w:eastAsiaTheme="minorEastAsia"/>
        </w:rPr>
        <w:t xml:space="preserve"> med</w:t>
      </w:r>
      <w:r w:rsidRPr="0BA3D7B7">
        <w:rPr>
          <w:rFonts w:eastAsiaTheme="minorEastAsia"/>
        </w:rPr>
        <w:t xml:space="preserve"> verdi for innbyggere og helsetjenesten. Dette bidrar til et mangfoldig og konkurransedyktig leverandørmarked som sikrer tilgang på relevante og oppdaterte digitale verktøy over tid.</w:t>
      </w:r>
    </w:p>
    <w:p w14:paraId="7F5A8BA7" w14:textId="3F3C78F3" w:rsidR="0BA3D7B7" w:rsidRDefault="0BA3D7B7" w:rsidP="0BA3D7B7">
      <w:pPr>
        <w:rPr>
          <w:rFonts w:eastAsiaTheme="minorEastAsia"/>
        </w:rPr>
      </w:pPr>
    </w:p>
    <w:p w14:paraId="0899C124" w14:textId="1AC6C1E7" w:rsidR="1642D215" w:rsidRDefault="1642D215" w:rsidP="0BA3D7B7">
      <w:pPr>
        <w:rPr>
          <w:rFonts w:eastAsiaTheme="minorEastAsia"/>
          <w:b/>
          <w:bCs/>
        </w:rPr>
      </w:pPr>
      <w:r w:rsidRPr="0BA3D7B7">
        <w:rPr>
          <w:rFonts w:eastAsiaTheme="minorEastAsia"/>
          <w:b/>
          <w:bCs/>
        </w:rPr>
        <w:t>Myndighetsrolle og nasjonal forvaltning</w:t>
      </w:r>
    </w:p>
    <w:p w14:paraId="315D23E0" w14:textId="73EDE741" w:rsidR="0133E986" w:rsidRDefault="0133E986" w:rsidP="0BA3D7B7">
      <w:pPr>
        <w:rPr>
          <w:rFonts w:eastAsiaTheme="minorEastAsia"/>
        </w:rPr>
      </w:pPr>
      <w:r w:rsidRPr="0BA3D7B7">
        <w:rPr>
          <w:rFonts w:eastAsiaTheme="minorEastAsia"/>
        </w:rPr>
        <w:t>I 2030 ivaretar det offentlige et tydelig og helhetlig ansvar for økosystemet for digitale selvhjelps- og behandlingsverktøy.</w:t>
      </w:r>
    </w:p>
    <w:p w14:paraId="1C46845F" w14:textId="5CCAB533" w:rsidR="1848F0F3" w:rsidRDefault="1848F0F3" w:rsidP="258230EE">
      <w:pPr>
        <w:rPr>
          <w:rFonts w:eastAsiaTheme="minorEastAsia"/>
        </w:rPr>
      </w:pPr>
      <w:r w:rsidRPr="258230EE">
        <w:rPr>
          <w:rFonts w:eastAsiaTheme="minorEastAsia"/>
        </w:rPr>
        <w:t xml:space="preserve">Roller og ansvar er tydelig definert mellom myndigheter, nasjonale aktører, helsevirksomheter og næringsliv. </w:t>
      </w:r>
      <w:r w:rsidRPr="258230EE">
        <w:rPr>
          <w:rFonts w:eastAsiaTheme="minorEastAsia"/>
          <w:highlight w:val="yellow"/>
        </w:rPr>
        <w:t>Et offentlig myndighetsorgan</w:t>
      </w:r>
      <w:r w:rsidRPr="258230EE">
        <w:rPr>
          <w:rFonts w:eastAsiaTheme="minorEastAsia"/>
        </w:rPr>
        <w:t xml:space="preserve"> har det overordnede ansvaret for å forvalte økosystemet og </w:t>
      </w:r>
      <w:r w:rsidR="415B9B1B" w:rsidRPr="258230EE">
        <w:rPr>
          <w:rFonts w:eastAsiaTheme="minorEastAsia"/>
        </w:rPr>
        <w:t>følge opp</w:t>
      </w:r>
      <w:commentRangeStart w:id="75"/>
      <w:commentRangeStart w:id="76"/>
      <w:r w:rsidRPr="258230EE">
        <w:rPr>
          <w:rFonts w:eastAsiaTheme="minorEastAsia"/>
        </w:rPr>
        <w:t xml:space="preserve"> at verktøyene og leverandørene til enhver tid oppfyller krav til sikkerhet</w:t>
      </w:r>
      <w:commentRangeEnd w:id="75"/>
      <w:r w:rsidRPr="258230EE">
        <w:rPr>
          <w:rStyle w:val="Merknadsreferanse"/>
          <w:rFonts w:eastAsiaTheme="minorEastAsia"/>
          <w:sz w:val="24"/>
          <w:szCs w:val="24"/>
        </w:rPr>
        <w:commentReference w:id="75"/>
      </w:r>
      <w:commentRangeEnd w:id="76"/>
      <w:r w:rsidRPr="258230EE">
        <w:rPr>
          <w:rStyle w:val="Merknadsreferanse"/>
          <w:rFonts w:eastAsiaTheme="minorEastAsia"/>
          <w:sz w:val="24"/>
          <w:szCs w:val="24"/>
        </w:rPr>
        <w:commentReference w:id="76"/>
      </w:r>
      <w:r w:rsidRPr="258230EE">
        <w:rPr>
          <w:rFonts w:eastAsiaTheme="minorEastAsia"/>
        </w:rPr>
        <w:t xml:space="preserve">, kvalitet og forsvarlig bruk av helsedata. Det sikrer en </w:t>
      </w:r>
      <w:r w:rsidR="0431C373" w:rsidRPr="258230EE">
        <w:rPr>
          <w:rFonts w:eastAsiaTheme="minorEastAsia"/>
        </w:rPr>
        <w:t>samordnet</w:t>
      </w:r>
      <w:r w:rsidRPr="258230EE">
        <w:rPr>
          <w:rFonts w:eastAsiaTheme="minorEastAsia"/>
        </w:rPr>
        <w:t xml:space="preserve"> utvikling på tvers av regioner, tjenestenivåer og aktører.</w:t>
      </w:r>
    </w:p>
    <w:p w14:paraId="353B08E1" w14:textId="6030D970" w:rsidR="1848F0F3" w:rsidRDefault="1848F0F3" w:rsidP="0BA3D7B7">
      <w:commentRangeStart w:id="77"/>
      <w:r w:rsidRPr="0BA3D7B7">
        <w:rPr>
          <w:rFonts w:eastAsiaTheme="minorEastAsia"/>
        </w:rPr>
        <w:t xml:space="preserve">Det finnes etablerte og forutsigbare rammer for kvalitetsvurdering, tilgjengeliggjøring og forvaltning av verktøyene. </w:t>
      </w:r>
      <w:commentRangeEnd w:id="77"/>
      <w:r w:rsidR="00C56195" w:rsidRPr="0BA3D7B7">
        <w:rPr>
          <w:rStyle w:val="Merknadsreferanse"/>
          <w:rFonts w:eastAsiaTheme="minorEastAsia"/>
          <w:sz w:val="24"/>
          <w:szCs w:val="24"/>
        </w:rPr>
        <w:commentReference w:id="77"/>
      </w:r>
      <w:r w:rsidRPr="0BA3D7B7">
        <w:rPr>
          <w:rFonts w:eastAsiaTheme="minorEastAsia"/>
        </w:rPr>
        <w:t>Aktørene i økosystemet kjenner kravene som stilles, og prosessene for vurdering og oppfølging er transparente og effektive.</w:t>
      </w:r>
    </w:p>
    <w:p w14:paraId="171C4E41" w14:textId="37913C96" w:rsidR="1848F0F3" w:rsidRDefault="1848F0F3" w:rsidP="0BA3D7B7">
      <w:r w:rsidRPr="0BA3D7B7">
        <w:rPr>
          <w:rFonts w:eastAsiaTheme="minorEastAsia"/>
        </w:rPr>
        <w:t xml:space="preserve">Det er etablert en nasjonal struktur for distribusjon, tilgjengeliggjøring og oppfølging. </w:t>
      </w:r>
      <w:commentRangeStart w:id="78"/>
      <w:commentRangeStart w:id="79"/>
      <w:r w:rsidRPr="0BA3D7B7">
        <w:rPr>
          <w:rFonts w:eastAsiaTheme="minorEastAsia"/>
        </w:rPr>
        <w:t xml:space="preserve">Verktøykatalogen og Verktøyformidleren </w:t>
      </w:r>
      <w:commentRangeEnd w:id="78"/>
      <w:r w:rsidR="007E324E" w:rsidRPr="0BA3D7B7">
        <w:rPr>
          <w:rStyle w:val="Merknadsreferanse"/>
          <w:rFonts w:eastAsiaTheme="minorEastAsia"/>
          <w:sz w:val="24"/>
          <w:szCs w:val="24"/>
        </w:rPr>
        <w:commentReference w:id="78"/>
      </w:r>
      <w:commentRangeEnd w:id="79"/>
      <w:r w:rsidRPr="0BA3D7B7">
        <w:rPr>
          <w:rStyle w:val="Merknadsreferanse"/>
          <w:rFonts w:eastAsiaTheme="minorEastAsia"/>
          <w:sz w:val="24"/>
          <w:szCs w:val="24"/>
        </w:rPr>
        <w:commentReference w:id="79"/>
      </w:r>
      <w:r w:rsidRPr="0BA3D7B7">
        <w:rPr>
          <w:rFonts w:eastAsiaTheme="minorEastAsia"/>
        </w:rPr>
        <w:t xml:space="preserve">på Helsenorge utgjør den nasjonale inngangen </w:t>
      </w:r>
      <w:r w:rsidRPr="0BA3D7B7">
        <w:rPr>
          <w:rFonts w:eastAsiaTheme="minorEastAsia"/>
        </w:rPr>
        <w:lastRenderedPageBreak/>
        <w:t>der innbyggere og helsepersonell enkelt finner, vurderer og tar i bruk kvalitetssikrede løsninger.</w:t>
      </w:r>
    </w:p>
    <w:p w14:paraId="13211568" w14:textId="32DB933B" w:rsidR="52B32CEB" w:rsidRDefault="52B32CEB" w:rsidP="0BA3D7B7">
      <w:pPr>
        <w:rPr>
          <w:rFonts w:eastAsiaTheme="minorEastAsia"/>
        </w:rPr>
      </w:pPr>
      <w:r w:rsidRPr="0BA3D7B7">
        <w:rPr>
          <w:rFonts w:eastAsiaTheme="minorEastAsia"/>
        </w:rPr>
        <w:t>Økosystemet understøtter både innovasjon og forsvarlig tjenesteutvikling. Det er tilpasset ulike typer digitale verktøy, fra enkle selvhjelpsressurser til behandlingsrettede løsninger, og balanserer behovet for innovasjon med krav til kvalitet, sikkerhet og personvern.</w:t>
      </w:r>
    </w:p>
    <w:p w14:paraId="26BC1846" w14:textId="3E9A73F4" w:rsidR="0BA3D7B7" w:rsidRDefault="0BA3D7B7" w:rsidP="0BA3D7B7">
      <w:pPr>
        <w:rPr>
          <w:rFonts w:eastAsiaTheme="minorEastAsia"/>
        </w:rPr>
      </w:pPr>
    </w:p>
    <w:p w14:paraId="5D72C97A" w14:textId="371F8203" w:rsidR="41695388" w:rsidRDefault="41695388" w:rsidP="0BA3D7B7">
      <w:pPr>
        <w:rPr>
          <w:rFonts w:eastAsiaTheme="minorEastAsia"/>
          <w:b/>
          <w:bCs/>
        </w:rPr>
      </w:pPr>
      <w:r w:rsidRPr="0BA3D7B7">
        <w:rPr>
          <w:rFonts w:eastAsiaTheme="minorEastAsia"/>
          <w:b/>
          <w:bCs/>
        </w:rPr>
        <w:t>Hva er fundamentalt annerledes i 2030</w:t>
      </w:r>
    </w:p>
    <w:p w14:paraId="483EC801" w14:textId="3D23FC90" w:rsidR="41695388" w:rsidRDefault="41695388" w:rsidP="0BA3D7B7">
      <w:r w:rsidRPr="0BA3D7B7">
        <w:rPr>
          <w:rFonts w:eastAsiaTheme="minorEastAsia"/>
        </w:rPr>
        <w:t>Sammenlignet med dagens situasjon er følgende sentrale utfordringer løst:</w:t>
      </w:r>
    </w:p>
    <w:p w14:paraId="7F443F94" w14:textId="3EA2768E" w:rsidR="41695388" w:rsidRDefault="41695388" w:rsidP="0BA3D7B7">
      <w:pPr>
        <w:pStyle w:val="Listeavsnitt"/>
        <w:numPr>
          <w:ilvl w:val="0"/>
          <w:numId w:val="34"/>
        </w:numPr>
        <w:rPr>
          <w:rFonts w:eastAsiaTheme="minorEastAsia"/>
        </w:rPr>
      </w:pPr>
      <w:r w:rsidRPr="0BA3D7B7">
        <w:rPr>
          <w:rFonts w:eastAsiaTheme="minorEastAsia"/>
        </w:rPr>
        <w:t>Lav bruk er erstattet av systematisk og integrert anvendelse i tjenesten</w:t>
      </w:r>
    </w:p>
    <w:p w14:paraId="67CB6614" w14:textId="3A843D88" w:rsidR="41695388" w:rsidRDefault="41695388" w:rsidP="0BA3D7B7">
      <w:pPr>
        <w:pStyle w:val="Listeavsnitt"/>
        <w:numPr>
          <w:ilvl w:val="0"/>
          <w:numId w:val="34"/>
        </w:numPr>
        <w:rPr>
          <w:rFonts w:eastAsiaTheme="minorEastAsia"/>
        </w:rPr>
      </w:pPr>
      <w:r w:rsidRPr="0BA3D7B7">
        <w:rPr>
          <w:rFonts w:eastAsiaTheme="minorEastAsia"/>
        </w:rPr>
        <w:t>Fragmentert tilgang er erstattet av én samlet og tydelig inngang for innbygger</w:t>
      </w:r>
    </w:p>
    <w:p w14:paraId="4FD00972" w14:textId="3CCF81E9" w:rsidR="41695388" w:rsidRDefault="41695388" w:rsidP="0BA3D7B7">
      <w:pPr>
        <w:pStyle w:val="Listeavsnitt"/>
        <w:numPr>
          <w:ilvl w:val="0"/>
          <w:numId w:val="34"/>
        </w:numPr>
        <w:rPr>
          <w:rFonts w:eastAsiaTheme="minorEastAsia"/>
        </w:rPr>
      </w:pPr>
      <w:r w:rsidRPr="0BA3D7B7">
        <w:rPr>
          <w:rFonts w:eastAsiaTheme="minorEastAsia"/>
        </w:rPr>
        <w:t>Manglende tillit er erstattet av synlig kvalitetssikring og offentlig forankring</w:t>
      </w:r>
    </w:p>
    <w:p w14:paraId="4C12F0AE" w14:textId="656884AA" w:rsidR="41695388" w:rsidRDefault="41695388" w:rsidP="0BA3D7B7">
      <w:pPr>
        <w:pStyle w:val="Listeavsnitt"/>
        <w:numPr>
          <w:ilvl w:val="0"/>
          <w:numId w:val="34"/>
        </w:numPr>
        <w:rPr>
          <w:rFonts w:eastAsiaTheme="minorEastAsia"/>
        </w:rPr>
      </w:pPr>
      <w:r w:rsidRPr="0BA3D7B7">
        <w:rPr>
          <w:rFonts w:eastAsiaTheme="minorEastAsia"/>
        </w:rPr>
        <w:t>Uklare roller og ansvar er avklart på tvers av aktører</w:t>
      </w:r>
    </w:p>
    <w:p w14:paraId="0658D37A" w14:textId="03B62B3C" w:rsidR="41695388" w:rsidRDefault="41695388" w:rsidP="0BA3D7B7">
      <w:pPr>
        <w:pStyle w:val="Listeavsnitt"/>
        <w:numPr>
          <w:ilvl w:val="0"/>
          <w:numId w:val="34"/>
        </w:numPr>
        <w:rPr>
          <w:rFonts w:eastAsiaTheme="minorEastAsia"/>
        </w:rPr>
      </w:pPr>
      <w:r w:rsidRPr="0BA3D7B7">
        <w:rPr>
          <w:rFonts w:eastAsiaTheme="minorEastAsia"/>
        </w:rPr>
        <w:t>Svake insentiver er erstattet av bærekraftige finansierings- og forretningsmodeller</w:t>
      </w:r>
    </w:p>
    <w:p w14:paraId="13BDA349" w14:textId="210B212A" w:rsidR="3F3FA029" w:rsidRDefault="6C24C1B5" w:rsidP="5ADB55C1">
      <w:pPr>
        <w:pStyle w:val="Listeavsnitt"/>
        <w:numPr>
          <w:ilvl w:val="0"/>
          <w:numId w:val="34"/>
        </w:numPr>
        <w:rPr>
          <w:rFonts w:eastAsiaTheme="minorEastAsia"/>
        </w:rPr>
      </w:pPr>
      <w:r w:rsidRPr="59119DBB">
        <w:rPr>
          <w:rFonts w:eastAsiaTheme="minorEastAsia"/>
        </w:rPr>
        <w:t>Næringen vurderer det norske markedet som attraktivt og investeringsviljen øker</w:t>
      </w:r>
    </w:p>
    <w:p w14:paraId="6C333737" w14:textId="7E6536E4" w:rsidR="41695388" w:rsidRDefault="41695388" w:rsidP="0BA3D7B7">
      <w:pPr>
        <w:pStyle w:val="Listeavsnitt"/>
        <w:numPr>
          <w:ilvl w:val="0"/>
          <w:numId w:val="34"/>
        </w:numPr>
        <w:rPr>
          <w:rFonts w:eastAsiaTheme="minorEastAsia"/>
        </w:rPr>
      </w:pPr>
      <w:r w:rsidRPr="0BA3D7B7">
        <w:rPr>
          <w:rFonts w:eastAsiaTheme="minorEastAsia"/>
        </w:rPr>
        <w:t>Lav integrasjon i tjenestene er erstattet av sammenhengende digitale og fysiske forløp</w:t>
      </w:r>
    </w:p>
    <w:p w14:paraId="15E566D6" w14:textId="1922A8A8" w:rsidR="0BA3D7B7" w:rsidRDefault="0BA3D7B7" w:rsidP="0BA3D7B7">
      <w:pPr>
        <w:rPr>
          <w:rFonts w:eastAsiaTheme="minorEastAsia"/>
        </w:rPr>
      </w:pPr>
    </w:p>
    <w:p w14:paraId="66D3B80F" w14:textId="7CA6B551" w:rsidR="40D06FF3" w:rsidRDefault="40D06FF3" w:rsidP="0BA3D7B7">
      <w:pPr>
        <w:rPr>
          <w:rFonts w:eastAsiaTheme="minorEastAsia"/>
          <w:b/>
          <w:bCs/>
        </w:rPr>
      </w:pPr>
      <w:r w:rsidRPr="0BA3D7B7">
        <w:rPr>
          <w:rFonts w:eastAsiaTheme="minorEastAsia"/>
          <w:b/>
          <w:bCs/>
        </w:rPr>
        <w:t>Hva målbildet muliggjør</w:t>
      </w:r>
    </w:p>
    <w:p w14:paraId="4A4F6A18" w14:textId="35842593" w:rsidR="40D06FF3" w:rsidRDefault="40D06FF3" w:rsidP="0BA3D7B7">
      <w:pPr>
        <w:rPr>
          <w:rFonts w:eastAsiaTheme="minorEastAsia"/>
        </w:rPr>
      </w:pPr>
      <w:r w:rsidRPr="0BA3D7B7">
        <w:rPr>
          <w:rFonts w:eastAsiaTheme="minorEastAsia"/>
        </w:rPr>
        <w:t>Realiseringen av målbildet bidrar til:</w:t>
      </w:r>
    </w:p>
    <w:p w14:paraId="59136170" w14:textId="2A4CC349" w:rsidR="40D06FF3" w:rsidRDefault="40D06FF3" w:rsidP="0BA3D7B7">
      <w:pPr>
        <w:pStyle w:val="Listeavsnitt"/>
        <w:numPr>
          <w:ilvl w:val="0"/>
          <w:numId w:val="33"/>
        </w:numPr>
        <w:rPr>
          <w:rFonts w:eastAsiaTheme="minorEastAsia"/>
        </w:rPr>
      </w:pPr>
      <w:r w:rsidRPr="0BA3D7B7">
        <w:rPr>
          <w:rFonts w:eastAsiaTheme="minorEastAsia"/>
        </w:rPr>
        <w:t>Økt egenmestring og mer aktiv deltakelse fra innbyggerne</w:t>
      </w:r>
    </w:p>
    <w:p w14:paraId="5CEB2FDB" w14:textId="74C6E60F" w:rsidR="40D06FF3" w:rsidRDefault="40D06FF3" w:rsidP="0BA3D7B7">
      <w:pPr>
        <w:pStyle w:val="Listeavsnitt"/>
        <w:numPr>
          <w:ilvl w:val="0"/>
          <w:numId w:val="33"/>
        </w:numPr>
        <w:rPr>
          <w:rFonts w:eastAsiaTheme="minorEastAsia"/>
        </w:rPr>
      </w:pPr>
      <w:r w:rsidRPr="0BA3D7B7">
        <w:rPr>
          <w:rFonts w:eastAsiaTheme="minorEastAsia"/>
        </w:rPr>
        <w:t>Bedre utnyttelse av helsepersonell og redusert press på tjenestene</w:t>
      </w:r>
    </w:p>
    <w:p w14:paraId="3DA77516" w14:textId="35C93A67" w:rsidR="40D06FF3" w:rsidRDefault="40D06FF3" w:rsidP="0BA3D7B7">
      <w:pPr>
        <w:pStyle w:val="Listeavsnitt"/>
        <w:numPr>
          <w:ilvl w:val="0"/>
          <w:numId w:val="33"/>
        </w:numPr>
        <w:rPr>
          <w:rFonts w:eastAsiaTheme="minorEastAsia"/>
        </w:rPr>
      </w:pPr>
      <w:r w:rsidRPr="0BA3D7B7">
        <w:rPr>
          <w:rFonts w:eastAsiaTheme="minorEastAsia"/>
        </w:rPr>
        <w:t>Mer likeverdige og tilgjengelige helsetjenester</w:t>
      </w:r>
    </w:p>
    <w:p w14:paraId="0B1EEDA1" w14:textId="74FD8055" w:rsidR="40D06FF3" w:rsidRDefault="40D06FF3" w:rsidP="0BA3D7B7">
      <w:pPr>
        <w:pStyle w:val="Listeavsnitt"/>
        <w:numPr>
          <w:ilvl w:val="0"/>
          <w:numId w:val="33"/>
        </w:numPr>
        <w:rPr>
          <w:rFonts w:eastAsiaTheme="minorEastAsia"/>
        </w:rPr>
      </w:pPr>
      <w:r w:rsidRPr="0BA3D7B7">
        <w:rPr>
          <w:rFonts w:eastAsiaTheme="minorEastAsia"/>
        </w:rPr>
        <w:t>Økt kvalitet og bedre behandlingsresultater</w:t>
      </w:r>
    </w:p>
    <w:p w14:paraId="60A9B353" w14:textId="6FA8026A" w:rsidR="40D06FF3" w:rsidRDefault="40D06FF3" w:rsidP="0BA3D7B7">
      <w:pPr>
        <w:pStyle w:val="Listeavsnitt"/>
        <w:numPr>
          <w:ilvl w:val="0"/>
          <w:numId w:val="33"/>
        </w:numPr>
        <w:rPr>
          <w:rFonts w:eastAsiaTheme="minorEastAsia"/>
        </w:rPr>
      </w:pPr>
      <w:r w:rsidRPr="0BA3D7B7">
        <w:rPr>
          <w:rFonts w:eastAsiaTheme="minorEastAsia"/>
        </w:rPr>
        <w:t>Et mer bærekraftig og innovativt samspill mellom offentlig sektor og næringsliv</w:t>
      </w:r>
    </w:p>
    <w:p w14:paraId="609B3F4A" w14:textId="6F5B8FCE" w:rsidR="0BA3D7B7" w:rsidRDefault="0BA3D7B7" w:rsidP="0BA3D7B7">
      <w:pPr>
        <w:rPr>
          <w:rFonts w:eastAsiaTheme="minorEastAsia"/>
        </w:rPr>
      </w:pPr>
    </w:p>
    <w:p w14:paraId="1C13BAE3" w14:textId="49BD9D07" w:rsidR="0BA3D7B7" w:rsidRDefault="0BA3D7B7" w:rsidP="0BA3D7B7">
      <w:pPr>
        <w:rPr>
          <w:rFonts w:eastAsiaTheme="minorEastAsia"/>
        </w:rPr>
      </w:pPr>
    </w:p>
    <w:p w14:paraId="46CDAD2F" w14:textId="30DB8C4D" w:rsidR="00A307B7" w:rsidRDefault="00A307B7" w:rsidP="00A307B7">
      <w:pPr>
        <w:pStyle w:val="Overskrift2"/>
      </w:pPr>
      <w:r w:rsidRPr="00A307B7">
        <w:t>Oppgave 8 – Identifisere </w:t>
      </w:r>
      <w:commentRangeStart w:id="80"/>
      <w:commentRangeStart w:id="81"/>
      <w:commentRangeStart w:id="82"/>
      <w:r w:rsidRPr="00A307B7">
        <w:t>forutsetninger</w:t>
      </w:r>
      <w:commentRangeEnd w:id="80"/>
      <w:r w:rsidR="006E12F7" w:rsidRPr="00A307B7">
        <w:rPr>
          <w:rStyle w:val="Merknadsreferanse"/>
          <w:sz w:val="32"/>
          <w:szCs w:val="32"/>
        </w:rPr>
        <w:commentReference w:id="80"/>
      </w:r>
      <w:commentRangeEnd w:id="81"/>
      <w:r w:rsidRPr="00A307B7">
        <w:rPr>
          <w:rStyle w:val="Merknadsreferanse"/>
          <w:sz w:val="32"/>
          <w:szCs w:val="32"/>
        </w:rPr>
        <w:commentReference w:id="81"/>
      </w:r>
      <w:commentRangeEnd w:id="82"/>
      <w:r w:rsidRPr="00A307B7">
        <w:rPr>
          <w:rStyle w:val="Merknadsreferanse"/>
          <w:sz w:val="32"/>
          <w:szCs w:val="32"/>
        </w:rPr>
        <w:commentReference w:id="82"/>
      </w:r>
      <w:r w:rsidRPr="00A307B7">
        <w:t xml:space="preserve"> og prinsipielle spørsmål </w:t>
      </w:r>
    </w:p>
    <w:p w14:paraId="63DF376B" w14:textId="1F9F8C0C" w:rsidR="00A307B7" w:rsidRPr="00A307B7" w:rsidRDefault="00A307B7" w:rsidP="4D5BE63A">
      <w:pPr>
        <w:rPr>
          <w:i/>
          <w:iCs/>
          <w:highlight w:val="yellow"/>
        </w:rPr>
      </w:pPr>
      <w:r w:rsidRPr="4D5BE63A">
        <w:rPr>
          <w:i/>
          <w:iCs/>
        </w:rPr>
        <w:t>Løfte frem de viktigste forutsetningene målbildet hviler på, og de beslutningene beslutningstakerne må ta for at det skal kunne realiseres. </w:t>
      </w:r>
    </w:p>
    <w:p w14:paraId="40B30D70" w14:textId="4D292A42" w:rsidR="00DA0A19" w:rsidRDefault="00DA0A19" w:rsidP="0066528C">
      <w:r>
        <w:t xml:space="preserve">For å realisere det </w:t>
      </w:r>
      <w:r w:rsidR="00D72454">
        <w:t>skisserte</w:t>
      </w:r>
      <w:r>
        <w:t xml:space="preserve"> målbildet </w:t>
      </w:r>
      <w:r w:rsidR="00D72454">
        <w:t xml:space="preserve">er det flere forutsetninger som må være til stede. </w:t>
      </w:r>
      <w:r w:rsidR="006D6B7E">
        <w:t xml:space="preserve">De ulike </w:t>
      </w:r>
      <w:r w:rsidR="00C475CA">
        <w:t>behovene</w:t>
      </w:r>
      <w:r w:rsidR="006D6B7E">
        <w:t xml:space="preserve"> spenner seg fra behovet </w:t>
      </w:r>
      <w:r w:rsidR="00F0227E">
        <w:t xml:space="preserve">til </w:t>
      </w:r>
      <w:r w:rsidR="00157BBB">
        <w:t xml:space="preserve">leverandørene </w:t>
      </w:r>
      <w:r w:rsidR="00F0227E">
        <w:t>om å</w:t>
      </w:r>
      <w:r w:rsidR="007A5877">
        <w:t xml:space="preserve"> bærekraftige forretningsmodeller, til helsepersonell sitt behov for at </w:t>
      </w:r>
      <w:r w:rsidR="00D65AD7">
        <w:t>verktøyene</w:t>
      </w:r>
      <w:r w:rsidR="007A5877">
        <w:t xml:space="preserve"> blir </w:t>
      </w:r>
      <w:r w:rsidR="00D65AD7">
        <w:t>tilgjengelig</w:t>
      </w:r>
      <w:r w:rsidR="007A5877">
        <w:t xml:space="preserve"> i deres arbeidsflyt, og helt ut til at innbygger føler seg trygg på at gitt verktøy </w:t>
      </w:r>
      <w:r w:rsidR="00CA34BA">
        <w:t xml:space="preserve">er til </w:t>
      </w:r>
      <w:r w:rsidR="00D65AD7">
        <w:t xml:space="preserve">hjelp. </w:t>
      </w:r>
      <w:r w:rsidR="00F0227E">
        <w:t>For å</w:t>
      </w:r>
      <w:r w:rsidR="00C92C4A">
        <w:t xml:space="preserve"> </w:t>
      </w:r>
      <w:r w:rsidR="00C92C4A">
        <w:lastRenderedPageBreak/>
        <w:t xml:space="preserve">løse ut </w:t>
      </w:r>
      <w:r w:rsidR="00CE5A36">
        <w:t xml:space="preserve">de ulike behovene er det nødvendig å utvikle et bredt og sammensatt virkemiddelapparat. Under beskrives noen av de mest sentrale. </w:t>
      </w:r>
    </w:p>
    <w:p w14:paraId="7A68D18D" w14:textId="3D75C956" w:rsidR="1B111E2A" w:rsidRDefault="1B111E2A" w:rsidP="1631F036">
      <w:pPr>
        <w:pStyle w:val="Listeavsnitt"/>
        <w:numPr>
          <w:ilvl w:val="0"/>
          <w:numId w:val="28"/>
        </w:numPr>
        <w:rPr>
          <w:rFonts w:eastAsiaTheme="minorEastAsia"/>
        </w:rPr>
      </w:pPr>
      <w:r w:rsidRPr="1631F036">
        <w:rPr>
          <w:b/>
          <w:bCs/>
        </w:rPr>
        <w:t xml:space="preserve">Avklart ansvar for digitale verktøy – både som helsehjelp og som anbefalt selvhjelp. </w:t>
      </w:r>
      <w:r w:rsidRPr="1631F036">
        <w:t>Et bærende premiss for økosystemet er at ansvaret er avklart, og ansvaret er av ulik art avhengig av hva verktøyet gjør. For verktøy som inngår i eller utgjør helsehjelp, må det være entydig hvem som har det medisinske og juridiske behandlingsansvaret – noe som i dag er uavklart for tjenester som tilbys nasjonalt utenfor en konkret behandlingsrelasjon, og som dagens sørge-for-ansvar ikke dekker. For verktøy som ikke er helsehjelp, som selvhjelpsverktøy innbyggeren bruker på eget initiativ, påtar det offentlige seg likevel et ansvar for kvalitetssikring og trygghet når verktøyet anbefales eller tilgjengeliggjøres via en nasjonal flate. Avklaring av begge ansvarsformene er en forutsetning for at økosystemet kan realiseres i bredde.</w:t>
      </w:r>
    </w:p>
    <w:p w14:paraId="5F3E7EC7" w14:textId="35164D78" w:rsidR="00A307B7" w:rsidRDefault="00C22966" w:rsidP="00CE5A36">
      <w:pPr>
        <w:pStyle w:val="Listeavsnitt"/>
        <w:numPr>
          <w:ilvl w:val="0"/>
          <w:numId w:val="28"/>
        </w:numPr>
        <w:rPr>
          <w:b/>
          <w:bCs/>
        </w:rPr>
      </w:pPr>
      <w:commentRangeStart w:id="86"/>
      <w:r w:rsidRPr="4D5BE63A">
        <w:rPr>
          <w:b/>
          <w:bCs/>
        </w:rPr>
        <w:t>Forutsigbar</w:t>
      </w:r>
      <w:r w:rsidR="003A1D39" w:rsidRPr="4D5BE63A">
        <w:rPr>
          <w:b/>
          <w:bCs/>
        </w:rPr>
        <w:t xml:space="preserve">e rammer for kvalitetsvurdering </w:t>
      </w:r>
      <w:r w:rsidR="00D97706" w:rsidRPr="4D5BE63A">
        <w:rPr>
          <w:b/>
          <w:bCs/>
        </w:rPr>
        <w:t xml:space="preserve">og </w:t>
      </w:r>
      <w:r w:rsidR="00FE4C4A" w:rsidRPr="4D5BE63A">
        <w:rPr>
          <w:b/>
          <w:bCs/>
        </w:rPr>
        <w:t xml:space="preserve">krav, </w:t>
      </w:r>
      <w:r w:rsidR="003A1D39" w:rsidRPr="4D5BE63A">
        <w:rPr>
          <w:b/>
          <w:bCs/>
        </w:rPr>
        <w:t>og mekanismer for</w:t>
      </w:r>
      <w:r w:rsidR="004A4C24" w:rsidRPr="4D5BE63A">
        <w:rPr>
          <w:b/>
          <w:bCs/>
        </w:rPr>
        <w:t xml:space="preserve"> </w:t>
      </w:r>
      <w:r w:rsidR="00025AB9" w:rsidRPr="4D5BE63A">
        <w:rPr>
          <w:b/>
          <w:bCs/>
        </w:rPr>
        <w:t>at disse blir fulgt</w:t>
      </w:r>
      <w:commentRangeEnd w:id="86"/>
      <w:r>
        <w:rPr>
          <w:rStyle w:val="Merknadsreferanse"/>
          <w:b/>
          <w:bCs/>
          <w:sz w:val="24"/>
          <w:szCs w:val="24"/>
        </w:rPr>
        <w:commentReference w:id="86"/>
      </w:r>
    </w:p>
    <w:p w14:paraId="765A5948" w14:textId="7D3A156C" w:rsidR="00CE5A36" w:rsidRPr="00CE5A36" w:rsidRDefault="00AE3F4B" w:rsidP="00CE5A36">
      <w:pPr>
        <w:pStyle w:val="Listeavsnitt"/>
      </w:pPr>
      <w:r>
        <w:t xml:space="preserve">En gjentakende tilbakemelding fra flere aktører er at spørsmål om kvalitet er en barriere for at verktøy blir tatt i bruk. </w:t>
      </w:r>
      <w:r w:rsidR="004F6A3C">
        <w:t xml:space="preserve">En forutsetning for at verktøy skal bli tatt i bruk i større skala enn i dag er at det utformes tydelige retningslinjer for hvilke </w:t>
      </w:r>
      <w:r w:rsidR="00E462DA">
        <w:t xml:space="preserve">kvalitetskrav det er </w:t>
      </w:r>
      <w:r w:rsidR="00DD3C14">
        <w:t xml:space="preserve">nødvendig å stille i forbindelse med </w:t>
      </w:r>
      <w:r w:rsidR="00324666">
        <w:t xml:space="preserve">anskaffelser. Dette kan bidra til at aktørene </w:t>
      </w:r>
      <w:r w:rsidR="00FF7C4B">
        <w:t xml:space="preserve">bedre synligjør </w:t>
      </w:r>
      <w:r w:rsidR="001D775D">
        <w:t xml:space="preserve">hvordan de arbeider med kvalitet, samtidig som det gir </w:t>
      </w:r>
      <w:r w:rsidR="00BC1D29">
        <w:t xml:space="preserve">anskaffer større trygghet </w:t>
      </w:r>
      <w:r w:rsidR="00E82AC0">
        <w:t xml:space="preserve">om at et verktøy møter de kravene som er forsvarlig. </w:t>
      </w:r>
    </w:p>
    <w:p w14:paraId="28A3697F" w14:textId="78428D5F" w:rsidR="00025AB9" w:rsidRDefault="00473840" w:rsidP="00CE5A36">
      <w:pPr>
        <w:pStyle w:val="Listeavsnitt"/>
        <w:numPr>
          <w:ilvl w:val="0"/>
          <w:numId w:val="28"/>
        </w:numPr>
        <w:rPr>
          <w:b/>
          <w:bCs/>
        </w:rPr>
      </w:pPr>
      <w:commentRangeStart w:id="87"/>
      <w:r w:rsidRPr="00CE5A36">
        <w:rPr>
          <w:b/>
          <w:bCs/>
        </w:rPr>
        <w:t xml:space="preserve">Forutsigbare forretningsmodeller som </w:t>
      </w:r>
      <w:r w:rsidR="00270C0B" w:rsidRPr="00CE5A36">
        <w:rPr>
          <w:b/>
          <w:bCs/>
        </w:rPr>
        <w:t xml:space="preserve">premierer både leverandører og helsetjenesten </w:t>
      </w:r>
      <w:r w:rsidR="00071379" w:rsidRPr="00CE5A36">
        <w:rPr>
          <w:b/>
          <w:bCs/>
        </w:rPr>
        <w:t>etter bruk og effekt</w:t>
      </w:r>
      <w:commentRangeEnd w:id="87"/>
      <w:r w:rsidR="00A928D8">
        <w:rPr>
          <w:rStyle w:val="Merknadsreferanse"/>
          <w:b/>
          <w:bCs/>
          <w:sz w:val="24"/>
          <w:szCs w:val="24"/>
        </w:rPr>
        <w:commentReference w:id="87"/>
      </w:r>
    </w:p>
    <w:p w14:paraId="2956C9C8" w14:textId="70D45957" w:rsidR="00CD0921" w:rsidRPr="00CD0921" w:rsidRDefault="00D76BED" w:rsidP="00CD0921">
      <w:pPr>
        <w:pStyle w:val="Listeavsnitt"/>
      </w:pPr>
      <w:r>
        <w:t xml:space="preserve">For å utvikle et </w:t>
      </w:r>
      <w:r w:rsidR="005F45A6">
        <w:t>økosystem</w:t>
      </w:r>
      <w:r w:rsidR="00233C94">
        <w:t xml:space="preserve">, der ulike aktører skal </w:t>
      </w:r>
      <w:r w:rsidR="00733F14">
        <w:t xml:space="preserve">utvikle og levere tjenester til det offentlige er det </w:t>
      </w:r>
      <w:r w:rsidR="00B404B9">
        <w:t xml:space="preserve">behov for rammebetingelser som står i </w:t>
      </w:r>
      <w:r w:rsidR="009074FB">
        <w:t>forhold</w:t>
      </w:r>
      <w:r w:rsidR="00B404B9">
        <w:t xml:space="preserve"> til de kravene som stilles. Om det er ønske å utvikle et leverandørmarked som har kapasitet til å vedlikeholde systemene sine er det nødvendig å ha avtaler som </w:t>
      </w:r>
      <w:r w:rsidR="00577A08">
        <w:t xml:space="preserve">gir </w:t>
      </w:r>
      <w:r w:rsidR="005F45A6">
        <w:t>tilstrekkelig</w:t>
      </w:r>
      <w:r w:rsidR="00577A08">
        <w:t xml:space="preserve"> </w:t>
      </w:r>
      <w:r w:rsidR="005F45A6">
        <w:t xml:space="preserve">kompensasjon </w:t>
      </w:r>
      <w:r w:rsidR="00577A08">
        <w:t>til videreut</w:t>
      </w:r>
      <w:r w:rsidR="005F45A6">
        <w:t xml:space="preserve">vikling. </w:t>
      </w:r>
      <w:r w:rsidR="00856D06">
        <w:t xml:space="preserve">Avtalene må videre utformes på en slik måte at aktører som investerer i </w:t>
      </w:r>
      <w:r w:rsidR="007A1EA5">
        <w:t xml:space="preserve">utvikling og dokumentert effekt blir premiert. </w:t>
      </w:r>
      <w:r w:rsidR="0058383A">
        <w:t xml:space="preserve">Over tid vil dette bidra til en profesjonalisering og økt konkurranse. </w:t>
      </w:r>
    </w:p>
    <w:p w14:paraId="5C1BB67F" w14:textId="6C275317" w:rsidR="00071379" w:rsidRPr="00CE5A36" w:rsidRDefault="00791038" w:rsidP="00CE5A36">
      <w:pPr>
        <w:pStyle w:val="Listeavsnitt"/>
        <w:numPr>
          <w:ilvl w:val="0"/>
          <w:numId w:val="28"/>
        </w:numPr>
        <w:rPr>
          <w:b/>
          <w:bCs/>
        </w:rPr>
      </w:pPr>
      <w:r w:rsidRPr="00CE5A36">
        <w:rPr>
          <w:b/>
          <w:bCs/>
        </w:rPr>
        <w:t xml:space="preserve">Tydelige faglige råd </w:t>
      </w:r>
      <w:r w:rsidR="006C5AE7" w:rsidRPr="00CE5A36">
        <w:rPr>
          <w:b/>
          <w:bCs/>
        </w:rPr>
        <w:t xml:space="preserve">fra myndighetene, både </w:t>
      </w:r>
      <w:r w:rsidRPr="00CE5A36">
        <w:rPr>
          <w:b/>
          <w:bCs/>
        </w:rPr>
        <w:t xml:space="preserve">til </w:t>
      </w:r>
      <w:r w:rsidR="006C5AE7" w:rsidRPr="00CE5A36">
        <w:rPr>
          <w:b/>
          <w:bCs/>
        </w:rPr>
        <w:t xml:space="preserve">innbyggere og </w:t>
      </w:r>
      <w:r w:rsidRPr="00CE5A36">
        <w:rPr>
          <w:b/>
          <w:bCs/>
        </w:rPr>
        <w:t>helsetjenesten</w:t>
      </w:r>
      <w:r w:rsidR="006C5AE7" w:rsidRPr="00CE5A36">
        <w:rPr>
          <w:b/>
          <w:bCs/>
        </w:rPr>
        <w:t>,</w:t>
      </w:r>
      <w:r w:rsidRPr="00CE5A36">
        <w:rPr>
          <w:b/>
          <w:bCs/>
        </w:rPr>
        <w:t xml:space="preserve"> om </w:t>
      </w:r>
      <w:r w:rsidR="009C6F64" w:rsidRPr="00CE5A36">
        <w:rPr>
          <w:b/>
          <w:bCs/>
        </w:rPr>
        <w:t>bruk av selvhjelpsverktøy</w:t>
      </w:r>
      <w:r w:rsidR="0092336E" w:rsidRPr="00CE5A36">
        <w:rPr>
          <w:b/>
          <w:bCs/>
        </w:rPr>
        <w:t xml:space="preserve"> for definerte </w:t>
      </w:r>
      <w:r w:rsidR="00321BBF" w:rsidRPr="00CE5A36">
        <w:rPr>
          <w:b/>
          <w:bCs/>
        </w:rPr>
        <w:t>behovsgrupper</w:t>
      </w:r>
    </w:p>
    <w:p w14:paraId="511A1ABC" w14:textId="43A4196E" w:rsidR="00563670" w:rsidRPr="00563670" w:rsidRDefault="000F3014" w:rsidP="00563670">
      <w:pPr>
        <w:pStyle w:val="Listeavsnitt"/>
      </w:pPr>
      <w:r>
        <w:t xml:space="preserve">Økt bruk av digitale </w:t>
      </w:r>
      <w:r w:rsidR="00476CF7">
        <w:t>verktøy</w:t>
      </w:r>
      <w:r>
        <w:t xml:space="preserve"> vil kreve at </w:t>
      </w:r>
      <w:r w:rsidR="00476CF7">
        <w:t>arbeidsprosesser</w:t>
      </w:r>
      <w:r w:rsidR="00C41A8D">
        <w:t xml:space="preserve"> og kultur </w:t>
      </w:r>
      <w:r w:rsidR="00A10D5F">
        <w:t>må</w:t>
      </w:r>
      <w:r w:rsidR="00C41A8D">
        <w:t xml:space="preserve"> endres. Det vil være nødvendig at det utformes faglige råd, eksempelvis gjennom </w:t>
      </w:r>
      <w:r w:rsidR="00B13218">
        <w:t xml:space="preserve">nasjonale faglige retningslinjer om at </w:t>
      </w:r>
      <w:r w:rsidR="00476CF7">
        <w:t xml:space="preserve">egnete verktøy skal vurderes som del av pasientbehandlingen. For de </w:t>
      </w:r>
      <w:r w:rsidR="00686CEF">
        <w:t>verktøyene som innbygger selv tar initiativ til å bruke</w:t>
      </w:r>
      <w:r w:rsidR="003419B2">
        <w:t xml:space="preserve">, kan informasjonskampanjer være nødvendig. </w:t>
      </w:r>
    </w:p>
    <w:p w14:paraId="36E939A2" w14:textId="388EF776" w:rsidR="002B4F9E" w:rsidRPr="007316E8" w:rsidRDefault="00E96FE7" w:rsidP="007316E8">
      <w:pPr>
        <w:pStyle w:val="Listeavsnitt"/>
        <w:numPr>
          <w:ilvl w:val="0"/>
          <w:numId w:val="28"/>
        </w:numPr>
        <w:rPr>
          <w:b/>
          <w:bCs/>
        </w:rPr>
      </w:pPr>
      <w:r w:rsidRPr="4D5BE63A">
        <w:rPr>
          <w:b/>
          <w:bCs/>
        </w:rPr>
        <w:t xml:space="preserve">Faglig motivasjon </w:t>
      </w:r>
      <w:r w:rsidR="00EB1470" w:rsidRPr="4D5BE63A">
        <w:rPr>
          <w:b/>
          <w:bCs/>
        </w:rPr>
        <w:t xml:space="preserve">hos helsepersonell </w:t>
      </w:r>
      <w:r w:rsidR="006C5AE7" w:rsidRPr="4D5BE63A">
        <w:rPr>
          <w:b/>
          <w:bCs/>
        </w:rPr>
        <w:t>til å anbefale og følge opp bruken av selvhjelps- og behandlingsverktøy</w:t>
      </w:r>
      <w:r>
        <w:br/>
      </w:r>
      <w:r w:rsidR="00310BEE">
        <w:lastRenderedPageBreak/>
        <w:t xml:space="preserve">Helsepersonell må </w:t>
      </w:r>
      <w:r w:rsidR="00E6481F">
        <w:t xml:space="preserve">ha kunnskap om </w:t>
      </w:r>
      <w:r w:rsidR="00967706">
        <w:t xml:space="preserve">digitale verktøy på lik linje som </w:t>
      </w:r>
      <w:r w:rsidR="00045D1F">
        <w:t>legemidler og andre behandlingshjelpe</w:t>
      </w:r>
      <w:r w:rsidR="00B02CB9">
        <w:t xml:space="preserve">midler. </w:t>
      </w:r>
      <w:r w:rsidR="009275DE">
        <w:t xml:space="preserve">Dette krevere </w:t>
      </w:r>
      <w:r w:rsidR="00A64321">
        <w:t xml:space="preserve">at </w:t>
      </w:r>
      <w:r w:rsidR="00EE7116">
        <w:t>kunnskap om slike verktøy</w:t>
      </w:r>
      <w:r w:rsidR="00F96B9E">
        <w:t>,</w:t>
      </w:r>
      <w:r w:rsidR="00EE7116">
        <w:t xml:space="preserve"> og </w:t>
      </w:r>
      <w:r w:rsidR="00E91A45">
        <w:t>mulig</w:t>
      </w:r>
      <w:r w:rsidR="007765CD">
        <w:t xml:space="preserve"> effekt av bruk</w:t>
      </w:r>
      <w:r w:rsidR="00FD4546">
        <w:t>,</w:t>
      </w:r>
      <w:r w:rsidR="007765CD">
        <w:t xml:space="preserve"> må </w:t>
      </w:r>
      <w:r w:rsidR="008576A4">
        <w:t>bli en del av utdanningen</w:t>
      </w:r>
      <w:r w:rsidR="009F49D3">
        <w:t xml:space="preserve"> – både i grunnutdanningen og etterutdanningen. </w:t>
      </w:r>
      <w:r w:rsidR="003A3CD8">
        <w:t xml:space="preserve">Motivasjonen </w:t>
      </w:r>
      <w:r w:rsidR="00140553">
        <w:t>må komme innenfra</w:t>
      </w:r>
      <w:r w:rsidR="00941DE1">
        <w:t xml:space="preserve">, det er ikke nok med anbefalinger og råd fra </w:t>
      </w:r>
      <w:r w:rsidR="008708AC">
        <w:t>ledelse og myndigheter.</w:t>
      </w:r>
    </w:p>
    <w:p w14:paraId="2D01BE2B" w14:textId="68AAC2D8" w:rsidR="002B4F9E" w:rsidRDefault="002B4F9E" w:rsidP="00CE5A36">
      <w:pPr>
        <w:pStyle w:val="Listeavsnitt"/>
        <w:numPr>
          <w:ilvl w:val="0"/>
          <w:numId w:val="28"/>
        </w:numPr>
        <w:rPr>
          <w:b/>
          <w:bCs/>
        </w:rPr>
      </w:pPr>
      <w:r>
        <w:rPr>
          <w:b/>
          <w:bCs/>
        </w:rPr>
        <w:t xml:space="preserve">Integrering i helsepersonell sine arbeidsflater? </w:t>
      </w:r>
    </w:p>
    <w:p w14:paraId="0285481A" w14:textId="5EE2D24B" w:rsidR="00B065EA" w:rsidRPr="004B7920" w:rsidRDefault="004B7920" w:rsidP="00B065EA">
      <w:pPr>
        <w:pStyle w:val="Listeavsnitt"/>
      </w:pPr>
      <w:commentRangeStart w:id="88"/>
      <w:commentRangeStart w:id="89"/>
      <w:commentRangeStart w:id="90"/>
      <w:r>
        <w:t xml:space="preserve">For at verktøyene skal bli tatt i bruk, og i forbindelse med at </w:t>
      </w:r>
      <w:r w:rsidR="0057368C">
        <w:t>data</w:t>
      </w:r>
      <w:r w:rsidR="008F5E99">
        <w:t xml:space="preserve"> skal flyte mellom </w:t>
      </w:r>
      <w:r w:rsidR="005872E2">
        <w:t xml:space="preserve">applikasjon og fagsystem vil det være nødvendig </w:t>
      </w:r>
      <w:r w:rsidR="0030557C">
        <w:t xml:space="preserve">at det blir utviklet prinsipper og </w:t>
      </w:r>
      <w:r w:rsidR="00D04318">
        <w:t xml:space="preserve">retningslinjer for </w:t>
      </w:r>
      <w:r w:rsidR="002313D0">
        <w:t>hvordan data sk</w:t>
      </w:r>
      <w:r w:rsidR="009D3B61">
        <w:t xml:space="preserve">al deles. Det er videre nødvendig at det sees på hvordan </w:t>
      </w:r>
      <w:r w:rsidR="00950BE1">
        <w:t xml:space="preserve">arbeidssystemene/ EPJ skal tilpasses slik at verktøy kan </w:t>
      </w:r>
      <w:r w:rsidR="000E2287">
        <w:t>forskrives</w:t>
      </w:r>
      <w:r w:rsidR="00B126C0">
        <w:t>.</w:t>
      </w:r>
      <w:r w:rsidR="007D0924">
        <w:t xml:space="preserve"> </w:t>
      </w:r>
      <w:commentRangeEnd w:id="88"/>
      <w:r w:rsidR="000B2CDD" w:rsidRPr="004B7920">
        <w:rPr>
          <w:rStyle w:val="Merknadsreferanse"/>
          <w:sz w:val="24"/>
          <w:szCs w:val="24"/>
        </w:rPr>
        <w:commentReference w:id="88"/>
      </w:r>
      <w:commentRangeEnd w:id="89"/>
      <w:r w:rsidRPr="004B7920">
        <w:rPr>
          <w:rStyle w:val="Merknadsreferanse"/>
          <w:sz w:val="24"/>
          <w:szCs w:val="24"/>
        </w:rPr>
        <w:commentReference w:id="89"/>
      </w:r>
      <w:commentRangeEnd w:id="90"/>
      <w:r w:rsidRPr="004B7920">
        <w:rPr>
          <w:rStyle w:val="Merknadsreferanse"/>
          <w:sz w:val="24"/>
          <w:szCs w:val="24"/>
        </w:rPr>
        <w:commentReference w:id="90"/>
      </w:r>
    </w:p>
    <w:p w14:paraId="1BA0CA80" w14:textId="006BA40A" w:rsidR="00B065EA" w:rsidRDefault="00B065EA" w:rsidP="00CE5A36">
      <w:pPr>
        <w:pStyle w:val="Listeavsnitt"/>
        <w:numPr>
          <w:ilvl w:val="0"/>
          <w:numId w:val="28"/>
        </w:numPr>
        <w:rPr>
          <w:b/>
          <w:bCs/>
        </w:rPr>
      </w:pPr>
      <w:r>
        <w:rPr>
          <w:b/>
          <w:bCs/>
        </w:rPr>
        <w:t>Det må settes av ressurser til en kontinuerlig forvaltning av overnevnt virkemiddelapparat</w:t>
      </w:r>
    </w:p>
    <w:p w14:paraId="55FFD9FE" w14:textId="793D8CCA" w:rsidR="000B2CDD" w:rsidRDefault="000B2CDD" w:rsidP="000B2CDD">
      <w:pPr>
        <w:pStyle w:val="Listeavsnitt"/>
      </w:pPr>
      <w:r>
        <w:t xml:space="preserve">Alle de ulike </w:t>
      </w:r>
      <w:r w:rsidR="006C7C12">
        <w:t xml:space="preserve">virkemidlene forutsetter at </w:t>
      </w:r>
      <w:r w:rsidR="001C577D">
        <w:t xml:space="preserve">det settes av ressurser i form av </w:t>
      </w:r>
      <w:r w:rsidR="005466A9">
        <w:t xml:space="preserve">penger og personell til å følge opp </w:t>
      </w:r>
      <w:r w:rsidR="005D5467">
        <w:t xml:space="preserve">bruken av de ulike virkemidlene hos et eller flere ansvarlige organ. </w:t>
      </w:r>
      <w:r w:rsidR="00173457">
        <w:t xml:space="preserve">Det innebærer veiledning </w:t>
      </w:r>
      <w:r w:rsidR="002F55C0">
        <w:t xml:space="preserve">og videreutvikling </w:t>
      </w:r>
      <w:r w:rsidR="00173457">
        <w:t xml:space="preserve">av </w:t>
      </w:r>
      <w:r w:rsidR="002F55C0">
        <w:t>kvalitetsrammeverk i henhold til teknologisk utvikling, kontroll på finansieringsmekansimer o</w:t>
      </w:r>
      <w:r w:rsidR="00FA253B">
        <w:t xml:space="preserve">g utarbeidelse av kommunikasjonsstrategier opp mot helsepersonell og innbyggere.  Arbeidet med Tryggere helseapper </w:t>
      </w:r>
      <w:r w:rsidR="00545D6C">
        <w:t xml:space="preserve">i 2022 viser </w:t>
      </w:r>
      <w:r w:rsidR="008B2B27">
        <w:t xml:space="preserve">at dette punktet er kritisk for oppfølging. </w:t>
      </w:r>
    </w:p>
    <w:p w14:paraId="0A7CC605" w14:textId="246DC6A5" w:rsidR="000745A4" w:rsidRPr="00AF77CC" w:rsidRDefault="000745A4" w:rsidP="000745A4">
      <w:pPr>
        <w:pStyle w:val="Listeavsnitt"/>
        <w:numPr>
          <w:ilvl w:val="0"/>
          <w:numId w:val="28"/>
        </w:numPr>
        <w:rPr>
          <w:b/>
          <w:bCs/>
        </w:rPr>
      </w:pPr>
      <w:commentRangeStart w:id="94"/>
      <w:r w:rsidRPr="77F84D12">
        <w:rPr>
          <w:b/>
          <w:bCs/>
        </w:rPr>
        <w:t xml:space="preserve">At de ulike verktøyene </w:t>
      </w:r>
      <w:r w:rsidR="007D1E1E" w:rsidRPr="77F84D12">
        <w:rPr>
          <w:b/>
          <w:bCs/>
        </w:rPr>
        <w:t xml:space="preserve">er effektive for </w:t>
      </w:r>
      <w:r w:rsidR="0055723A" w:rsidRPr="77F84D12">
        <w:rPr>
          <w:b/>
          <w:bCs/>
        </w:rPr>
        <w:t xml:space="preserve">innbyggere og helsepersonell </w:t>
      </w:r>
      <w:commentRangeEnd w:id="94"/>
      <w:r w:rsidR="00004EC8" w:rsidRPr="00AF77CC">
        <w:rPr>
          <w:rStyle w:val="Merknadsreferanse"/>
          <w:b/>
          <w:bCs/>
          <w:sz w:val="24"/>
          <w:szCs w:val="24"/>
        </w:rPr>
        <w:commentReference w:id="94"/>
      </w:r>
    </w:p>
    <w:p w14:paraId="135D3ABA" w14:textId="2CA98B71" w:rsidR="77F84D12" w:rsidRDefault="77F84D12" w:rsidP="77F84D12">
      <w:pPr>
        <w:rPr>
          <w:b/>
          <w:bCs/>
        </w:rPr>
      </w:pPr>
    </w:p>
    <w:p w14:paraId="7814B095" w14:textId="6279BF04" w:rsidR="0066528C" w:rsidRDefault="004901DF" w:rsidP="0066528C">
      <w:pPr>
        <w:rPr>
          <w:b/>
        </w:rPr>
      </w:pPr>
      <w:r w:rsidRPr="77F84D12">
        <w:rPr>
          <w:b/>
        </w:rPr>
        <w:t>Prinsipielle spørsmål:</w:t>
      </w:r>
    </w:p>
    <w:p w14:paraId="58586BF6" w14:textId="04181DBD" w:rsidR="17D55CB3" w:rsidRDefault="17D55CB3">
      <w:r w:rsidRPr="1631F036">
        <w:rPr>
          <w:rFonts w:ascii="Aptos" w:eastAsia="Aptos" w:hAnsi="Aptos" w:cs="Aptos"/>
        </w:rPr>
        <w:t xml:space="preserve">Realisering av målbildet reiser flere prinsipielle spørsmål som krever nærmere utredning og bred forankring før de kan besvares. Disse spørsmålene løses ikke i målbildet, men løftes frem som </w:t>
      </w:r>
      <w:commentRangeStart w:id="95"/>
      <w:r w:rsidRPr="1631F036">
        <w:rPr>
          <w:rFonts w:ascii="Aptos" w:eastAsia="Aptos" w:hAnsi="Aptos" w:cs="Aptos"/>
        </w:rPr>
        <w:t>sentrale veivalg for det videre arbeidet</w:t>
      </w:r>
      <w:commentRangeEnd w:id="95"/>
      <w:r w:rsidR="000D71F0" w:rsidRPr="1631F036">
        <w:rPr>
          <w:rStyle w:val="Merknadsreferanse"/>
          <w:rFonts w:ascii="Aptos" w:eastAsia="Aptos" w:hAnsi="Aptos" w:cs="Aptos"/>
          <w:sz w:val="24"/>
          <w:szCs w:val="24"/>
        </w:rPr>
        <w:commentReference w:id="95"/>
      </w:r>
      <w:r w:rsidRPr="1631F036">
        <w:rPr>
          <w:rFonts w:ascii="Aptos" w:eastAsia="Aptos" w:hAnsi="Aptos" w:cs="Aptos"/>
        </w:rPr>
        <w:t>:</w:t>
      </w:r>
    </w:p>
    <w:p w14:paraId="03E4AE34" w14:textId="31DF5EDF" w:rsidR="55385A8A" w:rsidRDefault="55385A8A" w:rsidP="1631F036">
      <w:pPr>
        <w:pStyle w:val="Listeavsnitt"/>
        <w:numPr>
          <w:ilvl w:val="0"/>
          <w:numId w:val="29"/>
        </w:numPr>
        <w:spacing w:after="0pt"/>
        <w:rPr>
          <w:rFonts w:ascii="Aptos" w:eastAsia="Aptos" w:hAnsi="Aptos" w:cs="Aptos"/>
        </w:rPr>
      </w:pPr>
      <w:r w:rsidRPr="1631F036">
        <w:rPr>
          <w:b/>
          <w:bCs/>
        </w:rPr>
        <w:t xml:space="preserve">Plassering av medisinsk og juridisk ansvar for digital helsehjelp. </w:t>
      </w:r>
      <w:r w:rsidRPr="1631F036">
        <w:t>Hvor skal det nasjonale medisinske og juridiske ansvaret for digitale tjenester som utgjør helsehjelp plasseres, og hvordan skal grensen mellom selvhjelp (uten ansvarlig behandler) og helsehjelp (med ansvarlig behandler) trekkes og forvaltes? Dette henger tett sammen med spørsmålet om CE-merking og klassifisering, som avgjør hvilke krav som utløses og om en tjeneste kan tilbys nasjonalt.</w:t>
      </w:r>
    </w:p>
    <w:p w14:paraId="2920A687" w14:textId="7E1BD089" w:rsidR="17D55CB3" w:rsidRDefault="17D55CB3" w:rsidP="77F84D12">
      <w:pPr>
        <w:pStyle w:val="Listeavsnitt"/>
        <w:numPr>
          <w:ilvl w:val="0"/>
          <w:numId w:val="29"/>
        </w:numPr>
        <w:spacing w:after="0pt"/>
        <w:rPr>
          <w:rFonts w:ascii="Aptos" w:eastAsia="Aptos" w:hAnsi="Aptos" w:cs="Aptos"/>
        </w:rPr>
      </w:pPr>
      <w:r w:rsidRPr="77F84D12">
        <w:rPr>
          <w:rFonts w:ascii="Aptos" w:eastAsia="Aptos" w:hAnsi="Aptos" w:cs="Aptos"/>
          <w:b/>
          <w:bCs/>
        </w:rPr>
        <w:t xml:space="preserve">Balansen mellom frivillighet og styring. </w:t>
      </w:r>
      <w:r w:rsidRPr="77F84D12">
        <w:rPr>
          <w:rFonts w:ascii="Aptos" w:eastAsia="Aptos" w:hAnsi="Aptos" w:cs="Aptos"/>
        </w:rPr>
        <w:t>Det finnes et bredt spekter av normeringsformer, fra ikke-bindende anbefalinger og frivillige kvalitetsmerker, via krav som forutsetning for offentlig anbefaling eller anskaffelse, til lovpålagte krav for bestemte bruksområder eller brukergrupper. Det er ikke gitt at samme grad av normering passer for alle typer verktøy. Hvilken normering som er faglig forsvarlig, juridisk mulig og praktisk gjennomførbar – og om svaret bør variere etter risikoprofil, formål eller distribusjonskanal – må utredes.</w:t>
      </w:r>
    </w:p>
    <w:p w14:paraId="404ABC78" w14:textId="67C60EF7" w:rsidR="17D55CB3" w:rsidRDefault="17D55CB3" w:rsidP="77F84D12">
      <w:pPr>
        <w:pStyle w:val="Listeavsnitt"/>
        <w:numPr>
          <w:ilvl w:val="0"/>
          <w:numId w:val="29"/>
        </w:numPr>
        <w:spacing w:after="0pt"/>
        <w:rPr>
          <w:rFonts w:ascii="Aptos" w:eastAsia="Aptos" w:hAnsi="Aptos" w:cs="Aptos"/>
        </w:rPr>
      </w:pPr>
      <w:r w:rsidRPr="77F84D12">
        <w:rPr>
          <w:rFonts w:ascii="Aptos" w:eastAsia="Aptos" w:hAnsi="Aptos" w:cs="Aptos"/>
          <w:b/>
          <w:bCs/>
        </w:rPr>
        <w:lastRenderedPageBreak/>
        <w:t>Balansen mellom dokumentasjonskrav og utviklerbyrde</w:t>
      </w:r>
      <w:r w:rsidR="2D38C959" w:rsidRPr="77F84D12">
        <w:rPr>
          <w:rFonts w:ascii="Aptos" w:eastAsia="Aptos" w:hAnsi="Aptos" w:cs="Aptos"/>
          <w:b/>
          <w:bCs/>
        </w:rPr>
        <w:t xml:space="preserve"> i forbindelse med kvalitetsvurdering</w:t>
      </w:r>
      <w:r w:rsidRPr="77F84D12">
        <w:rPr>
          <w:rFonts w:ascii="Aptos" w:eastAsia="Aptos" w:hAnsi="Aptos" w:cs="Aptos"/>
          <w:b/>
          <w:bCs/>
        </w:rPr>
        <w:t>.</w:t>
      </w:r>
      <w:r w:rsidRPr="77F84D12">
        <w:rPr>
          <w:rFonts w:ascii="Aptos" w:eastAsia="Aptos" w:hAnsi="Aptos" w:cs="Aptos"/>
        </w:rPr>
        <w:t xml:space="preserve"> Klinikere og innkjøpere etterspør et tydelig faglig grunnlag for å anbefale og anskaffe verktøy. Samtidig kan tunge dokumentasjonskrav i praksis favorisere store kommersielle aktører og stenge ute mindre utviklere, inkludert ideelle og akademiske miljøer med gode løsninger. Avveiingen mellom tillit og tilgjengelighet må håndteres bevisst.</w:t>
      </w:r>
    </w:p>
    <w:p w14:paraId="6B3E1266" w14:textId="6253C8BF" w:rsidR="17D55CB3" w:rsidRDefault="17D55CB3" w:rsidP="77F84D12">
      <w:pPr>
        <w:pStyle w:val="Listeavsnitt"/>
        <w:numPr>
          <w:ilvl w:val="0"/>
          <w:numId w:val="29"/>
        </w:numPr>
        <w:spacing w:after="0pt"/>
        <w:rPr>
          <w:rFonts w:ascii="Aptos" w:eastAsia="Aptos" w:hAnsi="Aptos" w:cs="Aptos"/>
        </w:rPr>
      </w:pPr>
      <w:r w:rsidRPr="77F84D12">
        <w:rPr>
          <w:rFonts w:ascii="Aptos" w:eastAsia="Aptos" w:hAnsi="Aptos" w:cs="Aptos"/>
          <w:b/>
          <w:bCs/>
        </w:rPr>
        <w:t xml:space="preserve">Ansvar for kvalifisering og vurdering av refusjon. </w:t>
      </w:r>
      <w:r w:rsidRPr="77F84D12">
        <w:rPr>
          <w:rFonts w:ascii="Aptos" w:eastAsia="Aptos" w:hAnsi="Aptos" w:cs="Aptos"/>
        </w:rPr>
        <w:t>Det finnes flere modeller for hvor stor rolle myndighetene skal ta i å kvalifisere verktøy og vurdere refusjon, og hvor åpen prosessen skal være, skal alle tilbydere kunne bli vurdert, eller skal myndighetene og tjenesten sammen prioritere definerte behovsområder?</w:t>
      </w:r>
      <w:r w:rsidR="1F1091CB" w:rsidRPr="77F84D12">
        <w:rPr>
          <w:rFonts w:ascii="Aptos" w:eastAsia="Aptos" w:hAnsi="Aptos" w:cs="Aptos"/>
        </w:rPr>
        <w:t xml:space="preserve"> Det må også vurderes hvordan ulike verktøy med samme formål skal vurderes opp mot hverandre.</w:t>
      </w:r>
    </w:p>
    <w:p w14:paraId="72818165" w14:textId="6DF4CDF8" w:rsidR="17D55CB3" w:rsidRDefault="17D55CB3" w:rsidP="77F84D12">
      <w:pPr>
        <w:pStyle w:val="Listeavsnitt"/>
        <w:numPr>
          <w:ilvl w:val="0"/>
          <w:numId w:val="29"/>
        </w:numPr>
        <w:spacing w:after="0pt"/>
        <w:rPr>
          <w:rFonts w:ascii="Aptos" w:eastAsia="Aptos" w:hAnsi="Aptos" w:cs="Aptos"/>
        </w:rPr>
      </w:pPr>
      <w:r w:rsidRPr="77F84D12">
        <w:rPr>
          <w:rFonts w:ascii="Aptos" w:eastAsia="Aptos" w:hAnsi="Aptos" w:cs="Aptos"/>
          <w:b/>
          <w:bCs/>
        </w:rPr>
        <w:t xml:space="preserve">Helsenorges rolle. </w:t>
      </w:r>
      <w:r w:rsidRPr="77F84D12">
        <w:rPr>
          <w:rFonts w:ascii="Aptos" w:eastAsia="Aptos" w:hAnsi="Aptos" w:cs="Aptos"/>
        </w:rPr>
        <w:t>Hvilken rolle Helsenorge skal ha som nasjonal flate i økosystemet, og hvordan dette spiller sammen med øvrige innbyggertjenester</w:t>
      </w:r>
      <w:r w:rsidR="19C4E42D" w:rsidRPr="77F84D12">
        <w:rPr>
          <w:rFonts w:ascii="Aptos" w:eastAsia="Aptos" w:hAnsi="Aptos" w:cs="Aptos"/>
        </w:rPr>
        <w:t>.</w:t>
      </w:r>
    </w:p>
    <w:p w14:paraId="71F32E64" w14:textId="5E968A0D" w:rsidR="17D55CB3" w:rsidRDefault="17D55CB3" w:rsidP="77F84D12">
      <w:pPr>
        <w:pStyle w:val="Listeavsnitt"/>
        <w:numPr>
          <w:ilvl w:val="0"/>
          <w:numId w:val="29"/>
        </w:numPr>
        <w:spacing w:after="0pt"/>
        <w:rPr>
          <w:rFonts w:ascii="Aptos" w:eastAsia="Aptos" w:hAnsi="Aptos" w:cs="Aptos"/>
        </w:rPr>
      </w:pPr>
      <w:r w:rsidRPr="77F84D12">
        <w:rPr>
          <w:rFonts w:ascii="Aptos" w:eastAsia="Aptos" w:hAnsi="Aptos" w:cs="Aptos"/>
          <w:b/>
          <w:bCs/>
        </w:rPr>
        <w:t xml:space="preserve">Graden av nasjonal styring mot den offentlige helsetjenesten. </w:t>
      </w:r>
      <w:r w:rsidRPr="77F84D12">
        <w:rPr>
          <w:rFonts w:ascii="Aptos" w:eastAsia="Aptos" w:hAnsi="Aptos" w:cs="Aptos"/>
        </w:rPr>
        <w:t>Skal helsevirksomheter fritt kunne vurdere og ta i bruk verktøy lokalt utenom de nasjonale prosessene</w:t>
      </w:r>
      <w:r w:rsidR="72CDF82E" w:rsidRPr="77F84D12">
        <w:rPr>
          <w:rFonts w:ascii="Aptos" w:eastAsia="Aptos" w:hAnsi="Aptos" w:cs="Aptos"/>
        </w:rPr>
        <w:t xml:space="preserve">? I hvilken grad </w:t>
      </w:r>
      <w:r w:rsidRPr="77F84D12">
        <w:rPr>
          <w:rFonts w:ascii="Aptos" w:eastAsia="Aptos" w:hAnsi="Aptos" w:cs="Aptos"/>
        </w:rPr>
        <w:t>skal nasjonal koordinering være forpliktende?</w:t>
      </w:r>
      <w:r w:rsidR="487F289E" w:rsidRPr="77F84D12">
        <w:rPr>
          <w:rFonts w:ascii="Aptos" w:eastAsia="Aptos" w:hAnsi="Aptos" w:cs="Aptos"/>
        </w:rPr>
        <w:t xml:space="preserve"> Hvordan kan nasjonal styring</w:t>
      </w:r>
      <w:r w:rsidR="6FA92692" w:rsidRPr="77F84D12">
        <w:rPr>
          <w:rFonts w:ascii="Aptos" w:eastAsia="Aptos" w:hAnsi="Aptos" w:cs="Aptos"/>
        </w:rPr>
        <w:t xml:space="preserve"> og koordinering</w:t>
      </w:r>
      <w:r w:rsidR="487F289E" w:rsidRPr="77F84D12">
        <w:rPr>
          <w:rFonts w:ascii="Aptos" w:eastAsia="Aptos" w:hAnsi="Aptos" w:cs="Aptos"/>
        </w:rPr>
        <w:t xml:space="preserve"> foren</w:t>
      </w:r>
      <w:r w:rsidR="0BCF6880" w:rsidRPr="77F84D12">
        <w:rPr>
          <w:rFonts w:ascii="Aptos" w:eastAsia="Aptos" w:hAnsi="Aptos" w:cs="Aptos"/>
        </w:rPr>
        <w:t>kle</w:t>
      </w:r>
      <w:r w:rsidR="487F289E" w:rsidRPr="77F84D12">
        <w:rPr>
          <w:rFonts w:ascii="Aptos" w:eastAsia="Aptos" w:hAnsi="Aptos" w:cs="Aptos"/>
        </w:rPr>
        <w:t xml:space="preserve"> </w:t>
      </w:r>
      <w:r w:rsidR="7E75B05B" w:rsidRPr="77F84D12">
        <w:rPr>
          <w:rFonts w:ascii="Aptos" w:eastAsia="Aptos" w:hAnsi="Aptos" w:cs="Aptos"/>
        </w:rPr>
        <w:t xml:space="preserve">helsevirksomhetenes </w:t>
      </w:r>
      <w:r w:rsidR="487F289E" w:rsidRPr="77F84D12">
        <w:rPr>
          <w:rFonts w:ascii="Aptos" w:eastAsia="Aptos" w:hAnsi="Aptos" w:cs="Aptos"/>
        </w:rPr>
        <w:t xml:space="preserve">tilgang til </w:t>
      </w:r>
      <w:r w:rsidR="19FF2834" w:rsidRPr="77F84D12">
        <w:rPr>
          <w:rFonts w:ascii="Aptos" w:eastAsia="Aptos" w:hAnsi="Aptos" w:cs="Aptos"/>
        </w:rPr>
        <w:t>digitale verktøy?</w:t>
      </w:r>
    </w:p>
    <w:p w14:paraId="5EE8615A" w14:textId="77777777" w:rsidR="00CB7B31" w:rsidRDefault="00CB7B31" w:rsidP="77F84D12"/>
    <w:p w14:paraId="3F1F9245" w14:textId="64D62150" w:rsidR="00A307B7" w:rsidRDefault="00A307B7" w:rsidP="00A307B7">
      <w:pPr>
        <w:pStyle w:val="Overskrift2"/>
      </w:pPr>
      <w:r w:rsidRPr="00A307B7">
        <w:t>Oppgave 9 – Utarbeide målbilde-dokument og tilhørende presentasjon </w:t>
      </w:r>
    </w:p>
    <w:p w14:paraId="15393560" w14:textId="494EBA88" w:rsidR="00A307B7" w:rsidRPr="00A307B7" w:rsidRDefault="00A307B7" w:rsidP="00A307B7">
      <w:pPr>
        <w:rPr>
          <w:i/>
          <w:iCs/>
        </w:rPr>
      </w:pPr>
      <w:r w:rsidRPr="00A307B7">
        <w:rPr>
          <w:i/>
          <w:iCs/>
        </w:rPr>
        <w:t>Sette sammen innholdet fra fase 1 og 2 til en sammenhengende tekst for målbilde, samt en presentasjon (som gjerne illustrerer fra problem til målbilde til beslutningsbehov). </w:t>
      </w:r>
    </w:p>
    <w:p w14:paraId="2B8E95B2" w14:textId="77777777" w:rsidR="00A307B7" w:rsidRDefault="00A307B7" w:rsidP="00A307B7"/>
    <w:p w14:paraId="758AF19B" w14:textId="46087E33" w:rsidR="00A307B7" w:rsidRDefault="00A307B7" w:rsidP="00A307B7">
      <w:pPr>
        <w:pStyle w:val="Overskrift2"/>
      </w:pPr>
      <w:r w:rsidRPr="00A307B7">
        <w:t>Oppgave 10 – Intern gjennomgang og kvalitetssikring </w:t>
      </w:r>
    </w:p>
    <w:p w14:paraId="10D970C0" w14:textId="47E9748B" w:rsidR="00A307B7" w:rsidRPr="00A307B7" w:rsidRDefault="00A307B7" w:rsidP="00A307B7">
      <w:pPr>
        <w:rPr>
          <w:i/>
          <w:iCs/>
        </w:rPr>
      </w:pPr>
      <w:r w:rsidRPr="00A307B7">
        <w:rPr>
          <w:i/>
          <w:iCs/>
        </w:rPr>
        <w:t>Gjennomgå leveranseutkastet i gruppen for å sikre faglig kvalitet, intern konsistens og at budskapet treffer beslutningstakerne. </w:t>
      </w:r>
    </w:p>
    <w:sectPr w:rsidR="00A307B7" w:rsidRPr="00A307B7">
      <w:footerReference w:type="default" r:id="rId29"/>
      <w:pgSz w:w="595.30pt" w:h="841.90pt"/>
      <w:pgMar w:top="70.85pt" w:right="70.85pt" w:bottom="70.85pt" w:left="70.85pt" w:header="35.40pt" w:footer="35.40pt" w:gutter="0pt"/>
      <w:cols w:space="35.40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Thomas Tveit Rosenlund" w:date="2026-06-12T12:02:00Z" w:initials="TR">
    <w:p w14:paraId="6DCA33A4" w14:textId="77777777" w:rsidR="00346D71" w:rsidRDefault="00346D71" w:rsidP="00346D71">
      <w:r>
        <w:rPr>
          <w:rStyle w:val="Merknadsreferanse"/>
        </w:rPr>
        <w:annotationRef/>
      </w:r>
      <w:r>
        <w:t>Mener vi at det må være rene programvareprodukter (software), uten krav til annen hardware enn PC/telefon? Jeg ser jo for meg at noen selvhjelpsløsninger kan bygges på med enkle sensorer (digitale vekter, blodtrykksmålere osv) som kommer til å bli stadig vanligere, og at dette derfor vil utvikle seg over tid. Det kan godt hende vi skal ha dette scopet nå, men justere over tid slik det står her.</w:t>
      </w:r>
    </w:p>
  </w:comment>
  <w:comment w:id="1" w:author="Karoline Kristensen" w:date="2026-06-16T08:36:00Z" w:initials="KK">
    <w:p w14:paraId="27F0148A" w14:textId="7B349BCC" w:rsidR="00E1168F" w:rsidRDefault="00E1168F">
      <w:pPr>
        <w:pStyle w:val="Merknadstekst"/>
      </w:pPr>
      <w:r>
        <w:rPr>
          <w:rStyle w:val="Merknadsreferanse"/>
        </w:rPr>
        <w:annotationRef/>
      </w:r>
      <w:r w:rsidRPr="4B600F1E">
        <w:t>Enig. Tenker at software i første omgang er scopet, men at vi vil justere/utvide med tiden</w:t>
      </w:r>
    </w:p>
  </w:comment>
  <w:comment w:id="2" w:author="Karoline Kristensen" w:date="2026-06-16T08:36:00Z" w:initials="KK">
    <w:p w14:paraId="6A236540" w14:textId="2DCCFEE5" w:rsidR="007E5BCD" w:rsidRDefault="007E5BCD">
      <w:pPr>
        <w:pStyle w:val="Merknadstekst"/>
      </w:pPr>
      <w:r>
        <w:rPr>
          <w:rStyle w:val="Merknadsreferanse"/>
        </w:rPr>
        <w:annotationRef/>
      </w:r>
      <w:r w:rsidRPr="248AB7F4">
        <w:t xml:space="preserve">Tenker du isåfall at noe tekst må endres </w:t>
      </w:r>
      <w:r>
        <w:fldChar w:fldCharType="begin"/>
      </w:r>
      <w:r>
        <w:instrText xml:space="preserve"> HYPERLINK "mailto:Thomas.Tveit.Rosenlund@helsedir.no"</w:instrText>
      </w:r>
      <w:bookmarkStart w:id="3" w:name="_@_15C9B341AD324536B6DEA344200A3DCCZ"/>
      <w:r>
        <w:fldChar w:fldCharType="separate"/>
      </w:r>
      <w:bookmarkEnd w:id="3"/>
      <w:r w:rsidRPr="3D2B8ECB">
        <w:rPr>
          <w:rStyle w:val="Omtale"/>
          <w:noProof/>
        </w:rPr>
        <w:t>@Thomas Tveit Rosenlund</w:t>
      </w:r>
      <w:r>
        <w:fldChar w:fldCharType="end"/>
      </w:r>
      <w:r w:rsidRPr="0FF81B9B">
        <w:t>?</w:t>
      </w:r>
    </w:p>
  </w:comment>
  <w:comment w:id="4" w:author="Thomas Tveit Rosenlund" w:date="2026-06-12T12:02:00Z" w:initials="TR">
    <w:p w14:paraId="558A7549" w14:textId="77777777" w:rsidR="00346D71" w:rsidRDefault="00346D71" w:rsidP="00346D71">
      <w:r>
        <w:rPr>
          <w:rStyle w:val="Merknadsreferanse"/>
        </w:rPr>
        <w:annotationRef/>
      </w:r>
      <w:r>
        <w:t>Vi var enige om 2034 i går?</w:t>
      </w:r>
    </w:p>
  </w:comment>
  <w:comment w:id="5" w:author="Karoline Kristensen" w:date="2026-06-16T08:36:00Z" w:initials="KK">
    <w:p w14:paraId="6A34AEAB" w14:textId="2D742C98" w:rsidR="007E5BCD" w:rsidRDefault="007E5BCD">
      <w:pPr>
        <w:pStyle w:val="Merknadstekst"/>
      </w:pPr>
      <w:r>
        <w:rPr>
          <w:rStyle w:val="Merknadsreferanse"/>
        </w:rPr>
        <w:annotationRef/>
      </w:r>
      <w:r w:rsidRPr="32BF9A9A">
        <w:t>Jeg husker ikke hva vi landet på. Kan ta en runde i gruppa</w:t>
      </w:r>
    </w:p>
  </w:comment>
  <w:comment w:id="6" w:author="Karoline Kristensen" w:date="2026-06-11T16:29:00Z" w:initials="KK">
    <w:p w14:paraId="407CE480" w14:textId="6AE9ED5D" w:rsidR="00FD695E" w:rsidRDefault="00FD695E">
      <w:pPr>
        <w:pStyle w:val="Merknadstekst"/>
      </w:pPr>
      <w:r>
        <w:rPr>
          <w:rStyle w:val="Merknadsreferanse"/>
        </w:rPr>
        <w:annotationRef/>
      </w:r>
      <w:r w:rsidRPr="78B63888">
        <w:t xml:space="preserve">Kan dere fylle inn litt overordnet relevant info her (trenger ikke skrive mer enn et par forklarende setninger) </w:t>
      </w:r>
      <w:r>
        <w:fldChar w:fldCharType="begin"/>
      </w:r>
      <w:r>
        <w:instrText xml:space="preserve"> HYPERLINK "mailto:Oystein.Tveite@helsedir.no"</w:instrText>
      </w:r>
      <w:bookmarkStart w:id="7" w:name="_@_4779582A0130417FAE1790C9E000ED41Z"/>
      <w:r>
        <w:fldChar w:fldCharType="separate"/>
      </w:r>
      <w:bookmarkEnd w:id="7"/>
      <w:r w:rsidRPr="01EA1426">
        <w:rPr>
          <w:rStyle w:val="Omtale"/>
          <w:noProof/>
        </w:rPr>
        <w:t>@Øystein Tveite</w:t>
      </w:r>
      <w:r>
        <w:fldChar w:fldCharType="end"/>
      </w:r>
      <w:r w:rsidRPr="200DC9BC">
        <w:t xml:space="preserve"> </w:t>
      </w:r>
      <w:r>
        <w:fldChar w:fldCharType="begin"/>
      </w:r>
      <w:r>
        <w:instrText xml:space="preserve"> HYPERLINK "mailto:Anette.Jorve.Ingjer@helsedir.no"</w:instrText>
      </w:r>
      <w:bookmarkStart w:id="8" w:name="_@_02AC472F0F2E4AE0966B05DC97F28887Z"/>
      <w:r>
        <w:fldChar w:fldCharType="separate"/>
      </w:r>
      <w:bookmarkEnd w:id="8"/>
      <w:r w:rsidRPr="63649D7B">
        <w:rPr>
          <w:rStyle w:val="Omtale"/>
          <w:noProof/>
        </w:rPr>
        <w:t>@Anette Jørve Ingjer</w:t>
      </w:r>
      <w:r>
        <w:fldChar w:fldCharType="end"/>
      </w:r>
      <w:r w:rsidRPr="70930059">
        <w:t xml:space="preserve"> </w:t>
      </w:r>
      <w:r>
        <w:fldChar w:fldCharType="begin"/>
      </w:r>
      <w:r>
        <w:instrText xml:space="preserve"> HYPERLINK "mailto:Inger.Anette.Finrud@helsedir.no"</w:instrText>
      </w:r>
      <w:bookmarkStart w:id="9" w:name="_@_364E71DE3EBD4CF693AF43A0F1CD3B82Z"/>
      <w:r>
        <w:fldChar w:fldCharType="separate"/>
      </w:r>
      <w:bookmarkEnd w:id="9"/>
      <w:r w:rsidRPr="1652150A">
        <w:rPr>
          <w:rStyle w:val="Omtale"/>
          <w:noProof/>
        </w:rPr>
        <w:t>@Inger Anette Finrud</w:t>
      </w:r>
      <w:r>
        <w:fldChar w:fldCharType="end"/>
      </w:r>
      <w:r w:rsidRPr="446378B1">
        <w:t xml:space="preserve"> </w:t>
      </w:r>
      <w:r>
        <w:fldChar w:fldCharType="begin"/>
      </w:r>
      <w:r>
        <w:instrText xml:space="preserve"> HYPERLINK "mailto:Thomas.Tveit.Rosenlund@helsedir.no"</w:instrText>
      </w:r>
      <w:bookmarkStart w:id="10" w:name="_@_A98FA245BF294898BEB99DCB58BABF39Z"/>
      <w:r>
        <w:fldChar w:fldCharType="separate"/>
      </w:r>
      <w:bookmarkEnd w:id="10"/>
      <w:r w:rsidRPr="4E543477">
        <w:rPr>
          <w:rStyle w:val="Omtale"/>
          <w:noProof/>
        </w:rPr>
        <w:t>@Thomas Tveit Rosenlund</w:t>
      </w:r>
      <w:r>
        <w:fldChar w:fldCharType="end"/>
      </w:r>
      <w:r w:rsidRPr="2FFF6D85">
        <w:t xml:space="preserve"> </w:t>
      </w:r>
      <w:r>
        <w:fldChar w:fldCharType="begin"/>
      </w:r>
      <w:r>
        <w:instrText xml:space="preserve"> HYPERLINK "mailto:Lars.Mellgren@helsedir.no"</w:instrText>
      </w:r>
      <w:bookmarkStart w:id="11" w:name="_@_EBC3717FE5B640B58AE5C722C3705724Z"/>
      <w:r>
        <w:fldChar w:fldCharType="separate"/>
      </w:r>
      <w:bookmarkEnd w:id="11"/>
      <w:r w:rsidRPr="229547A6">
        <w:rPr>
          <w:rStyle w:val="Omtale"/>
          <w:noProof/>
        </w:rPr>
        <w:t>@Lars Mellgren</w:t>
      </w:r>
      <w:r>
        <w:fldChar w:fldCharType="end"/>
      </w:r>
      <w:r w:rsidRPr="200F4FC0">
        <w:t xml:space="preserve"> </w:t>
      </w:r>
      <w:r>
        <w:fldChar w:fldCharType="begin"/>
      </w:r>
      <w:r>
        <w:instrText xml:space="preserve"> HYPERLINK "mailto:Peter.Giovanni.Hellevang@helsedir.no"</w:instrText>
      </w:r>
      <w:bookmarkStart w:id="12" w:name="_@_8ECC2A006AF44961B9F683933B82A914Z"/>
      <w:r>
        <w:fldChar w:fldCharType="separate"/>
      </w:r>
      <w:bookmarkEnd w:id="12"/>
      <w:r w:rsidRPr="337F92E6">
        <w:rPr>
          <w:rStyle w:val="Omtale"/>
          <w:noProof/>
        </w:rPr>
        <w:t>@Peter Giovanni Hellevang</w:t>
      </w:r>
      <w:r>
        <w:fldChar w:fldCharType="end"/>
      </w:r>
      <w:r w:rsidRPr="70F3A743">
        <w:t xml:space="preserve"> </w:t>
      </w:r>
      <w:r>
        <w:fldChar w:fldCharType="begin"/>
      </w:r>
      <w:r>
        <w:instrText xml:space="preserve"> HYPERLINK "mailto:Thor.Steffensen@helsedir.no"</w:instrText>
      </w:r>
      <w:bookmarkStart w:id="13" w:name="_@_3AAB0755C36A4CB19D7D6D04287C7B4BZ"/>
      <w:r>
        <w:fldChar w:fldCharType="separate"/>
      </w:r>
      <w:bookmarkEnd w:id="13"/>
      <w:r w:rsidRPr="08ECB42B">
        <w:rPr>
          <w:rStyle w:val="Omtale"/>
          <w:noProof/>
        </w:rPr>
        <w:t>@Thor Steffensen</w:t>
      </w:r>
      <w:r>
        <w:fldChar w:fldCharType="end"/>
      </w:r>
      <w:r w:rsidRPr="194D1014">
        <w:t xml:space="preserve"> </w:t>
      </w:r>
      <w:r>
        <w:fldChar w:fldCharType="begin"/>
      </w:r>
      <w:r>
        <w:instrText xml:space="preserve"> HYPERLINK "mailto:Michael.Kumar@helsedir.no"</w:instrText>
      </w:r>
      <w:bookmarkStart w:id="14" w:name="_@_817036A8021A41B2A8971B0C13C1135FZ"/>
      <w:r>
        <w:fldChar w:fldCharType="separate"/>
      </w:r>
      <w:bookmarkEnd w:id="14"/>
      <w:r w:rsidRPr="0DD3E52B">
        <w:rPr>
          <w:rStyle w:val="Omtale"/>
          <w:noProof/>
        </w:rPr>
        <w:t>@Michael Kumar</w:t>
      </w:r>
      <w:r>
        <w:fldChar w:fldCharType="end"/>
      </w:r>
    </w:p>
  </w:comment>
  <w:comment w:id="15" w:author="Karoline Kristensen" w:date="2026-06-16T10:05:00Z" w:initials="KK">
    <w:p w14:paraId="03FDB0F1" w14:textId="2C0F0970" w:rsidR="00AE18A9" w:rsidRDefault="00AE18A9">
      <w:pPr>
        <w:pStyle w:val="Merknadstekst"/>
      </w:pPr>
      <w:r>
        <w:rPr>
          <w:rStyle w:val="Merknadsreferanse"/>
        </w:rPr>
        <w:annotationRef/>
      </w:r>
      <w:r>
        <w:fldChar w:fldCharType="begin"/>
      </w:r>
      <w:r>
        <w:instrText xml:space="preserve"> HYPERLINK "mailto:Peter.Giovanni.Hellevang@helsedir.no"</w:instrText>
      </w:r>
      <w:bookmarkStart w:id="16" w:name="_@_6035283A37E04BF583C73F7FE04B3DC6Z"/>
      <w:r>
        <w:fldChar w:fldCharType="separate"/>
      </w:r>
      <w:bookmarkEnd w:id="16"/>
      <w:r w:rsidRPr="3815B4A1">
        <w:rPr>
          <w:rStyle w:val="Omtale"/>
          <w:noProof/>
        </w:rPr>
        <w:t>@Peter Giovanni Hellevang</w:t>
      </w:r>
      <w:r>
        <w:fldChar w:fldCharType="end"/>
      </w:r>
      <w:r w:rsidRPr="5AEEBF11">
        <w:t xml:space="preserve"> kan du sette inn oppsummeringer av de internasjonale erfaringene på digitale verktøy, eksempelvis Diga i Tyskland - dette fungerer og dette fungerer ikke... Belgia, Frankrike, England, DK og SE... Bare kort noen erfaringspunkter....</w:t>
      </w:r>
    </w:p>
  </w:comment>
  <w:comment w:id="50" w:author="Thomas Tveit Rosenlund" w:date="2026-06-15T12:46:00Z" w:initials="TR">
    <w:p w14:paraId="2B177D04" w14:textId="77777777" w:rsidR="002233F7" w:rsidRDefault="002233F7" w:rsidP="002233F7">
      <w:pPr>
        <w:pStyle w:val="Merknadstekst"/>
      </w:pPr>
      <w:r>
        <w:rPr>
          <w:rStyle w:val="Merknadsreferanse"/>
        </w:rPr>
        <w:annotationRef/>
      </w:r>
      <w:r>
        <w:t>Dette kan kanskje være et eget punkt, handler vel om tydelige rammer for forretningsutvikling. Nevnes også under forutsetninger i kapittel 8 så vi må bestemme oss for hvor dette skal stå.</w:t>
      </w:r>
    </w:p>
  </w:comment>
  <w:comment w:id="51" w:author="Thor Steffensen" w:date="2026-06-18T08:08:00Z" w:initials="TS">
    <w:p w14:paraId="14636660" w14:textId="77777777" w:rsidR="00D803E6" w:rsidRDefault="00D803E6" w:rsidP="00D803E6">
      <w:pPr>
        <w:pStyle w:val="Merknadstekst"/>
      </w:pPr>
      <w:r>
        <w:rPr>
          <w:rStyle w:val="Merknadsreferanse"/>
        </w:rPr>
        <w:annotationRef/>
      </w:r>
      <w:r>
        <w:t>Bør stå begge steder, men her kanskje flyttes til kulepunktet over. Opplever at dette avsnittet oppsummerer tiltakets verdiforslag inn mot de ulike interesentgruppene når det er gjennonført, mens kap. 8 omfatter viktige forutsetninger for å nå målbilde. Det bør derfor stå noe om dette begge steder, men med vinkling mot gjennomføring i kap. 8.</w:t>
      </w:r>
    </w:p>
  </w:comment>
  <w:comment w:id="56" w:author="Øystein Tveite" w:date="2026-06-08T12:34:00Z" w:initials="ØT">
    <w:p w14:paraId="154BDB39" w14:textId="60D5E683" w:rsidR="007C072E" w:rsidRDefault="007C072E">
      <w:pPr>
        <w:pStyle w:val="Merknadstekst"/>
      </w:pPr>
      <w:r>
        <w:rPr>
          <w:rStyle w:val="Merknadsreferanse"/>
        </w:rPr>
        <w:annotationRef/>
      </w:r>
      <w:r w:rsidRPr="2FF8A9B9">
        <w:t>Dette har jo Lars skisset opp flere ganger</w:t>
      </w:r>
    </w:p>
  </w:comment>
  <w:comment w:id="57" w:author="Lars Mellgren" w:date="2026-06-11T08:49:00Z" w:initials="LM">
    <w:p w14:paraId="3BCF2A0B" w14:textId="46F401E9" w:rsidR="00773473" w:rsidRDefault="00773473" w:rsidP="00773473">
      <w:r>
        <w:rPr>
          <w:rStyle w:val="Merknadsreferanse"/>
        </w:rPr>
        <w:annotationRef/>
      </w:r>
      <w:r>
        <w:rPr>
          <w:sz w:val="20"/>
          <w:szCs w:val="20"/>
        </w:rPr>
        <w:fldChar w:fldCharType="begin"/>
      </w:r>
      <w:r>
        <w:rPr>
          <w:sz w:val="20"/>
          <w:szCs w:val="20"/>
        </w:rPr>
        <w:instrText>HYPERLINK "mailto:Oystein.Tveite@helsedir.no"</w:instrText>
      </w:r>
      <w:r>
        <w:rPr>
          <w:sz w:val="20"/>
          <w:szCs w:val="20"/>
        </w:rPr>
      </w:r>
      <w:bookmarkStart w:id="58" w:name="_@_F37893986732DD499EA07F263DCB9DEFZ"/>
      <w:r>
        <w:rPr>
          <w:sz w:val="20"/>
          <w:szCs w:val="20"/>
        </w:rPr>
        <w:fldChar w:fldCharType="separate"/>
      </w:r>
      <w:bookmarkEnd w:id="58"/>
      <w:r w:rsidRPr="00773473">
        <w:rPr>
          <w:rStyle w:val="Omtale"/>
          <w:noProof/>
          <w:sz w:val="20"/>
          <w:szCs w:val="20"/>
        </w:rPr>
        <w:t>@Øystein Tveite</w:t>
      </w:r>
      <w:r>
        <w:rPr>
          <w:sz w:val="20"/>
          <w:szCs w:val="20"/>
        </w:rPr>
        <w:fldChar w:fldCharType="end"/>
      </w:r>
      <w:r>
        <w:rPr>
          <w:sz w:val="20"/>
          <w:szCs w:val="20"/>
        </w:rPr>
        <w:t xml:space="preserve"> Hvilke dokumenter i tb2026-17 har mest detaljer om fremtidig brukerreise?</w:t>
      </w:r>
    </w:p>
    <w:p w14:paraId="44197880" w14:textId="77777777" w:rsidR="00773473" w:rsidRDefault="00773473" w:rsidP="00773473"/>
  </w:comment>
  <w:comment w:id="52" w:author="Thomas Tveit Rosenlund" w:date="2026-06-15T14:15:00Z" w:initials="TR">
    <w:p w14:paraId="57BD6060" w14:textId="77777777" w:rsidR="003C0EED" w:rsidRDefault="003C0EED" w:rsidP="003C0EED">
      <w:pPr>
        <w:pStyle w:val="Merknadstekst"/>
      </w:pPr>
      <w:r>
        <w:rPr>
          <w:rStyle w:val="Merknadsreferanse"/>
        </w:rPr>
        <w:annotationRef/>
      </w:r>
      <w:r>
        <w:t>God skisse. Skal vi også vise noe fysisk helsetilbud, slik at vi får frem det digi-fysiske aspektet?</w:t>
      </w:r>
    </w:p>
  </w:comment>
  <w:comment w:id="53" w:author="Lars Mellgren" w:date="2026-06-16T09:31:00Z" w:initials="LM">
    <w:p w14:paraId="61CE3B20" w14:textId="7CC63F3A" w:rsidR="00F62A15" w:rsidRDefault="00F62A15" w:rsidP="00F62A15">
      <w:r>
        <w:rPr>
          <w:rStyle w:val="Merknadsreferanse"/>
        </w:rPr>
        <w:annotationRef/>
      </w:r>
      <w:r>
        <w:rPr>
          <w:sz w:val="20"/>
          <w:szCs w:val="20"/>
        </w:rPr>
        <w:t xml:space="preserve">det kan vi. Anbefaling </w:t>
      </w:r>
      <w:r>
        <w:rPr>
          <w:sz w:val="20"/>
          <w:szCs w:val="20"/>
        </w:rPr>
        <w:fldChar w:fldCharType="begin"/>
      </w:r>
      <w:r>
        <w:rPr>
          <w:sz w:val="20"/>
          <w:szCs w:val="20"/>
        </w:rPr>
        <w:instrText>HYPERLINK "mailto:Karoline.Kristensen@helsedir.no"</w:instrText>
      </w:r>
      <w:r>
        <w:rPr>
          <w:sz w:val="20"/>
          <w:szCs w:val="20"/>
        </w:rPr>
      </w:r>
      <w:bookmarkStart w:id="59" w:name="_@_C3B8AE1BDC445844B3A13BBFDE6BE1A8Z"/>
      <w:r>
        <w:rPr>
          <w:sz w:val="20"/>
          <w:szCs w:val="20"/>
        </w:rPr>
        <w:fldChar w:fldCharType="separate"/>
      </w:r>
      <w:bookmarkEnd w:id="59"/>
      <w:r w:rsidRPr="00F62A15">
        <w:rPr>
          <w:rStyle w:val="Omtale"/>
          <w:noProof/>
          <w:sz w:val="20"/>
          <w:szCs w:val="20"/>
        </w:rPr>
        <w:t>@Karoline Kristensen</w:t>
      </w:r>
      <w:r>
        <w:rPr>
          <w:sz w:val="20"/>
          <w:szCs w:val="20"/>
        </w:rPr>
        <w:fldChar w:fldCharType="end"/>
      </w:r>
      <w:r>
        <w:rPr>
          <w:sz w:val="20"/>
          <w:szCs w:val="20"/>
        </w:rPr>
        <w:t xml:space="preserve"> </w:t>
      </w:r>
      <w:r>
        <w:rPr>
          <w:sz w:val="20"/>
          <w:szCs w:val="20"/>
        </w:rPr>
        <w:fldChar w:fldCharType="begin"/>
      </w:r>
      <w:r>
        <w:rPr>
          <w:sz w:val="20"/>
          <w:szCs w:val="20"/>
        </w:rPr>
        <w:instrText>HYPERLINK "mailto:Thomas.Tveit.Rosenlund@helsedir.no"</w:instrText>
      </w:r>
      <w:r>
        <w:rPr>
          <w:sz w:val="20"/>
          <w:szCs w:val="20"/>
        </w:rPr>
      </w:r>
      <w:bookmarkStart w:id="60" w:name="_@_69675399479DBC4EA0CEB26552BF0ACCZ"/>
      <w:r>
        <w:rPr>
          <w:sz w:val="20"/>
          <w:szCs w:val="20"/>
        </w:rPr>
        <w:fldChar w:fldCharType="separate"/>
      </w:r>
      <w:bookmarkEnd w:id="60"/>
      <w:r w:rsidRPr="00F62A15">
        <w:rPr>
          <w:rStyle w:val="Omtale"/>
          <w:noProof/>
          <w:sz w:val="20"/>
          <w:szCs w:val="20"/>
        </w:rPr>
        <w:t>@Thomas Tveit Rosenlund</w:t>
      </w:r>
      <w:r>
        <w:rPr>
          <w:sz w:val="20"/>
          <w:szCs w:val="20"/>
        </w:rPr>
        <w:fldChar w:fldCharType="end"/>
      </w:r>
      <w:r>
        <w:rPr>
          <w:sz w:val="20"/>
          <w:szCs w:val="20"/>
        </w:rPr>
        <w:t xml:space="preserve"> Flytte  oppgave 5 som en del av av oppgave 7</w:t>
      </w:r>
    </w:p>
  </w:comment>
  <w:comment w:id="54" w:author="Thomas Tveit Rosenlund" w:date="2026-06-16T09:38:00Z" w:initials="TR">
    <w:p w14:paraId="53866547" w14:textId="77777777" w:rsidR="002059B0" w:rsidRDefault="002059B0" w:rsidP="002059B0">
      <w:pPr>
        <w:pStyle w:val="Merknadstekst"/>
      </w:pPr>
      <w:r>
        <w:rPr>
          <w:rStyle w:val="Merknadsreferanse"/>
        </w:rPr>
        <w:annotationRef/>
      </w:r>
      <w:r>
        <w:t>Jeg tenker dette kan fungere som en del av målbildet ja</w:t>
      </w:r>
    </w:p>
  </w:comment>
  <w:comment w:id="55" w:author="Karoline Kristensen" w:date="2026-06-16T09:44:00Z" w:initials="KK">
    <w:p w14:paraId="02A141AB" w14:textId="41A63B13" w:rsidR="00AE18A9" w:rsidRDefault="00AE18A9">
      <w:pPr>
        <w:pStyle w:val="Merknadstekst"/>
      </w:pPr>
      <w:r>
        <w:rPr>
          <w:rStyle w:val="Merknadsreferanse"/>
        </w:rPr>
        <w:annotationRef/>
      </w:r>
      <w:r>
        <w:fldChar w:fldCharType="begin"/>
      </w:r>
      <w:r>
        <w:instrText xml:space="preserve"> HYPERLINK "mailto:Lars.Mellgren@helsedir.no"</w:instrText>
      </w:r>
      <w:bookmarkStart w:id="61" w:name="_@_4BD6795896594CC991D92BC5F308F888Z"/>
      <w:r>
        <w:fldChar w:fldCharType="separate"/>
      </w:r>
      <w:bookmarkEnd w:id="61"/>
      <w:r w:rsidRPr="30711A82">
        <w:rPr>
          <w:rStyle w:val="Omtale"/>
          <w:noProof/>
        </w:rPr>
        <w:t>@Lars Mellgren</w:t>
      </w:r>
      <w:r>
        <w:fldChar w:fldCharType="end"/>
      </w:r>
      <w:r w:rsidRPr="5ECCC57E">
        <w:t xml:space="preserve"> kan vi kanskje skrive noe i retning av at "hun blir gjort oppmerksom på, får opp dette som et alternativ, eller noe i den duren" istedenfor "tilbud" som høres så behandlingsrettet ut? En annen ting, vi burde ikke skrive "godkjent", men heller kvalitetssikret/vurdert</w:t>
      </w:r>
    </w:p>
  </w:comment>
  <w:comment w:id="62" w:author="Thomas Tveit Rosenlund" w:date="2026-06-15T07:59:00Z" w:initials="TR">
    <w:p w14:paraId="573BB5D0" w14:textId="4269B584" w:rsidR="0027074A" w:rsidRDefault="0027074A" w:rsidP="0027074A">
      <w:pPr>
        <w:pStyle w:val="Merknadstekst"/>
      </w:pPr>
      <w:r>
        <w:rPr>
          <w:rStyle w:val="Merknadsreferanse"/>
        </w:rPr>
        <w:annotationRef/>
      </w:r>
      <w:r>
        <w:t xml:space="preserve">Var vi enige om å legge denne i slutten av kapittel 4 </w:t>
      </w:r>
      <w:r>
        <w:fldChar w:fldCharType="begin"/>
      </w:r>
      <w:r>
        <w:instrText>HYPERLINK "mailto:Lars.Mellgren@helsedir.no"</w:instrText>
      </w:r>
      <w:bookmarkStart w:id="63" w:name="_@_EC3FF5AEF91242709149DA84B70DF5FDZ"/>
      <w:r>
        <w:fldChar w:fldCharType="separate"/>
      </w:r>
      <w:bookmarkEnd w:id="63"/>
      <w:r w:rsidRPr="0027074A">
        <w:rPr>
          <w:rStyle w:val="Omtale"/>
          <w:noProof/>
        </w:rPr>
        <w:t>@Lars Mellgren</w:t>
      </w:r>
      <w:r>
        <w:fldChar w:fldCharType="end"/>
      </w:r>
      <w:r>
        <w:t xml:space="preserve"> ?</w:t>
      </w:r>
    </w:p>
  </w:comment>
  <w:comment w:id="64" w:author="Thor Steffensen" w:date="2026-06-18T08:19:00Z" w:initials="TS">
    <w:p w14:paraId="57A723A1" w14:textId="77777777" w:rsidR="00AA2FDC" w:rsidRDefault="00AA2FDC" w:rsidP="00AA2FDC">
      <w:pPr>
        <w:pStyle w:val="Merknadstekst"/>
      </w:pPr>
      <w:r>
        <w:rPr>
          <w:rStyle w:val="Merknadsreferanse"/>
        </w:rPr>
        <w:annotationRef/>
      </w:r>
      <w:r>
        <w:t>Mener vi at det offentlige tar en mer nasjonal rolle? Kommuner hører vel også innunder det offentlige.</w:t>
      </w:r>
    </w:p>
  </w:comment>
  <w:comment w:id="65" w:author="Thor Steffensen" w:date="2026-06-18T08:26:00Z" w:initials="TS">
    <w:p w14:paraId="6AB25821" w14:textId="77777777" w:rsidR="00F72E8F" w:rsidRDefault="00F72E8F" w:rsidP="00F72E8F">
      <w:pPr>
        <w:pStyle w:val="Merknadstekst"/>
      </w:pPr>
      <w:r>
        <w:rPr>
          <w:rStyle w:val="Merknadsreferanse"/>
        </w:rPr>
        <w:annotationRef/>
      </w:r>
      <w:r>
        <w:t>Er dette mer del av en bakgrunn/innledning  starten av dokumentet?</w:t>
      </w:r>
    </w:p>
  </w:comment>
  <w:comment w:id="66" w:author="Karoline Kristensen" w:date="2026-06-18T16:59:00Z" w:initials="KK">
    <w:p w14:paraId="0A2620D7" w14:textId="042A6BE4" w:rsidR="00CA1E51" w:rsidRDefault="00CA1E51">
      <w:pPr>
        <w:pStyle w:val="Merknadstekst"/>
      </w:pPr>
      <w:r>
        <w:rPr>
          <w:rStyle w:val="Merknadsreferanse"/>
        </w:rPr>
        <w:annotationRef/>
      </w:r>
      <w:r w:rsidRPr="4B5F4926">
        <w:t>Jeg skal skrive inn mer på formål, innhold og scope her.</w:t>
      </w:r>
    </w:p>
  </w:comment>
  <w:comment w:id="67" w:author="Karoline Kristensen" w:date="2026-06-18T16:02:00Z" w:initials="KK">
    <w:p w14:paraId="609ED6EE" w14:textId="258AAC73" w:rsidR="00CA1E51" w:rsidRDefault="00CA1E51">
      <w:pPr>
        <w:pStyle w:val="Merknadstekst"/>
      </w:pPr>
      <w:r>
        <w:rPr>
          <w:rStyle w:val="Merknadsreferanse"/>
        </w:rPr>
        <w:annotationRef/>
      </w:r>
      <w:r w:rsidRPr="09BBD88E">
        <w:t>Behov for å nevne Helsenorge her eller la det stå åpent som nå?</w:t>
      </w:r>
    </w:p>
  </w:comment>
  <w:comment w:id="68" w:author="Thomas Tveit Rosenlund" w:date="2026-06-18T08:13:00Z" w:initials="TR">
    <w:p w14:paraId="59994E8F" w14:textId="77777777" w:rsidR="005928A7" w:rsidRDefault="005928A7" w:rsidP="005928A7">
      <w:pPr>
        <w:pStyle w:val="Merknadstekst"/>
      </w:pPr>
      <w:r>
        <w:rPr>
          <w:rStyle w:val="Merknadsreferanse"/>
        </w:rPr>
        <w:annotationRef/>
      </w:r>
      <w:r>
        <w:t>Bra! Det er akkurat dette jeg tenker på i forhold til kommentaren min over, mener det er en av den etablerte strukturen som må ligge til grunn for bruk av verktøyene. Tror likevel det bør nevnes i innledningen også.</w:t>
      </w:r>
    </w:p>
  </w:comment>
  <w:comment w:id="69" w:author="Karoline Kristensen" w:date="2026-06-18T15:52:00Z" w:initials="KK">
    <w:p w14:paraId="4BFD8D16" w14:textId="4D006D9B" w:rsidR="00671FBC" w:rsidRDefault="00671FBC">
      <w:pPr>
        <w:pStyle w:val="Merknadstekst"/>
      </w:pPr>
      <w:r>
        <w:rPr>
          <w:rStyle w:val="Merknadsreferanse"/>
        </w:rPr>
        <w:annotationRef/>
      </w:r>
      <w:r w:rsidRPr="298F6C9D">
        <w:t>fint- har gjort en oppdatering i teksten over ref dette.</w:t>
      </w:r>
    </w:p>
  </w:comment>
  <w:comment w:id="70" w:author="Thomas Tveit Rosenlund" w:date="2026-06-15T14:15:00Z" w:initials="TR">
    <w:p w14:paraId="1DBFC50F" w14:textId="77777777" w:rsidR="00D421F6" w:rsidRDefault="00D421F6" w:rsidP="003C0EED">
      <w:r>
        <w:rPr>
          <w:rStyle w:val="Overskrift6Tegn1"/>
        </w:rPr>
        <w:annotationRef/>
      </w:r>
      <w:r>
        <w:t>God skisse. Skal vi også vise noe fysisk helsetilbud, slik at vi får frem det digi-fysiske aspektet?</w:t>
      </w:r>
    </w:p>
  </w:comment>
  <w:comment w:id="71" w:author="Lars Mellgren" w:date="2026-06-16T09:31:00Z" w:initials="LM">
    <w:p w14:paraId="60F790BC" w14:textId="77777777" w:rsidR="00D421F6" w:rsidRDefault="00D421F6" w:rsidP="00F62A15">
      <w:r>
        <w:rPr>
          <w:rStyle w:val="Overskrift6Tegn1"/>
        </w:rPr>
        <w:annotationRef/>
      </w:r>
      <w:r>
        <w:rPr>
          <w:sz w:val="20"/>
          <w:szCs w:val="20"/>
        </w:rPr>
        <w:t xml:space="preserve">det kan vi. Anbefaling </w:t>
      </w:r>
      <w:hyperlink r:id="rId1" w:history="1">
        <w:r w:rsidRPr="00F62A15">
          <w:rPr>
            <w:sz w:val="20"/>
            <w:szCs w:val="20"/>
          </w:rPr>
          <w:t>@Karoline Kristensen</w:t>
        </w:r>
      </w:hyperlink>
      <w:r>
        <w:rPr>
          <w:sz w:val="20"/>
          <w:szCs w:val="20"/>
        </w:rPr>
        <w:t xml:space="preserve"> </w:t>
      </w:r>
      <w:hyperlink r:id="rId2" w:history="1">
        <w:r w:rsidRPr="00F62A15">
          <w:rPr>
            <w:sz w:val="20"/>
            <w:szCs w:val="20"/>
          </w:rPr>
          <w:t>@Thomas Tveit Rosenlund</w:t>
        </w:r>
      </w:hyperlink>
      <w:r>
        <w:rPr>
          <w:sz w:val="20"/>
          <w:szCs w:val="20"/>
        </w:rPr>
        <w:t xml:space="preserve"> Flytte  oppgave 5 som en del av av oppgave 7</w:t>
      </w:r>
    </w:p>
  </w:comment>
  <w:comment w:id="72" w:author="Thomas Tveit Rosenlund" w:date="2026-06-16T09:38:00Z" w:initials="TR">
    <w:p w14:paraId="147876A8" w14:textId="77777777" w:rsidR="00D421F6" w:rsidRDefault="00D421F6" w:rsidP="002059B0">
      <w:r>
        <w:rPr>
          <w:rStyle w:val="Overskrift6Tegn1"/>
        </w:rPr>
        <w:annotationRef/>
      </w:r>
      <w:r>
        <w:t>Jeg tenker dette kan fungere som en del av målbildet ja</w:t>
      </w:r>
    </w:p>
  </w:comment>
  <w:comment w:id="73" w:author="Karoline Kristensen" w:date="2026-06-16T09:44:00Z" w:initials="KK">
    <w:p w14:paraId="6C6CD642" w14:textId="77777777" w:rsidR="00D421F6" w:rsidRDefault="00D421F6">
      <w:r>
        <w:rPr>
          <w:rStyle w:val="Overskrift6Tegn1"/>
        </w:rPr>
        <w:annotationRef/>
      </w:r>
      <w:hyperlink r:id="rId3" w:history="1">
        <w:r w:rsidRPr="30711A82">
          <w:t>@Lars Mellgren</w:t>
        </w:r>
      </w:hyperlink>
      <w:r w:rsidRPr="5ECCC57E">
        <w:t xml:space="preserve"> kan vi kanskje skrive noe i retning av at "hun blir gjort oppmerksom på, får opp dette som et alternativ, eller noe i den duren" istedenfor "tilbud" som høres så behandlingsrettet ut? En annen ting, vi burde ikke skrive "godkjent", men heller kvalitetssikret/vurdert</w:t>
      </w:r>
    </w:p>
  </w:comment>
  <w:comment w:id="74" w:author="Thomas Tveit Rosenlund" w:date="2026-06-18T08:21:00Z" w:initials="TR">
    <w:p w14:paraId="698AF1A1" w14:textId="77777777" w:rsidR="009C1357" w:rsidRDefault="009C1357" w:rsidP="009C1357">
      <w:pPr>
        <w:pStyle w:val="Merknadstekst"/>
      </w:pPr>
      <w:r>
        <w:rPr>
          <w:rStyle w:val="Merknadsreferanse"/>
        </w:rPr>
        <w:annotationRef/>
      </w:r>
      <w:r>
        <w:t>Her bør også krav om integrasjon/samhandling nevnes.</w:t>
      </w:r>
    </w:p>
  </w:comment>
  <w:comment w:id="75" w:author="Thor Steffensen" w:date="2026-06-18T08:58:00Z" w:initials="TS">
    <w:p w14:paraId="023DFE3E" w14:textId="77777777" w:rsidR="009F74F7" w:rsidRDefault="009F74F7" w:rsidP="009F74F7">
      <w:pPr>
        <w:pStyle w:val="Merknadstekst"/>
      </w:pPr>
      <w:r>
        <w:rPr>
          <w:rStyle w:val="Merknadsreferanse"/>
        </w:rPr>
        <w:annotationRef/>
      </w:r>
      <w:r>
        <w:t>Dette er krevene, men bør være en målsetting. Det bør skrives noe om hvordan vi tenker å gjennomføre dette - vha tilsyn? 100% kontroll av enhver oppdatering? Krav om jevnlig selvdeklarering fra leverandører? Jeg tenker vi bør ha noen obligatoriske krav og en tilsynsmyndighet knyttet til dette (krever lovhjemmel?)</w:t>
      </w:r>
    </w:p>
  </w:comment>
  <w:comment w:id="76" w:author="Karoline Kristensen" w:date="2026-06-18T16:01:00Z" w:initials="KK">
    <w:p w14:paraId="286DCF73" w14:textId="4B415421" w:rsidR="00CA1E51" w:rsidRDefault="00CA1E51">
      <w:pPr>
        <w:pStyle w:val="Merknadstekst"/>
      </w:pPr>
      <w:r>
        <w:rPr>
          <w:rStyle w:val="Merknadsreferanse"/>
        </w:rPr>
        <w:annotationRef/>
      </w:r>
      <w:r w:rsidRPr="266ED350">
        <w:t>Fint om alle kan se på denne setningen som er uthevet i gult.</w:t>
      </w:r>
    </w:p>
  </w:comment>
  <w:comment w:id="77" w:author="Thomas Tveit Rosenlund" w:date="2026-06-18T08:22:00Z" w:initials="TR">
    <w:p w14:paraId="1330ED97" w14:textId="77777777" w:rsidR="00C56195" w:rsidRDefault="00C56195" w:rsidP="00C56195">
      <w:pPr>
        <w:pStyle w:val="Merknadstekst"/>
      </w:pPr>
      <w:r>
        <w:rPr>
          <w:rStyle w:val="Merknadsreferanse"/>
        </w:rPr>
        <w:annotationRef/>
      </w:r>
      <w:r>
        <w:t>Krav til samhandling bør nevnes her.</w:t>
      </w:r>
    </w:p>
  </w:comment>
  <w:comment w:id="78" w:author="Thor Steffensen" w:date="2026-06-18T08:59:00Z" w:initials="TS">
    <w:p w14:paraId="0A2AA5EE" w14:textId="77777777" w:rsidR="007E324E" w:rsidRDefault="007E324E" w:rsidP="007E324E">
      <w:pPr>
        <w:pStyle w:val="Merknadstekst"/>
      </w:pPr>
      <w:r>
        <w:rPr>
          <w:rStyle w:val="Merknadsreferanse"/>
        </w:rPr>
        <w:annotationRef/>
      </w:r>
      <w:r>
        <w:t>Når vi nevner dette har så bør dette også inngå i beskrivelsene lenger opp (bidrar til konkretisering)</w:t>
      </w:r>
    </w:p>
  </w:comment>
  <w:comment w:id="79" w:author="Karoline Kristensen" w:date="2026-06-18T16:02:00Z" w:initials="KK">
    <w:p w14:paraId="4CE1C52B" w14:textId="1EC6F85A" w:rsidR="00CA1E51" w:rsidRDefault="00CA1E51">
      <w:pPr>
        <w:pStyle w:val="Merknadstekst"/>
      </w:pPr>
      <w:r>
        <w:rPr>
          <w:rStyle w:val="Merknadsreferanse"/>
        </w:rPr>
        <w:annotationRef/>
      </w:r>
      <w:r w:rsidRPr="2351C71A">
        <w:t>ref. min kommentar innledningsvis om vi skal nevne helsenorge eller ikke.</w:t>
      </w:r>
    </w:p>
  </w:comment>
  <w:comment w:id="80" w:author="Thomas Tveit Rosenlund" w:date="2026-06-15T12:48:00Z" w:initials="TR">
    <w:p w14:paraId="15B51525" w14:textId="64D9B231" w:rsidR="006E12F7" w:rsidRDefault="006E12F7" w:rsidP="006E12F7">
      <w:pPr>
        <w:pStyle w:val="Merknadstekst"/>
      </w:pPr>
      <w:r>
        <w:rPr>
          <w:rStyle w:val="Merknadsreferanse"/>
        </w:rPr>
        <w:annotationRef/>
      </w:r>
      <w:r>
        <w:t xml:space="preserve">Bør dette være barrierer og prinsipielle spørsmål? Det blir fort veldig stor overlapp mellom kapittel 8 og kapittel 4 slik det står nå </w:t>
      </w:r>
      <w:r>
        <w:fldChar w:fldCharType="begin"/>
      </w:r>
      <w:r>
        <w:instrText>HYPERLINK "mailto:Karoline.Kristensen@helsedir.no"</w:instrText>
      </w:r>
      <w:bookmarkStart w:id="83" w:name="_@_4F254DB961984C09B47946496E948C10Z"/>
      <w:r>
        <w:fldChar w:fldCharType="separate"/>
      </w:r>
      <w:bookmarkEnd w:id="83"/>
      <w:r w:rsidRPr="006E12F7">
        <w:rPr>
          <w:rStyle w:val="Omtale"/>
          <w:noProof/>
        </w:rPr>
        <w:t>@Karoline Kristensen</w:t>
      </w:r>
      <w:r>
        <w:fldChar w:fldCharType="end"/>
      </w:r>
      <w:r>
        <w:t xml:space="preserve"> </w:t>
      </w:r>
      <w:r>
        <w:fldChar w:fldCharType="begin"/>
      </w:r>
      <w:r>
        <w:instrText>HYPERLINK "mailto:Lars.Mellgren@helsedir.no"</w:instrText>
      </w:r>
      <w:bookmarkStart w:id="84" w:name="_@_49F0758B68C044A8A521DF74E97C3B54Z"/>
      <w:r>
        <w:fldChar w:fldCharType="separate"/>
      </w:r>
      <w:bookmarkEnd w:id="84"/>
      <w:r w:rsidRPr="006E12F7">
        <w:rPr>
          <w:rStyle w:val="Omtale"/>
          <w:noProof/>
        </w:rPr>
        <w:t>@Lars Mellgren</w:t>
      </w:r>
      <w:r>
        <w:fldChar w:fldCharType="end"/>
      </w:r>
      <w:r>
        <w:t xml:space="preserve"> </w:t>
      </w:r>
      <w:r>
        <w:fldChar w:fldCharType="begin"/>
      </w:r>
      <w:r>
        <w:instrText>HYPERLINK "mailto:Peter.Giovanni.Hellevang@helsedir.no"</w:instrText>
      </w:r>
      <w:bookmarkStart w:id="85" w:name="_@_DDBCC50033494FCBBD5F58CEB50E809BZ"/>
      <w:r>
        <w:fldChar w:fldCharType="separate"/>
      </w:r>
      <w:bookmarkEnd w:id="85"/>
      <w:r w:rsidRPr="006E12F7">
        <w:rPr>
          <w:rStyle w:val="Omtale"/>
          <w:noProof/>
        </w:rPr>
        <w:t>@Peter Giovanni Hellevang</w:t>
      </w:r>
      <w:r>
        <w:fldChar w:fldCharType="end"/>
      </w:r>
      <w:r>
        <w:t xml:space="preserve"> </w:t>
      </w:r>
    </w:p>
  </w:comment>
  <w:comment w:id="81" w:author="Thor Steffensen" w:date="2026-06-18T09:12:00Z" w:initials="TS">
    <w:p w14:paraId="607C61A6" w14:textId="77777777" w:rsidR="00944233" w:rsidRDefault="00944233" w:rsidP="00944233">
      <w:pPr>
        <w:pStyle w:val="Merknadstekst"/>
      </w:pPr>
      <w:r>
        <w:rPr>
          <w:rStyle w:val="Merknadsreferanse"/>
        </w:rPr>
        <w:annotationRef/>
      </w:r>
      <w:r>
        <w:t>Enig med Thomas - men kanskje dele dette i to der prinsipielle spørsmål omfatter det utredningsintruksen sier, og der forutsetninger (eller barrierer som må løses) kan vinkles mer inn mot viktige problemstillinger som må løses i gennomføringen (gjerne overordnet liste over teamer som bør inn i et styringsdokument for gjennomføring)</w:t>
      </w:r>
    </w:p>
  </w:comment>
  <w:comment w:id="82" w:author="Thor Steffensen" w:date="2026-06-18T09:13:00Z" w:initials="TS">
    <w:p w14:paraId="0759826D" w14:textId="77777777" w:rsidR="002F2A46" w:rsidRDefault="002F2A46" w:rsidP="002F2A46">
      <w:pPr>
        <w:pStyle w:val="Merknadstekst"/>
      </w:pPr>
      <w:r>
        <w:rPr>
          <w:rStyle w:val="Merknadsreferanse"/>
        </w:rPr>
        <w:annotationRef/>
      </w:r>
      <w:r>
        <w:rPr>
          <w:color w:val="333333"/>
          <w:highlight w:val="white"/>
        </w:rPr>
        <w:t>Fra utredningsinstruksen: Prinsippspørsmål kan for eksempel gjelde den enkeltes personvern og integritet, rettssikkerhet, samvittighets- og livssynsspørsmål, likestillings- og diskrimineringsspørsmål eller tiltak som særskilt berører urfolk, minoriteter eller barn.</w:t>
      </w:r>
    </w:p>
    <w:p w14:paraId="7EE3226D" w14:textId="77777777" w:rsidR="002F2A46" w:rsidRDefault="002F2A46" w:rsidP="002F2A46">
      <w:pPr>
        <w:pStyle w:val="Merknadstekst"/>
      </w:pPr>
      <w:r>
        <w:rPr>
          <w:color w:val="333333"/>
          <w:highlight w:val="white"/>
        </w:rPr>
        <w:t>En vurdering av prinsipielle spørsmål innebærer at man må utrede om det finnes absolutte begrensninger for tiltaksutformingen som ikke må overskrides. Videre må man belyse hvordan tiltaket påvirker – enten det støtter opp om eller svekker – viktige samfunnsverdier eller prinsipielle hensyn.</w:t>
      </w:r>
    </w:p>
  </w:comment>
  <w:comment w:id="86" w:author="Thomas Tveit Rosenlund" w:date="2026-06-15T12:47:00Z" w:initials="TR">
    <w:p w14:paraId="2F8313A8" w14:textId="77777777" w:rsidR="006E12F7" w:rsidRDefault="006E12F7" w:rsidP="006E12F7">
      <w:pPr>
        <w:pStyle w:val="Merknadstekst"/>
      </w:pPr>
      <w:r>
        <w:rPr>
          <w:rStyle w:val="Merknadsreferanse"/>
        </w:rPr>
        <w:annotationRef/>
      </w:r>
      <w:r>
        <w:t>Dette er også nevnt som behov i kapittel 4</w:t>
      </w:r>
    </w:p>
  </w:comment>
  <w:comment w:id="87" w:author="Thomas Tveit Rosenlund" w:date="2026-06-15T12:48:00Z" w:initials="TR">
    <w:p w14:paraId="1A6C7035" w14:textId="77777777" w:rsidR="00A928D8" w:rsidRDefault="00A928D8" w:rsidP="00A928D8">
      <w:pPr>
        <w:pStyle w:val="Merknadstekst"/>
      </w:pPr>
      <w:r>
        <w:rPr>
          <w:rStyle w:val="Merknadsreferanse"/>
        </w:rPr>
        <w:annotationRef/>
      </w:r>
      <w:r>
        <w:t>Står også som behov</w:t>
      </w:r>
    </w:p>
  </w:comment>
  <w:comment w:id="88" w:author="Peter Giovanni Hellevang" w:date="2026-06-11T14:40:00Z" w:initials="PH">
    <w:p w14:paraId="46C57584" w14:textId="02EC1C99" w:rsidR="000B2CDD" w:rsidRDefault="000B2CDD" w:rsidP="000B2CDD">
      <w:r>
        <w:rPr>
          <w:rStyle w:val="Merknadsreferanse"/>
        </w:rPr>
        <w:annotationRef/>
      </w:r>
      <w:r>
        <w:t xml:space="preserve">Her prøver jeg å beskrive behovet for tilpasning i arbeidsflyt. Kanskje du har en bedre beskrivelse? </w:t>
      </w:r>
      <w:r>
        <w:fldChar w:fldCharType="begin"/>
      </w:r>
      <w:r>
        <w:instrText>HYPERLINK "mailto:Thomas.Tveit.Rosenlund@helsedir.no"</w:instrText>
      </w:r>
      <w:bookmarkStart w:id="91" w:name="_@_71EA2CD0F7E046C8B6F29800A66DA54DZ"/>
      <w:r>
        <w:fldChar w:fldCharType="separate"/>
      </w:r>
      <w:bookmarkEnd w:id="91"/>
      <w:r w:rsidRPr="000B2CDD">
        <w:rPr>
          <w:rStyle w:val="Omtale"/>
          <w:noProof/>
        </w:rPr>
        <w:t>@Thomas Tveit Rosenlund</w:t>
      </w:r>
      <w:r>
        <w:fldChar w:fldCharType="end"/>
      </w:r>
      <w:r>
        <w:t xml:space="preserve"> , du beskrev det godt i møtet tidligere i dag. </w:t>
      </w:r>
    </w:p>
  </w:comment>
  <w:comment w:id="89" w:author="Thomas Tveit Rosenlund" w:date="2026-06-15T12:43:00Z" w:initials="TR">
    <w:p w14:paraId="4490C3DE" w14:textId="694C2E48" w:rsidR="00F9022F" w:rsidRDefault="00130218" w:rsidP="00F9022F">
      <w:pPr>
        <w:pStyle w:val="Merknadstekst"/>
      </w:pPr>
      <w:r>
        <w:rPr>
          <w:rStyle w:val="Merknadsreferanse"/>
        </w:rPr>
        <w:annotationRef/>
      </w:r>
      <w:r w:rsidR="00F9022F">
        <w:t xml:space="preserve">Jeg tenker dette ikke er så mye en forutsetning, men mer er et behov </w:t>
      </w:r>
      <w:r w:rsidR="00F9022F">
        <w:fldChar w:fldCharType="begin"/>
      </w:r>
      <w:r w:rsidR="00F9022F">
        <w:instrText>HYPERLINK "mailto:Peter.Giovanni.Hellevang@helsedir.no"</w:instrText>
      </w:r>
      <w:bookmarkStart w:id="92" w:name="_@_FB7E4CBEB4A34D10850E416719DE7ACDZ"/>
      <w:r w:rsidR="00F9022F">
        <w:fldChar w:fldCharType="separate"/>
      </w:r>
      <w:bookmarkEnd w:id="92"/>
      <w:r w:rsidR="00F9022F" w:rsidRPr="00F9022F">
        <w:rPr>
          <w:rStyle w:val="Omtale"/>
          <w:noProof/>
        </w:rPr>
        <w:t>@Peter Giovanni Hellevang</w:t>
      </w:r>
      <w:r w:rsidR="00F9022F">
        <w:fldChar w:fldCharType="end"/>
      </w:r>
      <w:r w:rsidR="00F9022F">
        <w:t xml:space="preserve"> </w:t>
      </w:r>
      <w:r w:rsidR="00F9022F">
        <w:fldChar w:fldCharType="begin"/>
      </w:r>
      <w:r w:rsidR="00F9022F">
        <w:instrText>HYPERLINK "mailto:Lars.Mellgren@helsedir.no"</w:instrText>
      </w:r>
      <w:bookmarkStart w:id="93" w:name="_@_28C92255352A471892A66083C3DF5EB7Z"/>
      <w:r w:rsidR="00F9022F">
        <w:fldChar w:fldCharType="separate"/>
      </w:r>
      <w:bookmarkEnd w:id="93"/>
      <w:r w:rsidR="00F9022F" w:rsidRPr="00F9022F">
        <w:rPr>
          <w:rStyle w:val="Omtale"/>
          <w:noProof/>
        </w:rPr>
        <w:t>@Lars Mellgren</w:t>
      </w:r>
      <w:r w:rsidR="00F9022F">
        <w:fldChar w:fldCharType="end"/>
      </w:r>
      <w:r w:rsidR="00F9022F">
        <w:t xml:space="preserve"> </w:t>
      </w:r>
    </w:p>
  </w:comment>
  <w:comment w:id="90" w:author="Thomas Tveit Rosenlund" w:date="2026-06-15T12:49:00Z" w:initials="TR">
    <w:p w14:paraId="50D0331F" w14:textId="77777777" w:rsidR="00302E3D" w:rsidRDefault="00302E3D" w:rsidP="00302E3D">
      <w:pPr>
        <w:pStyle w:val="Merknadstekst"/>
      </w:pPr>
      <w:r>
        <w:rPr>
          <w:rStyle w:val="Merknadsreferanse"/>
        </w:rPr>
        <w:annotationRef/>
      </w:r>
      <w:r>
        <w:t>Vi er jo avhengig av mer enn prinsipper her, vi trenger faktiske fungerende integrasjoner basert på standardiserte grensesnitt.</w:t>
      </w:r>
    </w:p>
  </w:comment>
  <w:comment w:id="94" w:author="Thomas Tveit Rosenlund" w:date="2026-06-15T12:51:00Z" w:initials="TR">
    <w:p w14:paraId="6D8352F9" w14:textId="77777777" w:rsidR="00004EC8" w:rsidRDefault="00004EC8" w:rsidP="00004EC8">
      <w:pPr>
        <w:pStyle w:val="Merknadstekst"/>
      </w:pPr>
      <w:r>
        <w:rPr>
          <w:rStyle w:val="Merknadsreferanse"/>
        </w:rPr>
        <w:annotationRef/>
      </w:r>
      <w:r>
        <w:t>Er også nevnt i behov, men da med mer fokus på tillit og kvalitet av verktøyene som tilbys.</w:t>
      </w:r>
    </w:p>
  </w:comment>
  <w:comment w:id="95" w:author="Thomas Tveit Rosenlund" w:date="2026-06-15T12:52:00Z" w:initials="TR">
    <w:p w14:paraId="069CBB90" w14:textId="77777777" w:rsidR="000D71F0" w:rsidRDefault="000D71F0" w:rsidP="000D71F0">
      <w:pPr>
        <w:pStyle w:val="Merknadstekst"/>
      </w:pPr>
      <w:r>
        <w:rPr>
          <w:rStyle w:val="Merknadsreferanse"/>
        </w:rPr>
        <w:annotationRef/>
      </w:r>
      <w:r>
        <w:t>Alt dette handler om de overordnede rammene som må beskrives for at dette tiltaket skal lykkes. Dette bør igjen basere seg på de største og mest grunnleggende barrierene, så jeg mener denne listen ikke er feil, men kanskje prematur før vi har beskrevet de viktigste barrierene.</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6DCA33A4" w15:done="0"/>
  <w15:commentEx w15:paraId="27F0148A" w15:paraIdParent="6DCA33A4" w15:done="0"/>
  <w15:commentEx w15:paraId="6A236540" w15:paraIdParent="6DCA33A4" w15:done="0"/>
  <w15:commentEx w15:paraId="558A7549" w15:done="0"/>
  <w15:commentEx w15:paraId="6A34AEAB" w15:paraIdParent="558A7549" w15:done="0"/>
  <w15:commentEx w15:paraId="407CE480" w15:done="0"/>
  <w15:commentEx w15:paraId="03FDB0F1" w15:done="0"/>
  <w15:commentEx w15:paraId="2B177D04" w15:done="0"/>
  <w15:commentEx w15:paraId="14636660" w15:paraIdParent="2B177D04" w15:done="0"/>
  <w15:commentEx w15:paraId="154BDB39" w15:done="0"/>
  <w15:commentEx w15:paraId="44197880" w15:paraIdParent="154BDB39" w15:done="0"/>
  <w15:commentEx w15:paraId="57BD6060" w15:done="0"/>
  <w15:commentEx w15:paraId="61CE3B20" w15:paraIdParent="57BD6060" w15:done="0"/>
  <w15:commentEx w15:paraId="53866547" w15:paraIdParent="57BD6060" w15:done="0"/>
  <w15:commentEx w15:paraId="02A141AB" w15:paraIdParent="57BD6060" w15:done="0"/>
  <w15:commentEx w15:paraId="573BB5D0" w15:done="0"/>
  <w15:commentEx w15:paraId="57A723A1" w15:done="0"/>
  <w15:commentEx w15:paraId="6AB25821" w15:done="0"/>
  <w15:commentEx w15:paraId="0A2620D7" w15:done="0"/>
  <w15:commentEx w15:paraId="609ED6EE" w15:done="0"/>
  <w15:commentEx w15:paraId="59994E8F" w15:done="0"/>
  <w15:commentEx w15:paraId="4BFD8D16" w15:paraIdParent="59994E8F" w15:done="0"/>
  <w15:commentEx w15:paraId="1DBFC50F" w15:done="0"/>
  <w15:commentEx w15:paraId="60F790BC" w15:paraIdParent="1DBFC50F" w15:done="0"/>
  <w15:commentEx w15:paraId="147876A8" w15:paraIdParent="1DBFC50F" w15:done="0"/>
  <w15:commentEx w15:paraId="6C6CD642" w15:paraIdParent="1DBFC50F" w15:done="0"/>
  <w15:commentEx w15:paraId="698AF1A1" w15:done="0"/>
  <w15:commentEx w15:paraId="023DFE3E" w15:done="0"/>
  <w15:commentEx w15:paraId="286DCF73" w15:paraIdParent="023DFE3E" w15:done="0"/>
  <w15:commentEx w15:paraId="1330ED97" w15:done="0"/>
  <w15:commentEx w15:paraId="0A2AA5EE" w15:done="0"/>
  <w15:commentEx w15:paraId="4CE1C52B" w15:paraIdParent="0A2AA5EE" w15:done="0"/>
  <w15:commentEx w15:paraId="15B51525" w15:done="0"/>
  <w15:commentEx w15:paraId="607C61A6" w15:paraIdParent="15B51525" w15:done="0"/>
  <w15:commentEx w15:paraId="7EE3226D" w15:paraIdParent="15B51525" w15:done="0"/>
  <w15:commentEx w15:paraId="2F8313A8" w15:done="0"/>
  <w15:commentEx w15:paraId="1A6C7035" w15:done="0"/>
  <w15:commentEx w15:paraId="46C57584" w15:done="0"/>
  <w15:commentEx w15:paraId="4490C3DE" w15:paraIdParent="46C57584" w15:done="0"/>
  <w15:commentEx w15:paraId="50D0331F" w15:paraIdParent="46C57584" w15:done="0"/>
  <w15:commentEx w15:paraId="6D8352F9" w15:done="0"/>
  <w15:commentEx w15:paraId="069CBB90"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FF80D15" w16cex:dateUtc="2026-06-12T10:02:00Z"/>
  <w16cex:commentExtensible w16cex:durableId="24F20B35" w16cex:dateUtc="2026-06-16T06:36:00Z"/>
  <w16cex:commentExtensible w16cex:durableId="35B474BE" w16cex:dateUtc="2026-06-16T06:36:00Z"/>
  <w16cex:commentExtensible w16cex:durableId="5F9727FB" w16cex:dateUtc="2026-06-12T10:02:00Z"/>
  <w16cex:commentExtensible w16cex:durableId="3A83DC84" w16cex:dateUtc="2026-06-16T06:36:00Z"/>
  <w16cex:commentExtensible w16cex:durableId="04B81B24" w16cex:dateUtc="2026-06-11T14:29:00Z"/>
  <w16cex:commentExtensible w16cex:durableId="38EE635D" w16cex:dateUtc="2026-06-16T08:05:00Z"/>
  <w16cex:commentExtensible w16cex:durableId="79F46241" w16cex:dateUtc="2026-06-15T10:46:00Z"/>
  <w16cex:commentExtensible w16cex:durableId="3FC1D1E9" w16cex:dateUtc="2026-06-18T06:08:00Z"/>
  <w16cex:commentExtensible w16cex:durableId="4FD7EF0E" w16cex:dateUtc="2026-06-08T10:34:00Z">
    <w16cex:extLst>
      <w16:ext w16:uri="{CE6994B0-6A32-4C9F-8C6B-6E91EDA988CE}">
        <cr:reactions xmlns:cr="http://schemas.microsoft.com/office/comments/2020/reactions">
          <cr:reaction reactionType="1">
            <cr:reactionInfo dateUtc="2026-06-10T12:10:31Z">
              <cr:user userId="S::Thomas.Tveit.Rosenlund@helsedir.no::abb18bf9-9a86-4188-b2d2-7e430cb2f4b5" userProvider="AD" userName="Thomas Tveit Rosenlund"/>
            </cr:reactionInfo>
          </cr:reaction>
        </cr:reactions>
      </w16:ext>
    </w16cex:extLst>
  </w16cex:commentExtensible>
  <w16cex:commentExtensible w16cex:durableId="714C703A" w16cex:dateUtc="2026-06-11T06:49:00Z"/>
  <w16cex:commentExtensible w16cex:durableId="527E4F34" w16cex:dateUtc="2026-06-15T12:15:00Z"/>
  <w16cex:commentExtensible w16cex:durableId="024C12D7" w16cex:dateUtc="2026-06-16T07:31:00Z"/>
  <w16cex:commentExtensible w16cex:durableId="6F58FE32" w16cex:dateUtc="2026-06-16T07:38:00Z"/>
  <w16cex:commentExtensible w16cex:durableId="4A393011" w16cex:dateUtc="2026-06-16T07:44:00Z"/>
  <w16cex:commentExtensible w16cex:durableId="48EEB505" w16cex:dateUtc="2026-06-15T05:59:00Z"/>
  <w16cex:commentExtensible w16cex:durableId="4C0D2D02" w16cex:dateUtc="2026-06-18T06:19:00Z"/>
  <w16cex:commentExtensible w16cex:durableId="4CFDC2FF" w16cex:dateUtc="2026-06-18T06:26:00Z"/>
  <w16cex:commentExtensible w16cex:durableId="62669F6B" w16cex:dateUtc="2026-06-18T14:59:00Z"/>
  <w16cex:commentExtensible w16cex:durableId="2F9F05FB" w16cex:dateUtc="2026-06-18T14:02:00Z"/>
  <w16cex:commentExtensible w16cex:durableId="22BF6B84" w16cex:dateUtc="2026-06-18T06:13:00Z">
    <w16cex:extLst>
      <w16:ext w16:uri="{CE6994B0-6A32-4C9F-8C6B-6E91EDA988CE}">
        <cr:reactions xmlns:cr="http://schemas.microsoft.com/office/comments/2020/reactions">
          <cr:reaction reactionType="1">
            <cr:reactionInfo dateUtc="2026-06-18T07:57:28Z">
              <cr:user userId="S::karoline.kristensen@helsedir.no::619187be-d44c-4899-99e8-30af06ae387d" userProvider="AD" userName="Karoline Kristensen"/>
            </cr:reactionInfo>
          </cr:reaction>
        </cr:reactions>
      </w16:ext>
    </w16cex:extLst>
  </w16cex:commentExtensible>
  <w16cex:commentExtensible w16cex:durableId="20773B88" w16cex:dateUtc="2026-06-18T13:52:00Z"/>
  <w16cex:commentExtensible w16cex:durableId="34C263DC" w16cex:dateUtc="2026-06-15T12:15:00Z"/>
  <w16cex:commentExtensible w16cex:durableId="047A3CF5" w16cex:dateUtc="2026-06-16T07:31:00Z"/>
  <w16cex:commentExtensible w16cex:durableId="3EFF66E8" w16cex:dateUtc="2026-06-16T07:38:00Z"/>
  <w16cex:commentExtensible w16cex:durableId="480E7991" w16cex:dateUtc="2026-06-16T07:44:00Z">
    <w16cex:extLst>
      <w16:ext w16:uri="{CE6994B0-6A32-4C9F-8C6B-6E91EDA988CE}">
        <cr:reactions xmlns:cr="http://schemas.microsoft.com/office/comments/2020/reactions">
          <cr:reaction reactionType="1">
            <cr:reactionInfo dateUtc="2026-06-18T08:42:20Z">
              <cr:user userId="S::Lars.Mellgren@helsedir.no::aec8f503-5f10-4810-96b0-dc289e6e5ec8" userProvider="AD" userName="Lars Mellgren"/>
            </cr:reactionInfo>
          </cr:reaction>
        </cr:reactions>
      </w16:ext>
    </w16cex:extLst>
  </w16cex:commentExtensible>
  <w16cex:commentExtensible w16cex:durableId="7B6E79FD" w16cex:dateUtc="2026-06-18T06:21:00Z"/>
  <w16cex:commentExtensible w16cex:durableId="33ECD287" w16cex:dateUtc="2026-06-18T06:58:00Z"/>
  <w16cex:commentExtensible w16cex:durableId="37C4B8A5" w16cex:dateUtc="2026-06-18T14:01:00Z"/>
  <w16cex:commentExtensible w16cex:durableId="77469F97" w16cex:dateUtc="2026-06-18T06:22:00Z"/>
  <w16cex:commentExtensible w16cex:durableId="0F6E11D9" w16cex:dateUtc="2026-06-18T06:59:00Z"/>
  <w16cex:commentExtensible w16cex:durableId="7B4CD55A" w16cex:dateUtc="2026-06-18T14:02:00Z"/>
  <w16cex:commentExtensible w16cex:durableId="006404DB" w16cex:dateUtc="2026-06-15T10:48:00Z"/>
  <w16cex:commentExtensible w16cex:durableId="17699C28" w16cex:dateUtc="2026-06-18T07:12:00Z"/>
  <w16cex:commentExtensible w16cex:durableId="31418ED5" w16cex:dateUtc="2026-06-18T07:13:00Z"/>
  <w16cex:commentExtensible w16cex:durableId="23DB3F53" w16cex:dateUtc="2026-06-15T10:47:00Z"/>
  <w16cex:commentExtensible w16cex:durableId="2F49680B" w16cex:dateUtc="2026-06-15T10:48:00Z"/>
  <w16cex:commentExtensible w16cex:durableId="62B7FD95" w16cex:dateUtc="2026-06-11T12:40:00Z"/>
  <w16cex:commentExtensible w16cex:durableId="1B05C272" w16cex:dateUtc="2026-06-15T10:43:00Z"/>
  <w16cex:commentExtensible w16cex:durableId="3404948F" w16cex:dateUtc="2026-06-15T10:49:00Z"/>
  <w16cex:commentExtensible w16cex:durableId="09AD70DD" w16cex:dateUtc="2026-06-15T10:51:00Z"/>
  <w16cex:commentExtensible w16cex:durableId="411981CD" w16cex:dateUtc="2026-06-15T10:52: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6DCA33A4" w16cid:durableId="1FF80D15"/>
  <w16cid:commentId w16cid:paraId="27F0148A" w16cid:durableId="24F20B35"/>
  <w16cid:commentId w16cid:paraId="6A236540" w16cid:durableId="35B474BE"/>
  <w16cid:commentId w16cid:paraId="558A7549" w16cid:durableId="5F9727FB"/>
  <w16cid:commentId w16cid:paraId="6A34AEAB" w16cid:durableId="3A83DC84"/>
  <w16cid:commentId w16cid:paraId="407CE480" w16cid:durableId="04B81B24"/>
  <w16cid:commentId w16cid:paraId="03FDB0F1" w16cid:durableId="38EE635D"/>
  <w16cid:commentId w16cid:paraId="2B177D04" w16cid:durableId="79F46241"/>
  <w16cid:commentId w16cid:paraId="14636660" w16cid:durableId="3FC1D1E9"/>
  <w16cid:commentId w16cid:paraId="154BDB39" w16cid:durableId="4FD7EF0E"/>
  <w16cid:commentId w16cid:paraId="44197880" w16cid:durableId="714C703A"/>
  <w16cid:commentId w16cid:paraId="57BD6060" w16cid:durableId="527E4F34"/>
  <w16cid:commentId w16cid:paraId="61CE3B20" w16cid:durableId="024C12D7"/>
  <w16cid:commentId w16cid:paraId="53866547" w16cid:durableId="6F58FE32"/>
  <w16cid:commentId w16cid:paraId="02A141AB" w16cid:durableId="4A393011"/>
  <w16cid:commentId w16cid:paraId="573BB5D0" w16cid:durableId="48EEB505"/>
  <w16cid:commentId w16cid:paraId="57A723A1" w16cid:durableId="4C0D2D02"/>
  <w16cid:commentId w16cid:paraId="6AB25821" w16cid:durableId="4CFDC2FF"/>
  <w16cid:commentId w16cid:paraId="0A2620D7" w16cid:durableId="62669F6B"/>
  <w16cid:commentId w16cid:paraId="609ED6EE" w16cid:durableId="2F9F05FB"/>
  <w16cid:commentId w16cid:paraId="59994E8F" w16cid:durableId="22BF6B84"/>
  <w16cid:commentId w16cid:paraId="4BFD8D16" w16cid:durableId="20773B88"/>
  <w16cid:commentId w16cid:paraId="1DBFC50F" w16cid:durableId="34C263DC"/>
  <w16cid:commentId w16cid:paraId="60F790BC" w16cid:durableId="047A3CF5"/>
  <w16cid:commentId w16cid:paraId="147876A8" w16cid:durableId="3EFF66E8"/>
  <w16cid:commentId w16cid:paraId="6C6CD642" w16cid:durableId="480E7991"/>
  <w16cid:commentId w16cid:paraId="698AF1A1" w16cid:durableId="7B6E79FD"/>
  <w16cid:commentId w16cid:paraId="023DFE3E" w16cid:durableId="33ECD287"/>
  <w16cid:commentId w16cid:paraId="286DCF73" w16cid:durableId="37C4B8A5"/>
  <w16cid:commentId w16cid:paraId="1330ED97" w16cid:durableId="77469F97"/>
  <w16cid:commentId w16cid:paraId="0A2AA5EE" w16cid:durableId="0F6E11D9"/>
  <w16cid:commentId w16cid:paraId="4CE1C52B" w16cid:durableId="7B4CD55A"/>
  <w16cid:commentId w16cid:paraId="15B51525" w16cid:durableId="006404DB"/>
  <w16cid:commentId w16cid:paraId="607C61A6" w16cid:durableId="17699C28"/>
  <w16cid:commentId w16cid:paraId="7EE3226D" w16cid:durableId="31418ED5"/>
  <w16cid:commentId w16cid:paraId="2F8313A8" w16cid:durableId="23DB3F53"/>
  <w16cid:commentId w16cid:paraId="1A6C7035" w16cid:durableId="2F49680B"/>
  <w16cid:commentId w16cid:paraId="46C57584" w16cid:durableId="62B7FD95"/>
  <w16cid:commentId w16cid:paraId="4490C3DE" w16cid:durableId="1B05C272"/>
  <w16cid:commentId w16cid:paraId="50D0331F" w16cid:durableId="3404948F"/>
  <w16cid:commentId w16cid:paraId="6D8352F9" w16cid:durableId="09AD70DD"/>
  <w16cid:commentId w16cid:paraId="069CBB90" w16cid:durableId="411981CD"/>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B7FEF6" w14:textId="77777777" w:rsidR="00CA1E51" w:rsidRDefault="00CA1E51" w:rsidP="008A1701">
      <w:pPr>
        <w:spacing w:after="0pt" w:line="12pt" w:lineRule="auto"/>
      </w:pPr>
      <w:r>
        <w:separator/>
      </w:r>
    </w:p>
  </w:endnote>
  <w:endnote w:type="continuationSeparator" w:id="0">
    <w:p w14:paraId="2E6DACE8" w14:textId="77777777" w:rsidR="00CA1E51" w:rsidRDefault="00CA1E51" w:rsidP="008A1701">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Yu Mincho">
    <w:charset w:characterSet="shift_jis"/>
    <w:family w:val="roman"/>
    <w:pitch w:val="variable"/>
    <w:sig w:usb0="800002E7" w:usb1="2AC7FCFF" w:usb2="00000012" w:usb3="00000000" w:csb0="000200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339623698"/>
      <w:docPartObj>
        <w:docPartGallery w:val="Page Numbers (Bottom of Page)"/>
        <w:docPartUnique/>
      </w:docPartObj>
    </w:sdtPr>
    <w:sdtEndPr/>
    <w:sdtContent>
      <w:p w14:paraId="33BEF9B9" w14:textId="0FC43992" w:rsidR="00514625" w:rsidRDefault="00514625">
        <w:pPr>
          <w:pStyle w:val="Bunntekst"/>
        </w:pPr>
        <w:r>
          <w:fldChar w:fldCharType="begin"/>
        </w:r>
        <w:r>
          <w:instrText>PAGE   \* MERGEFORMAT</w:instrText>
        </w:r>
        <w:r>
          <w:fldChar w:fldCharType="separate"/>
        </w:r>
        <w:r>
          <w:t>2</w:t>
        </w:r>
        <w:r>
          <w:fldChar w:fldCharType="end"/>
        </w:r>
      </w:p>
    </w:sdtContent>
  </w:sdt>
  <w:p w14:paraId="7226B4FD" w14:textId="77777777" w:rsidR="008A1701" w:rsidRDefault="008A1701">
    <w:pPr>
      <w:pStyle w:val="Bunnteks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97F7BB9" w14:textId="77777777" w:rsidR="00CA1E51" w:rsidRDefault="00CA1E51" w:rsidP="008A1701">
      <w:pPr>
        <w:spacing w:after="0pt" w:line="12pt" w:lineRule="auto"/>
      </w:pPr>
      <w:r>
        <w:separator/>
      </w:r>
    </w:p>
  </w:footnote>
  <w:footnote w:type="continuationSeparator" w:id="0">
    <w:p w14:paraId="1705F237" w14:textId="77777777" w:rsidR="00CA1E51" w:rsidRDefault="00CA1E51" w:rsidP="008A1701">
      <w:pPr>
        <w:spacing w:after="0pt" w:line="12pt" w:lineRule="auto"/>
      </w:pPr>
      <w:r>
        <w:continuationSeparator/>
      </w:r>
    </w:p>
  </w:footnote>
  <w:footnote w:id="1">
    <w:p w14:paraId="7085BE90" w14:textId="1698F78C" w:rsidR="002246CC" w:rsidRDefault="002246CC">
      <w:pPr>
        <w:pStyle w:val="Fotnotetekst"/>
      </w:pPr>
      <w:r>
        <w:rPr>
          <w:rStyle w:val="Fotnotereferanse"/>
        </w:rPr>
        <w:footnoteRef/>
      </w:r>
      <w:r>
        <w:t xml:space="preserve"> </w:t>
      </w:r>
      <w:hyperlink r:id="rId1">
        <w:r w:rsidRPr="77F84D12">
          <w:rPr>
            <w:rStyle w:val="Hyperkobling"/>
          </w:rPr>
          <w:t>22_16465-1tryggere-helseapper.-forslag-til-evalueringsrammeverk-og-modell-for-bruk.-invitasjon-til-a-gi-innspill.-med-vedlegg.pdf</w:t>
        </w:r>
      </w:hyperlink>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40554BB"/>
    <w:multiLevelType w:val="hybridMultilevel"/>
    <w:tmpl w:val="9D286F4E"/>
    <w:lvl w:ilvl="0" w:tplc="7A708274">
      <w:start w:val="1"/>
      <w:numFmt w:val="bullet"/>
      <w:lvlText w:val=""/>
      <w:lvlJc w:val="start"/>
      <w:pPr>
        <w:ind w:start="54pt" w:hanging="18pt"/>
      </w:pPr>
      <w:rPr>
        <w:rFonts w:ascii="Symbol" w:hAnsi="Symbol"/>
      </w:rPr>
    </w:lvl>
    <w:lvl w:ilvl="1" w:tplc="0910FBF0">
      <w:start w:val="1"/>
      <w:numFmt w:val="bullet"/>
      <w:lvlText w:val=""/>
      <w:lvlJc w:val="start"/>
      <w:pPr>
        <w:ind w:start="54pt" w:hanging="18pt"/>
      </w:pPr>
      <w:rPr>
        <w:rFonts w:ascii="Symbol" w:hAnsi="Symbol"/>
      </w:rPr>
    </w:lvl>
    <w:lvl w:ilvl="2" w:tplc="F18C50AA">
      <w:start w:val="1"/>
      <w:numFmt w:val="bullet"/>
      <w:lvlText w:val=""/>
      <w:lvlJc w:val="start"/>
      <w:pPr>
        <w:ind w:start="54pt" w:hanging="18pt"/>
      </w:pPr>
      <w:rPr>
        <w:rFonts w:ascii="Symbol" w:hAnsi="Symbol"/>
      </w:rPr>
    </w:lvl>
    <w:lvl w:ilvl="3" w:tplc="19CE44C4">
      <w:start w:val="1"/>
      <w:numFmt w:val="bullet"/>
      <w:lvlText w:val=""/>
      <w:lvlJc w:val="start"/>
      <w:pPr>
        <w:ind w:start="54pt" w:hanging="18pt"/>
      </w:pPr>
      <w:rPr>
        <w:rFonts w:ascii="Symbol" w:hAnsi="Symbol"/>
      </w:rPr>
    </w:lvl>
    <w:lvl w:ilvl="4" w:tplc="7944AF7E">
      <w:start w:val="1"/>
      <w:numFmt w:val="bullet"/>
      <w:lvlText w:val=""/>
      <w:lvlJc w:val="start"/>
      <w:pPr>
        <w:ind w:start="54pt" w:hanging="18pt"/>
      </w:pPr>
      <w:rPr>
        <w:rFonts w:ascii="Symbol" w:hAnsi="Symbol"/>
      </w:rPr>
    </w:lvl>
    <w:lvl w:ilvl="5" w:tplc="253CC18C">
      <w:start w:val="1"/>
      <w:numFmt w:val="bullet"/>
      <w:lvlText w:val=""/>
      <w:lvlJc w:val="start"/>
      <w:pPr>
        <w:ind w:start="54pt" w:hanging="18pt"/>
      </w:pPr>
      <w:rPr>
        <w:rFonts w:ascii="Symbol" w:hAnsi="Symbol"/>
      </w:rPr>
    </w:lvl>
    <w:lvl w:ilvl="6" w:tplc="954866F6">
      <w:start w:val="1"/>
      <w:numFmt w:val="bullet"/>
      <w:lvlText w:val=""/>
      <w:lvlJc w:val="start"/>
      <w:pPr>
        <w:ind w:start="54pt" w:hanging="18pt"/>
      </w:pPr>
      <w:rPr>
        <w:rFonts w:ascii="Symbol" w:hAnsi="Symbol"/>
      </w:rPr>
    </w:lvl>
    <w:lvl w:ilvl="7" w:tplc="55E82668">
      <w:start w:val="1"/>
      <w:numFmt w:val="bullet"/>
      <w:lvlText w:val=""/>
      <w:lvlJc w:val="start"/>
      <w:pPr>
        <w:ind w:start="54pt" w:hanging="18pt"/>
      </w:pPr>
      <w:rPr>
        <w:rFonts w:ascii="Symbol" w:hAnsi="Symbol"/>
      </w:rPr>
    </w:lvl>
    <w:lvl w:ilvl="8" w:tplc="EA02076C">
      <w:start w:val="1"/>
      <w:numFmt w:val="bullet"/>
      <w:lvlText w:val=""/>
      <w:lvlJc w:val="start"/>
      <w:pPr>
        <w:ind w:start="54pt" w:hanging="18pt"/>
      </w:pPr>
      <w:rPr>
        <w:rFonts w:ascii="Symbol" w:hAnsi="Symbol"/>
      </w:rPr>
    </w:lvl>
  </w:abstractNum>
  <w:abstractNum w:abstractNumId="1" w15:restartNumberingAfterBreak="0">
    <w:nsid w:val="127D0775"/>
    <w:multiLevelType w:val="hybridMultilevel"/>
    <w:tmpl w:val="802A5E6A"/>
    <w:lvl w:ilvl="0" w:tplc="04140001">
      <w:start w:val="1"/>
      <w:numFmt w:val="bullet"/>
      <w:lvlText w:val=""/>
      <w:lvlJc w:val="start"/>
      <w:pPr>
        <w:ind w:start="36pt" w:hanging="18pt"/>
      </w:pPr>
      <w:rPr>
        <w:rFonts w:ascii="Symbol" w:hAnsi="Symbol" w:hint="default"/>
      </w:rPr>
    </w:lvl>
    <w:lvl w:ilvl="1" w:tplc="04140003" w:tentative="1">
      <w:start w:val="1"/>
      <w:numFmt w:val="bullet"/>
      <w:lvlText w:val="o"/>
      <w:lvlJc w:val="start"/>
      <w:pPr>
        <w:ind w:start="72pt" w:hanging="18pt"/>
      </w:pPr>
      <w:rPr>
        <w:rFonts w:ascii="Courier New" w:hAnsi="Courier New" w:cs="Courier New" w:hint="default"/>
      </w:rPr>
    </w:lvl>
    <w:lvl w:ilvl="2" w:tplc="04140005" w:tentative="1">
      <w:start w:val="1"/>
      <w:numFmt w:val="bullet"/>
      <w:lvlText w:val=""/>
      <w:lvlJc w:val="start"/>
      <w:pPr>
        <w:ind w:start="108pt" w:hanging="18pt"/>
      </w:pPr>
      <w:rPr>
        <w:rFonts w:ascii="Wingdings" w:hAnsi="Wingdings" w:hint="default"/>
      </w:rPr>
    </w:lvl>
    <w:lvl w:ilvl="3" w:tplc="04140001" w:tentative="1">
      <w:start w:val="1"/>
      <w:numFmt w:val="bullet"/>
      <w:lvlText w:val=""/>
      <w:lvlJc w:val="start"/>
      <w:pPr>
        <w:ind w:start="144pt" w:hanging="18pt"/>
      </w:pPr>
      <w:rPr>
        <w:rFonts w:ascii="Symbol" w:hAnsi="Symbol" w:hint="default"/>
      </w:rPr>
    </w:lvl>
    <w:lvl w:ilvl="4" w:tplc="04140003" w:tentative="1">
      <w:start w:val="1"/>
      <w:numFmt w:val="bullet"/>
      <w:lvlText w:val="o"/>
      <w:lvlJc w:val="start"/>
      <w:pPr>
        <w:ind w:start="180pt" w:hanging="18pt"/>
      </w:pPr>
      <w:rPr>
        <w:rFonts w:ascii="Courier New" w:hAnsi="Courier New" w:cs="Courier New" w:hint="default"/>
      </w:rPr>
    </w:lvl>
    <w:lvl w:ilvl="5" w:tplc="04140005" w:tentative="1">
      <w:start w:val="1"/>
      <w:numFmt w:val="bullet"/>
      <w:lvlText w:val=""/>
      <w:lvlJc w:val="start"/>
      <w:pPr>
        <w:ind w:start="216pt" w:hanging="18pt"/>
      </w:pPr>
      <w:rPr>
        <w:rFonts w:ascii="Wingdings" w:hAnsi="Wingdings" w:hint="default"/>
      </w:rPr>
    </w:lvl>
    <w:lvl w:ilvl="6" w:tplc="04140001" w:tentative="1">
      <w:start w:val="1"/>
      <w:numFmt w:val="bullet"/>
      <w:lvlText w:val=""/>
      <w:lvlJc w:val="start"/>
      <w:pPr>
        <w:ind w:start="252pt" w:hanging="18pt"/>
      </w:pPr>
      <w:rPr>
        <w:rFonts w:ascii="Symbol" w:hAnsi="Symbol" w:hint="default"/>
      </w:rPr>
    </w:lvl>
    <w:lvl w:ilvl="7" w:tplc="04140003" w:tentative="1">
      <w:start w:val="1"/>
      <w:numFmt w:val="bullet"/>
      <w:lvlText w:val="o"/>
      <w:lvlJc w:val="start"/>
      <w:pPr>
        <w:ind w:start="288pt" w:hanging="18pt"/>
      </w:pPr>
      <w:rPr>
        <w:rFonts w:ascii="Courier New" w:hAnsi="Courier New" w:cs="Courier New" w:hint="default"/>
      </w:rPr>
    </w:lvl>
    <w:lvl w:ilvl="8" w:tplc="04140005" w:tentative="1">
      <w:start w:val="1"/>
      <w:numFmt w:val="bullet"/>
      <w:lvlText w:val=""/>
      <w:lvlJc w:val="start"/>
      <w:pPr>
        <w:ind w:start="324pt" w:hanging="18pt"/>
      </w:pPr>
      <w:rPr>
        <w:rFonts w:ascii="Wingdings" w:hAnsi="Wingdings" w:hint="default"/>
      </w:rPr>
    </w:lvl>
  </w:abstractNum>
  <w:abstractNum w:abstractNumId="2" w15:restartNumberingAfterBreak="0">
    <w:nsid w:val="1A7F1EBC"/>
    <w:multiLevelType w:val="hybridMultilevel"/>
    <w:tmpl w:val="8626F9D8"/>
    <w:lvl w:ilvl="0" w:tplc="0414000F">
      <w:start w:val="1"/>
      <w:numFmt w:val="decimal"/>
      <w:lvlText w:val="%1."/>
      <w:lvlJc w:val="start"/>
      <w:pPr>
        <w:ind w:start="36pt" w:hanging="18pt"/>
      </w:pPr>
    </w:lvl>
    <w:lvl w:ilvl="1" w:tplc="04140019" w:tentative="1">
      <w:start w:val="1"/>
      <w:numFmt w:val="lowerLetter"/>
      <w:lvlText w:val="%2."/>
      <w:lvlJc w:val="start"/>
      <w:pPr>
        <w:ind w:start="72pt" w:hanging="18pt"/>
      </w:pPr>
    </w:lvl>
    <w:lvl w:ilvl="2" w:tplc="0414001B" w:tentative="1">
      <w:start w:val="1"/>
      <w:numFmt w:val="lowerRoman"/>
      <w:lvlText w:val="%3."/>
      <w:lvlJc w:val="end"/>
      <w:pPr>
        <w:ind w:start="108pt" w:hanging="9pt"/>
      </w:pPr>
    </w:lvl>
    <w:lvl w:ilvl="3" w:tplc="0414000F" w:tentative="1">
      <w:start w:val="1"/>
      <w:numFmt w:val="decimal"/>
      <w:lvlText w:val="%4."/>
      <w:lvlJc w:val="start"/>
      <w:pPr>
        <w:ind w:start="144pt" w:hanging="18pt"/>
      </w:pPr>
    </w:lvl>
    <w:lvl w:ilvl="4" w:tplc="04140019" w:tentative="1">
      <w:start w:val="1"/>
      <w:numFmt w:val="lowerLetter"/>
      <w:lvlText w:val="%5."/>
      <w:lvlJc w:val="start"/>
      <w:pPr>
        <w:ind w:start="180pt" w:hanging="18pt"/>
      </w:pPr>
    </w:lvl>
    <w:lvl w:ilvl="5" w:tplc="0414001B" w:tentative="1">
      <w:start w:val="1"/>
      <w:numFmt w:val="lowerRoman"/>
      <w:lvlText w:val="%6."/>
      <w:lvlJc w:val="end"/>
      <w:pPr>
        <w:ind w:start="216pt" w:hanging="9pt"/>
      </w:pPr>
    </w:lvl>
    <w:lvl w:ilvl="6" w:tplc="0414000F" w:tentative="1">
      <w:start w:val="1"/>
      <w:numFmt w:val="decimal"/>
      <w:lvlText w:val="%7."/>
      <w:lvlJc w:val="start"/>
      <w:pPr>
        <w:ind w:start="252pt" w:hanging="18pt"/>
      </w:pPr>
    </w:lvl>
    <w:lvl w:ilvl="7" w:tplc="04140019" w:tentative="1">
      <w:start w:val="1"/>
      <w:numFmt w:val="lowerLetter"/>
      <w:lvlText w:val="%8."/>
      <w:lvlJc w:val="start"/>
      <w:pPr>
        <w:ind w:start="288pt" w:hanging="18pt"/>
      </w:pPr>
    </w:lvl>
    <w:lvl w:ilvl="8" w:tplc="0414001B" w:tentative="1">
      <w:start w:val="1"/>
      <w:numFmt w:val="lowerRoman"/>
      <w:lvlText w:val="%9."/>
      <w:lvlJc w:val="end"/>
      <w:pPr>
        <w:ind w:start="324pt" w:hanging="9pt"/>
      </w:pPr>
    </w:lvl>
  </w:abstractNum>
  <w:abstractNum w:abstractNumId="3" w15:restartNumberingAfterBreak="0">
    <w:nsid w:val="1D0D30DF"/>
    <w:multiLevelType w:val="hybridMultilevel"/>
    <w:tmpl w:val="30686828"/>
    <w:lvl w:ilvl="0" w:tplc="1CB0D926">
      <w:start w:val="1"/>
      <w:numFmt w:val="bullet"/>
      <w:lvlText w:val=""/>
      <w:lvlJc w:val="start"/>
      <w:pPr>
        <w:ind w:start="54pt" w:hanging="18pt"/>
      </w:pPr>
      <w:rPr>
        <w:rFonts w:ascii="Symbol" w:hAnsi="Symbol"/>
      </w:rPr>
    </w:lvl>
    <w:lvl w:ilvl="1" w:tplc="10143522">
      <w:start w:val="1"/>
      <w:numFmt w:val="bullet"/>
      <w:lvlText w:val=""/>
      <w:lvlJc w:val="start"/>
      <w:pPr>
        <w:ind w:start="54pt" w:hanging="18pt"/>
      </w:pPr>
      <w:rPr>
        <w:rFonts w:ascii="Symbol" w:hAnsi="Symbol"/>
      </w:rPr>
    </w:lvl>
    <w:lvl w:ilvl="2" w:tplc="E342DD30">
      <w:start w:val="1"/>
      <w:numFmt w:val="bullet"/>
      <w:lvlText w:val=""/>
      <w:lvlJc w:val="start"/>
      <w:pPr>
        <w:ind w:start="54pt" w:hanging="18pt"/>
      </w:pPr>
      <w:rPr>
        <w:rFonts w:ascii="Symbol" w:hAnsi="Symbol"/>
      </w:rPr>
    </w:lvl>
    <w:lvl w:ilvl="3" w:tplc="38A0BA80">
      <w:start w:val="1"/>
      <w:numFmt w:val="bullet"/>
      <w:lvlText w:val=""/>
      <w:lvlJc w:val="start"/>
      <w:pPr>
        <w:ind w:start="54pt" w:hanging="18pt"/>
      </w:pPr>
      <w:rPr>
        <w:rFonts w:ascii="Symbol" w:hAnsi="Symbol"/>
      </w:rPr>
    </w:lvl>
    <w:lvl w:ilvl="4" w:tplc="72DCD472">
      <w:start w:val="1"/>
      <w:numFmt w:val="bullet"/>
      <w:lvlText w:val=""/>
      <w:lvlJc w:val="start"/>
      <w:pPr>
        <w:ind w:start="54pt" w:hanging="18pt"/>
      </w:pPr>
      <w:rPr>
        <w:rFonts w:ascii="Symbol" w:hAnsi="Symbol"/>
      </w:rPr>
    </w:lvl>
    <w:lvl w:ilvl="5" w:tplc="CFDCCAB8">
      <w:start w:val="1"/>
      <w:numFmt w:val="bullet"/>
      <w:lvlText w:val=""/>
      <w:lvlJc w:val="start"/>
      <w:pPr>
        <w:ind w:start="54pt" w:hanging="18pt"/>
      </w:pPr>
      <w:rPr>
        <w:rFonts w:ascii="Symbol" w:hAnsi="Symbol"/>
      </w:rPr>
    </w:lvl>
    <w:lvl w:ilvl="6" w:tplc="AE0ECBFA">
      <w:start w:val="1"/>
      <w:numFmt w:val="bullet"/>
      <w:lvlText w:val=""/>
      <w:lvlJc w:val="start"/>
      <w:pPr>
        <w:ind w:start="54pt" w:hanging="18pt"/>
      </w:pPr>
      <w:rPr>
        <w:rFonts w:ascii="Symbol" w:hAnsi="Symbol"/>
      </w:rPr>
    </w:lvl>
    <w:lvl w:ilvl="7" w:tplc="CB32D150">
      <w:start w:val="1"/>
      <w:numFmt w:val="bullet"/>
      <w:lvlText w:val=""/>
      <w:lvlJc w:val="start"/>
      <w:pPr>
        <w:ind w:start="54pt" w:hanging="18pt"/>
      </w:pPr>
      <w:rPr>
        <w:rFonts w:ascii="Symbol" w:hAnsi="Symbol"/>
      </w:rPr>
    </w:lvl>
    <w:lvl w:ilvl="8" w:tplc="9B9E835C">
      <w:start w:val="1"/>
      <w:numFmt w:val="bullet"/>
      <w:lvlText w:val=""/>
      <w:lvlJc w:val="start"/>
      <w:pPr>
        <w:ind w:start="54pt" w:hanging="18pt"/>
      </w:pPr>
      <w:rPr>
        <w:rFonts w:ascii="Symbol" w:hAnsi="Symbol"/>
      </w:rPr>
    </w:lvl>
  </w:abstractNum>
  <w:abstractNum w:abstractNumId="4" w15:restartNumberingAfterBreak="0">
    <w:nsid w:val="1E537B95"/>
    <w:multiLevelType w:val="hybridMultilevel"/>
    <w:tmpl w:val="C5D87FB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5" w15:restartNumberingAfterBreak="0">
    <w:nsid w:val="21672B4D"/>
    <w:multiLevelType w:val="hybridMultilevel"/>
    <w:tmpl w:val="ACE8C174"/>
    <w:lvl w:ilvl="0" w:tplc="060AF38E">
      <w:start w:val="1"/>
      <w:numFmt w:val="bullet"/>
      <w:lvlText w:val=""/>
      <w:lvlJc w:val="start"/>
      <w:pPr>
        <w:ind w:start="36pt" w:hanging="18pt"/>
      </w:pPr>
      <w:rPr>
        <w:rFonts w:ascii="Symbol" w:hAnsi="Symbol"/>
      </w:rPr>
    </w:lvl>
    <w:lvl w:ilvl="1" w:tplc="1C0435B0">
      <w:start w:val="1"/>
      <w:numFmt w:val="bullet"/>
      <w:lvlText w:val=""/>
      <w:lvlJc w:val="start"/>
      <w:pPr>
        <w:ind w:start="36pt" w:hanging="18pt"/>
      </w:pPr>
      <w:rPr>
        <w:rFonts w:ascii="Symbol" w:hAnsi="Symbol"/>
      </w:rPr>
    </w:lvl>
    <w:lvl w:ilvl="2" w:tplc="2B0275A8">
      <w:start w:val="1"/>
      <w:numFmt w:val="bullet"/>
      <w:lvlText w:val=""/>
      <w:lvlJc w:val="start"/>
      <w:pPr>
        <w:ind w:start="36pt" w:hanging="18pt"/>
      </w:pPr>
      <w:rPr>
        <w:rFonts w:ascii="Symbol" w:hAnsi="Symbol"/>
      </w:rPr>
    </w:lvl>
    <w:lvl w:ilvl="3" w:tplc="25AEDD7C">
      <w:start w:val="1"/>
      <w:numFmt w:val="bullet"/>
      <w:lvlText w:val=""/>
      <w:lvlJc w:val="start"/>
      <w:pPr>
        <w:ind w:start="36pt" w:hanging="18pt"/>
      </w:pPr>
      <w:rPr>
        <w:rFonts w:ascii="Symbol" w:hAnsi="Symbol"/>
      </w:rPr>
    </w:lvl>
    <w:lvl w:ilvl="4" w:tplc="8E921AB0">
      <w:start w:val="1"/>
      <w:numFmt w:val="bullet"/>
      <w:lvlText w:val=""/>
      <w:lvlJc w:val="start"/>
      <w:pPr>
        <w:ind w:start="36pt" w:hanging="18pt"/>
      </w:pPr>
      <w:rPr>
        <w:rFonts w:ascii="Symbol" w:hAnsi="Symbol"/>
      </w:rPr>
    </w:lvl>
    <w:lvl w:ilvl="5" w:tplc="28D6F3CC">
      <w:start w:val="1"/>
      <w:numFmt w:val="bullet"/>
      <w:lvlText w:val=""/>
      <w:lvlJc w:val="start"/>
      <w:pPr>
        <w:ind w:start="36pt" w:hanging="18pt"/>
      </w:pPr>
      <w:rPr>
        <w:rFonts w:ascii="Symbol" w:hAnsi="Symbol"/>
      </w:rPr>
    </w:lvl>
    <w:lvl w:ilvl="6" w:tplc="6B529938">
      <w:start w:val="1"/>
      <w:numFmt w:val="bullet"/>
      <w:lvlText w:val=""/>
      <w:lvlJc w:val="start"/>
      <w:pPr>
        <w:ind w:start="36pt" w:hanging="18pt"/>
      </w:pPr>
      <w:rPr>
        <w:rFonts w:ascii="Symbol" w:hAnsi="Symbol"/>
      </w:rPr>
    </w:lvl>
    <w:lvl w:ilvl="7" w:tplc="6472F6EE">
      <w:start w:val="1"/>
      <w:numFmt w:val="bullet"/>
      <w:lvlText w:val=""/>
      <w:lvlJc w:val="start"/>
      <w:pPr>
        <w:ind w:start="36pt" w:hanging="18pt"/>
      </w:pPr>
      <w:rPr>
        <w:rFonts w:ascii="Symbol" w:hAnsi="Symbol"/>
      </w:rPr>
    </w:lvl>
    <w:lvl w:ilvl="8" w:tplc="946A3E08">
      <w:start w:val="1"/>
      <w:numFmt w:val="bullet"/>
      <w:lvlText w:val=""/>
      <w:lvlJc w:val="start"/>
      <w:pPr>
        <w:ind w:start="36pt" w:hanging="18pt"/>
      </w:pPr>
      <w:rPr>
        <w:rFonts w:ascii="Symbol" w:hAnsi="Symbol"/>
      </w:rPr>
    </w:lvl>
  </w:abstractNum>
  <w:abstractNum w:abstractNumId="6" w15:restartNumberingAfterBreak="0">
    <w:nsid w:val="28382CB6"/>
    <w:multiLevelType w:val="multilevel"/>
    <w:tmpl w:val="0AA015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7" w15:restartNumberingAfterBreak="0">
    <w:nsid w:val="2A0D5721"/>
    <w:multiLevelType w:val="hybridMultilevel"/>
    <w:tmpl w:val="A4DAE696"/>
    <w:lvl w:ilvl="0" w:tplc="8440FBDC">
      <w:start w:val="1"/>
      <w:numFmt w:val="bullet"/>
      <w:lvlText w:val=""/>
      <w:lvlJc w:val="start"/>
      <w:pPr>
        <w:ind w:start="36pt" w:hanging="18pt"/>
      </w:pPr>
      <w:rPr>
        <w:rFonts w:ascii="Symbol" w:hAnsi="Symbol" w:hint="default"/>
      </w:rPr>
    </w:lvl>
    <w:lvl w:ilvl="1" w:tplc="E8D84EC4">
      <w:start w:val="1"/>
      <w:numFmt w:val="bullet"/>
      <w:lvlText w:val="o"/>
      <w:lvlJc w:val="start"/>
      <w:pPr>
        <w:ind w:start="72pt" w:hanging="18pt"/>
      </w:pPr>
      <w:rPr>
        <w:rFonts w:ascii="Courier New" w:hAnsi="Courier New" w:hint="default"/>
      </w:rPr>
    </w:lvl>
    <w:lvl w:ilvl="2" w:tplc="14124562">
      <w:start w:val="1"/>
      <w:numFmt w:val="bullet"/>
      <w:lvlText w:val=""/>
      <w:lvlJc w:val="start"/>
      <w:pPr>
        <w:ind w:start="108pt" w:hanging="18pt"/>
      </w:pPr>
      <w:rPr>
        <w:rFonts w:ascii="Wingdings" w:hAnsi="Wingdings" w:hint="default"/>
      </w:rPr>
    </w:lvl>
    <w:lvl w:ilvl="3" w:tplc="350C721E">
      <w:start w:val="1"/>
      <w:numFmt w:val="bullet"/>
      <w:lvlText w:val=""/>
      <w:lvlJc w:val="start"/>
      <w:pPr>
        <w:ind w:start="144pt" w:hanging="18pt"/>
      </w:pPr>
      <w:rPr>
        <w:rFonts w:ascii="Symbol" w:hAnsi="Symbol" w:hint="default"/>
      </w:rPr>
    </w:lvl>
    <w:lvl w:ilvl="4" w:tplc="61CAF906">
      <w:start w:val="1"/>
      <w:numFmt w:val="bullet"/>
      <w:lvlText w:val="o"/>
      <w:lvlJc w:val="start"/>
      <w:pPr>
        <w:ind w:start="180pt" w:hanging="18pt"/>
      </w:pPr>
      <w:rPr>
        <w:rFonts w:ascii="Courier New" w:hAnsi="Courier New" w:hint="default"/>
      </w:rPr>
    </w:lvl>
    <w:lvl w:ilvl="5" w:tplc="E7BCB4A0">
      <w:start w:val="1"/>
      <w:numFmt w:val="bullet"/>
      <w:lvlText w:val=""/>
      <w:lvlJc w:val="start"/>
      <w:pPr>
        <w:ind w:start="216pt" w:hanging="18pt"/>
      </w:pPr>
      <w:rPr>
        <w:rFonts w:ascii="Wingdings" w:hAnsi="Wingdings" w:hint="default"/>
      </w:rPr>
    </w:lvl>
    <w:lvl w:ilvl="6" w:tplc="14DCB68E">
      <w:start w:val="1"/>
      <w:numFmt w:val="bullet"/>
      <w:lvlText w:val=""/>
      <w:lvlJc w:val="start"/>
      <w:pPr>
        <w:ind w:start="252pt" w:hanging="18pt"/>
      </w:pPr>
      <w:rPr>
        <w:rFonts w:ascii="Symbol" w:hAnsi="Symbol" w:hint="default"/>
      </w:rPr>
    </w:lvl>
    <w:lvl w:ilvl="7" w:tplc="D9B0EA8C">
      <w:start w:val="1"/>
      <w:numFmt w:val="bullet"/>
      <w:lvlText w:val="o"/>
      <w:lvlJc w:val="start"/>
      <w:pPr>
        <w:ind w:start="288pt" w:hanging="18pt"/>
      </w:pPr>
      <w:rPr>
        <w:rFonts w:ascii="Courier New" w:hAnsi="Courier New" w:hint="default"/>
      </w:rPr>
    </w:lvl>
    <w:lvl w:ilvl="8" w:tplc="92845DEC">
      <w:start w:val="1"/>
      <w:numFmt w:val="bullet"/>
      <w:lvlText w:val=""/>
      <w:lvlJc w:val="start"/>
      <w:pPr>
        <w:ind w:start="324pt" w:hanging="18pt"/>
      </w:pPr>
      <w:rPr>
        <w:rFonts w:ascii="Wingdings" w:hAnsi="Wingdings" w:hint="default"/>
      </w:rPr>
    </w:lvl>
  </w:abstractNum>
  <w:abstractNum w:abstractNumId="8" w15:restartNumberingAfterBreak="0">
    <w:nsid w:val="2DAB931F"/>
    <w:multiLevelType w:val="hybridMultilevel"/>
    <w:tmpl w:val="1EDA0670"/>
    <w:lvl w:ilvl="0" w:tplc="655E348E">
      <w:start w:val="1"/>
      <w:numFmt w:val="bullet"/>
      <w:lvlText w:val="-"/>
      <w:lvlJc w:val="start"/>
      <w:pPr>
        <w:ind w:start="36pt" w:hanging="18pt"/>
      </w:pPr>
      <w:rPr>
        <w:rFonts w:ascii="Aptos" w:hAnsi="Aptos" w:hint="default"/>
      </w:rPr>
    </w:lvl>
    <w:lvl w:ilvl="1" w:tplc="983474DE">
      <w:start w:val="1"/>
      <w:numFmt w:val="bullet"/>
      <w:lvlText w:val="o"/>
      <w:lvlJc w:val="start"/>
      <w:pPr>
        <w:ind w:start="72pt" w:hanging="18pt"/>
      </w:pPr>
      <w:rPr>
        <w:rFonts w:ascii="Courier New" w:hAnsi="Courier New" w:hint="default"/>
      </w:rPr>
    </w:lvl>
    <w:lvl w:ilvl="2" w:tplc="D0468DFE">
      <w:start w:val="1"/>
      <w:numFmt w:val="bullet"/>
      <w:lvlText w:val=""/>
      <w:lvlJc w:val="start"/>
      <w:pPr>
        <w:ind w:start="108pt" w:hanging="18pt"/>
      </w:pPr>
      <w:rPr>
        <w:rFonts w:ascii="Wingdings" w:hAnsi="Wingdings" w:hint="default"/>
      </w:rPr>
    </w:lvl>
    <w:lvl w:ilvl="3" w:tplc="CA6E977A">
      <w:start w:val="1"/>
      <w:numFmt w:val="bullet"/>
      <w:lvlText w:val=""/>
      <w:lvlJc w:val="start"/>
      <w:pPr>
        <w:ind w:start="144pt" w:hanging="18pt"/>
      </w:pPr>
      <w:rPr>
        <w:rFonts w:ascii="Symbol" w:hAnsi="Symbol" w:hint="default"/>
      </w:rPr>
    </w:lvl>
    <w:lvl w:ilvl="4" w:tplc="9E0CBCFC">
      <w:start w:val="1"/>
      <w:numFmt w:val="bullet"/>
      <w:lvlText w:val="o"/>
      <w:lvlJc w:val="start"/>
      <w:pPr>
        <w:ind w:start="180pt" w:hanging="18pt"/>
      </w:pPr>
      <w:rPr>
        <w:rFonts w:ascii="Courier New" w:hAnsi="Courier New" w:hint="default"/>
      </w:rPr>
    </w:lvl>
    <w:lvl w:ilvl="5" w:tplc="A1360500">
      <w:start w:val="1"/>
      <w:numFmt w:val="bullet"/>
      <w:lvlText w:val=""/>
      <w:lvlJc w:val="start"/>
      <w:pPr>
        <w:ind w:start="216pt" w:hanging="18pt"/>
      </w:pPr>
      <w:rPr>
        <w:rFonts w:ascii="Wingdings" w:hAnsi="Wingdings" w:hint="default"/>
      </w:rPr>
    </w:lvl>
    <w:lvl w:ilvl="6" w:tplc="54B6221E">
      <w:start w:val="1"/>
      <w:numFmt w:val="bullet"/>
      <w:lvlText w:val=""/>
      <w:lvlJc w:val="start"/>
      <w:pPr>
        <w:ind w:start="252pt" w:hanging="18pt"/>
      </w:pPr>
      <w:rPr>
        <w:rFonts w:ascii="Symbol" w:hAnsi="Symbol" w:hint="default"/>
      </w:rPr>
    </w:lvl>
    <w:lvl w:ilvl="7" w:tplc="56F0CA78">
      <w:start w:val="1"/>
      <w:numFmt w:val="bullet"/>
      <w:lvlText w:val="o"/>
      <w:lvlJc w:val="start"/>
      <w:pPr>
        <w:ind w:start="288pt" w:hanging="18pt"/>
      </w:pPr>
      <w:rPr>
        <w:rFonts w:ascii="Courier New" w:hAnsi="Courier New" w:hint="default"/>
      </w:rPr>
    </w:lvl>
    <w:lvl w:ilvl="8" w:tplc="E0EE9C92">
      <w:start w:val="1"/>
      <w:numFmt w:val="bullet"/>
      <w:lvlText w:val=""/>
      <w:lvlJc w:val="start"/>
      <w:pPr>
        <w:ind w:start="324pt" w:hanging="18pt"/>
      </w:pPr>
      <w:rPr>
        <w:rFonts w:ascii="Wingdings" w:hAnsi="Wingdings" w:hint="default"/>
      </w:rPr>
    </w:lvl>
  </w:abstractNum>
  <w:abstractNum w:abstractNumId="9" w15:restartNumberingAfterBreak="0">
    <w:nsid w:val="2EB0821F"/>
    <w:multiLevelType w:val="hybridMultilevel"/>
    <w:tmpl w:val="4C7A56BA"/>
    <w:lvl w:ilvl="0" w:tplc="7A88123A">
      <w:start w:val="1"/>
      <w:numFmt w:val="bullet"/>
      <w:lvlText w:val="-"/>
      <w:lvlJc w:val="start"/>
      <w:pPr>
        <w:ind w:start="36pt" w:hanging="18pt"/>
      </w:pPr>
      <w:rPr>
        <w:rFonts w:ascii="Aptos" w:hAnsi="Aptos" w:hint="default"/>
      </w:rPr>
    </w:lvl>
    <w:lvl w:ilvl="1" w:tplc="BBAA15BA">
      <w:start w:val="1"/>
      <w:numFmt w:val="bullet"/>
      <w:lvlText w:val="o"/>
      <w:lvlJc w:val="start"/>
      <w:pPr>
        <w:ind w:start="72pt" w:hanging="18pt"/>
      </w:pPr>
      <w:rPr>
        <w:rFonts w:ascii="Courier New" w:hAnsi="Courier New" w:hint="default"/>
      </w:rPr>
    </w:lvl>
    <w:lvl w:ilvl="2" w:tplc="EC400712">
      <w:start w:val="1"/>
      <w:numFmt w:val="bullet"/>
      <w:lvlText w:val=""/>
      <w:lvlJc w:val="start"/>
      <w:pPr>
        <w:ind w:start="108pt" w:hanging="18pt"/>
      </w:pPr>
      <w:rPr>
        <w:rFonts w:ascii="Wingdings" w:hAnsi="Wingdings" w:hint="default"/>
      </w:rPr>
    </w:lvl>
    <w:lvl w:ilvl="3" w:tplc="AFC49EBE">
      <w:start w:val="1"/>
      <w:numFmt w:val="bullet"/>
      <w:lvlText w:val=""/>
      <w:lvlJc w:val="start"/>
      <w:pPr>
        <w:ind w:start="144pt" w:hanging="18pt"/>
      </w:pPr>
      <w:rPr>
        <w:rFonts w:ascii="Symbol" w:hAnsi="Symbol" w:hint="default"/>
      </w:rPr>
    </w:lvl>
    <w:lvl w:ilvl="4" w:tplc="704EC448">
      <w:start w:val="1"/>
      <w:numFmt w:val="bullet"/>
      <w:lvlText w:val="o"/>
      <w:lvlJc w:val="start"/>
      <w:pPr>
        <w:ind w:start="180pt" w:hanging="18pt"/>
      </w:pPr>
      <w:rPr>
        <w:rFonts w:ascii="Courier New" w:hAnsi="Courier New" w:hint="default"/>
      </w:rPr>
    </w:lvl>
    <w:lvl w:ilvl="5" w:tplc="B9C097FA">
      <w:start w:val="1"/>
      <w:numFmt w:val="bullet"/>
      <w:lvlText w:val=""/>
      <w:lvlJc w:val="start"/>
      <w:pPr>
        <w:ind w:start="216pt" w:hanging="18pt"/>
      </w:pPr>
      <w:rPr>
        <w:rFonts w:ascii="Wingdings" w:hAnsi="Wingdings" w:hint="default"/>
      </w:rPr>
    </w:lvl>
    <w:lvl w:ilvl="6" w:tplc="E4D2CFDA">
      <w:start w:val="1"/>
      <w:numFmt w:val="bullet"/>
      <w:lvlText w:val=""/>
      <w:lvlJc w:val="start"/>
      <w:pPr>
        <w:ind w:start="252pt" w:hanging="18pt"/>
      </w:pPr>
      <w:rPr>
        <w:rFonts w:ascii="Symbol" w:hAnsi="Symbol" w:hint="default"/>
      </w:rPr>
    </w:lvl>
    <w:lvl w:ilvl="7" w:tplc="9F24DA86">
      <w:start w:val="1"/>
      <w:numFmt w:val="bullet"/>
      <w:lvlText w:val="o"/>
      <w:lvlJc w:val="start"/>
      <w:pPr>
        <w:ind w:start="288pt" w:hanging="18pt"/>
      </w:pPr>
      <w:rPr>
        <w:rFonts w:ascii="Courier New" w:hAnsi="Courier New" w:hint="default"/>
      </w:rPr>
    </w:lvl>
    <w:lvl w:ilvl="8" w:tplc="C3E24706">
      <w:start w:val="1"/>
      <w:numFmt w:val="bullet"/>
      <w:lvlText w:val=""/>
      <w:lvlJc w:val="start"/>
      <w:pPr>
        <w:ind w:start="324pt" w:hanging="18pt"/>
      </w:pPr>
      <w:rPr>
        <w:rFonts w:ascii="Wingdings" w:hAnsi="Wingdings" w:hint="default"/>
      </w:rPr>
    </w:lvl>
  </w:abstractNum>
  <w:abstractNum w:abstractNumId="10" w15:restartNumberingAfterBreak="0">
    <w:nsid w:val="30AB53BE"/>
    <w:multiLevelType w:val="hybridMultilevel"/>
    <w:tmpl w:val="A9C8CE5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1" w15:restartNumberingAfterBreak="0">
    <w:nsid w:val="38BB0EBC"/>
    <w:multiLevelType w:val="multilevel"/>
    <w:tmpl w:val="D1683F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2" w15:restartNumberingAfterBreak="0">
    <w:nsid w:val="3A9C417B"/>
    <w:multiLevelType w:val="hybridMultilevel"/>
    <w:tmpl w:val="99CC90D0"/>
    <w:lvl w:ilvl="0" w:tplc="19706696">
      <w:start w:val="1"/>
      <w:numFmt w:val="bullet"/>
      <w:lvlText w:val=""/>
      <w:lvlJc w:val="start"/>
      <w:pPr>
        <w:ind w:start="36pt" w:hanging="18pt"/>
      </w:pPr>
      <w:rPr>
        <w:rFonts w:ascii="Symbol" w:hAnsi="Symbol"/>
      </w:rPr>
    </w:lvl>
    <w:lvl w:ilvl="1" w:tplc="09BCD370">
      <w:start w:val="1"/>
      <w:numFmt w:val="bullet"/>
      <w:lvlText w:val=""/>
      <w:lvlJc w:val="start"/>
      <w:pPr>
        <w:ind w:start="36pt" w:hanging="18pt"/>
      </w:pPr>
      <w:rPr>
        <w:rFonts w:ascii="Symbol" w:hAnsi="Symbol"/>
      </w:rPr>
    </w:lvl>
    <w:lvl w:ilvl="2" w:tplc="0F36D82A">
      <w:start w:val="1"/>
      <w:numFmt w:val="bullet"/>
      <w:lvlText w:val=""/>
      <w:lvlJc w:val="start"/>
      <w:pPr>
        <w:ind w:start="36pt" w:hanging="18pt"/>
      </w:pPr>
      <w:rPr>
        <w:rFonts w:ascii="Symbol" w:hAnsi="Symbol"/>
      </w:rPr>
    </w:lvl>
    <w:lvl w:ilvl="3" w:tplc="765E90F2">
      <w:start w:val="1"/>
      <w:numFmt w:val="bullet"/>
      <w:lvlText w:val=""/>
      <w:lvlJc w:val="start"/>
      <w:pPr>
        <w:ind w:start="36pt" w:hanging="18pt"/>
      </w:pPr>
      <w:rPr>
        <w:rFonts w:ascii="Symbol" w:hAnsi="Symbol"/>
      </w:rPr>
    </w:lvl>
    <w:lvl w:ilvl="4" w:tplc="3F201FCC">
      <w:start w:val="1"/>
      <w:numFmt w:val="bullet"/>
      <w:lvlText w:val=""/>
      <w:lvlJc w:val="start"/>
      <w:pPr>
        <w:ind w:start="36pt" w:hanging="18pt"/>
      </w:pPr>
      <w:rPr>
        <w:rFonts w:ascii="Symbol" w:hAnsi="Symbol"/>
      </w:rPr>
    </w:lvl>
    <w:lvl w:ilvl="5" w:tplc="1D908910">
      <w:start w:val="1"/>
      <w:numFmt w:val="bullet"/>
      <w:lvlText w:val=""/>
      <w:lvlJc w:val="start"/>
      <w:pPr>
        <w:ind w:start="36pt" w:hanging="18pt"/>
      </w:pPr>
      <w:rPr>
        <w:rFonts w:ascii="Symbol" w:hAnsi="Symbol"/>
      </w:rPr>
    </w:lvl>
    <w:lvl w:ilvl="6" w:tplc="CDB06F66">
      <w:start w:val="1"/>
      <w:numFmt w:val="bullet"/>
      <w:lvlText w:val=""/>
      <w:lvlJc w:val="start"/>
      <w:pPr>
        <w:ind w:start="36pt" w:hanging="18pt"/>
      </w:pPr>
      <w:rPr>
        <w:rFonts w:ascii="Symbol" w:hAnsi="Symbol"/>
      </w:rPr>
    </w:lvl>
    <w:lvl w:ilvl="7" w:tplc="FB603BC4">
      <w:start w:val="1"/>
      <w:numFmt w:val="bullet"/>
      <w:lvlText w:val=""/>
      <w:lvlJc w:val="start"/>
      <w:pPr>
        <w:ind w:start="36pt" w:hanging="18pt"/>
      </w:pPr>
      <w:rPr>
        <w:rFonts w:ascii="Symbol" w:hAnsi="Symbol"/>
      </w:rPr>
    </w:lvl>
    <w:lvl w:ilvl="8" w:tplc="2D1AABB0">
      <w:start w:val="1"/>
      <w:numFmt w:val="bullet"/>
      <w:lvlText w:val=""/>
      <w:lvlJc w:val="start"/>
      <w:pPr>
        <w:ind w:start="36pt" w:hanging="18pt"/>
      </w:pPr>
      <w:rPr>
        <w:rFonts w:ascii="Symbol" w:hAnsi="Symbol"/>
      </w:rPr>
    </w:lvl>
  </w:abstractNum>
  <w:abstractNum w:abstractNumId="13" w15:restartNumberingAfterBreak="0">
    <w:nsid w:val="3DC45267"/>
    <w:multiLevelType w:val="hybridMultilevel"/>
    <w:tmpl w:val="0D3C2D94"/>
    <w:lvl w:ilvl="0" w:tplc="F2F0A79A">
      <w:start w:val="1"/>
      <w:numFmt w:val="bullet"/>
      <w:lvlText w:val=""/>
      <w:lvlJc w:val="start"/>
      <w:pPr>
        <w:ind w:start="36pt" w:hanging="18pt"/>
      </w:pPr>
      <w:rPr>
        <w:rFonts w:ascii="Symbol" w:hAnsi="Symbol"/>
      </w:rPr>
    </w:lvl>
    <w:lvl w:ilvl="1" w:tplc="5EC04086">
      <w:start w:val="1"/>
      <w:numFmt w:val="bullet"/>
      <w:lvlText w:val=""/>
      <w:lvlJc w:val="start"/>
      <w:pPr>
        <w:ind w:start="36pt" w:hanging="18pt"/>
      </w:pPr>
      <w:rPr>
        <w:rFonts w:ascii="Symbol" w:hAnsi="Symbol"/>
      </w:rPr>
    </w:lvl>
    <w:lvl w:ilvl="2" w:tplc="ADC629BC">
      <w:start w:val="1"/>
      <w:numFmt w:val="bullet"/>
      <w:lvlText w:val=""/>
      <w:lvlJc w:val="start"/>
      <w:pPr>
        <w:ind w:start="36pt" w:hanging="18pt"/>
      </w:pPr>
      <w:rPr>
        <w:rFonts w:ascii="Symbol" w:hAnsi="Symbol"/>
      </w:rPr>
    </w:lvl>
    <w:lvl w:ilvl="3" w:tplc="6546C184">
      <w:start w:val="1"/>
      <w:numFmt w:val="bullet"/>
      <w:lvlText w:val=""/>
      <w:lvlJc w:val="start"/>
      <w:pPr>
        <w:ind w:start="36pt" w:hanging="18pt"/>
      </w:pPr>
      <w:rPr>
        <w:rFonts w:ascii="Symbol" w:hAnsi="Symbol"/>
      </w:rPr>
    </w:lvl>
    <w:lvl w:ilvl="4" w:tplc="6CC09FB4">
      <w:start w:val="1"/>
      <w:numFmt w:val="bullet"/>
      <w:lvlText w:val=""/>
      <w:lvlJc w:val="start"/>
      <w:pPr>
        <w:ind w:start="36pt" w:hanging="18pt"/>
      </w:pPr>
      <w:rPr>
        <w:rFonts w:ascii="Symbol" w:hAnsi="Symbol"/>
      </w:rPr>
    </w:lvl>
    <w:lvl w:ilvl="5" w:tplc="428E8D3E">
      <w:start w:val="1"/>
      <w:numFmt w:val="bullet"/>
      <w:lvlText w:val=""/>
      <w:lvlJc w:val="start"/>
      <w:pPr>
        <w:ind w:start="36pt" w:hanging="18pt"/>
      </w:pPr>
      <w:rPr>
        <w:rFonts w:ascii="Symbol" w:hAnsi="Symbol"/>
      </w:rPr>
    </w:lvl>
    <w:lvl w:ilvl="6" w:tplc="2354D726">
      <w:start w:val="1"/>
      <w:numFmt w:val="bullet"/>
      <w:lvlText w:val=""/>
      <w:lvlJc w:val="start"/>
      <w:pPr>
        <w:ind w:start="36pt" w:hanging="18pt"/>
      </w:pPr>
      <w:rPr>
        <w:rFonts w:ascii="Symbol" w:hAnsi="Symbol"/>
      </w:rPr>
    </w:lvl>
    <w:lvl w:ilvl="7" w:tplc="50EE4812">
      <w:start w:val="1"/>
      <w:numFmt w:val="bullet"/>
      <w:lvlText w:val=""/>
      <w:lvlJc w:val="start"/>
      <w:pPr>
        <w:ind w:start="36pt" w:hanging="18pt"/>
      </w:pPr>
      <w:rPr>
        <w:rFonts w:ascii="Symbol" w:hAnsi="Symbol"/>
      </w:rPr>
    </w:lvl>
    <w:lvl w:ilvl="8" w:tplc="541AC3BA">
      <w:start w:val="1"/>
      <w:numFmt w:val="bullet"/>
      <w:lvlText w:val=""/>
      <w:lvlJc w:val="start"/>
      <w:pPr>
        <w:ind w:start="36pt" w:hanging="18pt"/>
      </w:pPr>
      <w:rPr>
        <w:rFonts w:ascii="Symbol" w:hAnsi="Symbol"/>
      </w:rPr>
    </w:lvl>
  </w:abstractNum>
  <w:abstractNum w:abstractNumId="14" w15:restartNumberingAfterBreak="0">
    <w:nsid w:val="3F031A81"/>
    <w:multiLevelType w:val="hybridMultilevel"/>
    <w:tmpl w:val="FF9CB2DE"/>
    <w:lvl w:ilvl="0" w:tplc="9D62693C">
      <w:start w:val="1"/>
      <w:numFmt w:val="bullet"/>
      <w:lvlText w:val=""/>
      <w:lvlJc w:val="start"/>
      <w:pPr>
        <w:ind w:start="54pt" w:hanging="18pt"/>
      </w:pPr>
      <w:rPr>
        <w:rFonts w:ascii="Symbol" w:hAnsi="Symbol"/>
      </w:rPr>
    </w:lvl>
    <w:lvl w:ilvl="1" w:tplc="B9C41AB8">
      <w:start w:val="1"/>
      <w:numFmt w:val="bullet"/>
      <w:lvlText w:val=""/>
      <w:lvlJc w:val="start"/>
      <w:pPr>
        <w:ind w:start="54pt" w:hanging="18pt"/>
      </w:pPr>
      <w:rPr>
        <w:rFonts w:ascii="Symbol" w:hAnsi="Symbol"/>
      </w:rPr>
    </w:lvl>
    <w:lvl w:ilvl="2" w:tplc="5C8AA1BA">
      <w:start w:val="1"/>
      <w:numFmt w:val="bullet"/>
      <w:lvlText w:val=""/>
      <w:lvlJc w:val="start"/>
      <w:pPr>
        <w:ind w:start="54pt" w:hanging="18pt"/>
      </w:pPr>
      <w:rPr>
        <w:rFonts w:ascii="Symbol" w:hAnsi="Symbol"/>
      </w:rPr>
    </w:lvl>
    <w:lvl w:ilvl="3" w:tplc="DF5C8186">
      <w:start w:val="1"/>
      <w:numFmt w:val="bullet"/>
      <w:lvlText w:val=""/>
      <w:lvlJc w:val="start"/>
      <w:pPr>
        <w:ind w:start="54pt" w:hanging="18pt"/>
      </w:pPr>
      <w:rPr>
        <w:rFonts w:ascii="Symbol" w:hAnsi="Symbol"/>
      </w:rPr>
    </w:lvl>
    <w:lvl w:ilvl="4" w:tplc="7EEA6CD6">
      <w:start w:val="1"/>
      <w:numFmt w:val="bullet"/>
      <w:lvlText w:val=""/>
      <w:lvlJc w:val="start"/>
      <w:pPr>
        <w:ind w:start="54pt" w:hanging="18pt"/>
      </w:pPr>
      <w:rPr>
        <w:rFonts w:ascii="Symbol" w:hAnsi="Symbol"/>
      </w:rPr>
    </w:lvl>
    <w:lvl w:ilvl="5" w:tplc="CB761782">
      <w:start w:val="1"/>
      <w:numFmt w:val="bullet"/>
      <w:lvlText w:val=""/>
      <w:lvlJc w:val="start"/>
      <w:pPr>
        <w:ind w:start="54pt" w:hanging="18pt"/>
      </w:pPr>
      <w:rPr>
        <w:rFonts w:ascii="Symbol" w:hAnsi="Symbol"/>
      </w:rPr>
    </w:lvl>
    <w:lvl w:ilvl="6" w:tplc="5E00A196">
      <w:start w:val="1"/>
      <w:numFmt w:val="bullet"/>
      <w:lvlText w:val=""/>
      <w:lvlJc w:val="start"/>
      <w:pPr>
        <w:ind w:start="54pt" w:hanging="18pt"/>
      </w:pPr>
      <w:rPr>
        <w:rFonts w:ascii="Symbol" w:hAnsi="Symbol"/>
      </w:rPr>
    </w:lvl>
    <w:lvl w:ilvl="7" w:tplc="A0426C68">
      <w:start w:val="1"/>
      <w:numFmt w:val="bullet"/>
      <w:lvlText w:val=""/>
      <w:lvlJc w:val="start"/>
      <w:pPr>
        <w:ind w:start="54pt" w:hanging="18pt"/>
      </w:pPr>
      <w:rPr>
        <w:rFonts w:ascii="Symbol" w:hAnsi="Symbol"/>
      </w:rPr>
    </w:lvl>
    <w:lvl w:ilvl="8" w:tplc="450E99B6">
      <w:start w:val="1"/>
      <w:numFmt w:val="bullet"/>
      <w:lvlText w:val=""/>
      <w:lvlJc w:val="start"/>
      <w:pPr>
        <w:ind w:start="54pt" w:hanging="18pt"/>
      </w:pPr>
      <w:rPr>
        <w:rFonts w:ascii="Symbol" w:hAnsi="Symbol"/>
      </w:rPr>
    </w:lvl>
  </w:abstractNum>
  <w:abstractNum w:abstractNumId="15" w15:restartNumberingAfterBreak="0">
    <w:nsid w:val="427B20A1"/>
    <w:multiLevelType w:val="hybridMultilevel"/>
    <w:tmpl w:val="CBFE882C"/>
    <w:lvl w:ilvl="0" w:tplc="60BEB886">
      <w:start w:val="1"/>
      <w:numFmt w:val="bullet"/>
      <w:lvlText w:val=""/>
      <w:lvlJc w:val="start"/>
      <w:pPr>
        <w:ind w:start="36pt" w:hanging="18pt"/>
      </w:pPr>
      <w:rPr>
        <w:rFonts w:ascii="Symbol" w:hAnsi="Symbol"/>
      </w:rPr>
    </w:lvl>
    <w:lvl w:ilvl="1" w:tplc="65AE5EB6">
      <w:start w:val="1"/>
      <w:numFmt w:val="bullet"/>
      <w:lvlText w:val=""/>
      <w:lvlJc w:val="start"/>
      <w:pPr>
        <w:ind w:start="36pt" w:hanging="18pt"/>
      </w:pPr>
      <w:rPr>
        <w:rFonts w:ascii="Symbol" w:hAnsi="Symbol"/>
      </w:rPr>
    </w:lvl>
    <w:lvl w:ilvl="2" w:tplc="CAFCA2FC">
      <w:start w:val="1"/>
      <w:numFmt w:val="bullet"/>
      <w:lvlText w:val=""/>
      <w:lvlJc w:val="start"/>
      <w:pPr>
        <w:ind w:start="36pt" w:hanging="18pt"/>
      </w:pPr>
      <w:rPr>
        <w:rFonts w:ascii="Symbol" w:hAnsi="Symbol"/>
      </w:rPr>
    </w:lvl>
    <w:lvl w:ilvl="3" w:tplc="3E3E4BCC">
      <w:start w:val="1"/>
      <w:numFmt w:val="bullet"/>
      <w:lvlText w:val=""/>
      <w:lvlJc w:val="start"/>
      <w:pPr>
        <w:ind w:start="36pt" w:hanging="18pt"/>
      </w:pPr>
      <w:rPr>
        <w:rFonts w:ascii="Symbol" w:hAnsi="Symbol"/>
      </w:rPr>
    </w:lvl>
    <w:lvl w:ilvl="4" w:tplc="5038D168">
      <w:start w:val="1"/>
      <w:numFmt w:val="bullet"/>
      <w:lvlText w:val=""/>
      <w:lvlJc w:val="start"/>
      <w:pPr>
        <w:ind w:start="36pt" w:hanging="18pt"/>
      </w:pPr>
      <w:rPr>
        <w:rFonts w:ascii="Symbol" w:hAnsi="Symbol"/>
      </w:rPr>
    </w:lvl>
    <w:lvl w:ilvl="5" w:tplc="26FABBF0">
      <w:start w:val="1"/>
      <w:numFmt w:val="bullet"/>
      <w:lvlText w:val=""/>
      <w:lvlJc w:val="start"/>
      <w:pPr>
        <w:ind w:start="36pt" w:hanging="18pt"/>
      </w:pPr>
      <w:rPr>
        <w:rFonts w:ascii="Symbol" w:hAnsi="Symbol"/>
      </w:rPr>
    </w:lvl>
    <w:lvl w:ilvl="6" w:tplc="7FF66762">
      <w:start w:val="1"/>
      <w:numFmt w:val="bullet"/>
      <w:lvlText w:val=""/>
      <w:lvlJc w:val="start"/>
      <w:pPr>
        <w:ind w:start="36pt" w:hanging="18pt"/>
      </w:pPr>
      <w:rPr>
        <w:rFonts w:ascii="Symbol" w:hAnsi="Symbol"/>
      </w:rPr>
    </w:lvl>
    <w:lvl w:ilvl="7" w:tplc="94EA7456">
      <w:start w:val="1"/>
      <w:numFmt w:val="bullet"/>
      <w:lvlText w:val=""/>
      <w:lvlJc w:val="start"/>
      <w:pPr>
        <w:ind w:start="36pt" w:hanging="18pt"/>
      </w:pPr>
      <w:rPr>
        <w:rFonts w:ascii="Symbol" w:hAnsi="Symbol"/>
      </w:rPr>
    </w:lvl>
    <w:lvl w:ilvl="8" w:tplc="86A613A4">
      <w:start w:val="1"/>
      <w:numFmt w:val="bullet"/>
      <w:lvlText w:val=""/>
      <w:lvlJc w:val="start"/>
      <w:pPr>
        <w:ind w:start="36pt" w:hanging="18pt"/>
      </w:pPr>
      <w:rPr>
        <w:rFonts w:ascii="Symbol" w:hAnsi="Symbol"/>
      </w:rPr>
    </w:lvl>
  </w:abstractNum>
  <w:abstractNum w:abstractNumId="16" w15:restartNumberingAfterBreak="0">
    <w:nsid w:val="43E1C053"/>
    <w:multiLevelType w:val="hybridMultilevel"/>
    <w:tmpl w:val="CB8E8844"/>
    <w:lvl w:ilvl="0" w:tplc="FAF672AE">
      <w:start w:val="1"/>
      <w:numFmt w:val="bullet"/>
      <w:lvlText w:val=""/>
      <w:lvlJc w:val="start"/>
      <w:pPr>
        <w:ind w:start="36pt" w:hanging="18pt"/>
      </w:pPr>
      <w:rPr>
        <w:rFonts w:ascii="Symbol" w:hAnsi="Symbol" w:hint="default"/>
      </w:rPr>
    </w:lvl>
    <w:lvl w:ilvl="1" w:tplc="121C0E4C">
      <w:start w:val="1"/>
      <w:numFmt w:val="bullet"/>
      <w:lvlText w:val="o"/>
      <w:lvlJc w:val="start"/>
      <w:pPr>
        <w:ind w:start="72pt" w:hanging="18pt"/>
      </w:pPr>
      <w:rPr>
        <w:rFonts w:ascii="Courier New" w:hAnsi="Courier New" w:hint="default"/>
      </w:rPr>
    </w:lvl>
    <w:lvl w:ilvl="2" w:tplc="D6783A2A">
      <w:start w:val="1"/>
      <w:numFmt w:val="bullet"/>
      <w:lvlText w:val=""/>
      <w:lvlJc w:val="start"/>
      <w:pPr>
        <w:ind w:start="108pt" w:hanging="18pt"/>
      </w:pPr>
      <w:rPr>
        <w:rFonts w:ascii="Wingdings" w:hAnsi="Wingdings" w:hint="default"/>
      </w:rPr>
    </w:lvl>
    <w:lvl w:ilvl="3" w:tplc="CECCFB56">
      <w:start w:val="1"/>
      <w:numFmt w:val="bullet"/>
      <w:lvlText w:val=""/>
      <w:lvlJc w:val="start"/>
      <w:pPr>
        <w:ind w:start="144pt" w:hanging="18pt"/>
      </w:pPr>
      <w:rPr>
        <w:rFonts w:ascii="Symbol" w:hAnsi="Symbol" w:hint="default"/>
      </w:rPr>
    </w:lvl>
    <w:lvl w:ilvl="4" w:tplc="A038259A">
      <w:start w:val="1"/>
      <w:numFmt w:val="bullet"/>
      <w:lvlText w:val="o"/>
      <w:lvlJc w:val="start"/>
      <w:pPr>
        <w:ind w:start="180pt" w:hanging="18pt"/>
      </w:pPr>
      <w:rPr>
        <w:rFonts w:ascii="Courier New" w:hAnsi="Courier New" w:hint="default"/>
      </w:rPr>
    </w:lvl>
    <w:lvl w:ilvl="5" w:tplc="047C625C">
      <w:start w:val="1"/>
      <w:numFmt w:val="bullet"/>
      <w:lvlText w:val=""/>
      <w:lvlJc w:val="start"/>
      <w:pPr>
        <w:ind w:start="216pt" w:hanging="18pt"/>
      </w:pPr>
      <w:rPr>
        <w:rFonts w:ascii="Wingdings" w:hAnsi="Wingdings" w:hint="default"/>
      </w:rPr>
    </w:lvl>
    <w:lvl w:ilvl="6" w:tplc="004EF8D4">
      <w:start w:val="1"/>
      <w:numFmt w:val="bullet"/>
      <w:lvlText w:val=""/>
      <w:lvlJc w:val="start"/>
      <w:pPr>
        <w:ind w:start="252pt" w:hanging="18pt"/>
      </w:pPr>
      <w:rPr>
        <w:rFonts w:ascii="Symbol" w:hAnsi="Symbol" w:hint="default"/>
      </w:rPr>
    </w:lvl>
    <w:lvl w:ilvl="7" w:tplc="970892D2">
      <w:start w:val="1"/>
      <w:numFmt w:val="bullet"/>
      <w:lvlText w:val="o"/>
      <w:lvlJc w:val="start"/>
      <w:pPr>
        <w:ind w:start="288pt" w:hanging="18pt"/>
      </w:pPr>
      <w:rPr>
        <w:rFonts w:ascii="Courier New" w:hAnsi="Courier New" w:hint="default"/>
      </w:rPr>
    </w:lvl>
    <w:lvl w:ilvl="8" w:tplc="0276A716">
      <w:start w:val="1"/>
      <w:numFmt w:val="bullet"/>
      <w:lvlText w:val=""/>
      <w:lvlJc w:val="start"/>
      <w:pPr>
        <w:ind w:start="324pt" w:hanging="18pt"/>
      </w:pPr>
      <w:rPr>
        <w:rFonts w:ascii="Wingdings" w:hAnsi="Wingdings" w:hint="default"/>
      </w:rPr>
    </w:lvl>
  </w:abstractNum>
  <w:abstractNum w:abstractNumId="17" w15:restartNumberingAfterBreak="0">
    <w:nsid w:val="469467B3"/>
    <w:multiLevelType w:val="multilevel"/>
    <w:tmpl w:val="1E02B2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8" w15:restartNumberingAfterBreak="0">
    <w:nsid w:val="4ACD54B2"/>
    <w:multiLevelType w:val="hybridMultilevel"/>
    <w:tmpl w:val="E43EB9AC"/>
    <w:lvl w:ilvl="0" w:tplc="9970D734">
      <w:start w:val="1"/>
      <w:numFmt w:val="bullet"/>
      <w:lvlText w:val=""/>
      <w:lvlJc w:val="start"/>
      <w:pPr>
        <w:ind w:start="54pt" w:hanging="18pt"/>
      </w:pPr>
      <w:rPr>
        <w:rFonts w:ascii="Symbol" w:hAnsi="Symbol"/>
      </w:rPr>
    </w:lvl>
    <w:lvl w:ilvl="1" w:tplc="64266258">
      <w:start w:val="1"/>
      <w:numFmt w:val="bullet"/>
      <w:lvlText w:val=""/>
      <w:lvlJc w:val="start"/>
      <w:pPr>
        <w:ind w:start="54pt" w:hanging="18pt"/>
      </w:pPr>
      <w:rPr>
        <w:rFonts w:ascii="Symbol" w:hAnsi="Symbol"/>
      </w:rPr>
    </w:lvl>
    <w:lvl w:ilvl="2" w:tplc="3636FEBC">
      <w:start w:val="1"/>
      <w:numFmt w:val="bullet"/>
      <w:lvlText w:val=""/>
      <w:lvlJc w:val="start"/>
      <w:pPr>
        <w:ind w:start="54pt" w:hanging="18pt"/>
      </w:pPr>
      <w:rPr>
        <w:rFonts w:ascii="Symbol" w:hAnsi="Symbol"/>
      </w:rPr>
    </w:lvl>
    <w:lvl w:ilvl="3" w:tplc="14C2BACE">
      <w:start w:val="1"/>
      <w:numFmt w:val="bullet"/>
      <w:lvlText w:val=""/>
      <w:lvlJc w:val="start"/>
      <w:pPr>
        <w:ind w:start="54pt" w:hanging="18pt"/>
      </w:pPr>
      <w:rPr>
        <w:rFonts w:ascii="Symbol" w:hAnsi="Symbol"/>
      </w:rPr>
    </w:lvl>
    <w:lvl w:ilvl="4" w:tplc="FEA6F01C">
      <w:start w:val="1"/>
      <w:numFmt w:val="bullet"/>
      <w:lvlText w:val=""/>
      <w:lvlJc w:val="start"/>
      <w:pPr>
        <w:ind w:start="54pt" w:hanging="18pt"/>
      </w:pPr>
      <w:rPr>
        <w:rFonts w:ascii="Symbol" w:hAnsi="Symbol"/>
      </w:rPr>
    </w:lvl>
    <w:lvl w:ilvl="5" w:tplc="F1B2F0F4">
      <w:start w:val="1"/>
      <w:numFmt w:val="bullet"/>
      <w:lvlText w:val=""/>
      <w:lvlJc w:val="start"/>
      <w:pPr>
        <w:ind w:start="54pt" w:hanging="18pt"/>
      </w:pPr>
      <w:rPr>
        <w:rFonts w:ascii="Symbol" w:hAnsi="Symbol"/>
      </w:rPr>
    </w:lvl>
    <w:lvl w:ilvl="6" w:tplc="53EACAD2">
      <w:start w:val="1"/>
      <w:numFmt w:val="bullet"/>
      <w:lvlText w:val=""/>
      <w:lvlJc w:val="start"/>
      <w:pPr>
        <w:ind w:start="54pt" w:hanging="18pt"/>
      </w:pPr>
      <w:rPr>
        <w:rFonts w:ascii="Symbol" w:hAnsi="Symbol"/>
      </w:rPr>
    </w:lvl>
    <w:lvl w:ilvl="7" w:tplc="87DC9BE6">
      <w:start w:val="1"/>
      <w:numFmt w:val="bullet"/>
      <w:lvlText w:val=""/>
      <w:lvlJc w:val="start"/>
      <w:pPr>
        <w:ind w:start="54pt" w:hanging="18pt"/>
      </w:pPr>
      <w:rPr>
        <w:rFonts w:ascii="Symbol" w:hAnsi="Symbol"/>
      </w:rPr>
    </w:lvl>
    <w:lvl w:ilvl="8" w:tplc="3D58B26E">
      <w:start w:val="1"/>
      <w:numFmt w:val="bullet"/>
      <w:lvlText w:val=""/>
      <w:lvlJc w:val="start"/>
      <w:pPr>
        <w:ind w:start="54pt" w:hanging="18pt"/>
      </w:pPr>
      <w:rPr>
        <w:rFonts w:ascii="Symbol" w:hAnsi="Symbol"/>
      </w:rPr>
    </w:lvl>
  </w:abstractNum>
  <w:abstractNum w:abstractNumId="19" w15:restartNumberingAfterBreak="0">
    <w:nsid w:val="54858D48"/>
    <w:multiLevelType w:val="hybridMultilevel"/>
    <w:tmpl w:val="21E81484"/>
    <w:lvl w:ilvl="0" w:tplc="8C7E334C">
      <w:start w:val="1"/>
      <w:numFmt w:val="decimal"/>
      <w:lvlText w:val="%1."/>
      <w:lvlJc w:val="start"/>
      <w:pPr>
        <w:ind w:start="36pt" w:hanging="18pt"/>
      </w:pPr>
    </w:lvl>
    <w:lvl w:ilvl="1" w:tplc="7924D2CE">
      <w:start w:val="1"/>
      <w:numFmt w:val="lowerLetter"/>
      <w:lvlText w:val="%2."/>
      <w:lvlJc w:val="start"/>
      <w:pPr>
        <w:ind w:start="72pt" w:hanging="18pt"/>
      </w:pPr>
    </w:lvl>
    <w:lvl w:ilvl="2" w:tplc="D79C1088">
      <w:start w:val="1"/>
      <w:numFmt w:val="lowerRoman"/>
      <w:lvlText w:val="%3."/>
      <w:lvlJc w:val="end"/>
      <w:pPr>
        <w:ind w:start="108pt" w:hanging="9pt"/>
      </w:pPr>
    </w:lvl>
    <w:lvl w:ilvl="3" w:tplc="8E700900">
      <w:start w:val="1"/>
      <w:numFmt w:val="decimal"/>
      <w:lvlText w:val="%4."/>
      <w:lvlJc w:val="start"/>
      <w:pPr>
        <w:ind w:start="144pt" w:hanging="18pt"/>
      </w:pPr>
    </w:lvl>
    <w:lvl w:ilvl="4" w:tplc="BD6093CC">
      <w:start w:val="1"/>
      <w:numFmt w:val="lowerLetter"/>
      <w:lvlText w:val="%5."/>
      <w:lvlJc w:val="start"/>
      <w:pPr>
        <w:ind w:start="180pt" w:hanging="18pt"/>
      </w:pPr>
    </w:lvl>
    <w:lvl w:ilvl="5" w:tplc="9AEA700A">
      <w:start w:val="1"/>
      <w:numFmt w:val="lowerRoman"/>
      <w:lvlText w:val="%6."/>
      <w:lvlJc w:val="end"/>
      <w:pPr>
        <w:ind w:start="216pt" w:hanging="9pt"/>
      </w:pPr>
    </w:lvl>
    <w:lvl w:ilvl="6" w:tplc="A38A84AC">
      <w:start w:val="1"/>
      <w:numFmt w:val="decimal"/>
      <w:lvlText w:val="%7."/>
      <w:lvlJc w:val="start"/>
      <w:pPr>
        <w:ind w:start="252pt" w:hanging="18pt"/>
      </w:pPr>
    </w:lvl>
    <w:lvl w:ilvl="7" w:tplc="21D685D4">
      <w:start w:val="1"/>
      <w:numFmt w:val="lowerLetter"/>
      <w:lvlText w:val="%8."/>
      <w:lvlJc w:val="start"/>
      <w:pPr>
        <w:ind w:start="288pt" w:hanging="18pt"/>
      </w:pPr>
    </w:lvl>
    <w:lvl w:ilvl="8" w:tplc="97065528">
      <w:start w:val="1"/>
      <w:numFmt w:val="lowerRoman"/>
      <w:lvlText w:val="%9."/>
      <w:lvlJc w:val="end"/>
      <w:pPr>
        <w:ind w:start="324pt" w:hanging="9pt"/>
      </w:pPr>
    </w:lvl>
  </w:abstractNum>
  <w:abstractNum w:abstractNumId="20" w15:restartNumberingAfterBreak="0">
    <w:nsid w:val="54E87D27"/>
    <w:multiLevelType w:val="multilevel"/>
    <w:tmpl w:val="1EEE1B6E"/>
    <w:lvl w:ilvl="0">
      <w:start w:val="1"/>
      <w:numFmt w:val="decimal"/>
      <w:lvlText w:val="%1)"/>
      <w:lvlJc w:val="start"/>
      <w:pPr>
        <w:ind w:start="36pt" w:hanging="18pt"/>
      </w:p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21" w15:restartNumberingAfterBreak="0">
    <w:nsid w:val="59AF6970"/>
    <w:multiLevelType w:val="multilevel"/>
    <w:tmpl w:val="9C54CF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2" w15:restartNumberingAfterBreak="0">
    <w:nsid w:val="5A3B4858"/>
    <w:multiLevelType w:val="hybridMultilevel"/>
    <w:tmpl w:val="3078C5D8"/>
    <w:lvl w:ilvl="0" w:tplc="8E7493BE">
      <w:start w:val="1"/>
      <w:numFmt w:val="bullet"/>
      <w:lvlText w:val=""/>
      <w:lvlJc w:val="start"/>
      <w:pPr>
        <w:ind w:start="36pt" w:hanging="18pt"/>
      </w:pPr>
      <w:rPr>
        <w:rFonts w:ascii="Symbol" w:hAnsi="Symbol"/>
      </w:rPr>
    </w:lvl>
    <w:lvl w:ilvl="1" w:tplc="4D288D0A">
      <w:start w:val="1"/>
      <w:numFmt w:val="bullet"/>
      <w:lvlText w:val=""/>
      <w:lvlJc w:val="start"/>
      <w:pPr>
        <w:ind w:start="36pt" w:hanging="18pt"/>
      </w:pPr>
      <w:rPr>
        <w:rFonts w:ascii="Symbol" w:hAnsi="Symbol"/>
      </w:rPr>
    </w:lvl>
    <w:lvl w:ilvl="2" w:tplc="494E8F8A">
      <w:start w:val="1"/>
      <w:numFmt w:val="bullet"/>
      <w:lvlText w:val=""/>
      <w:lvlJc w:val="start"/>
      <w:pPr>
        <w:ind w:start="36pt" w:hanging="18pt"/>
      </w:pPr>
      <w:rPr>
        <w:rFonts w:ascii="Symbol" w:hAnsi="Symbol"/>
      </w:rPr>
    </w:lvl>
    <w:lvl w:ilvl="3" w:tplc="0DDCEB98">
      <w:start w:val="1"/>
      <w:numFmt w:val="bullet"/>
      <w:lvlText w:val=""/>
      <w:lvlJc w:val="start"/>
      <w:pPr>
        <w:ind w:start="36pt" w:hanging="18pt"/>
      </w:pPr>
      <w:rPr>
        <w:rFonts w:ascii="Symbol" w:hAnsi="Symbol"/>
      </w:rPr>
    </w:lvl>
    <w:lvl w:ilvl="4" w:tplc="CD863F36">
      <w:start w:val="1"/>
      <w:numFmt w:val="bullet"/>
      <w:lvlText w:val=""/>
      <w:lvlJc w:val="start"/>
      <w:pPr>
        <w:ind w:start="36pt" w:hanging="18pt"/>
      </w:pPr>
      <w:rPr>
        <w:rFonts w:ascii="Symbol" w:hAnsi="Symbol"/>
      </w:rPr>
    </w:lvl>
    <w:lvl w:ilvl="5" w:tplc="806E70F2">
      <w:start w:val="1"/>
      <w:numFmt w:val="bullet"/>
      <w:lvlText w:val=""/>
      <w:lvlJc w:val="start"/>
      <w:pPr>
        <w:ind w:start="36pt" w:hanging="18pt"/>
      </w:pPr>
      <w:rPr>
        <w:rFonts w:ascii="Symbol" w:hAnsi="Symbol"/>
      </w:rPr>
    </w:lvl>
    <w:lvl w:ilvl="6" w:tplc="4FD645B2">
      <w:start w:val="1"/>
      <w:numFmt w:val="bullet"/>
      <w:lvlText w:val=""/>
      <w:lvlJc w:val="start"/>
      <w:pPr>
        <w:ind w:start="36pt" w:hanging="18pt"/>
      </w:pPr>
      <w:rPr>
        <w:rFonts w:ascii="Symbol" w:hAnsi="Symbol"/>
      </w:rPr>
    </w:lvl>
    <w:lvl w:ilvl="7" w:tplc="2E1EBAB4">
      <w:start w:val="1"/>
      <w:numFmt w:val="bullet"/>
      <w:lvlText w:val=""/>
      <w:lvlJc w:val="start"/>
      <w:pPr>
        <w:ind w:start="36pt" w:hanging="18pt"/>
      </w:pPr>
      <w:rPr>
        <w:rFonts w:ascii="Symbol" w:hAnsi="Symbol"/>
      </w:rPr>
    </w:lvl>
    <w:lvl w:ilvl="8" w:tplc="337A3AB2">
      <w:start w:val="1"/>
      <w:numFmt w:val="bullet"/>
      <w:lvlText w:val=""/>
      <w:lvlJc w:val="start"/>
      <w:pPr>
        <w:ind w:start="36pt" w:hanging="18pt"/>
      </w:pPr>
      <w:rPr>
        <w:rFonts w:ascii="Symbol" w:hAnsi="Symbol"/>
      </w:rPr>
    </w:lvl>
  </w:abstractNum>
  <w:abstractNum w:abstractNumId="23" w15:restartNumberingAfterBreak="0">
    <w:nsid w:val="5AA77E55"/>
    <w:multiLevelType w:val="multilevel"/>
    <w:tmpl w:val="6E0AD248"/>
    <w:lvl w:ilvl="0">
      <w:start w:val="2"/>
      <w:numFmt w:val="bullet"/>
      <w:lvlText w:val="-"/>
      <w:lvlJc w:val="start"/>
      <w:pPr>
        <w:tabs>
          <w:tab w:val="num" w:pos="36pt"/>
        </w:tabs>
        <w:ind w:start="36pt" w:hanging="18pt"/>
      </w:pPr>
      <w:rPr>
        <w:rFonts w:ascii="Times New Roman" w:eastAsia="Times New Roman" w:hAnsi="Times New Roman" w:cs="Times New Roman" w:hint="default"/>
      </w:rPr>
    </w:lvl>
    <w:lvl w:ilvl="1">
      <w:start w:val="2"/>
      <w:numFmt w:val="bullet"/>
      <w:lvlText w:val="-"/>
      <w:lvlJc w:val="start"/>
      <w:pPr>
        <w:ind w:start="72pt" w:hanging="18pt"/>
      </w:pPr>
      <w:rPr>
        <w:rFonts w:ascii="Times New Roman" w:eastAsia="Times New Roman" w:hAnsi="Times New Roman" w:cs="Times New Roman" w:hint="default"/>
      </w:r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5ABD555A"/>
    <w:multiLevelType w:val="hybridMultilevel"/>
    <w:tmpl w:val="5DE6B178"/>
    <w:lvl w:ilvl="0" w:tplc="25CEDC32">
      <w:start w:val="1"/>
      <w:numFmt w:val="bullet"/>
      <w:lvlText w:val=""/>
      <w:lvlJc w:val="start"/>
      <w:pPr>
        <w:ind w:start="72pt" w:hanging="18pt"/>
      </w:pPr>
      <w:rPr>
        <w:rFonts w:ascii="Symbol" w:hAnsi="Symbol"/>
      </w:rPr>
    </w:lvl>
    <w:lvl w:ilvl="1" w:tplc="D20CD814">
      <w:start w:val="1"/>
      <w:numFmt w:val="bullet"/>
      <w:lvlText w:val=""/>
      <w:lvlJc w:val="start"/>
      <w:pPr>
        <w:ind w:start="108pt" w:hanging="18pt"/>
      </w:pPr>
      <w:rPr>
        <w:rFonts w:ascii="Symbol" w:hAnsi="Symbol"/>
      </w:rPr>
    </w:lvl>
    <w:lvl w:ilvl="2" w:tplc="227AEC7A">
      <w:start w:val="1"/>
      <w:numFmt w:val="bullet"/>
      <w:lvlText w:val=""/>
      <w:lvlJc w:val="start"/>
      <w:pPr>
        <w:ind w:start="72pt" w:hanging="18pt"/>
      </w:pPr>
      <w:rPr>
        <w:rFonts w:ascii="Symbol" w:hAnsi="Symbol"/>
      </w:rPr>
    </w:lvl>
    <w:lvl w:ilvl="3" w:tplc="BE846E68">
      <w:start w:val="1"/>
      <w:numFmt w:val="bullet"/>
      <w:lvlText w:val=""/>
      <w:lvlJc w:val="start"/>
      <w:pPr>
        <w:ind w:start="72pt" w:hanging="18pt"/>
      </w:pPr>
      <w:rPr>
        <w:rFonts w:ascii="Symbol" w:hAnsi="Symbol"/>
      </w:rPr>
    </w:lvl>
    <w:lvl w:ilvl="4" w:tplc="EF484F54">
      <w:start w:val="1"/>
      <w:numFmt w:val="bullet"/>
      <w:lvlText w:val=""/>
      <w:lvlJc w:val="start"/>
      <w:pPr>
        <w:ind w:start="72pt" w:hanging="18pt"/>
      </w:pPr>
      <w:rPr>
        <w:rFonts w:ascii="Symbol" w:hAnsi="Symbol"/>
      </w:rPr>
    </w:lvl>
    <w:lvl w:ilvl="5" w:tplc="B4641492">
      <w:start w:val="1"/>
      <w:numFmt w:val="bullet"/>
      <w:lvlText w:val=""/>
      <w:lvlJc w:val="start"/>
      <w:pPr>
        <w:ind w:start="72pt" w:hanging="18pt"/>
      </w:pPr>
      <w:rPr>
        <w:rFonts w:ascii="Symbol" w:hAnsi="Symbol"/>
      </w:rPr>
    </w:lvl>
    <w:lvl w:ilvl="6" w:tplc="A23EA4E2">
      <w:start w:val="1"/>
      <w:numFmt w:val="bullet"/>
      <w:lvlText w:val=""/>
      <w:lvlJc w:val="start"/>
      <w:pPr>
        <w:ind w:start="72pt" w:hanging="18pt"/>
      </w:pPr>
      <w:rPr>
        <w:rFonts w:ascii="Symbol" w:hAnsi="Symbol"/>
      </w:rPr>
    </w:lvl>
    <w:lvl w:ilvl="7" w:tplc="DAC0A216">
      <w:start w:val="1"/>
      <w:numFmt w:val="bullet"/>
      <w:lvlText w:val=""/>
      <w:lvlJc w:val="start"/>
      <w:pPr>
        <w:ind w:start="72pt" w:hanging="18pt"/>
      </w:pPr>
      <w:rPr>
        <w:rFonts w:ascii="Symbol" w:hAnsi="Symbol"/>
      </w:rPr>
    </w:lvl>
    <w:lvl w:ilvl="8" w:tplc="D3A4B8CE">
      <w:start w:val="1"/>
      <w:numFmt w:val="bullet"/>
      <w:lvlText w:val=""/>
      <w:lvlJc w:val="start"/>
      <w:pPr>
        <w:ind w:start="72pt" w:hanging="18pt"/>
      </w:pPr>
      <w:rPr>
        <w:rFonts w:ascii="Symbol" w:hAnsi="Symbol"/>
      </w:rPr>
    </w:lvl>
  </w:abstractNum>
  <w:abstractNum w:abstractNumId="25" w15:restartNumberingAfterBreak="0">
    <w:nsid w:val="5B9048D6"/>
    <w:multiLevelType w:val="hybridMultilevel"/>
    <w:tmpl w:val="E19A8776"/>
    <w:lvl w:ilvl="0" w:tplc="3E22F4A6">
      <w:start w:val="1"/>
      <w:numFmt w:val="bullet"/>
      <w:lvlText w:val=""/>
      <w:lvlJc w:val="start"/>
      <w:pPr>
        <w:ind w:start="36pt" w:hanging="18pt"/>
      </w:pPr>
      <w:rPr>
        <w:rFonts w:ascii="Symbol" w:hAnsi="Symbol" w:hint="default"/>
      </w:rPr>
    </w:lvl>
    <w:lvl w:ilvl="1" w:tplc="31BA2D9E">
      <w:start w:val="1"/>
      <w:numFmt w:val="bullet"/>
      <w:lvlText w:val="o"/>
      <w:lvlJc w:val="start"/>
      <w:pPr>
        <w:ind w:start="72pt" w:hanging="18pt"/>
      </w:pPr>
      <w:rPr>
        <w:rFonts w:ascii="Courier New" w:hAnsi="Courier New" w:hint="default"/>
      </w:rPr>
    </w:lvl>
    <w:lvl w:ilvl="2" w:tplc="79ECE956">
      <w:start w:val="1"/>
      <w:numFmt w:val="bullet"/>
      <w:lvlText w:val=""/>
      <w:lvlJc w:val="start"/>
      <w:pPr>
        <w:ind w:start="108pt" w:hanging="18pt"/>
      </w:pPr>
      <w:rPr>
        <w:rFonts w:ascii="Wingdings" w:hAnsi="Wingdings" w:hint="default"/>
      </w:rPr>
    </w:lvl>
    <w:lvl w:ilvl="3" w:tplc="47CCF524">
      <w:start w:val="1"/>
      <w:numFmt w:val="bullet"/>
      <w:lvlText w:val=""/>
      <w:lvlJc w:val="start"/>
      <w:pPr>
        <w:ind w:start="144pt" w:hanging="18pt"/>
      </w:pPr>
      <w:rPr>
        <w:rFonts w:ascii="Symbol" w:hAnsi="Symbol" w:hint="default"/>
      </w:rPr>
    </w:lvl>
    <w:lvl w:ilvl="4" w:tplc="F258B594">
      <w:start w:val="1"/>
      <w:numFmt w:val="bullet"/>
      <w:lvlText w:val="o"/>
      <w:lvlJc w:val="start"/>
      <w:pPr>
        <w:ind w:start="180pt" w:hanging="18pt"/>
      </w:pPr>
      <w:rPr>
        <w:rFonts w:ascii="Courier New" w:hAnsi="Courier New" w:hint="default"/>
      </w:rPr>
    </w:lvl>
    <w:lvl w:ilvl="5" w:tplc="6DF241F8">
      <w:start w:val="1"/>
      <w:numFmt w:val="bullet"/>
      <w:lvlText w:val=""/>
      <w:lvlJc w:val="start"/>
      <w:pPr>
        <w:ind w:start="216pt" w:hanging="18pt"/>
      </w:pPr>
      <w:rPr>
        <w:rFonts w:ascii="Wingdings" w:hAnsi="Wingdings" w:hint="default"/>
      </w:rPr>
    </w:lvl>
    <w:lvl w:ilvl="6" w:tplc="2AF206F4">
      <w:start w:val="1"/>
      <w:numFmt w:val="bullet"/>
      <w:lvlText w:val=""/>
      <w:lvlJc w:val="start"/>
      <w:pPr>
        <w:ind w:start="252pt" w:hanging="18pt"/>
      </w:pPr>
      <w:rPr>
        <w:rFonts w:ascii="Symbol" w:hAnsi="Symbol" w:hint="default"/>
      </w:rPr>
    </w:lvl>
    <w:lvl w:ilvl="7" w:tplc="07CEDE38">
      <w:start w:val="1"/>
      <w:numFmt w:val="bullet"/>
      <w:lvlText w:val="o"/>
      <w:lvlJc w:val="start"/>
      <w:pPr>
        <w:ind w:start="288pt" w:hanging="18pt"/>
      </w:pPr>
      <w:rPr>
        <w:rFonts w:ascii="Courier New" w:hAnsi="Courier New" w:hint="default"/>
      </w:rPr>
    </w:lvl>
    <w:lvl w:ilvl="8" w:tplc="A2E23262">
      <w:start w:val="1"/>
      <w:numFmt w:val="bullet"/>
      <w:lvlText w:val=""/>
      <w:lvlJc w:val="start"/>
      <w:pPr>
        <w:ind w:start="324pt" w:hanging="18pt"/>
      </w:pPr>
      <w:rPr>
        <w:rFonts w:ascii="Wingdings" w:hAnsi="Wingdings" w:hint="default"/>
      </w:rPr>
    </w:lvl>
  </w:abstractNum>
  <w:abstractNum w:abstractNumId="26" w15:restartNumberingAfterBreak="0">
    <w:nsid w:val="5D94AB78"/>
    <w:multiLevelType w:val="hybridMultilevel"/>
    <w:tmpl w:val="FC087E14"/>
    <w:lvl w:ilvl="0" w:tplc="496AC578">
      <w:start w:val="1"/>
      <w:numFmt w:val="bullet"/>
      <w:lvlText w:val=""/>
      <w:lvlJc w:val="start"/>
      <w:pPr>
        <w:ind w:start="36pt" w:hanging="18pt"/>
      </w:pPr>
      <w:rPr>
        <w:rFonts w:ascii="Symbol" w:hAnsi="Symbol" w:hint="default"/>
      </w:rPr>
    </w:lvl>
    <w:lvl w:ilvl="1" w:tplc="FDFC5F62">
      <w:start w:val="1"/>
      <w:numFmt w:val="bullet"/>
      <w:lvlText w:val="o"/>
      <w:lvlJc w:val="start"/>
      <w:pPr>
        <w:ind w:start="72pt" w:hanging="18pt"/>
      </w:pPr>
      <w:rPr>
        <w:rFonts w:ascii="Courier New" w:hAnsi="Courier New" w:hint="default"/>
      </w:rPr>
    </w:lvl>
    <w:lvl w:ilvl="2" w:tplc="A094E302">
      <w:start w:val="1"/>
      <w:numFmt w:val="bullet"/>
      <w:lvlText w:val=""/>
      <w:lvlJc w:val="start"/>
      <w:pPr>
        <w:ind w:start="108pt" w:hanging="18pt"/>
      </w:pPr>
      <w:rPr>
        <w:rFonts w:ascii="Wingdings" w:hAnsi="Wingdings" w:hint="default"/>
      </w:rPr>
    </w:lvl>
    <w:lvl w:ilvl="3" w:tplc="525C1C04">
      <w:start w:val="1"/>
      <w:numFmt w:val="bullet"/>
      <w:lvlText w:val=""/>
      <w:lvlJc w:val="start"/>
      <w:pPr>
        <w:ind w:start="144pt" w:hanging="18pt"/>
      </w:pPr>
      <w:rPr>
        <w:rFonts w:ascii="Symbol" w:hAnsi="Symbol" w:hint="default"/>
      </w:rPr>
    </w:lvl>
    <w:lvl w:ilvl="4" w:tplc="241A3C4C">
      <w:start w:val="1"/>
      <w:numFmt w:val="bullet"/>
      <w:lvlText w:val="o"/>
      <w:lvlJc w:val="start"/>
      <w:pPr>
        <w:ind w:start="180pt" w:hanging="18pt"/>
      </w:pPr>
      <w:rPr>
        <w:rFonts w:ascii="Courier New" w:hAnsi="Courier New" w:hint="default"/>
      </w:rPr>
    </w:lvl>
    <w:lvl w:ilvl="5" w:tplc="7B980FC2">
      <w:start w:val="1"/>
      <w:numFmt w:val="bullet"/>
      <w:lvlText w:val=""/>
      <w:lvlJc w:val="start"/>
      <w:pPr>
        <w:ind w:start="216pt" w:hanging="18pt"/>
      </w:pPr>
      <w:rPr>
        <w:rFonts w:ascii="Wingdings" w:hAnsi="Wingdings" w:hint="default"/>
      </w:rPr>
    </w:lvl>
    <w:lvl w:ilvl="6" w:tplc="E104DD46">
      <w:start w:val="1"/>
      <w:numFmt w:val="bullet"/>
      <w:lvlText w:val=""/>
      <w:lvlJc w:val="start"/>
      <w:pPr>
        <w:ind w:start="252pt" w:hanging="18pt"/>
      </w:pPr>
      <w:rPr>
        <w:rFonts w:ascii="Symbol" w:hAnsi="Symbol" w:hint="default"/>
      </w:rPr>
    </w:lvl>
    <w:lvl w:ilvl="7" w:tplc="58C62AEC">
      <w:start w:val="1"/>
      <w:numFmt w:val="bullet"/>
      <w:lvlText w:val="o"/>
      <w:lvlJc w:val="start"/>
      <w:pPr>
        <w:ind w:start="288pt" w:hanging="18pt"/>
      </w:pPr>
      <w:rPr>
        <w:rFonts w:ascii="Courier New" w:hAnsi="Courier New" w:hint="default"/>
      </w:rPr>
    </w:lvl>
    <w:lvl w:ilvl="8" w:tplc="2000FB9C">
      <w:start w:val="1"/>
      <w:numFmt w:val="bullet"/>
      <w:lvlText w:val=""/>
      <w:lvlJc w:val="start"/>
      <w:pPr>
        <w:ind w:start="324pt" w:hanging="18pt"/>
      </w:pPr>
      <w:rPr>
        <w:rFonts w:ascii="Wingdings" w:hAnsi="Wingdings" w:hint="default"/>
      </w:rPr>
    </w:lvl>
  </w:abstractNum>
  <w:abstractNum w:abstractNumId="27" w15:restartNumberingAfterBreak="0">
    <w:nsid w:val="63D41977"/>
    <w:multiLevelType w:val="hybridMultilevel"/>
    <w:tmpl w:val="439E8622"/>
    <w:lvl w:ilvl="0" w:tplc="04140001">
      <w:start w:val="1"/>
      <w:numFmt w:val="bullet"/>
      <w:lvlText w:val=""/>
      <w:lvlJc w:val="start"/>
      <w:pPr>
        <w:ind w:start="36pt" w:hanging="18pt"/>
      </w:pPr>
      <w:rPr>
        <w:rFonts w:ascii="Symbol" w:hAnsi="Symbol" w:hint="default"/>
      </w:rPr>
    </w:lvl>
    <w:lvl w:ilvl="1" w:tplc="04140003" w:tentative="1">
      <w:start w:val="1"/>
      <w:numFmt w:val="bullet"/>
      <w:lvlText w:val="o"/>
      <w:lvlJc w:val="start"/>
      <w:pPr>
        <w:ind w:start="72pt" w:hanging="18pt"/>
      </w:pPr>
      <w:rPr>
        <w:rFonts w:ascii="Courier New" w:hAnsi="Courier New" w:cs="Courier New" w:hint="default"/>
      </w:rPr>
    </w:lvl>
    <w:lvl w:ilvl="2" w:tplc="04140005" w:tentative="1">
      <w:start w:val="1"/>
      <w:numFmt w:val="bullet"/>
      <w:lvlText w:val=""/>
      <w:lvlJc w:val="start"/>
      <w:pPr>
        <w:ind w:start="108pt" w:hanging="18pt"/>
      </w:pPr>
      <w:rPr>
        <w:rFonts w:ascii="Wingdings" w:hAnsi="Wingdings" w:hint="default"/>
      </w:rPr>
    </w:lvl>
    <w:lvl w:ilvl="3" w:tplc="04140001" w:tentative="1">
      <w:start w:val="1"/>
      <w:numFmt w:val="bullet"/>
      <w:lvlText w:val=""/>
      <w:lvlJc w:val="start"/>
      <w:pPr>
        <w:ind w:start="144pt" w:hanging="18pt"/>
      </w:pPr>
      <w:rPr>
        <w:rFonts w:ascii="Symbol" w:hAnsi="Symbol" w:hint="default"/>
      </w:rPr>
    </w:lvl>
    <w:lvl w:ilvl="4" w:tplc="04140003" w:tentative="1">
      <w:start w:val="1"/>
      <w:numFmt w:val="bullet"/>
      <w:lvlText w:val="o"/>
      <w:lvlJc w:val="start"/>
      <w:pPr>
        <w:ind w:start="180pt" w:hanging="18pt"/>
      </w:pPr>
      <w:rPr>
        <w:rFonts w:ascii="Courier New" w:hAnsi="Courier New" w:cs="Courier New" w:hint="default"/>
      </w:rPr>
    </w:lvl>
    <w:lvl w:ilvl="5" w:tplc="04140005" w:tentative="1">
      <w:start w:val="1"/>
      <w:numFmt w:val="bullet"/>
      <w:lvlText w:val=""/>
      <w:lvlJc w:val="start"/>
      <w:pPr>
        <w:ind w:start="216pt" w:hanging="18pt"/>
      </w:pPr>
      <w:rPr>
        <w:rFonts w:ascii="Wingdings" w:hAnsi="Wingdings" w:hint="default"/>
      </w:rPr>
    </w:lvl>
    <w:lvl w:ilvl="6" w:tplc="04140001" w:tentative="1">
      <w:start w:val="1"/>
      <w:numFmt w:val="bullet"/>
      <w:lvlText w:val=""/>
      <w:lvlJc w:val="start"/>
      <w:pPr>
        <w:ind w:start="252pt" w:hanging="18pt"/>
      </w:pPr>
      <w:rPr>
        <w:rFonts w:ascii="Symbol" w:hAnsi="Symbol" w:hint="default"/>
      </w:rPr>
    </w:lvl>
    <w:lvl w:ilvl="7" w:tplc="04140003" w:tentative="1">
      <w:start w:val="1"/>
      <w:numFmt w:val="bullet"/>
      <w:lvlText w:val="o"/>
      <w:lvlJc w:val="start"/>
      <w:pPr>
        <w:ind w:start="288pt" w:hanging="18pt"/>
      </w:pPr>
      <w:rPr>
        <w:rFonts w:ascii="Courier New" w:hAnsi="Courier New" w:cs="Courier New" w:hint="default"/>
      </w:rPr>
    </w:lvl>
    <w:lvl w:ilvl="8" w:tplc="04140005" w:tentative="1">
      <w:start w:val="1"/>
      <w:numFmt w:val="bullet"/>
      <w:lvlText w:val=""/>
      <w:lvlJc w:val="start"/>
      <w:pPr>
        <w:ind w:start="324pt" w:hanging="18pt"/>
      </w:pPr>
      <w:rPr>
        <w:rFonts w:ascii="Wingdings" w:hAnsi="Wingdings" w:hint="default"/>
      </w:rPr>
    </w:lvl>
  </w:abstractNum>
  <w:abstractNum w:abstractNumId="28" w15:restartNumberingAfterBreak="0">
    <w:nsid w:val="65B8089B"/>
    <w:multiLevelType w:val="multilevel"/>
    <w:tmpl w:val="89C858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9" w15:restartNumberingAfterBreak="0">
    <w:nsid w:val="6E958183"/>
    <w:multiLevelType w:val="hybridMultilevel"/>
    <w:tmpl w:val="50508EE4"/>
    <w:lvl w:ilvl="0" w:tplc="55AE7006">
      <w:start w:val="1"/>
      <w:numFmt w:val="bullet"/>
      <w:lvlText w:val=""/>
      <w:lvlJc w:val="start"/>
      <w:pPr>
        <w:ind w:start="36pt" w:hanging="18pt"/>
      </w:pPr>
      <w:rPr>
        <w:rFonts w:ascii="Symbol" w:hAnsi="Symbol" w:hint="default"/>
      </w:rPr>
    </w:lvl>
    <w:lvl w:ilvl="1" w:tplc="2FE49F56">
      <w:start w:val="1"/>
      <w:numFmt w:val="bullet"/>
      <w:lvlText w:val="o"/>
      <w:lvlJc w:val="start"/>
      <w:pPr>
        <w:ind w:start="72pt" w:hanging="18pt"/>
      </w:pPr>
      <w:rPr>
        <w:rFonts w:ascii="Courier New" w:hAnsi="Courier New" w:hint="default"/>
      </w:rPr>
    </w:lvl>
    <w:lvl w:ilvl="2" w:tplc="2E82BE5C">
      <w:start w:val="1"/>
      <w:numFmt w:val="bullet"/>
      <w:lvlText w:val=""/>
      <w:lvlJc w:val="start"/>
      <w:pPr>
        <w:ind w:start="108pt" w:hanging="18pt"/>
      </w:pPr>
      <w:rPr>
        <w:rFonts w:ascii="Wingdings" w:hAnsi="Wingdings" w:hint="default"/>
      </w:rPr>
    </w:lvl>
    <w:lvl w:ilvl="3" w:tplc="5142D942">
      <w:start w:val="1"/>
      <w:numFmt w:val="bullet"/>
      <w:lvlText w:val=""/>
      <w:lvlJc w:val="start"/>
      <w:pPr>
        <w:ind w:start="144pt" w:hanging="18pt"/>
      </w:pPr>
      <w:rPr>
        <w:rFonts w:ascii="Symbol" w:hAnsi="Symbol" w:hint="default"/>
      </w:rPr>
    </w:lvl>
    <w:lvl w:ilvl="4" w:tplc="55EA7906">
      <w:start w:val="1"/>
      <w:numFmt w:val="bullet"/>
      <w:lvlText w:val="o"/>
      <w:lvlJc w:val="start"/>
      <w:pPr>
        <w:ind w:start="180pt" w:hanging="18pt"/>
      </w:pPr>
      <w:rPr>
        <w:rFonts w:ascii="Courier New" w:hAnsi="Courier New" w:hint="default"/>
      </w:rPr>
    </w:lvl>
    <w:lvl w:ilvl="5" w:tplc="4286614A">
      <w:start w:val="1"/>
      <w:numFmt w:val="bullet"/>
      <w:lvlText w:val=""/>
      <w:lvlJc w:val="start"/>
      <w:pPr>
        <w:ind w:start="216pt" w:hanging="18pt"/>
      </w:pPr>
      <w:rPr>
        <w:rFonts w:ascii="Wingdings" w:hAnsi="Wingdings" w:hint="default"/>
      </w:rPr>
    </w:lvl>
    <w:lvl w:ilvl="6" w:tplc="BBB22534">
      <w:start w:val="1"/>
      <w:numFmt w:val="bullet"/>
      <w:lvlText w:val=""/>
      <w:lvlJc w:val="start"/>
      <w:pPr>
        <w:ind w:start="252pt" w:hanging="18pt"/>
      </w:pPr>
      <w:rPr>
        <w:rFonts w:ascii="Symbol" w:hAnsi="Symbol" w:hint="default"/>
      </w:rPr>
    </w:lvl>
    <w:lvl w:ilvl="7" w:tplc="A0382924">
      <w:start w:val="1"/>
      <w:numFmt w:val="bullet"/>
      <w:lvlText w:val="o"/>
      <w:lvlJc w:val="start"/>
      <w:pPr>
        <w:ind w:start="288pt" w:hanging="18pt"/>
      </w:pPr>
      <w:rPr>
        <w:rFonts w:ascii="Courier New" w:hAnsi="Courier New" w:hint="default"/>
      </w:rPr>
    </w:lvl>
    <w:lvl w:ilvl="8" w:tplc="A91898AE">
      <w:start w:val="1"/>
      <w:numFmt w:val="bullet"/>
      <w:lvlText w:val=""/>
      <w:lvlJc w:val="start"/>
      <w:pPr>
        <w:ind w:start="324pt" w:hanging="18pt"/>
      </w:pPr>
      <w:rPr>
        <w:rFonts w:ascii="Wingdings" w:hAnsi="Wingdings" w:hint="default"/>
      </w:rPr>
    </w:lvl>
  </w:abstractNum>
  <w:abstractNum w:abstractNumId="30" w15:restartNumberingAfterBreak="0">
    <w:nsid w:val="75C3486A"/>
    <w:multiLevelType w:val="hybridMultilevel"/>
    <w:tmpl w:val="020833E6"/>
    <w:lvl w:ilvl="0" w:tplc="668A5330">
      <w:start w:val="1"/>
      <w:numFmt w:val="bullet"/>
      <w:lvlText w:val=""/>
      <w:lvlJc w:val="start"/>
      <w:pPr>
        <w:ind w:start="36pt" w:hanging="18pt"/>
      </w:pPr>
      <w:rPr>
        <w:rFonts w:ascii="Symbol" w:hAnsi="Symbol" w:hint="default"/>
      </w:rPr>
    </w:lvl>
    <w:lvl w:ilvl="1" w:tplc="B4A25B0A">
      <w:start w:val="1"/>
      <w:numFmt w:val="bullet"/>
      <w:lvlText w:val="o"/>
      <w:lvlJc w:val="start"/>
      <w:pPr>
        <w:ind w:start="72pt" w:hanging="18pt"/>
      </w:pPr>
      <w:rPr>
        <w:rFonts w:ascii="Courier New" w:hAnsi="Courier New" w:hint="default"/>
      </w:rPr>
    </w:lvl>
    <w:lvl w:ilvl="2" w:tplc="22C44052">
      <w:start w:val="1"/>
      <w:numFmt w:val="bullet"/>
      <w:lvlText w:val=""/>
      <w:lvlJc w:val="start"/>
      <w:pPr>
        <w:ind w:start="108pt" w:hanging="18pt"/>
      </w:pPr>
      <w:rPr>
        <w:rFonts w:ascii="Wingdings" w:hAnsi="Wingdings" w:hint="default"/>
      </w:rPr>
    </w:lvl>
    <w:lvl w:ilvl="3" w:tplc="00007740">
      <w:start w:val="1"/>
      <w:numFmt w:val="bullet"/>
      <w:lvlText w:val=""/>
      <w:lvlJc w:val="start"/>
      <w:pPr>
        <w:ind w:start="144pt" w:hanging="18pt"/>
      </w:pPr>
      <w:rPr>
        <w:rFonts w:ascii="Symbol" w:hAnsi="Symbol" w:hint="default"/>
      </w:rPr>
    </w:lvl>
    <w:lvl w:ilvl="4" w:tplc="2F122ECC">
      <w:start w:val="1"/>
      <w:numFmt w:val="bullet"/>
      <w:lvlText w:val="o"/>
      <w:lvlJc w:val="start"/>
      <w:pPr>
        <w:ind w:start="180pt" w:hanging="18pt"/>
      </w:pPr>
      <w:rPr>
        <w:rFonts w:ascii="Courier New" w:hAnsi="Courier New" w:hint="default"/>
      </w:rPr>
    </w:lvl>
    <w:lvl w:ilvl="5" w:tplc="D3367204">
      <w:start w:val="1"/>
      <w:numFmt w:val="bullet"/>
      <w:lvlText w:val=""/>
      <w:lvlJc w:val="start"/>
      <w:pPr>
        <w:ind w:start="216pt" w:hanging="18pt"/>
      </w:pPr>
      <w:rPr>
        <w:rFonts w:ascii="Wingdings" w:hAnsi="Wingdings" w:hint="default"/>
      </w:rPr>
    </w:lvl>
    <w:lvl w:ilvl="6" w:tplc="A05C8246">
      <w:start w:val="1"/>
      <w:numFmt w:val="bullet"/>
      <w:lvlText w:val=""/>
      <w:lvlJc w:val="start"/>
      <w:pPr>
        <w:ind w:start="252pt" w:hanging="18pt"/>
      </w:pPr>
      <w:rPr>
        <w:rFonts w:ascii="Symbol" w:hAnsi="Symbol" w:hint="default"/>
      </w:rPr>
    </w:lvl>
    <w:lvl w:ilvl="7" w:tplc="454CC250">
      <w:start w:val="1"/>
      <w:numFmt w:val="bullet"/>
      <w:lvlText w:val="o"/>
      <w:lvlJc w:val="start"/>
      <w:pPr>
        <w:ind w:start="288pt" w:hanging="18pt"/>
      </w:pPr>
      <w:rPr>
        <w:rFonts w:ascii="Courier New" w:hAnsi="Courier New" w:hint="default"/>
      </w:rPr>
    </w:lvl>
    <w:lvl w:ilvl="8" w:tplc="0382E9F8">
      <w:start w:val="1"/>
      <w:numFmt w:val="bullet"/>
      <w:lvlText w:val=""/>
      <w:lvlJc w:val="start"/>
      <w:pPr>
        <w:ind w:start="324pt" w:hanging="18pt"/>
      </w:pPr>
      <w:rPr>
        <w:rFonts w:ascii="Wingdings" w:hAnsi="Wingdings" w:hint="default"/>
      </w:rPr>
    </w:lvl>
  </w:abstractNum>
  <w:abstractNum w:abstractNumId="31" w15:restartNumberingAfterBreak="0">
    <w:nsid w:val="78540558"/>
    <w:multiLevelType w:val="hybridMultilevel"/>
    <w:tmpl w:val="3EB289E2"/>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2" w15:restartNumberingAfterBreak="0">
    <w:nsid w:val="790500C6"/>
    <w:multiLevelType w:val="multilevel"/>
    <w:tmpl w:val="D1428E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3" w15:restartNumberingAfterBreak="0">
    <w:nsid w:val="79866633"/>
    <w:multiLevelType w:val="hybridMultilevel"/>
    <w:tmpl w:val="F2125714"/>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num w:numId="1" w16cid:durableId="1997563849">
    <w:abstractNumId w:val="23"/>
  </w:num>
  <w:num w:numId="2" w16cid:durableId="680279305">
    <w:abstractNumId w:val="29"/>
  </w:num>
  <w:num w:numId="3" w16cid:durableId="117383997">
    <w:abstractNumId w:val="8"/>
  </w:num>
  <w:num w:numId="4" w16cid:durableId="643509740">
    <w:abstractNumId w:val="30"/>
  </w:num>
  <w:num w:numId="5" w16cid:durableId="744914921">
    <w:abstractNumId w:val="9"/>
  </w:num>
  <w:num w:numId="6" w16cid:durableId="1684622838">
    <w:abstractNumId w:val="1"/>
  </w:num>
  <w:num w:numId="7" w16cid:durableId="1022511277">
    <w:abstractNumId w:val="27"/>
  </w:num>
  <w:num w:numId="8" w16cid:durableId="1900285080">
    <w:abstractNumId w:val="3"/>
  </w:num>
  <w:num w:numId="9" w16cid:durableId="934703793">
    <w:abstractNumId w:val="13"/>
  </w:num>
  <w:num w:numId="10" w16cid:durableId="265768257">
    <w:abstractNumId w:val="0"/>
  </w:num>
  <w:num w:numId="11" w16cid:durableId="560747155">
    <w:abstractNumId w:val="22"/>
  </w:num>
  <w:num w:numId="12" w16cid:durableId="965237015">
    <w:abstractNumId w:val="14"/>
  </w:num>
  <w:num w:numId="13" w16cid:durableId="1985116416">
    <w:abstractNumId w:val="12"/>
  </w:num>
  <w:num w:numId="14" w16cid:durableId="1223517633">
    <w:abstractNumId w:val="18"/>
  </w:num>
  <w:num w:numId="15" w16cid:durableId="2087873090">
    <w:abstractNumId w:val="15"/>
  </w:num>
  <w:num w:numId="16" w16cid:durableId="394010304">
    <w:abstractNumId w:val="5"/>
  </w:num>
  <w:num w:numId="17" w16cid:durableId="1331786538">
    <w:abstractNumId w:val="28"/>
  </w:num>
  <w:num w:numId="18" w16cid:durableId="1506900954">
    <w:abstractNumId w:val="21"/>
  </w:num>
  <w:num w:numId="19" w16cid:durableId="1899515254">
    <w:abstractNumId w:val="6"/>
  </w:num>
  <w:num w:numId="20" w16cid:durableId="2015572386">
    <w:abstractNumId w:val="32"/>
  </w:num>
  <w:num w:numId="21" w16cid:durableId="531461509">
    <w:abstractNumId w:val="17"/>
  </w:num>
  <w:num w:numId="22" w16cid:durableId="1684628159">
    <w:abstractNumId w:val="11"/>
  </w:num>
  <w:num w:numId="23" w16cid:durableId="683096392">
    <w:abstractNumId w:val="24"/>
  </w:num>
  <w:num w:numId="24" w16cid:durableId="1791319122">
    <w:abstractNumId w:val="31"/>
  </w:num>
  <w:num w:numId="25" w16cid:durableId="726991944">
    <w:abstractNumId w:val="33"/>
  </w:num>
  <w:num w:numId="26" w16cid:durableId="1931618213">
    <w:abstractNumId w:val="4"/>
  </w:num>
  <w:num w:numId="27" w16cid:durableId="1617174110">
    <w:abstractNumId w:val="10"/>
  </w:num>
  <w:num w:numId="28" w16cid:durableId="261257191">
    <w:abstractNumId w:val="2"/>
  </w:num>
  <w:num w:numId="29" w16cid:durableId="1857692613">
    <w:abstractNumId w:val="7"/>
  </w:num>
  <w:num w:numId="30" w16cid:durableId="1612935603">
    <w:abstractNumId w:val="16"/>
  </w:num>
  <w:num w:numId="31" w16cid:durableId="107240627">
    <w:abstractNumId w:val="19"/>
  </w:num>
  <w:num w:numId="32" w16cid:durableId="1618489476">
    <w:abstractNumId w:val="20"/>
  </w:num>
  <w:num w:numId="33" w16cid:durableId="1123688594">
    <w:abstractNumId w:val="26"/>
  </w:num>
  <w:num w:numId="34" w16cid:durableId="1478835104">
    <w:abstractNumId w:val="25"/>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Thomas Tveit Rosenlund">
    <w15:presenceInfo w15:providerId="AD" w15:userId="S::Thomas.Tveit.Rosenlund@helsedir.no::abb18bf9-9a86-4188-b2d2-7e430cb2f4b5"/>
  </w15:person>
  <w15:person w15:author="Karoline Kristensen">
    <w15:presenceInfo w15:providerId="AD" w15:userId="S::karoline.kristensen@helsedir.no::619187be-d44c-4899-99e8-30af06ae387d"/>
  </w15:person>
  <w15:person w15:author="Peter Giovanni Hellevang">
    <w15:presenceInfo w15:providerId="AD" w15:userId="S::Peter.Giovanni.Hellevang@helsedir.no::d322bbde-bb42-490b-a16b-8397e56f5e69"/>
  </w15:person>
  <w15:person w15:author="Thor Steffensen">
    <w15:presenceInfo w15:providerId="AD" w15:userId="S::Thor.Steffensen@helsedir.no::948c77a3-d9b0-441d-a117-aa0ab939fac0"/>
  </w15:person>
  <w15:person w15:author="Øystein Tveite">
    <w15:presenceInfo w15:providerId="AD" w15:userId="S::oystein.tveite@helsedir.no::3aa7c66c-a9e6-4e8c-b921-5e3932a824db"/>
  </w15:person>
  <w15:person w15:author="Lars Mellgren">
    <w15:presenceInfo w15:providerId="AD" w15:userId="S::Lars.Mellgren@helsedir.no::aec8f503-5f10-4810-96b0-dc289e6e5ec8"/>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35.40pt"/>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B7"/>
    <w:rsid w:val="00000D03"/>
    <w:rsid w:val="000024A6"/>
    <w:rsid w:val="000033B7"/>
    <w:rsid w:val="000035C6"/>
    <w:rsid w:val="00004776"/>
    <w:rsid w:val="00004EC8"/>
    <w:rsid w:val="00005578"/>
    <w:rsid w:val="0000694F"/>
    <w:rsid w:val="00007806"/>
    <w:rsid w:val="00007AC0"/>
    <w:rsid w:val="00010017"/>
    <w:rsid w:val="0001021A"/>
    <w:rsid w:val="0001077B"/>
    <w:rsid w:val="00011695"/>
    <w:rsid w:val="00011BC5"/>
    <w:rsid w:val="00012727"/>
    <w:rsid w:val="000133BF"/>
    <w:rsid w:val="000134A2"/>
    <w:rsid w:val="00013AAA"/>
    <w:rsid w:val="00013BC7"/>
    <w:rsid w:val="00014B03"/>
    <w:rsid w:val="00015C11"/>
    <w:rsid w:val="00015EFB"/>
    <w:rsid w:val="00015FFA"/>
    <w:rsid w:val="000161F7"/>
    <w:rsid w:val="000169A2"/>
    <w:rsid w:val="00017030"/>
    <w:rsid w:val="0002094D"/>
    <w:rsid w:val="000222C0"/>
    <w:rsid w:val="00022394"/>
    <w:rsid w:val="00022E77"/>
    <w:rsid w:val="00023136"/>
    <w:rsid w:val="00024FBD"/>
    <w:rsid w:val="00025433"/>
    <w:rsid w:val="00025AB9"/>
    <w:rsid w:val="00025D05"/>
    <w:rsid w:val="00026203"/>
    <w:rsid w:val="00026DAF"/>
    <w:rsid w:val="00027A88"/>
    <w:rsid w:val="00027FB6"/>
    <w:rsid w:val="00030D20"/>
    <w:rsid w:val="00030EC1"/>
    <w:rsid w:val="00031604"/>
    <w:rsid w:val="0003221D"/>
    <w:rsid w:val="00033292"/>
    <w:rsid w:val="0003351F"/>
    <w:rsid w:val="0003388A"/>
    <w:rsid w:val="00034152"/>
    <w:rsid w:val="00034B06"/>
    <w:rsid w:val="000353F6"/>
    <w:rsid w:val="00035BEB"/>
    <w:rsid w:val="000368D0"/>
    <w:rsid w:val="00036CFD"/>
    <w:rsid w:val="000379B6"/>
    <w:rsid w:val="00040266"/>
    <w:rsid w:val="00041448"/>
    <w:rsid w:val="000414B7"/>
    <w:rsid w:val="00041FB0"/>
    <w:rsid w:val="0004255E"/>
    <w:rsid w:val="000428C2"/>
    <w:rsid w:val="00042DCB"/>
    <w:rsid w:val="00042EFC"/>
    <w:rsid w:val="00042F89"/>
    <w:rsid w:val="0004403A"/>
    <w:rsid w:val="00044044"/>
    <w:rsid w:val="000447AA"/>
    <w:rsid w:val="00044CEA"/>
    <w:rsid w:val="00045816"/>
    <w:rsid w:val="0004588A"/>
    <w:rsid w:val="00045D1F"/>
    <w:rsid w:val="000468F9"/>
    <w:rsid w:val="00047F75"/>
    <w:rsid w:val="00050A51"/>
    <w:rsid w:val="00050CCC"/>
    <w:rsid w:val="0005145C"/>
    <w:rsid w:val="00051EE0"/>
    <w:rsid w:val="00053AAC"/>
    <w:rsid w:val="00054857"/>
    <w:rsid w:val="00054A98"/>
    <w:rsid w:val="00056297"/>
    <w:rsid w:val="000566AA"/>
    <w:rsid w:val="000569D1"/>
    <w:rsid w:val="00057307"/>
    <w:rsid w:val="00057332"/>
    <w:rsid w:val="00060301"/>
    <w:rsid w:val="00060E52"/>
    <w:rsid w:val="00061005"/>
    <w:rsid w:val="00061E2C"/>
    <w:rsid w:val="00062E94"/>
    <w:rsid w:val="0006364A"/>
    <w:rsid w:val="00063C7E"/>
    <w:rsid w:val="00063FAF"/>
    <w:rsid w:val="0006609A"/>
    <w:rsid w:val="0006635E"/>
    <w:rsid w:val="000663FE"/>
    <w:rsid w:val="00066D2F"/>
    <w:rsid w:val="00067447"/>
    <w:rsid w:val="000675A1"/>
    <w:rsid w:val="000676A1"/>
    <w:rsid w:val="00070355"/>
    <w:rsid w:val="00070681"/>
    <w:rsid w:val="0007086A"/>
    <w:rsid w:val="00071379"/>
    <w:rsid w:val="00071DB5"/>
    <w:rsid w:val="000729F2"/>
    <w:rsid w:val="0007346A"/>
    <w:rsid w:val="00073AB1"/>
    <w:rsid w:val="00073CFC"/>
    <w:rsid w:val="00074420"/>
    <w:rsid w:val="000745A4"/>
    <w:rsid w:val="000745DC"/>
    <w:rsid w:val="00074FB9"/>
    <w:rsid w:val="00075CB3"/>
    <w:rsid w:val="000770DF"/>
    <w:rsid w:val="00077503"/>
    <w:rsid w:val="00077A59"/>
    <w:rsid w:val="00077E9F"/>
    <w:rsid w:val="0008141D"/>
    <w:rsid w:val="000816C7"/>
    <w:rsid w:val="0008182D"/>
    <w:rsid w:val="00081BFF"/>
    <w:rsid w:val="0008228C"/>
    <w:rsid w:val="00082BAD"/>
    <w:rsid w:val="00082DB8"/>
    <w:rsid w:val="00083629"/>
    <w:rsid w:val="0008395A"/>
    <w:rsid w:val="000849B6"/>
    <w:rsid w:val="000850FB"/>
    <w:rsid w:val="000851A2"/>
    <w:rsid w:val="000854A4"/>
    <w:rsid w:val="00085559"/>
    <w:rsid w:val="00085A15"/>
    <w:rsid w:val="00086327"/>
    <w:rsid w:val="00086637"/>
    <w:rsid w:val="000874D6"/>
    <w:rsid w:val="00087A58"/>
    <w:rsid w:val="00091259"/>
    <w:rsid w:val="00091631"/>
    <w:rsid w:val="00092BB4"/>
    <w:rsid w:val="00092DDE"/>
    <w:rsid w:val="00093868"/>
    <w:rsid w:val="00093A7E"/>
    <w:rsid w:val="00093FEC"/>
    <w:rsid w:val="00095313"/>
    <w:rsid w:val="00095E1D"/>
    <w:rsid w:val="00096B11"/>
    <w:rsid w:val="000971B5"/>
    <w:rsid w:val="00097B14"/>
    <w:rsid w:val="00097C68"/>
    <w:rsid w:val="000A01BA"/>
    <w:rsid w:val="000A0FAE"/>
    <w:rsid w:val="000A1173"/>
    <w:rsid w:val="000A1C8B"/>
    <w:rsid w:val="000A2131"/>
    <w:rsid w:val="000A22DA"/>
    <w:rsid w:val="000A28AD"/>
    <w:rsid w:val="000A2934"/>
    <w:rsid w:val="000A2F98"/>
    <w:rsid w:val="000A3469"/>
    <w:rsid w:val="000A4879"/>
    <w:rsid w:val="000A4BF8"/>
    <w:rsid w:val="000A4C2A"/>
    <w:rsid w:val="000A60B5"/>
    <w:rsid w:val="000A676A"/>
    <w:rsid w:val="000A7077"/>
    <w:rsid w:val="000A7C6E"/>
    <w:rsid w:val="000B0AC0"/>
    <w:rsid w:val="000B0FB5"/>
    <w:rsid w:val="000B1904"/>
    <w:rsid w:val="000B285D"/>
    <w:rsid w:val="000B2CDD"/>
    <w:rsid w:val="000B2FBF"/>
    <w:rsid w:val="000B37A0"/>
    <w:rsid w:val="000B3966"/>
    <w:rsid w:val="000B4306"/>
    <w:rsid w:val="000B5EE5"/>
    <w:rsid w:val="000B672D"/>
    <w:rsid w:val="000B6EAC"/>
    <w:rsid w:val="000B718B"/>
    <w:rsid w:val="000B7EE1"/>
    <w:rsid w:val="000C02C6"/>
    <w:rsid w:val="000C03F0"/>
    <w:rsid w:val="000C0B6A"/>
    <w:rsid w:val="000C1875"/>
    <w:rsid w:val="000C1B91"/>
    <w:rsid w:val="000C1E0D"/>
    <w:rsid w:val="000C37A5"/>
    <w:rsid w:val="000C5380"/>
    <w:rsid w:val="000C565C"/>
    <w:rsid w:val="000C5F9C"/>
    <w:rsid w:val="000C6859"/>
    <w:rsid w:val="000C6D79"/>
    <w:rsid w:val="000C7AB7"/>
    <w:rsid w:val="000D0DFD"/>
    <w:rsid w:val="000D1A25"/>
    <w:rsid w:val="000D2524"/>
    <w:rsid w:val="000D2F0A"/>
    <w:rsid w:val="000D3719"/>
    <w:rsid w:val="000D3C5E"/>
    <w:rsid w:val="000D3FFE"/>
    <w:rsid w:val="000D5327"/>
    <w:rsid w:val="000D58F3"/>
    <w:rsid w:val="000D6D6F"/>
    <w:rsid w:val="000D71F0"/>
    <w:rsid w:val="000D7354"/>
    <w:rsid w:val="000D771C"/>
    <w:rsid w:val="000D7DD4"/>
    <w:rsid w:val="000E0445"/>
    <w:rsid w:val="000E09D3"/>
    <w:rsid w:val="000E0DB6"/>
    <w:rsid w:val="000E2287"/>
    <w:rsid w:val="000E22A9"/>
    <w:rsid w:val="000E26F9"/>
    <w:rsid w:val="000E2B0C"/>
    <w:rsid w:val="000E2E00"/>
    <w:rsid w:val="000E2E8F"/>
    <w:rsid w:val="000E4843"/>
    <w:rsid w:val="000E4AAD"/>
    <w:rsid w:val="000E4D7E"/>
    <w:rsid w:val="000E5719"/>
    <w:rsid w:val="000E5918"/>
    <w:rsid w:val="000E6D0F"/>
    <w:rsid w:val="000E733E"/>
    <w:rsid w:val="000E7681"/>
    <w:rsid w:val="000F0CF5"/>
    <w:rsid w:val="000F2CD5"/>
    <w:rsid w:val="000F3014"/>
    <w:rsid w:val="000F3D1C"/>
    <w:rsid w:val="000F40D7"/>
    <w:rsid w:val="000F4C96"/>
    <w:rsid w:val="000F50B9"/>
    <w:rsid w:val="000F525C"/>
    <w:rsid w:val="000F5942"/>
    <w:rsid w:val="000F5F3C"/>
    <w:rsid w:val="000F6057"/>
    <w:rsid w:val="000F6483"/>
    <w:rsid w:val="000F6D2B"/>
    <w:rsid w:val="000F6EC5"/>
    <w:rsid w:val="000F75A7"/>
    <w:rsid w:val="000F7CA0"/>
    <w:rsid w:val="000F7F03"/>
    <w:rsid w:val="00101078"/>
    <w:rsid w:val="00101C01"/>
    <w:rsid w:val="0010231C"/>
    <w:rsid w:val="00103DA0"/>
    <w:rsid w:val="00103F75"/>
    <w:rsid w:val="00104300"/>
    <w:rsid w:val="00104718"/>
    <w:rsid w:val="00105221"/>
    <w:rsid w:val="00105239"/>
    <w:rsid w:val="00105920"/>
    <w:rsid w:val="00106044"/>
    <w:rsid w:val="001069F9"/>
    <w:rsid w:val="0010707B"/>
    <w:rsid w:val="001075FA"/>
    <w:rsid w:val="00110551"/>
    <w:rsid w:val="00110942"/>
    <w:rsid w:val="001123B7"/>
    <w:rsid w:val="0011375F"/>
    <w:rsid w:val="00113B54"/>
    <w:rsid w:val="00114013"/>
    <w:rsid w:val="0011418F"/>
    <w:rsid w:val="001143BA"/>
    <w:rsid w:val="00114455"/>
    <w:rsid w:val="001145D7"/>
    <w:rsid w:val="00115511"/>
    <w:rsid w:val="0011590C"/>
    <w:rsid w:val="00115997"/>
    <w:rsid w:val="00115AD9"/>
    <w:rsid w:val="00115B58"/>
    <w:rsid w:val="00115B9A"/>
    <w:rsid w:val="001213CD"/>
    <w:rsid w:val="00121829"/>
    <w:rsid w:val="001228BA"/>
    <w:rsid w:val="00122B24"/>
    <w:rsid w:val="00123BC1"/>
    <w:rsid w:val="00123D2C"/>
    <w:rsid w:val="0012454F"/>
    <w:rsid w:val="001246A7"/>
    <w:rsid w:val="0012524A"/>
    <w:rsid w:val="001255AD"/>
    <w:rsid w:val="0012593E"/>
    <w:rsid w:val="00125C05"/>
    <w:rsid w:val="001263C0"/>
    <w:rsid w:val="00126D3C"/>
    <w:rsid w:val="00127CAB"/>
    <w:rsid w:val="0013014A"/>
    <w:rsid w:val="00130218"/>
    <w:rsid w:val="0013065F"/>
    <w:rsid w:val="00130663"/>
    <w:rsid w:val="00130F00"/>
    <w:rsid w:val="00133811"/>
    <w:rsid w:val="00133B82"/>
    <w:rsid w:val="00133B84"/>
    <w:rsid w:val="00133DE4"/>
    <w:rsid w:val="00133E05"/>
    <w:rsid w:val="001344D7"/>
    <w:rsid w:val="0013546C"/>
    <w:rsid w:val="001356EA"/>
    <w:rsid w:val="00135A35"/>
    <w:rsid w:val="00135BDB"/>
    <w:rsid w:val="00135CEC"/>
    <w:rsid w:val="0013676D"/>
    <w:rsid w:val="00136F09"/>
    <w:rsid w:val="0013775C"/>
    <w:rsid w:val="00140553"/>
    <w:rsid w:val="00140955"/>
    <w:rsid w:val="00141202"/>
    <w:rsid w:val="00142147"/>
    <w:rsid w:val="00142222"/>
    <w:rsid w:val="00142AB3"/>
    <w:rsid w:val="00142AE6"/>
    <w:rsid w:val="001433D5"/>
    <w:rsid w:val="00143A5A"/>
    <w:rsid w:val="00143CAF"/>
    <w:rsid w:val="00144285"/>
    <w:rsid w:val="00144FFD"/>
    <w:rsid w:val="001450B6"/>
    <w:rsid w:val="00145A89"/>
    <w:rsid w:val="001468EC"/>
    <w:rsid w:val="00147214"/>
    <w:rsid w:val="00147455"/>
    <w:rsid w:val="0014774A"/>
    <w:rsid w:val="0014794C"/>
    <w:rsid w:val="00147AA0"/>
    <w:rsid w:val="001505C9"/>
    <w:rsid w:val="00150B8D"/>
    <w:rsid w:val="00150BA9"/>
    <w:rsid w:val="00150CE9"/>
    <w:rsid w:val="0015131A"/>
    <w:rsid w:val="00151483"/>
    <w:rsid w:val="001519D1"/>
    <w:rsid w:val="0015221C"/>
    <w:rsid w:val="00154DF9"/>
    <w:rsid w:val="00154F62"/>
    <w:rsid w:val="001550E2"/>
    <w:rsid w:val="00155174"/>
    <w:rsid w:val="00157BBB"/>
    <w:rsid w:val="00157C67"/>
    <w:rsid w:val="0016029D"/>
    <w:rsid w:val="001602C2"/>
    <w:rsid w:val="00160738"/>
    <w:rsid w:val="00161743"/>
    <w:rsid w:val="001619F2"/>
    <w:rsid w:val="00161C67"/>
    <w:rsid w:val="00162598"/>
    <w:rsid w:val="00162E8D"/>
    <w:rsid w:val="001633AF"/>
    <w:rsid w:val="00164F6C"/>
    <w:rsid w:val="0016615B"/>
    <w:rsid w:val="00167222"/>
    <w:rsid w:val="00170456"/>
    <w:rsid w:val="00170685"/>
    <w:rsid w:val="00170EB2"/>
    <w:rsid w:val="00171EB6"/>
    <w:rsid w:val="00171FAE"/>
    <w:rsid w:val="001720A1"/>
    <w:rsid w:val="0017272E"/>
    <w:rsid w:val="00173012"/>
    <w:rsid w:val="00173457"/>
    <w:rsid w:val="00173610"/>
    <w:rsid w:val="00174732"/>
    <w:rsid w:val="00175BA3"/>
    <w:rsid w:val="001765EA"/>
    <w:rsid w:val="00176E86"/>
    <w:rsid w:val="00176F6B"/>
    <w:rsid w:val="0017734D"/>
    <w:rsid w:val="00177EFA"/>
    <w:rsid w:val="00180804"/>
    <w:rsid w:val="00181313"/>
    <w:rsid w:val="001814DA"/>
    <w:rsid w:val="00181B09"/>
    <w:rsid w:val="00182C96"/>
    <w:rsid w:val="00184EA4"/>
    <w:rsid w:val="001852E1"/>
    <w:rsid w:val="00185A14"/>
    <w:rsid w:val="00185B70"/>
    <w:rsid w:val="001861D8"/>
    <w:rsid w:val="00186203"/>
    <w:rsid w:val="00186B0D"/>
    <w:rsid w:val="00186D86"/>
    <w:rsid w:val="00187540"/>
    <w:rsid w:val="00190A80"/>
    <w:rsid w:val="00190D84"/>
    <w:rsid w:val="00191437"/>
    <w:rsid w:val="00191664"/>
    <w:rsid w:val="00191A1C"/>
    <w:rsid w:val="00191D5A"/>
    <w:rsid w:val="001929DD"/>
    <w:rsid w:val="00192F2A"/>
    <w:rsid w:val="00193684"/>
    <w:rsid w:val="001948EA"/>
    <w:rsid w:val="00196453"/>
    <w:rsid w:val="0019726F"/>
    <w:rsid w:val="001973D5"/>
    <w:rsid w:val="00197578"/>
    <w:rsid w:val="0019760B"/>
    <w:rsid w:val="001A022A"/>
    <w:rsid w:val="001A106B"/>
    <w:rsid w:val="001A110C"/>
    <w:rsid w:val="001A1E8B"/>
    <w:rsid w:val="001A2C8E"/>
    <w:rsid w:val="001A3732"/>
    <w:rsid w:val="001A3DC8"/>
    <w:rsid w:val="001A3FF0"/>
    <w:rsid w:val="001A42B3"/>
    <w:rsid w:val="001A4D36"/>
    <w:rsid w:val="001A5549"/>
    <w:rsid w:val="001A690F"/>
    <w:rsid w:val="001A70B2"/>
    <w:rsid w:val="001A7164"/>
    <w:rsid w:val="001A7ABC"/>
    <w:rsid w:val="001B0057"/>
    <w:rsid w:val="001B0565"/>
    <w:rsid w:val="001B0626"/>
    <w:rsid w:val="001B0ED7"/>
    <w:rsid w:val="001B0F83"/>
    <w:rsid w:val="001B1426"/>
    <w:rsid w:val="001B1649"/>
    <w:rsid w:val="001B1F53"/>
    <w:rsid w:val="001B2039"/>
    <w:rsid w:val="001B30FA"/>
    <w:rsid w:val="001B3D0E"/>
    <w:rsid w:val="001B4278"/>
    <w:rsid w:val="001B44E3"/>
    <w:rsid w:val="001B4A84"/>
    <w:rsid w:val="001B4C6D"/>
    <w:rsid w:val="001B5631"/>
    <w:rsid w:val="001B64C9"/>
    <w:rsid w:val="001B650B"/>
    <w:rsid w:val="001B6CB2"/>
    <w:rsid w:val="001B6E02"/>
    <w:rsid w:val="001B78D2"/>
    <w:rsid w:val="001B7E2B"/>
    <w:rsid w:val="001C0338"/>
    <w:rsid w:val="001C107E"/>
    <w:rsid w:val="001C1B26"/>
    <w:rsid w:val="001C1D2B"/>
    <w:rsid w:val="001C234E"/>
    <w:rsid w:val="001C2FD3"/>
    <w:rsid w:val="001C3889"/>
    <w:rsid w:val="001C3E32"/>
    <w:rsid w:val="001C410B"/>
    <w:rsid w:val="001C456E"/>
    <w:rsid w:val="001C4733"/>
    <w:rsid w:val="001C4A93"/>
    <w:rsid w:val="001C577D"/>
    <w:rsid w:val="001C6E51"/>
    <w:rsid w:val="001C74AE"/>
    <w:rsid w:val="001D196B"/>
    <w:rsid w:val="001D1F76"/>
    <w:rsid w:val="001D288A"/>
    <w:rsid w:val="001D2D81"/>
    <w:rsid w:val="001D3750"/>
    <w:rsid w:val="001D4AA8"/>
    <w:rsid w:val="001D4F7B"/>
    <w:rsid w:val="001D531F"/>
    <w:rsid w:val="001D57D0"/>
    <w:rsid w:val="001D5F25"/>
    <w:rsid w:val="001D6063"/>
    <w:rsid w:val="001D6591"/>
    <w:rsid w:val="001D6A0D"/>
    <w:rsid w:val="001D6B94"/>
    <w:rsid w:val="001D775D"/>
    <w:rsid w:val="001D7D51"/>
    <w:rsid w:val="001E0208"/>
    <w:rsid w:val="001E0258"/>
    <w:rsid w:val="001E0720"/>
    <w:rsid w:val="001E1313"/>
    <w:rsid w:val="001E157F"/>
    <w:rsid w:val="001E356B"/>
    <w:rsid w:val="001E4097"/>
    <w:rsid w:val="001E42EA"/>
    <w:rsid w:val="001E4EEC"/>
    <w:rsid w:val="001E53F1"/>
    <w:rsid w:val="001E545D"/>
    <w:rsid w:val="001E5547"/>
    <w:rsid w:val="001E5908"/>
    <w:rsid w:val="001E5A7A"/>
    <w:rsid w:val="001E5CC9"/>
    <w:rsid w:val="001E6AA5"/>
    <w:rsid w:val="001E6F66"/>
    <w:rsid w:val="001E7294"/>
    <w:rsid w:val="001E757A"/>
    <w:rsid w:val="001E7757"/>
    <w:rsid w:val="001F0172"/>
    <w:rsid w:val="001F07BD"/>
    <w:rsid w:val="001F0C6F"/>
    <w:rsid w:val="001F15AF"/>
    <w:rsid w:val="001F22C3"/>
    <w:rsid w:val="001F29CB"/>
    <w:rsid w:val="001F3190"/>
    <w:rsid w:val="001F4BBC"/>
    <w:rsid w:val="001F6863"/>
    <w:rsid w:val="001F7018"/>
    <w:rsid w:val="001F7A43"/>
    <w:rsid w:val="002003B6"/>
    <w:rsid w:val="00201C79"/>
    <w:rsid w:val="00201F38"/>
    <w:rsid w:val="002039A1"/>
    <w:rsid w:val="00203DF9"/>
    <w:rsid w:val="00204D2E"/>
    <w:rsid w:val="00205316"/>
    <w:rsid w:val="002059B0"/>
    <w:rsid w:val="00207C24"/>
    <w:rsid w:val="00210A71"/>
    <w:rsid w:val="00210B7E"/>
    <w:rsid w:val="0021181D"/>
    <w:rsid w:val="00211EF3"/>
    <w:rsid w:val="002122C9"/>
    <w:rsid w:val="002123B2"/>
    <w:rsid w:val="0021336C"/>
    <w:rsid w:val="00213BEC"/>
    <w:rsid w:val="0021455B"/>
    <w:rsid w:val="002154DA"/>
    <w:rsid w:val="00215CFE"/>
    <w:rsid w:val="00215E0F"/>
    <w:rsid w:val="002161AE"/>
    <w:rsid w:val="00216202"/>
    <w:rsid w:val="00216495"/>
    <w:rsid w:val="002176A3"/>
    <w:rsid w:val="00217DB7"/>
    <w:rsid w:val="00220144"/>
    <w:rsid w:val="002205E8"/>
    <w:rsid w:val="0022094A"/>
    <w:rsid w:val="00220985"/>
    <w:rsid w:val="00222214"/>
    <w:rsid w:val="002225A0"/>
    <w:rsid w:val="002233F7"/>
    <w:rsid w:val="0022394D"/>
    <w:rsid w:val="00224556"/>
    <w:rsid w:val="0022462E"/>
    <w:rsid w:val="002246CC"/>
    <w:rsid w:val="00224F6A"/>
    <w:rsid w:val="0022669F"/>
    <w:rsid w:val="002267A4"/>
    <w:rsid w:val="00226BC6"/>
    <w:rsid w:val="00226BED"/>
    <w:rsid w:val="00226E8C"/>
    <w:rsid w:val="0022784C"/>
    <w:rsid w:val="002300EE"/>
    <w:rsid w:val="0023082E"/>
    <w:rsid w:val="002313D0"/>
    <w:rsid w:val="002313EA"/>
    <w:rsid w:val="00231765"/>
    <w:rsid w:val="00231EC3"/>
    <w:rsid w:val="00232042"/>
    <w:rsid w:val="00233125"/>
    <w:rsid w:val="0023380D"/>
    <w:rsid w:val="002338AD"/>
    <w:rsid w:val="00233C94"/>
    <w:rsid w:val="00236DB8"/>
    <w:rsid w:val="00236FAC"/>
    <w:rsid w:val="00239DB0"/>
    <w:rsid w:val="00240B5A"/>
    <w:rsid w:val="00240E77"/>
    <w:rsid w:val="00240F40"/>
    <w:rsid w:val="002422F6"/>
    <w:rsid w:val="002426E8"/>
    <w:rsid w:val="00243CCA"/>
    <w:rsid w:val="00243F66"/>
    <w:rsid w:val="002448B9"/>
    <w:rsid w:val="00244ABF"/>
    <w:rsid w:val="0024531A"/>
    <w:rsid w:val="002453C8"/>
    <w:rsid w:val="00246027"/>
    <w:rsid w:val="00246782"/>
    <w:rsid w:val="00246BDD"/>
    <w:rsid w:val="002473D0"/>
    <w:rsid w:val="00247B32"/>
    <w:rsid w:val="00251431"/>
    <w:rsid w:val="00251A1A"/>
    <w:rsid w:val="00251F1F"/>
    <w:rsid w:val="00253606"/>
    <w:rsid w:val="00253A54"/>
    <w:rsid w:val="00253D88"/>
    <w:rsid w:val="00254916"/>
    <w:rsid w:val="00254EAB"/>
    <w:rsid w:val="002564BE"/>
    <w:rsid w:val="002565CA"/>
    <w:rsid w:val="00257C8C"/>
    <w:rsid w:val="0026027C"/>
    <w:rsid w:val="00260C8B"/>
    <w:rsid w:val="00261383"/>
    <w:rsid w:val="002615A1"/>
    <w:rsid w:val="0026163E"/>
    <w:rsid w:val="0026168D"/>
    <w:rsid w:val="00262B9B"/>
    <w:rsid w:val="002634FC"/>
    <w:rsid w:val="0026379E"/>
    <w:rsid w:val="00263C97"/>
    <w:rsid w:val="002641B6"/>
    <w:rsid w:val="00264B10"/>
    <w:rsid w:val="00264DE1"/>
    <w:rsid w:val="00265D86"/>
    <w:rsid w:val="002665FA"/>
    <w:rsid w:val="00266716"/>
    <w:rsid w:val="00267F98"/>
    <w:rsid w:val="00270725"/>
    <w:rsid w:val="0027074A"/>
    <w:rsid w:val="00270C0B"/>
    <w:rsid w:val="00270E36"/>
    <w:rsid w:val="00270F91"/>
    <w:rsid w:val="002718FD"/>
    <w:rsid w:val="002728D4"/>
    <w:rsid w:val="00272955"/>
    <w:rsid w:val="00273267"/>
    <w:rsid w:val="00273307"/>
    <w:rsid w:val="002752BE"/>
    <w:rsid w:val="00275716"/>
    <w:rsid w:val="002757E2"/>
    <w:rsid w:val="00275E1A"/>
    <w:rsid w:val="002761DC"/>
    <w:rsid w:val="002767AF"/>
    <w:rsid w:val="00277B91"/>
    <w:rsid w:val="00277C9F"/>
    <w:rsid w:val="00280199"/>
    <w:rsid w:val="002807CD"/>
    <w:rsid w:val="002817A8"/>
    <w:rsid w:val="00281F8E"/>
    <w:rsid w:val="00282EBE"/>
    <w:rsid w:val="002836EF"/>
    <w:rsid w:val="00283C1E"/>
    <w:rsid w:val="00284876"/>
    <w:rsid w:val="00285759"/>
    <w:rsid w:val="00285999"/>
    <w:rsid w:val="00285BB3"/>
    <w:rsid w:val="0028682B"/>
    <w:rsid w:val="00287CD7"/>
    <w:rsid w:val="00292784"/>
    <w:rsid w:val="002928C5"/>
    <w:rsid w:val="00292B57"/>
    <w:rsid w:val="0029319E"/>
    <w:rsid w:val="00294460"/>
    <w:rsid w:val="002944BC"/>
    <w:rsid w:val="002952A9"/>
    <w:rsid w:val="00295C5B"/>
    <w:rsid w:val="00296D79"/>
    <w:rsid w:val="00296DC3"/>
    <w:rsid w:val="00297967"/>
    <w:rsid w:val="00297A2D"/>
    <w:rsid w:val="00297B97"/>
    <w:rsid w:val="00297D36"/>
    <w:rsid w:val="00297EF6"/>
    <w:rsid w:val="002A0F22"/>
    <w:rsid w:val="002A19E6"/>
    <w:rsid w:val="002A1AA0"/>
    <w:rsid w:val="002A299D"/>
    <w:rsid w:val="002A3F54"/>
    <w:rsid w:val="002A3FD0"/>
    <w:rsid w:val="002A4A3D"/>
    <w:rsid w:val="002A4AF6"/>
    <w:rsid w:val="002A5B18"/>
    <w:rsid w:val="002A772D"/>
    <w:rsid w:val="002B01F6"/>
    <w:rsid w:val="002B083C"/>
    <w:rsid w:val="002B196B"/>
    <w:rsid w:val="002B1EED"/>
    <w:rsid w:val="002B23A4"/>
    <w:rsid w:val="002B328B"/>
    <w:rsid w:val="002B396F"/>
    <w:rsid w:val="002B4876"/>
    <w:rsid w:val="002B4F9E"/>
    <w:rsid w:val="002B4FF2"/>
    <w:rsid w:val="002B50B5"/>
    <w:rsid w:val="002B57DC"/>
    <w:rsid w:val="002B639E"/>
    <w:rsid w:val="002B65BA"/>
    <w:rsid w:val="002B666F"/>
    <w:rsid w:val="002B6ABC"/>
    <w:rsid w:val="002B7AF4"/>
    <w:rsid w:val="002B7C79"/>
    <w:rsid w:val="002C03FF"/>
    <w:rsid w:val="002C195E"/>
    <w:rsid w:val="002C1A07"/>
    <w:rsid w:val="002C1E7E"/>
    <w:rsid w:val="002C2587"/>
    <w:rsid w:val="002C314D"/>
    <w:rsid w:val="002C3E97"/>
    <w:rsid w:val="002C4D81"/>
    <w:rsid w:val="002C5319"/>
    <w:rsid w:val="002C600E"/>
    <w:rsid w:val="002C6654"/>
    <w:rsid w:val="002C6ED6"/>
    <w:rsid w:val="002C7BD4"/>
    <w:rsid w:val="002C7F68"/>
    <w:rsid w:val="002D0B5D"/>
    <w:rsid w:val="002D194A"/>
    <w:rsid w:val="002D19F9"/>
    <w:rsid w:val="002D1A50"/>
    <w:rsid w:val="002D1C48"/>
    <w:rsid w:val="002D25C3"/>
    <w:rsid w:val="002D283F"/>
    <w:rsid w:val="002D29D6"/>
    <w:rsid w:val="002D2C42"/>
    <w:rsid w:val="002D4835"/>
    <w:rsid w:val="002D4F81"/>
    <w:rsid w:val="002D5134"/>
    <w:rsid w:val="002D5F96"/>
    <w:rsid w:val="002D65AB"/>
    <w:rsid w:val="002D791D"/>
    <w:rsid w:val="002E0400"/>
    <w:rsid w:val="002E0773"/>
    <w:rsid w:val="002E19B4"/>
    <w:rsid w:val="002E1AA4"/>
    <w:rsid w:val="002E204E"/>
    <w:rsid w:val="002E3B5D"/>
    <w:rsid w:val="002E447B"/>
    <w:rsid w:val="002E4976"/>
    <w:rsid w:val="002E51A3"/>
    <w:rsid w:val="002E58E8"/>
    <w:rsid w:val="002E5E2A"/>
    <w:rsid w:val="002E601E"/>
    <w:rsid w:val="002E729C"/>
    <w:rsid w:val="002E7AC4"/>
    <w:rsid w:val="002F03E6"/>
    <w:rsid w:val="002F0B45"/>
    <w:rsid w:val="002F107D"/>
    <w:rsid w:val="002F1368"/>
    <w:rsid w:val="002F1DC7"/>
    <w:rsid w:val="002F2759"/>
    <w:rsid w:val="002F27B6"/>
    <w:rsid w:val="002F27FF"/>
    <w:rsid w:val="002F2A46"/>
    <w:rsid w:val="002F2C1A"/>
    <w:rsid w:val="002F2C6E"/>
    <w:rsid w:val="002F37BB"/>
    <w:rsid w:val="002F383F"/>
    <w:rsid w:val="002F3ED9"/>
    <w:rsid w:val="002F408C"/>
    <w:rsid w:val="002F50E2"/>
    <w:rsid w:val="002F5204"/>
    <w:rsid w:val="002F55C0"/>
    <w:rsid w:val="002F57E5"/>
    <w:rsid w:val="002F6885"/>
    <w:rsid w:val="002F6C08"/>
    <w:rsid w:val="002F7E74"/>
    <w:rsid w:val="002F7F39"/>
    <w:rsid w:val="002F7FBD"/>
    <w:rsid w:val="0030002C"/>
    <w:rsid w:val="00300063"/>
    <w:rsid w:val="003010FC"/>
    <w:rsid w:val="00301505"/>
    <w:rsid w:val="00302088"/>
    <w:rsid w:val="00302801"/>
    <w:rsid w:val="00302E3D"/>
    <w:rsid w:val="0030425B"/>
    <w:rsid w:val="003054A1"/>
    <w:rsid w:val="0030557C"/>
    <w:rsid w:val="00306700"/>
    <w:rsid w:val="00306BFB"/>
    <w:rsid w:val="00306D92"/>
    <w:rsid w:val="00306FCA"/>
    <w:rsid w:val="00307245"/>
    <w:rsid w:val="003074D2"/>
    <w:rsid w:val="003078DA"/>
    <w:rsid w:val="003078EB"/>
    <w:rsid w:val="00307A3A"/>
    <w:rsid w:val="00307DF7"/>
    <w:rsid w:val="00307EF8"/>
    <w:rsid w:val="00310699"/>
    <w:rsid w:val="0031081F"/>
    <w:rsid w:val="00310BEE"/>
    <w:rsid w:val="003112AB"/>
    <w:rsid w:val="00312846"/>
    <w:rsid w:val="00312C96"/>
    <w:rsid w:val="003148BA"/>
    <w:rsid w:val="00314E83"/>
    <w:rsid w:val="003153E7"/>
    <w:rsid w:val="003155E4"/>
    <w:rsid w:val="0031585B"/>
    <w:rsid w:val="00316000"/>
    <w:rsid w:val="00317130"/>
    <w:rsid w:val="003177A9"/>
    <w:rsid w:val="00317C3C"/>
    <w:rsid w:val="00321BBF"/>
    <w:rsid w:val="00322095"/>
    <w:rsid w:val="00322B76"/>
    <w:rsid w:val="0032399B"/>
    <w:rsid w:val="00323C67"/>
    <w:rsid w:val="003240BA"/>
    <w:rsid w:val="00324666"/>
    <w:rsid w:val="00324812"/>
    <w:rsid w:val="00324F6D"/>
    <w:rsid w:val="003251F3"/>
    <w:rsid w:val="003257E2"/>
    <w:rsid w:val="0032626C"/>
    <w:rsid w:val="00326B1D"/>
    <w:rsid w:val="00327810"/>
    <w:rsid w:val="00327CAB"/>
    <w:rsid w:val="003306A7"/>
    <w:rsid w:val="003307F0"/>
    <w:rsid w:val="003309DB"/>
    <w:rsid w:val="00330C70"/>
    <w:rsid w:val="00331095"/>
    <w:rsid w:val="0033188B"/>
    <w:rsid w:val="00331CFF"/>
    <w:rsid w:val="00331F94"/>
    <w:rsid w:val="00332C3C"/>
    <w:rsid w:val="00332ECB"/>
    <w:rsid w:val="0033378A"/>
    <w:rsid w:val="003344F4"/>
    <w:rsid w:val="00335481"/>
    <w:rsid w:val="00335598"/>
    <w:rsid w:val="0033561D"/>
    <w:rsid w:val="0033698E"/>
    <w:rsid w:val="0033718E"/>
    <w:rsid w:val="003372C7"/>
    <w:rsid w:val="00337569"/>
    <w:rsid w:val="00337D59"/>
    <w:rsid w:val="00341032"/>
    <w:rsid w:val="00341580"/>
    <w:rsid w:val="003417AD"/>
    <w:rsid w:val="003419B2"/>
    <w:rsid w:val="00341B05"/>
    <w:rsid w:val="00344355"/>
    <w:rsid w:val="0034527B"/>
    <w:rsid w:val="003458D9"/>
    <w:rsid w:val="00345D7A"/>
    <w:rsid w:val="003460ED"/>
    <w:rsid w:val="00346D71"/>
    <w:rsid w:val="00347068"/>
    <w:rsid w:val="00347533"/>
    <w:rsid w:val="00350B75"/>
    <w:rsid w:val="003512AA"/>
    <w:rsid w:val="0035169A"/>
    <w:rsid w:val="00351936"/>
    <w:rsid w:val="003528CB"/>
    <w:rsid w:val="003531B5"/>
    <w:rsid w:val="00354988"/>
    <w:rsid w:val="00354AEA"/>
    <w:rsid w:val="00356731"/>
    <w:rsid w:val="00356872"/>
    <w:rsid w:val="003575D1"/>
    <w:rsid w:val="00357B1A"/>
    <w:rsid w:val="003603A3"/>
    <w:rsid w:val="003615E7"/>
    <w:rsid w:val="00361FE5"/>
    <w:rsid w:val="00362D9C"/>
    <w:rsid w:val="003635B6"/>
    <w:rsid w:val="0036462D"/>
    <w:rsid w:val="0036490D"/>
    <w:rsid w:val="00364B2C"/>
    <w:rsid w:val="00364B65"/>
    <w:rsid w:val="003659AA"/>
    <w:rsid w:val="00365F1E"/>
    <w:rsid w:val="00365F39"/>
    <w:rsid w:val="003662B1"/>
    <w:rsid w:val="003703F6"/>
    <w:rsid w:val="0037157F"/>
    <w:rsid w:val="003720C3"/>
    <w:rsid w:val="00372116"/>
    <w:rsid w:val="0037289B"/>
    <w:rsid w:val="003745B2"/>
    <w:rsid w:val="00374C1F"/>
    <w:rsid w:val="00374F0B"/>
    <w:rsid w:val="0037534F"/>
    <w:rsid w:val="00375D42"/>
    <w:rsid w:val="00376133"/>
    <w:rsid w:val="00376693"/>
    <w:rsid w:val="00377BF4"/>
    <w:rsid w:val="00381151"/>
    <w:rsid w:val="00382115"/>
    <w:rsid w:val="00382B24"/>
    <w:rsid w:val="00382C82"/>
    <w:rsid w:val="00382C85"/>
    <w:rsid w:val="00384212"/>
    <w:rsid w:val="00384543"/>
    <w:rsid w:val="00385421"/>
    <w:rsid w:val="003854FF"/>
    <w:rsid w:val="00385A2E"/>
    <w:rsid w:val="00385DBD"/>
    <w:rsid w:val="00386CB4"/>
    <w:rsid w:val="00390130"/>
    <w:rsid w:val="003903D7"/>
    <w:rsid w:val="0039059B"/>
    <w:rsid w:val="00390A36"/>
    <w:rsid w:val="0039241D"/>
    <w:rsid w:val="00392427"/>
    <w:rsid w:val="00394713"/>
    <w:rsid w:val="003949B1"/>
    <w:rsid w:val="0039549F"/>
    <w:rsid w:val="00395556"/>
    <w:rsid w:val="003963F7"/>
    <w:rsid w:val="00396F91"/>
    <w:rsid w:val="0039777D"/>
    <w:rsid w:val="003A030A"/>
    <w:rsid w:val="003A030F"/>
    <w:rsid w:val="003A038D"/>
    <w:rsid w:val="003A1D39"/>
    <w:rsid w:val="003A2523"/>
    <w:rsid w:val="003A2897"/>
    <w:rsid w:val="003A3249"/>
    <w:rsid w:val="003A3487"/>
    <w:rsid w:val="003A38DC"/>
    <w:rsid w:val="003A3CD8"/>
    <w:rsid w:val="003A4757"/>
    <w:rsid w:val="003A4A1E"/>
    <w:rsid w:val="003A57BB"/>
    <w:rsid w:val="003A6825"/>
    <w:rsid w:val="003A76A0"/>
    <w:rsid w:val="003A7D33"/>
    <w:rsid w:val="003B0979"/>
    <w:rsid w:val="003B14C8"/>
    <w:rsid w:val="003B159A"/>
    <w:rsid w:val="003B1AED"/>
    <w:rsid w:val="003B1BA1"/>
    <w:rsid w:val="003B3734"/>
    <w:rsid w:val="003B400E"/>
    <w:rsid w:val="003B4104"/>
    <w:rsid w:val="003B65A5"/>
    <w:rsid w:val="003B709C"/>
    <w:rsid w:val="003B7BB6"/>
    <w:rsid w:val="003B7F9C"/>
    <w:rsid w:val="003C0136"/>
    <w:rsid w:val="003C0177"/>
    <w:rsid w:val="003C01E0"/>
    <w:rsid w:val="003C036C"/>
    <w:rsid w:val="003C056B"/>
    <w:rsid w:val="003C07A5"/>
    <w:rsid w:val="003C0EED"/>
    <w:rsid w:val="003C1FBC"/>
    <w:rsid w:val="003C2490"/>
    <w:rsid w:val="003C2C7A"/>
    <w:rsid w:val="003C3840"/>
    <w:rsid w:val="003C3DE6"/>
    <w:rsid w:val="003C4A26"/>
    <w:rsid w:val="003C531E"/>
    <w:rsid w:val="003C5C7F"/>
    <w:rsid w:val="003C5E70"/>
    <w:rsid w:val="003C60F4"/>
    <w:rsid w:val="003C61B2"/>
    <w:rsid w:val="003C6353"/>
    <w:rsid w:val="003C6690"/>
    <w:rsid w:val="003C6DF4"/>
    <w:rsid w:val="003C7950"/>
    <w:rsid w:val="003C7C12"/>
    <w:rsid w:val="003C7F2E"/>
    <w:rsid w:val="003D0327"/>
    <w:rsid w:val="003D0F8E"/>
    <w:rsid w:val="003D14AB"/>
    <w:rsid w:val="003D1D18"/>
    <w:rsid w:val="003D228C"/>
    <w:rsid w:val="003D2300"/>
    <w:rsid w:val="003D2A09"/>
    <w:rsid w:val="003D2FCA"/>
    <w:rsid w:val="003D31BD"/>
    <w:rsid w:val="003D480B"/>
    <w:rsid w:val="003D4CE4"/>
    <w:rsid w:val="003D563B"/>
    <w:rsid w:val="003D585C"/>
    <w:rsid w:val="003D5B57"/>
    <w:rsid w:val="003D5E0E"/>
    <w:rsid w:val="003D65A3"/>
    <w:rsid w:val="003D6B86"/>
    <w:rsid w:val="003D7277"/>
    <w:rsid w:val="003D798B"/>
    <w:rsid w:val="003D7A16"/>
    <w:rsid w:val="003E0E41"/>
    <w:rsid w:val="003E0F32"/>
    <w:rsid w:val="003E4CE4"/>
    <w:rsid w:val="003E5217"/>
    <w:rsid w:val="003E5CD1"/>
    <w:rsid w:val="003E73FC"/>
    <w:rsid w:val="003E7412"/>
    <w:rsid w:val="003EB9A4"/>
    <w:rsid w:val="003F0D0F"/>
    <w:rsid w:val="003F1476"/>
    <w:rsid w:val="003F241F"/>
    <w:rsid w:val="003F33F5"/>
    <w:rsid w:val="003F3C17"/>
    <w:rsid w:val="003F41FE"/>
    <w:rsid w:val="003F4260"/>
    <w:rsid w:val="003F429B"/>
    <w:rsid w:val="003F4518"/>
    <w:rsid w:val="003F4769"/>
    <w:rsid w:val="003F5CC3"/>
    <w:rsid w:val="003F65AA"/>
    <w:rsid w:val="003F674C"/>
    <w:rsid w:val="003F6AA5"/>
    <w:rsid w:val="003F754C"/>
    <w:rsid w:val="003F75F2"/>
    <w:rsid w:val="00400B04"/>
    <w:rsid w:val="00400DDA"/>
    <w:rsid w:val="00400F1C"/>
    <w:rsid w:val="0040149F"/>
    <w:rsid w:val="004018F6"/>
    <w:rsid w:val="004020F3"/>
    <w:rsid w:val="0040233E"/>
    <w:rsid w:val="00402557"/>
    <w:rsid w:val="00403A21"/>
    <w:rsid w:val="00403F21"/>
    <w:rsid w:val="00404871"/>
    <w:rsid w:val="00406459"/>
    <w:rsid w:val="004064E8"/>
    <w:rsid w:val="0040659D"/>
    <w:rsid w:val="0040748C"/>
    <w:rsid w:val="0040751E"/>
    <w:rsid w:val="00407AA5"/>
    <w:rsid w:val="004107B3"/>
    <w:rsid w:val="00412918"/>
    <w:rsid w:val="00412F0B"/>
    <w:rsid w:val="00413AEA"/>
    <w:rsid w:val="004147FB"/>
    <w:rsid w:val="00414A8C"/>
    <w:rsid w:val="00414F39"/>
    <w:rsid w:val="00415A33"/>
    <w:rsid w:val="00415A51"/>
    <w:rsid w:val="004161EE"/>
    <w:rsid w:val="004165A5"/>
    <w:rsid w:val="0041683D"/>
    <w:rsid w:val="0041685B"/>
    <w:rsid w:val="004169FD"/>
    <w:rsid w:val="00416A6A"/>
    <w:rsid w:val="0042158B"/>
    <w:rsid w:val="004217C7"/>
    <w:rsid w:val="00421980"/>
    <w:rsid w:val="00421C7C"/>
    <w:rsid w:val="00423A59"/>
    <w:rsid w:val="00426B36"/>
    <w:rsid w:val="004273D7"/>
    <w:rsid w:val="00427BF9"/>
    <w:rsid w:val="004309C8"/>
    <w:rsid w:val="004322C0"/>
    <w:rsid w:val="00432A60"/>
    <w:rsid w:val="004349BE"/>
    <w:rsid w:val="004357A1"/>
    <w:rsid w:val="00436C27"/>
    <w:rsid w:val="0043720F"/>
    <w:rsid w:val="004400C4"/>
    <w:rsid w:val="00440B41"/>
    <w:rsid w:val="00441B20"/>
    <w:rsid w:val="00442037"/>
    <w:rsid w:val="00442143"/>
    <w:rsid w:val="00443EE3"/>
    <w:rsid w:val="00443F8D"/>
    <w:rsid w:val="00444D24"/>
    <w:rsid w:val="00445E77"/>
    <w:rsid w:val="004464F3"/>
    <w:rsid w:val="0044778B"/>
    <w:rsid w:val="004529CE"/>
    <w:rsid w:val="00452E67"/>
    <w:rsid w:val="00453B17"/>
    <w:rsid w:val="00453CA2"/>
    <w:rsid w:val="00453EE0"/>
    <w:rsid w:val="0045435A"/>
    <w:rsid w:val="004544A9"/>
    <w:rsid w:val="0045486E"/>
    <w:rsid w:val="004550E0"/>
    <w:rsid w:val="004568E6"/>
    <w:rsid w:val="00456B4A"/>
    <w:rsid w:val="00460339"/>
    <w:rsid w:val="00460841"/>
    <w:rsid w:val="00460E21"/>
    <w:rsid w:val="00461489"/>
    <w:rsid w:val="00461F50"/>
    <w:rsid w:val="00462498"/>
    <w:rsid w:val="00463446"/>
    <w:rsid w:val="00464066"/>
    <w:rsid w:val="00464CC3"/>
    <w:rsid w:val="00465457"/>
    <w:rsid w:val="00465BC2"/>
    <w:rsid w:val="004661D3"/>
    <w:rsid w:val="00466326"/>
    <w:rsid w:val="00466780"/>
    <w:rsid w:val="0046684F"/>
    <w:rsid w:val="00466BEE"/>
    <w:rsid w:val="00466EE5"/>
    <w:rsid w:val="00467167"/>
    <w:rsid w:val="004675B3"/>
    <w:rsid w:val="00467976"/>
    <w:rsid w:val="00467D8F"/>
    <w:rsid w:val="00467E71"/>
    <w:rsid w:val="004715DA"/>
    <w:rsid w:val="00471AC3"/>
    <w:rsid w:val="0047206B"/>
    <w:rsid w:val="0047279B"/>
    <w:rsid w:val="00473840"/>
    <w:rsid w:val="004738CF"/>
    <w:rsid w:val="00473F0F"/>
    <w:rsid w:val="004741F4"/>
    <w:rsid w:val="004743C0"/>
    <w:rsid w:val="0047461B"/>
    <w:rsid w:val="004758E4"/>
    <w:rsid w:val="00475F69"/>
    <w:rsid w:val="00476CF7"/>
    <w:rsid w:val="00476FAC"/>
    <w:rsid w:val="00477DA3"/>
    <w:rsid w:val="004814F9"/>
    <w:rsid w:val="0048258D"/>
    <w:rsid w:val="00483269"/>
    <w:rsid w:val="00483A83"/>
    <w:rsid w:val="00483D8D"/>
    <w:rsid w:val="004843BD"/>
    <w:rsid w:val="00484FBB"/>
    <w:rsid w:val="004851D5"/>
    <w:rsid w:val="00485428"/>
    <w:rsid w:val="004859CD"/>
    <w:rsid w:val="00485EAC"/>
    <w:rsid w:val="004861EA"/>
    <w:rsid w:val="0048639F"/>
    <w:rsid w:val="00486E69"/>
    <w:rsid w:val="0048FAD5"/>
    <w:rsid w:val="004901DF"/>
    <w:rsid w:val="00490C95"/>
    <w:rsid w:val="0049128B"/>
    <w:rsid w:val="00491840"/>
    <w:rsid w:val="004928EF"/>
    <w:rsid w:val="00493562"/>
    <w:rsid w:val="004936F0"/>
    <w:rsid w:val="00493C45"/>
    <w:rsid w:val="00493C9C"/>
    <w:rsid w:val="0049426D"/>
    <w:rsid w:val="00494CEB"/>
    <w:rsid w:val="0049503F"/>
    <w:rsid w:val="004960EC"/>
    <w:rsid w:val="004965D9"/>
    <w:rsid w:val="00496617"/>
    <w:rsid w:val="0049679B"/>
    <w:rsid w:val="004A0530"/>
    <w:rsid w:val="004A058F"/>
    <w:rsid w:val="004A0D9B"/>
    <w:rsid w:val="004A27B7"/>
    <w:rsid w:val="004A2943"/>
    <w:rsid w:val="004A409D"/>
    <w:rsid w:val="004A42F5"/>
    <w:rsid w:val="004A486B"/>
    <w:rsid w:val="004A4AA0"/>
    <w:rsid w:val="004A4C24"/>
    <w:rsid w:val="004A510A"/>
    <w:rsid w:val="004A5964"/>
    <w:rsid w:val="004A606A"/>
    <w:rsid w:val="004A629E"/>
    <w:rsid w:val="004A697A"/>
    <w:rsid w:val="004A7AFA"/>
    <w:rsid w:val="004A7E29"/>
    <w:rsid w:val="004B0611"/>
    <w:rsid w:val="004B0F21"/>
    <w:rsid w:val="004B1037"/>
    <w:rsid w:val="004B16A4"/>
    <w:rsid w:val="004B26A5"/>
    <w:rsid w:val="004B28FF"/>
    <w:rsid w:val="004B294E"/>
    <w:rsid w:val="004B2C26"/>
    <w:rsid w:val="004B2D37"/>
    <w:rsid w:val="004B37DF"/>
    <w:rsid w:val="004B3A19"/>
    <w:rsid w:val="004B583A"/>
    <w:rsid w:val="004B6192"/>
    <w:rsid w:val="004B7920"/>
    <w:rsid w:val="004C0454"/>
    <w:rsid w:val="004C089E"/>
    <w:rsid w:val="004C0CEA"/>
    <w:rsid w:val="004C0E26"/>
    <w:rsid w:val="004C1550"/>
    <w:rsid w:val="004C1B07"/>
    <w:rsid w:val="004C1F70"/>
    <w:rsid w:val="004C204D"/>
    <w:rsid w:val="004C34A2"/>
    <w:rsid w:val="004C47DE"/>
    <w:rsid w:val="004C4AE3"/>
    <w:rsid w:val="004C4B59"/>
    <w:rsid w:val="004C4BED"/>
    <w:rsid w:val="004C5D8B"/>
    <w:rsid w:val="004C62A9"/>
    <w:rsid w:val="004C62B7"/>
    <w:rsid w:val="004C6912"/>
    <w:rsid w:val="004C69E8"/>
    <w:rsid w:val="004C710B"/>
    <w:rsid w:val="004C76C3"/>
    <w:rsid w:val="004C7F33"/>
    <w:rsid w:val="004C91AD"/>
    <w:rsid w:val="004D0422"/>
    <w:rsid w:val="004D1076"/>
    <w:rsid w:val="004D1708"/>
    <w:rsid w:val="004D1BB3"/>
    <w:rsid w:val="004D1D13"/>
    <w:rsid w:val="004D3D12"/>
    <w:rsid w:val="004D4BF6"/>
    <w:rsid w:val="004D4C78"/>
    <w:rsid w:val="004D5570"/>
    <w:rsid w:val="004D6C29"/>
    <w:rsid w:val="004E000B"/>
    <w:rsid w:val="004E1C79"/>
    <w:rsid w:val="004E48B0"/>
    <w:rsid w:val="004E4A25"/>
    <w:rsid w:val="004E4AD0"/>
    <w:rsid w:val="004E6EAD"/>
    <w:rsid w:val="004E7280"/>
    <w:rsid w:val="004E78B1"/>
    <w:rsid w:val="004E78DF"/>
    <w:rsid w:val="004F208F"/>
    <w:rsid w:val="004F216E"/>
    <w:rsid w:val="004F2CEE"/>
    <w:rsid w:val="004F3706"/>
    <w:rsid w:val="004F3CB0"/>
    <w:rsid w:val="004F4610"/>
    <w:rsid w:val="004F477C"/>
    <w:rsid w:val="004F49DE"/>
    <w:rsid w:val="004F4B73"/>
    <w:rsid w:val="004F4B9A"/>
    <w:rsid w:val="004F5F95"/>
    <w:rsid w:val="004F6A3C"/>
    <w:rsid w:val="004F6C94"/>
    <w:rsid w:val="004F71E4"/>
    <w:rsid w:val="004F71E6"/>
    <w:rsid w:val="004F760C"/>
    <w:rsid w:val="00501B2A"/>
    <w:rsid w:val="005025E7"/>
    <w:rsid w:val="00502C57"/>
    <w:rsid w:val="005030A4"/>
    <w:rsid w:val="005032A5"/>
    <w:rsid w:val="00504C5D"/>
    <w:rsid w:val="00505191"/>
    <w:rsid w:val="00505CE9"/>
    <w:rsid w:val="0050623D"/>
    <w:rsid w:val="00506ACD"/>
    <w:rsid w:val="00506F37"/>
    <w:rsid w:val="00506FF0"/>
    <w:rsid w:val="005070C0"/>
    <w:rsid w:val="0050792F"/>
    <w:rsid w:val="005079E1"/>
    <w:rsid w:val="00507C8D"/>
    <w:rsid w:val="00507DA7"/>
    <w:rsid w:val="0051037A"/>
    <w:rsid w:val="00510AD0"/>
    <w:rsid w:val="00510F34"/>
    <w:rsid w:val="0051183E"/>
    <w:rsid w:val="00512E88"/>
    <w:rsid w:val="00513004"/>
    <w:rsid w:val="00514625"/>
    <w:rsid w:val="00516D4E"/>
    <w:rsid w:val="0051788A"/>
    <w:rsid w:val="00520A7F"/>
    <w:rsid w:val="00521537"/>
    <w:rsid w:val="00522CA7"/>
    <w:rsid w:val="00523FA8"/>
    <w:rsid w:val="00524373"/>
    <w:rsid w:val="00524CA8"/>
    <w:rsid w:val="005251E8"/>
    <w:rsid w:val="005252C9"/>
    <w:rsid w:val="00525AA0"/>
    <w:rsid w:val="00526134"/>
    <w:rsid w:val="00526E76"/>
    <w:rsid w:val="0052768B"/>
    <w:rsid w:val="00527BF5"/>
    <w:rsid w:val="00530C89"/>
    <w:rsid w:val="00532380"/>
    <w:rsid w:val="00532523"/>
    <w:rsid w:val="00532607"/>
    <w:rsid w:val="00532E52"/>
    <w:rsid w:val="00533570"/>
    <w:rsid w:val="00535ADA"/>
    <w:rsid w:val="00536ED2"/>
    <w:rsid w:val="00536FC9"/>
    <w:rsid w:val="00537358"/>
    <w:rsid w:val="005378BB"/>
    <w:rsid w:val="00537915"/>
    <w:rsid w:val="00540C48"/>
    <w:rsid w:val="005412C2"/>
    <w:rsid w:val="00541EA7"/>
    <w:rsid w:val="00541FD8"/>
    <w:rsid w:val="00542775"/>
    <w:rsid w:val="00542DEE"/>
    <w:rsid w:val="00544089"/>
    <w:rsid w:val="00544D4A"/>
    <w:rsid w:val="00544DE2"/>
    <w:rsid w:val="00545220"/>
    <w:rsid w:val="00545739"/>
    <w:rsid w:val="00545D6C"/>
    <w:rsid w:val="0054616D"/>
    <w:rsid w:val="005465F3"/>
    <w:rsid w:val="005466A9"/>
    <w:rsid w:val="00546B50"/>
    <w:rsid w:val="00547650"/>
    <w:rsid w:val="0054794A"/>
    <w:rsid w:val="00547C61"/>
    <w:rsid w:val="00547C66"/>
    <w:rsid w:val="00547CE3"/>
    <w:rsid w:val="005500F6"/>
    <w:rsid w:val="00550A53"/>
    <w:rsid w:val="00550DE7"/>
    <w:rsid w:val="005515D2"/>
    <w:rsid w:val="00552BA2"/>
    <w:rsid w:val="00553ED0"/>
    <w:rsid w:val="005540C7"/>
    <w:rsid w:val="00554E39"/>
    <w:rsid w:val="0055530A"/>
    <w:rsid w:val="00555CF0"/>
    <w:rsid w:val="00556319"/>
    <w:rsid w:val="0055723A"/>
    <w:rsid w:val="0055794B"/>
    <w:rsid w:val="0056040B"/>
    <w:rsid w:val="00560864"/>
    <w:rsid w:val="0056148B"/>
    <w:rsid w:val="00561752"/>
    <w:rsid w:val="00562C7F"/>
    <w:rsid w:val="00562DF6"/>
    <w:rsid w:val="00563670"/>
    <w:rsid w:val="00563A79"/>
    <w:rsid w:val="0056519F"/>
    <w:rsid w:val="0056531E"/>
    <w:rsid w:val="005653FF"/>
    <w:rsid w:val="0056678F"/>
    <w:rsid w:val="00567577"/>
    <w:rsid w:val="00567C61"/>
    <w:rsid w:val="005708CC"/>
    <w:rsid w:val="005710FE"/>
    <w:rsid w:val="00571370"/>
    <w:rsid w:val="00571505"/>
    <w:rsid w:val="00572B38"/>
    <w:rsid w:val="00572C50"/>
    <w:rsid w:val="00573001"/>
    <w:rsid w:val="0057368C"/>
    <w:rsid w:val="005741BE"/>
    <w:rsid w:val="00574A1E"/>
    <w:rsid w:val="00574B4A"/>
    <w:rsid w:val="00575810"/>
    <w:rsid w:val="00576B8F"/>
    <w:rsid w:val="00577A08"/>
    <w:rsid w:val="00580E0F"/>
    <w:rsid w:val="005810D6"/>
    <w:rsid w:val="00581B79"/>
    <w:rsid w:val="00582587"/>
    <w:rsid w:val="005834EB"/>
    <w:rsid w:val="0058383A"/>
    <w:rsid w:val="005839A0"/>
    <w:rsid w:val="00584180"/>
    <w:rsid w:val="00584E36"/>
    <w:rsid w:val="0058533C"/>
    <w:rsid w:val="005859FC"/>
    <w:rsid w:val="005866BB"/>
    <w:rsid w:val="00586711"/>
    <w:rsid w:val="00586FE4"/>
    <w:rsid w:val="005872E2"/>
    <w:rsid w:val="005874BC"/>
    <w:rsid w:val="0059075E"/>
    <w:rsid w:val="00590B30"/>
    <w:rsid w:val="0059108D"/>
    <w:rsid w:val="005928A7"/>
    <w:rsid w:val="0059314B"/>
    <w:rsid w:val="00593170"/>
    <w:rsid w:val="0059329C"/>
    <w:rsid w:val="0059346E"/>
    <w:rsid w:val="0059403A"/>
    <w:rsid w:val="0059544D"/>
    <w:rsid w:val="00595A79"/>
    <w:rsid w:val="005960AC"/>
    <w:rsid w:val="00597241"/>
    <w:rsid w:val="00597949"/>
    <w:rsid w:val="005A055F"/>
    <w:rsid w:val="005A12C6"/>
    <w:rsid w:val="005A1622"/>
    <w:rsid w:val="005A21D4"/>
    <w:rsid w:val="005A27D6"/>
    <w:rsid w:val="005A4020"/>
    <w:rsid w:val="005A4095"/>
    <w:rsid w:val="005A41FF"/>
    <w:rsid w:val="005A44D7"/>
    <w:rsid w:val="005A456F"/>
    <w:rsid w:val="005A5F01"/>
    <w:rsid w:val="005A70E9"/>
    <w:rsid w:val="005A730B"/>
    <w:rsid w:val="005A7EC4"/>
    <w:rsid w:val="005A7F76"/>
    <w:rsid w:val="005B0303"/>
    <w:rsid w:val="005B0D5B"/>
    <w:rsid w:val="005B0EB2"/>
    <w:rsid w:val="005B14C5"/>
    <w:rsid w:val="005B186D"/>
    <w:rsid w:val="005B1870"/>
    <w:rsid w:val="005B1F24"/>
    <w:rsid w:val="005B2E36"/>
    <w:rsid w:val="005B366A"/>
    <w:rsid w:val="005B41DE"/>
    <w:rsid w:val="005B425C"/>
    <w:rsid w:val="005B517B"/>
    <w:rsid w:val="005B6485"/>
    <w:rsid w:val="005B66C8"/>
    <w:rsid w:val="005B6DDE"/>
    <w:rsid w:val="005B7827"/>
    <w:rsid w:val="005C0B7C"/>
    <w:rsid w:val="005C1107"/>
    <w:rsid w:val="005C201B"/>
    <w:rsid w:val="005C24A8"/>
    <w:rsid w:val="005C25C2"/>
    <w:rsid w:val="005C2F39"/>
    <w:rsid w:val="005C2FDD"/>
    <w:rsid w:val="005C3B40"/>
    <w:rsid w:val="005C4E31"/>
    <w:rsid w:val="005C54EE"/>
    <w:rsid w:val="005C6266"/>
    <w:rsid w:val="005C7C59"/>
    <w:rsid w:val="005D01FA"/>
    <w:rsid w:val="005D087A"/>
    <w:rsid w:val="005D1E5B"/>
    <w:rsid w:val="005D2A97"/>
    <w:rsid w:val="005D2EF8"/>
    <w:rsid w:val="005D2F5C"/>
    <w:rsid w:val="005D4642"/>
    <w:rsid w:val="005D5467"/>
    <w:rsid w:val="005D5591"/>
    <w:rsid w:val="005D5F59"/>
    <w:rsid w:val="005E0055"/>
    <w:rsid w:val="005E0431"/>
    <w:rsid w:val="005E0670"/>
    <w:rsid w:val="005E09EB"/>
    <w:rsid w:val="005E0E2E"/>
    <w:rsid w:val="005E1047"/>
    <w:rsid w:val="005E1662"/>
    <w:rsid w:val="005E16B0"/>
    <w:rsid w:val="005E3B6B"/>
    <w:rsid w:val="005E446E"/>
    <w:rsid w:val="005E4A22"/>
    <w:rsid w:val="005E5C5B"/>
    <w:rsid w:val="005E65F7"/>
    <w:rsid w:val="005E6CF8"/>
    <w:rsid w:val="005E7D83"/>
    <w:rsid w:val="005F02F6"/>
    <w:rsid w:val="005F05AE"/>
    <w:rsid w:val="005F0699"/>
    <w:rsid w:val="005F077F"/>
    <w:rsid w:val="005F08EA"/>
    <w:rsid w:val="005F09A6"/>
    <w:rsid w:val="005F1F6D"/>
    <w:rsid w:val="005F2C89"/>
    <w:rsid w:val="005F45A6"/>
    <w:rsid w:val="005F4C0E"/>
    <w:rsid w:val="005F500E"/>
    <w:rsid w:val="005F51D1"/>
    <w:rsid w:val="005F5B0B"/>
    <w:rsid w:val="005F5BA7"/>
    <w:rsid w:val="005F5D85"/>
    <w:rsid w:val="005F643B"/>
    <w:rsid w:val="005F6559"/>
    <w:rsid w:val="005F701B"/>
    <w:rsid w:val="005F724A"/>
    <w:rsid w:val="006022E7"/>
    <w:rsid w:val="006034B4"/>
    <w:rsid w:val="00603ED0"/>
    <w:rsid w:val="0060466E"/>
    <w:rsid w:val="00604BBA"/>
    <w:rsid w:val="00604E30"/>
    <w:rsid w:val="00605722"/>
    <w:rsid w:val="00605B52"/>
    <w:rsid w:val="00605CAE"/>
    <w:rsid w:val="00606339"/>
    <w:rsid w:val="006067A5"/>
    <w:rsid w:val="00606837"/>
    <w:rsid w:val="006075E1"/>
    <w:rsid w:val="00607BE4"/>
    <w:rsid w:val="00610B7D"/>
    <w:rsid w:val="00611266"/>
    <w:rsid w:val="006112EA"/>
    <w:rsid w:val="00611570"/>
    <w:rsid w:val="0061253E"/>
    <w:rsid w:val="00612801"/>
    <w:rsid w:val="00612D91"/>
    <w:rsid w:val="006130B7"/>
    <w:rsid w:val="006162C8"/>
    <w:rsid w:val="006163A6"/>
    <w:rsid w:val="00617695"/>
    <w:rsid w:val="00617EE0"/>
    <w:rsid w:val="00620AD4"/>
    <w:rsid w:val="006224BB"/>
    <w:rsid w:val="0062259F"/>
    <w:rsid w:val="0062261F"/>
    <w:rsid w:val="00622D29"/>
    <w:rsid w:val="00623399"/>
    <w:rsid w:val="006233F7"/>
    <w:rsid w:val="006239E2"/>
    <w:rsid w:val="00623A1F"/>
    <w:rsid w:val="00624576"/>
    <w:rsid w:val="006245E5"/>
    <w:rsid w:val="0062537D"/>
    <w:rsid w:val="006276F6"/>
    <w:rsid w:val="006277BC"/>
    <w:rsid w:val="00627A0B"/>
    <w:rsid w:val="00627CB0"/>
    <w:rsid w:val="006325DF"/>
    <w:rsid w:val="006330D9"/>
    <w:rsid w:val="0063333E"/>
    <w:rsid w:val="00633754"/>
    <w:rsid w:val="006342C9"/>
    <w:rsid w:val="006343C9"/>
    <w:rsid w:val="00634B81"/>
    <w:rsid w:val="006352F6"/>
    <w:rsid w:val="006354B0"/>
    <w:rsid w:val="00635DD8"/>
    <w:rsid w:val="00636C56"/>
    <w:rsid w:val="00637D1E"/>
    <w:rsid w:val="006401D0"/>
    <w:rsid w:val="00641E10"/>
    <w:rsid w:val="00642084"/>
    <w:rsid w:val="00642AC5"/>
    <w:rsid w:val="00642D6C"/>
    <w:rsid w:val="0064467C"/>
    <w:rsid w:val="00644755"/>
    <w:rsid w:val="00644EDC"/>
    <w:rsid w:val="006457F7"/>
    <w:rsid w:val="00645C3B"/>
    <w:rsid w:val="00645C91"/>
    <w:rsid w:val="00646D60"/>
    <w:rsid w:val="00647129"/>
    <w:rsid w:val="006478C9"/>
    <w:rsid w:val="00650903"/>
    <w:rsid w:val="00650C95"/>
    <w:rsid w:val="0065100E"/>
    <w:rsid w:val="00651B1F"/>
    <w:rsid w:val="00652663"/>
    <w:rsid w:val="00652E98"/>
    <w:rsid w:val="00655FE0"/>
    <w:rsid w:val="0065710C"/>
    <w:rsid w:val="00657604"/>
    <w:rsid w:val="006609FF"/>
    <w:rsid w:val="00661B1E"/>
    <w:rsid w:val="00661D46"/>
    <w:rsid w:val="00662480"/>
    <w:rsid w:val="00662F1B"/>
    <w:rsid w:val="00663D52"/>
    <w:rsid w:val="0066528C"/>
    <w:rsid w:val="006655A6"/>
    <w:rsid w:val="00666119"/>
    <w:rsid w:val="00667282"/>
    <w:rsid w:val="006679C9"/>
    <w:rsid w:val="00670887"/>
    <w:rsid w:val="0067096C"/>
    <w:rsid w:val="00670D05"/>
    <w:rsid w:val="00670D90"/>
    <w:rsid w:val="00671FBC"/>
    <w:rsid w:val="006723A0"/>
    <w:rsid w:val="00672EEB"/>
    <w:rsid w:val="00673279"/>
    <w:rsid w:val="006739F4"/>
    <w:rsid w:val="00674431"/>
    <w:rsid w:val="00674B2F"/>
    <w:rsid w:val="00674CD9"/>
    <w:rsid w:val="00675181"/>
    <w:rsid w:val="00675FF5"/>
    <w:rsid w:val="0067660D"/>
    <w:rsid w:val="00681320"/>
    <w:rsid w:val="006816CB"/>
    <w:rsid w:val="006820AB"/>
    <w:rsid w:val="00682627"/>
    <w:rsid w:val="00682662"/>
    <w:rsid w:val="0068288C"/>
    <w:rsid w:val="00682C2D"/>
    <w:rsid w:val="00682E59"/>
    <w:rsid w:val="00683770"/>
    <w:rsid w:val="006852F8"/>
    <w:rsid w:val="00685327"/>
    <w:rsid w:val="00685B38"/>
    <w:rsid w:val="0068610E"/>
    <w:rsid w:val="00686CEF"/>
    <w:rsid w:val="00686D6B"/>
    <w:rsid w:val="00686D96"/>
    <w:rsid w:val="00686D97"/>
    <w:rsid w:val="00687498"/>
    <w:rsid w:val="006875AB"/>
    <w:rsid w:val="00691EBB"/>
    <w:rsid w:val="006933DB"/>
    <w:rsid w:val="006947B0"/>
    <w:rsid w:val="006947B9"/>
    <w:rsid w:val="00694A0A"/>
    <w:rsid w:val="00694C5E"/>
    <w:rsid w:val="0069520D"/>
    <w:rsid w:val="00695EA9"/>
    <w:rsid w:val="006964D8"/>
    <w:rsid w:val="00697A76"/>
    <w:rsid w:val="006A0705"/>
    <w:rsid w:val="006A1158"/>
    <w:rsid w:val="006A1571"/>
    <w:rsid w:val="006A1A81"/>
    <w:rsid w:val="006A1C08"/>
    <w:rsid w:val="006A36DC"/>
    <w:rsid w:val="006A3DAC"/>
    <w:rsid w:val="006A5E95"/>
    <w:rsid w:val="006A6877"/>
    <w:rsid w:val="006A6A52"/>
    <w:rsid w:val="006A6B04"/>
    <w:rsid w:val="006A708A"/>
    <w:rsid w:val="006A79A4"/>
    <w:rsid w:val="006A7B4D"/>
    <w:rsid w:val="006B077D"/>
    <w:rsid w:val="006B1536"/>
    <w:rsid w:val="006B16FD"/>
    <w:rsid w:val="006B182B"/>
    <w:rsid w:val="006B2266"/>
    <w:rsid w:val="006B2FC7"/>
    <w:rsid w:val="006B330F"/>
    <w:rsid w:val="006B344C"/>
    <w:rsid w:val="006B4389"/>
    <w:rsid w:val="006B4764"/>
    <w:rsid w:val="006B5F9B"/>
    <w:rsid w:val="006B601C"/>
    <w:rsid w:val="006B640C"/>
    <w:rsid w:val="006B68A4"/>
    <w:rsid w:val="006B75EC"/>
    <w:rsid w:val="006C051A"/>
    <w:rsid w:val="006C15D1"/>
    <w:rsid w:val="006C1781"/>
    <w:rsid w:val="006C1BDD"/>
    <w:rsid w:val="006C21E2"/>
    <w:rsid w:val="006C2E0C"/>
    <w:rsid w:val="006C3822"/>
    <w:rsid w:val="006C4D62"/>
    <w:rsid w:val="006C4F12"/>
    <w:rsid w:val="006C517A"/>
    <w:rsid w:val="006C5AE7"/>
    <w:rsid w:val="006C5BF3"/>
    <w:rsid w:val="006C5EE8"/>
    <w:rsid w:val="006C646C"/>
    <w:rsid w:val="006C65FA"/>
    <w:rsid w:val="006C679C"/>
    <w:rsid w:val="006C6D5A"/>
    <w:rsid w:val="006C7C12"/>
    <w:rsid w:val="006C7FF1"/>
    <w:rsid w:val="006D289F"/>
    <w:rsid w:val="006D325B"/>
    <w:rsid w:val="006D400E"/>
    <w:rsid w:val="006D42FD"/>
    <w:rsid w:val="006D4450"/>
    <w:rsid w:val="006D489E"/>
    <w:rsid w:val="006D4D50"/>
    <w:rsid w:val="006D5708"/>
    <w:rsid w:val="006D5BEC"/>
    <w:rsid w:val="006D5C2C"/>
    <w:rsid w:val="006D5E0B"/>
    <w:rsid w:val="006D6B7E"/>
    <w:rsid w:val="006D6D7D"/>
    <w:rsid w:val="006D747B"/>
    <w:rsid w:val="006D758F"/>
    <w:rsid w:val="006D7AEE"/>
    <w:rsid w:val="006D7C8E"/>
    <w:rsid w:val="006E01D1"/>
    <w:rsid w:val="006E0523"/>
    <w:rsid w:val="006E12F7"/>
    <w:rsid w:val="006E2523"/>
    <w:rsid w:val="006E2C73"/>
    <w:rsid w:val="006E2CEC"/>
    <w:rsid w:val="006E4894"/>
    <w:rsid w:val="006E5B7E"/>
    <w:rsid w:val="006E66AC"/>
    <w:rsid w:val="006E69E9"/>
    <w:rsid w:val="006E6AFF"/>
    <w:rsid w:val="006E7A87"/>
    <w:rsid w:val="006E7E6B"/>
    <w:rsid w:val="006E7FC1"/>
    <w:rsid w:val="006F051B"/>
    <w:rsid w:val="006F2AC0"/>
    <w:rsid w:val="006F2BF2"/>
    <w:rsid w:val="006F2DC4"/>
    <w:rsid w:val="006F3021"/>
    <w:rsid w:val="006F335E"/>
    <w:rsid w:val="006F3992"/>
    <w:rsid w:val="006F5090"/>
    <w:rsid w:val="006F6DA4"/>
    <w:rsid w:val="006F739F"/>
    <w:rsid w:val="007006AB"/>
    <w:rsid w:val="0070141A"/>
    <w:rsid w:val="00701773"/>
    <w:rsid w:val="007027DD"/>
    <w:rsid w:val="0070436A"/>
    <w:rsid w:val="00704EFB"/>
    <w:rsid w:val="007050C7"/>
    <w:rsid w:val="00705E83"/>
    <w:rsid w:val="00706168"/>
    <w:rsid w:val="0070628B"/>
    <w:rsid w:val="007069D1"/>
    <w:rsid w:val="00706E1B"/>
    <w:rsid w:val="007071B9"/>
    <w:rsid w:val="00707606"/>
    <w:rsid w:val="00707C3F"/>
    <w:rsid w:val="0070C1F7"/>
    <w:rsid w:val="00710487"/>
    <w:rsid w:val="0071055A"/>
    <w:rsid w:val="00710952"/>
    <w:rsid w:val="00710977"/>
    <w:rsid w:val="00710F58"/>
    <w:rsid w:val="00711591"/>
    <w:rsid w:val="00711E68"/>
    <w:rsid w:val="00711FCC"/>
    <w:rsid w:val="00712128"/>
    <w:rsid w:val="00712B8B"/>
    <w:rsid w:val="00712FC3"/>
    <w:rsid w:val="007136D5"/>
    <w:rsid w:val="00713A48"/>
    <w:rsid w:val="00713F1D"/>
    <w:rsid w:val="00714B5B"/>
    <w:rsid w:val="007150B5"/>
    <w:rsid w:val="00716FC8"/>
    <w:rsid w:val="00717096"/>
    <w:rsid w:val="00720D01"/>
    <w:rsid w:val="00720FE1"/>
    <w:rsid w:val="00722353"/>
    <w:rsid w:val="007228BB"/>
    <w:rsid w:val="00722F56"/>
    <w:rsid w:val="007230CD"/>
    <w:rsid w:val="0072334F"/>
    <w:rsid w:val="00724FFE"/>
    <w:rsid w:val="0072523E"/>
    <w:rsid w:val="00727299"/>
    <w:rsid w:val="007306EE"/>
    <w:rsid w:val="00730ED7"/>
    <w:rsid w:val="00731091"/>
    <w:rsid w:val="007312EE"/>
    <w:rsid w:val="007316E8"/>
    <w:rsid w:val="00731CE2"/>
    <w:rsid w:val="00732180"/>
    <w:rsid w:val="0073270F"/>
    <w:rsid w:val="00733B04"/>
    <w:rsid w:val="00733B91"/>
    <w:rsid w:val="00733F14"/>
    <w:rsid w:val="00734706"/>
    <w:rsid w:val="007350F4"/>
    <w:rsid w:val="007358B1"/>
    <w:rsid w:val="00735BA6"/>
    <w:rsid w:val="007360EB"/>
    <w:rsid w:val="00736C1D"/>
    <w:rsid w:val="00736E39"/>
    <w:rsid w:val="00736F8C"/>
    <w:rsid w:val="00737476"/>
    <w:rsid w:val="00737F5A"/>
    <w:rsid w:val="007449E4"/>
    <w:rsid w:val="00744EBD"/>
    <w:rsid w:val="0074553E"/>
    <w:rsid w:val="007455EA"/>
    <w:rsid w:val="00745D51"/>
    <w:rsid w:val="00746246"/>
    <w:rsid w:val="0074649E"/>
    <w:rsid w:val="007466BB"/>
    <w:rsid w:val="0074733A"/>
    <w:rsid w:val="00747405"/>
    <w:rsid w:val="00750435"/>
    <w:rsid w:val="00750B80"/>
    <w:rsid w:val="00750D79"/>
    <w:rsid w:val="0075422B"/>
    <w:rsid w:val="00754CE8"/>
    <w:rsid w:val="00754DA6"/>
    <w:rsid w:val="007553B2"/>
    <w:rsid w:val="00755557"/>
    <w:rsid w:val="00755A53"/>
    <w:rsid w:val="00755EFD"/>
    <w:rsid w:val="007566B8"/>
    <w:rsid w:val="007574A6"/>
    <w:rsid w:val="00757608"/>
    <w:rsid w:val="0075765B"/>
    <w:rsid w:val="00760FF0"/>
    <w:rsid w:val="007616C0"/>
    <w:rsid w:val="00762480"/>
    <w:rsid w:val="007626EC"/>
    <w:rsid w:val="0076273B"/>
    <w:rsid w:val="00762B21"/>
    <w:rsid w:val="0076365C"/>
    <w:rsid w:val="0076411B"/>
    <w:rsid w:val="00764A20"/>
    <w:rsid w:val="007650AA"/>
    <w:rsid w:val="007655E1"/>
    <w:rsid w:val="00765C58"/>
    <w:rsid w:val="00765EEC"/>
    <w:rsid w:val="007664A5"/>
    <w:rsid w:val="00766BA0"/>
    <w:rsid w:val="00766DB7"/>
    <w:rsid w:val="00767057"/>
    <w:rsid w:val="00767A11"/>
    <w:rsid w:val="00770AEA"/>
    <w:rsid w:val="007710F5"/>
    <w:rsid w:val="00771A34"/>
    <w:rsid w:val="00771B09"/>
    <w:rsid w:val="00771FBD"/>
    <w:rsid w:val="007723A1"/>
    <w:rsid w:val="00772839"/>
    <w:rsid w:val="007729C7"/>
    <w:rsid w:val="00773473"/>
    <w:rsid w:val="007740EB"/>
    <w:rsid w:val="00774433"/>
    <w:rsid w:val="00774F39"/>
    <w:rsid w:val="00775040"/>
    <w:rsid w:val="0077523D"/>
    <w:rsid w:val="00775701"/>
    <w:rsid w:val="00775A9E"/>
    <w:rsid w:val="00776227"/>
    <w:rsid w:val="007764D2"/>
    <w:rsid w:val="007765CD"/>
    <w:rsid w:val="007767F2"/>
    <w:rsid w:val="00777FF3"/>
    <w:rsid w:val="007804A1"/>
    <w:rsid w:val="00780E83"/>
    <w:rsid w:val="00781203"/>
    <w:rsid w:val="00781567"/>
    <w:rsid w:val="00781B4C"/>
    <w:rsid w:val="00781B79"/>
    <w:rsid w:val="00783861"/>
    <w:rsid w:val="00783E0D"/>
    <w:rsid w:val="007840A0"/>
    <w:rsid w:val="00785AB7"/>
    <w:rsid w:val="00785D9E"/>
    <w:rsid w:val="007867AB"/>
    <w:rsid w:val="00787DB2"/>
    <w:rsid w:val="00790622"/>
    <w:rsid w:val="00790F38"/>
    <w:rsid w:val="00791038"/>
    <w:rsid w:val="007914A6"/>
    <w:rsid w:val="00791985"/>
    <w:rsid w:val="00791A0C"/>
    <w:rsid w:val="00791D97"/>
    <w:rsid w:val="00792194"/>
    <w:rsid w:val="00792865"/>
    <w:rsid w:val="00792ED8"/>
    <w:rsid w:val="0079351E"/>
    <w:rsid w:val="00793DED"/>
    <w:rsid w:val="00793E2A"/>
    <w:rsid w:val="00794466"/>
    <w:rsid w:val="007945D8"/>
    <w:rsid w:val="007945FF"/>
    <w:rsid w:val="007947F1"/>
    <w:rsid w:val="00794DCF"/>
    <w:rsid w:val="0079521F"/>
    <w:rsid w:val="00795244"/>
    <w:rsid w:val="00795422"/>
    <w:rsid w:val="0079555F"/>
    <w:rsid w:val="007959EE"/>
    <w:rsid w:val="00795FBC"/>
    <w:rsid w:val="00795FE2"/>
    <w:rsid w:val="007961BF"/>
    <w:rsid w:val="007968D1"/>
    <w:rsid w:val="007977EE"/>
    <w:rsid w:val="007A151D"/>
    <w:rsid w:val="007A18AB"/>
    <w:rsid w:val="007A1EA5"/>
    <w:rsid w:val="007A260A"/>
    <w:rsid w:val="007A2CB7"/>
    <w:rsid w:val="007A2D12"/>
    <w:rsid w:val="007A2D4F"/>
    <w:rsid w:val="007A2EB4"/>
    <w:rsid w:val="007A3011"/>
    <w:rsid w:val="007A3016"/>
    <w:rsid w:val="007A3438"/>
    <w:rsid w:val="007A4051"/>
    <w:rsid w:val="007A41AE"/>
    <w:rsid w:val="007A4815"/>
    <w:rsid w:val="007A4931"/>
    <w:rsid w:val="007A4E6D"/>
    <w:rsid w:val="007A53E9"/>
    <w:rsid w:val="007A5877"/>
    <w:rsid w:val="007A5B60"/>
    <w:rsid w:val="007A5BF2"/>
    <w:rsid w:val="007B01AE"/>
    <w:rsid w:val="007B0FAD"/>
    <w:rsid w:val="007B1390"/>
    <w:rsid w:val="007B3980"/>
    <w:rsid w:val="007B3EB7"/>
    <w:rsid w:val="007B3F5B"/>
    <w:rsid w:val="007B4808"/>
    <w:rsid w:val="007B5247"/>
    <w:rsid w:val="007B5ED4"/>
    <w:rsid w:val="007B623E"/>
    <w:rsid w:val="007B6982"/>
    <w:rsid w:val="007C024A"/>
    <w:rsid w:val="007C06FA"/>
    <w:rsid w:val="007C072E"/>
    <w:rsid w:val="007C0E26"/>
    <w:rsid w:val="007C1322"/>
    <w:rsid w:val="007C2519"/>
    <w:rsid w:val="007C2B08"/>
    <w:rsid w:val="007C3F9F"/>
    <w:rsid w:val="007C4060"/>
    <w:rsid w:val="007C4126"/>
    <w:rsid w:val="007C50F4"/>
    <w:rsid w:val="007C560B"/>
    <w:rsid w:val="007C59CE"/>
    <w:rsid w:val="007C6DC5"/>
    <w:rsid w:val="007C7923"/>
    <w:rsid w:val="007C798E"/>
    <w:rsid w:val="007C7D57"/>
    <w:rsid w:val="007D0924"/>
    <w:rsid w:val="007D0DF4"/>
    <w:rsid w:val="007D0E8D"/>
    <w:rsid w:val="007D1104"/>
    <w:rsid w:val="007D1E1E"/>
    <w:rsid w:val="007D2193"/>
    <w:rsid w:val="007D2D15"/>
    <w:rsid w:val="007D343D"/>
    <w:rsid w:val="007D4185"/>
    <w:rsid w:val="007D5301"/>
    <w:rsid w:val="007D5E2C"/>
    <w:rsid w:val="007D6222"/>
    <w:rsid w:val="007D656E"/>
    <w:rsid w:val="007D6B48"/>
    <w:rsid w:val="007D6CF0"/>
    <w:rsid w:val="007D784C"/>
    <w:rsid w:val="007D78F3"/>
    <w:rsid w:val="007D79CC"/>
    <w:rsid w:val="007E0746"/>
    <w:rsid w:val="007E07A2"/>
    <w:rsid w:val="007E0A3D"/>
    <w:rsid w:val="007E0A43"/>
    <w:rsid w:val="007E1988"/>
    <w:rsid w:val="007E1F96"/>
    <w:rsid w:val="007E2513"/>
    <w:rsid w:val="007E2711"/>
    <w:rsid w:val="007E27CB"/>
    <w:rsid w:val="007E297D"/>
    <w:rsid w:val="007E2B77"/>
    <w:rsid w:val="007E301A"/>
    <w:rsid w:val="007E31EF"/>
    <w:rsid w:val="007E324E"/>
    <w:rsid w:val="007E364D"/>
    <w:rsid w:val="007E3B44"/>
    <w:rsid w:val="007E49A2"/>
    <w:rsid w:val="007E5482"/>
    <w:rsid w:val="007E5B38"/>
    <w:rsid w:val="007E5BCD"/>
    <w:rsid w:val="007E6006"/>
    <w:rsid w:val="007E6956"/>
    <w:rsid w:val="007E7536"/>
    <w:rsid w:val="007E7F50"/>
    <w:rsid w:val="007F0172"/>
    <w:rsid w:val="007F02B3"/>
    <w:rsid w:val="007F0B79"/>
    <w:rsid w:val="007F1729"/>
    <w:rsid w:val="007F1BC5"/>
    <w:rsid w:val="007F27E1"/>
    <w:rsid w:val="007F299B"/>
    <w:rsid w:val="007F2D52"/>
    <w:rsid w:val="007F4723"/>
    <w:rsid w:val="007F5332"/>
    <w:rsid w:val="007F59B4"/>
    <w:rsid w:val="007F5FC2"/>
    <w:rsid w:val="007F65F7"/>
    <w:rsid w:val="007F69D6"/>
    <w:rsid w:val="007F6A97"/>
    <w:rsid w:val="007F7AA9"/>
    <w:rsid w:val="007F7E36"/>
    <w:rsid w:val="00800140"/>
    <w:rsid w:val="0080015B"/>
    <w:rsid w:val="00800EFC"/>
    <w:rsid w:val="0080102D"/>
    <w:rsid w:val="008026ED"/>
    <w:rsid w:val="00802F02"/>
    <w:rsid w:val="00803124"/>
    <w:rsid w:val="008036B7"/>
    <w:rsid w:val="008037EF"/>
    <w:rsid w:val="00803D27"/>
    <w:rsid w:val="00803D85"/>
    <w:rsid w:val="008040D4"/>
    <w:rsid w:val="00804258"/>
    <w:rsid w:val="008045A7"/>
    <w:rsid w:val="0080629A"/>
    <w:rsid w:val="00806A81"/>
    <w:rsid w:val="00806BFE"/>
    <w:rsid w:val="0080704B"/>
    <w:rsid w:val="00807994"/>
    <w:rsid w:val="00807D08"/>
    <w:rsid w:val="008102FA"/>
    <w:rsid w:val="0081130C"/>
    <w:rsid w:val="008115D2"/>
    <w:rsid w:val="00812322"/>
    <w:rsid w:val="008124D0"/>
    <w:rsid w:val="00813F5E"/>
    <w:rsid w:val="008140E5"/>
    <w:rsid w:val="0081469B"/>
    <w:rsid w:val="00814725"/>
    <w:rsid w:val="00815333"/>
    <w:rsid w:val="008171D8"/>
    <w:rsid w:val="00817AD1"/>
    <w:rsid w:val="00820224"/>
    <w:rsid w:val="0082135C"/>
    <w:rsid w:val="008230B4"/>
    <w:rsid w:val="00823312"/>
    <w:rsid w:val="0082399A"/>
    <w:rsid w:val="00823C02"/>
    <w:rsid w:val="008247A1"/>
    <w:rsid w:val="00825890"/>
    <w:rsid w:val="00825C74"/>
    <w:rsid w:val="00826D0C"/>
    <w:rsid w:val="0082725B"/>
    <w:rsid w:val="0082788F"/>
    <w:rsid w:val="00827D9B"/>
    <w:rsid w:val="00827EA8"/>
    <w:rsid w:val="00831367"/>
    <w:rsid w:val="00832146"/>
    <w:rsid w:val="008332D7"/>
    <w:rsid w:val="00833641"/>
    <w:rsid w:val="00833BB7"/>
    <w:rsid w:val="00833ED5"/>
    <w:rsid w:val="008342D3"/>
    <w:rsid w:val="008353FE"/>
    <w:rsid w:val="008357F6"/>
    <w:rsid w:val="00835D88"/>
    <w:rsid w:val="0083689A"/>
    <w:rsid w:val="008379CB"/>
    <w:rsid w:val="0084055A"/>
    <w:rsid w:val="00840A16"/>
    <w:rsid w:val="00841BA1"/>
    <w:rsid w:val="00842A94"/>
    <w:rsid w:val="008435D5"/>
    <w:rsid w:val="00844190"/>
    <w:rsid w:val="00844735"/>
    <w:rsid w:val="00844F77"/>
    <w:rsid w:val="008457AF"/>
    <w:rsid w:val="00846368"/>
    <w:rsid w:val="0084659F"/>
    <w:rsid w:val="0084699B"/>
    <w:rsid w:val="00846DE6"/>
    <w:rsid w:val="0084708D"/>
    <w:rsid w:val="00847093"/>
    <w:rsid w:val="008500B0"/>
    <w:rsid w:val="0085084D"/>
    <w:rsid w:val="00851255"/>
    <w:rsid w:val="0085182E"/>
    <w:rsid w:val="00852FC8"/>
    <w:rsid w:val="00853482"/>
    <w:rsid w:val="00853B2F"/>
    <w:rsid w:val="00853DFF"/>
    <w:rsid w:val="00853E49"/>
    <w:rsid w:val="008549B8"/>
    <w:rsid w:val="00856029"/>
    <w:rsid w:val="008565C6"/>
    <w:rsid w:val="008566AF"/>
    <w:rsid w:val="00856D06"/>
    <w:rsid w:val="00856E77"/>
    <w:rsid w:val="008576A4"/>
    <w:rsid w:val="00857820"/>
    <w:rsid w:val="00860280"/>
    <w:rsid w:val="0086074B"/>
    <w:rsid w:val="008612F5"/>
    <w:rsid w:val="00861B19"/>
    <w:rsid w:val="0086266C"/>
    <w:rsid w:val="00863595"/>
    <w:rsid w:val="008643EF"/>
    <w:rsid w:val="00864402"/>
    <w:rsid w:val="008661A9"/>
    <w:rsid w:val="008708AC"/>
    <w:rsid w:val="00870F83"/>
    <w:rsid w:val="008710BC"/>
    <w:rsid w:val="00871831"/>
    <w:rsid w:val="00871C4E"/>
    <w:rsid w:val="00872666"/>
    <w:rsid w:val="00872948"/>
    <w:rsid w:val="00873170"/>
    <w:rsid w:val="008744BA"/>
    <w:rsid w:val="008756A3"/>
    <w:rsid w:val="0087626F"/>
    <w:rsid w:val="008768AD"/>
    <w:rsid w:val="0087725E"/>
    <w:rsid w:val="00877659"/>
    <w:rsid w:val="0087770D"/>
    <w:rsid w:val="00877C8A"/>
    <w:rsid w:val="0088006B"/>
    <w:rsid w:val="008801C7"/>
    <w:rsid w:val="008804A8"/>
    <w:rsid w:val="00882001"/>
    <w:rsid w:val="0088243F"/>
    <w:rsid w:val="00883154"/>
    <w:rsid w:val="00883B5F"/>
    <w:rsid w:val="00883F68"/>
    <w:rsid w:val="00883F74"/>
    <w:rsid w:val="00885523"/>
    <w:rsid w:val="00885F96"/>
    <w:rsid w:val="00886599"/>
    <w:rsid w:val="008866BE"/>
    <w:rsid w:val="00886BE0"/>
    <w:rsid w:val="00886CEE"/>
    <w:rsid w:val="00886D4F"/>
    <w:rsid w:val="00887010"/>
    <w:rsid w:val="008870CD"/>
    <w:rsid w:val="00887846"/>
    <w:rsid w:val="00887E1B"/>
    <w:rsid w:val="00890B0F"/>
    <w:rsid w:val="00890E9C"/>
    <w:rsid w:val="00892221"/>
    <w:rsid w:val="00892CBD"/>
    <w:rsid w:val="00892D3B"/>
    <w:rsid w:val="00893146"/>
    <w:rsid w:val="008943E0"/>
    <w:rsid w:val="008946D3"/>
    <w:rsid w:val="00897780"/>
    <w:rsid w:val="00897C1D"/>
    <w:rsid w:val="008A025A"/>
    <w:rsid w:val="008A06E8"/>
    <w:rsid w:val="008A0AE2"/>
    <w:rsid w:val="008A0DBD"/>
    <w:rsid w:val="008A1701"/>
    <w:rsid w:val="008A202C"/>
    <w:rsid w:val="008A31E5"/>
    <w:rsid w:val="008A44F2"/>
    <w:rsid w:val="008A491F"/>
    <w:rsid w:val="008A5EB9"/>
    <w:rsid w:val="008A629A"/>
    <w:rsid w:val="008A679A"/>
    <w:rsid w:val="008B0505"/>
    <w:rsid w:val="008B07A1"/>
    <w:rsid w:val="008B0C42"/>
    <w:rsid w:val="008B1065"/>
    <w:rsid w:val="008B1125"/>
    <w:rsid w:val="008B1CCA"/>
    <w:rsid w:val="008B1FFB"/>
    <w:rsid w:val="008B2B27"/>
    <w:rsid w:val="008B32A8"/>
    <w:rsid w:val="008B450A"/>
    <w:rsid w:val="008B53BD"/>
    <w:rsid w:val="008B5775"/>
    <w:rsid w:val="008B598D"/>
    <w:rsid w:val="008B59C8"/>
    <w:rsid w:val="008B6BE4"/>
    <w:rsid w:val="008C01D0"/>
    <w:rsid w:val="008C1C63"/>
    <w:rsid w:val="008C1E51"/>
    <w:rsid w:val="008C1EED"/>
    <w:rsid w:val="008C20C7"/>
    <w:rsid w:val="008C3DE9"/>
    <w:rsid w:val="008C4268"/>
    <w:rsid w:val="008C42E1"/>
    <w:rsid w:val="008C5BA0"/>
    <w:rsid w:val="008C6927"/>
    <w:rsid w:val="008C73CA"/>
    <w:rsid w:val="008C77E9"/>
    <w:rsid w:val="008D0DD9"/>
    <w:rsid w:val="008D1909"/>
    <w:rsid w:val="008D3BFA"/>
    <w:rsid w:val="008D4AE2"/>
    <w:rsid w:val="008D526F"/>
    <w:rsid w:val="008D56B1"/>
    <w:rsid w:val="008D6C2A"/>
    <w:rsid w:val="008D7873"/>
    <w:rsid w:val="008E03D5"/>
    <w:rsid w:val="008E086C"/>
    <w:rsid w:val="008E0DE7"/>
    <w:rsid w:val="008E12D5"/>
    <w:rsid w:val="008E1CEB"/>
    <w:rsid w:val="008E1D6F"/>
    <w:rsid w:val="008E3448"/>
    <w:rsid w:val="008E43DD"/>
    <w:rsid w:val="008E4609"/>
    <w:rsid w:val="008E4FB0"/>
    <w:rsid w:val="008E6C3B"/>
    <w:rsid w:val="008E7328"/>
    <w:rsid w:val="008E786A"/>
    <w:rsid w:val="008E7C20"/>
    <w:rsid w:val="008F0F79"/>
    <w:rsid w:val="008F2440"/>
    <w:rsid w:val="008F2CFF"/>
    <w:rsid w:val="008F3464"/>
    <w:rsid w:val="008F36C6"/>
    <w:rsid w:val="008F3E21"/>
    <w:rsid w:val="008F4801"/>
    <w:rsid w:val="008F50F3"/>
    <w:rsid w:val="008F546B"/>
    <w:rsid w:val="008F573D"/>
    <w:rsid w:val="008F5E99"/>
    <w:rsid w:val="008F5EF9"/>
    <w:rsid w:val="008F61BD"/>
    <w:rsid w:val="008F6716"/>
    <w:rsid w:val="008F77F4"/>
    <w:rsid w:val="008F7832"/>
    <w:rsid w:val="008F7909"/>
    <w:rsid w:val="009005E0"/>
    <w:rsid w:val="0090190B"/>
    <w:rsid w:val="009034FD"/>
    <w:rsid w:val="00903CA3"/>
    <w:rsid w:val="009042B5"/>
    <w:rsid w:val="00905491"/>
    <w:rsid w:val="009059BC"/>
    <w:rsid w:val="009070A6"/>
    <w:rsid w:val="009074FB"/>
    <w:rsid w:val="00907AB5"/>
    <w:rsid w:val="00911375"/>
    <w:rsid w:val="009123CB"/>
    <w:rsid w:val="00912B88"/>
    <w:rsid w:val="00912CAF"/>
    <w:rsid w:val="00912F1C"/>
    <w:rsid w:val="00914BD5"/>
    <w:rsid w:val="00914BF7"/>
    <w:rsid w:val="00915D89"/>
    <w:rsid w:val="00917187"/>
    <w:rsid w:val="0091F44A"/>
    <w:rsid w:val="0092065B"/>
    <w:rsid w:val="00920E55"/>
    <w:rsid w:val="00922235"/>
    <w:rsid w:val="009223B9"/>
    <w:rsid w:val="0092336E"/>
    <w:rsid w:val="009246F4"/>
    <w:rsid w:val="009252ED"/>
    <w:rsid w:val="009256FB"/>
    <w:rsid w:val="00925A13"/>
    <w:rsid w:val="00926000"/>
    <w:rsid w:val="009275DE"/>
    <w:rsid w:val="009279F9"/>
    <w:rsid w:val="00927E55"/>
    <w:rsid w:val="00930C42"/>
    <w:rsid w:val="00930DBC"/>
    <w:rsid w:val="0093129B"/>
    <w:rsid w:val="00931834"/>
    <w:rsid w:val="00931E97"/>
    <w:rsid w:val="0093247A"/>
    <w:rsid w:val="0093253A"/>
    <w:rsid w:val="00932637"/>
    <w:rsid w:val="00932C48"/>
    <w:rsid w:val="00932C5A"/>
    <w:rsid w:val="00932CAE"/>
    <w:rsid w:val="00932CCB"/>
    <w:rsid w:val="0093323A"/>
    <w:rsid w:val="00933508"/>
    <w:rsid w:val="009337A0"/>
    <w:rsid w:val="00933B79"/>
    <w:rsid w:val="00934123"/>
    <w:rsid w:val="009346E6"/>
    <w:rsid w:val="0093553D"/>
    <w:rsid w:val="00935B8E"/>
    <w:rsid w:val="0093704C"/>
    <w:rsid w:val="009370BE"/>
    <w:rsid w:val="00937D8F"/>
    <w:rsid w:val="00940874"/>
    <w:rsid w:val="0094142C"/>
    <w:rsid w:val="0094191B"/>
    <w:rsid w:val="00941DB2"/>
    <w:rsid w:val="00941DE1"/>
    <w:rsid w:val="00942004"/>
    <w:rsid w:val="009422FE"/>
    <w:rsid w:val="009432A0"/>
    <w:rsid w:val="00943559"/>
    <w:rsid w:val="009439C3"/>
    <w:rsid w:val="00944187"/>
    <w:rsid w:val="00944233"/>
    <w:rsid w:val="009456DF"/>
    <w:rsid w:val="00945CBD"/>
    <w:rsid w:val="00946216"/>
    <w:rsid w:val="009462E1"/>
    <w:rsid w:val="00946DAC"/>
    <w:rsid w:val="00946F80"/>
    <w:rsid w:val="00950A81"/>
    <w:rsid w:val="00950BE1"/>
    <w:rsid w:val="00950DFF"/>
    <w:rsid w:val="00951AD8"/>
    <w:rsid w:val="009527C3"/>
    <w:rsid w:val="00952D21"/>
    <w:rsid w:val="009537C5"/>
    <w:rsid w:val="009561BA"/>
    <w:rsid w:val="009569FB"/>
    <w:rsid w:val="00956D61"/>
    <w:rsid w:val="0095735B"/>
    <w:rsid w:val="00957B70"/>
    <w:rsid w:val="00960017"/>
    <w:rsid w:val="00960177"/>
    <w:rsid w:val="0096040B"/>
    <w:rsid w:val="009611B4"/>
    <w:rsid w:val="0096197D"/>
    <w:rsid w:val="00962320"/>
    <w:rsid w:val="00963C3E"/>
    <w:rsid w:val="00963C9F"/>
    <w:rsid w:val="00963CFC"/>
    <w:rsid w:val="009641BB"/>
    <w:rsid w:val="0096517C"/>
    <w:rsid w:val="0096579A"/>
    <w:rsid w:val="00965BAA"/>
    <w:rsid w:val="00966ED1"/>
    <w:rsid w:val="00967293"/>
    <w:rsid w:val="00967706"/>
    <w:rsid w:val="0097012F"/>
    <w:rsid w:val="00971423"/>
    <w:rsid w:val="00973066"/>
    <w:rsid w:val="00973AA9"/>
    <w:rsid w:val="00973E18"/>
    <w:rsid w:val="00974103"/>
    <w:rsid w:val="009749BC"/>
    <w:rsid w:val="00975EEC"/>
    <w:rsid w:val="0097642A"/>
    <w:rsid w:val="00980C4B"/>
    <w:rsid w:val="009813AF"/>
    <w:rsid w:val="009822B5"/>
    <w:rsid w:val="00983923"/>
    <w:rsid w:val="00983957"/>
    <w:rsid w:val="009839B5"/>
    <w:rsid w:val="00984247"/>
    <w:rsid w:val="0098469F"/>
    <w:rsid w:val="009862B5"/>
    <w:rsid w:val="00986F49"/>
    <w:rsid w:val="00987422"/>
    <w:rsid w:val="0098767F"/>
    <w:rsid w:val="00990279"/>
    <w:rsid w:val="009910C5"/>
    <w:rsid w:val="009916F3"/>
    <w:rsid w:val="00991A2B"/>
    <w:rsid w:val="009923F5"/>
    <w:rsid w:val="00992EE4"/>
    <w:rsid w:val="00993027"/>
    <w:rsid w:val="009934C5"/>
    <w:rsid w:val="00993812"/>
    <w:rsid w:val="00993D81"/>
    <w:rsid w:val="00993EA8"/>
    <w:rsid w:val="00994531"/>
    <w:rsid w:val="009945C9"/>
    <w:rsid w:val="00994D35"/>
    <w:rsid w:val="00994E33"/>
    <w:rsid w:val="0099529D"/>
    <w:rsid w:val="0099564D"/>
    <w:rsid w:val="00995E08"/>
    <w:rsid w:val="00996E5A"/>
    <w:rsid w:val="00997977"/>
    <w:rsid w:val="009A01B8"/>
    <w:rsid w:val="009A0E0C"/>
    <w:rsid w:val="009A1730"/>
    <w:rsid w:val="009A1916"/>
    <w:rsid w:val="009A213C"/>
    <w:rsid w:val="009A2576"/>
    <w:rsid w:val="009A3462"/>
    <w:rsid w:val="009A38ED"/>
    <w:rsid w:val="009A3FD1"/>
    <w:rsid w:val="009A463B"/>
    <w:rsid w:val="009A580B"/>
    <w:rsid w:val="009A5B2E"/>
    <w:rsid w:val="009A5D1F"/>
    <w:rsid w:val="009A6510"/>
    <w:rsid w:val="009A6839"/>
    <w:rsid w:val="009A6B38"/>
    <w:rsid w:val="009A6C98"/>
    <w:rsid w:val="009A708C"/>
    <w:rsid w:val="009A7582"/>
    <w:rsid w:val="009A7D91"/>
    <w:rsid w:val="009B0884"/>
    <w:rsid w:val="009B0918"/>
    <w:rsid w:val="009B116A"/>
    <w:rsid w:val="009B1E97"/>
    <w:rsid w:val="009B23A4"/>
    <w:rsid w:val="009B2AE8"/>
    <w:rsid w:val="009B2C52"/>
    <w:rsid w:val="009B4FA0"/>
    <w:rsid w:val="009B5C14"/>
    <w:rsid w:val="009B7896"/>
    <w:rsid w:val="009B7F18"/>
    <w:rsid w:val="009C0316"/>
    <w:rsid w:val="009C0371"/>
    <w:rsid w:val="009C065E"/>
    <w:rsid w:val="009C103B"/>
    <w:rsid w:val="009C12DF"/>
    <w:rsid w:val="009C1357"/>
    <w:rsid w:val="009C14F7"/>
    <w:rsid w:val="009C1E6F"/>
    <w:rsid w:val="009C2017"/>
    <w:rsid w:val="009C3388"/>
    <w:rsid w:val="009C483A"/>
    <w:rsid w:val="009C4CA2"/>
    <w:rsid w:val="009C5968"/>
    <w:rsid w:val="009C6F64"/>
    <w:rsid w:val="009C70D9"/>
    <w:rsid w:val="009C7501"/>
    <w:rsid w:val="009C7D7C"/>
    <w:rsid w:val="009C7E45"/>
    <w:rsid w:val="009CD197"/>
    <w:rsid w:val="009D04B7"/>
    <w:rsid w:val="009D0C4E"/>
    <w:rsid w:val="009D3696"/>
    <w:rsid w:val="009D3B61"/>
    <w:rsid w:val="009D44B8"/>
    <w:rsid w:val="009D58A6"/>
    <w:rsid w:val="009E00EA"/>
    <w:rsid w:val="009E0795"/>
    <w:rsid w:val="009E15B2"/>
    <w:rsid w:val="009E1DAD"/>
    <w:rsid w:val="009E216B"/>
    <w:rsid w:val="009E27AE"/>
    <w:rsid w:val="009E2DAB"/>
    <w:rsid w:val="009E531A"/>
    <w:rsid w:val="009E59A6"/>
    <w:rsid w:val="009E67B2"/>
    <w:rsid w:val="009E6E36"/>
    <w:rsid w:val="009E6E99"/>
    <w:rsid w:val="009E725A"/>
    <w:rsid w:val="009E7EE4"/>
    <w:rsid w:val="009E7F0D"/>
    <w:rsid w:val="009F063A"/>
    <w:rsid w:val="009F212B"/>
    <w:rsid w:val="009F24AA"/>
    <w:rsid w:val="009F3504"/>
    <w:rsid w:val="009F3B51"/>
    <w:rsid w:val="009F3C1A"/>
    <w:rsid w:val="009F443F"/>
    <w:rsid w:val="009F49D3"/>
    <w:rsid w:val="009F7072"/>
    <w:rsid w:val="009F73C1"/>
    <w:rsid w:val="009F74F7"/>
    <w:rsid w:val="009F7815"/>
    <w:rsid w:val="009F78E5"/>
    <w:rsid w:val="009F7E18"/>
    <w:rsid w:val="00A00637"/>
    <w:rsid w:val="00A01A6F"/>
    <w:rsid w:val="00A02242"/>
    <w:rsid w:val="00A0253E"/>
    <w:rsid w:val="00A02598"/>
    <w:rsid w:val="00A02AD9"/>
    <w:rsid w:val="00A02D5F"/>
    <w:rsid w:val="00A03F10"/>
    <w:rsid w:val="00A04393"/>
    <w:rsid w:val="00A05164"/>
    <w:rsid w:val="00A054D6"/>
    <w:rsid w:val="00A05609"/>
    <w:rsid w:val="00A05671"/>
    <w:rsid w:val="00A06F56"/>
    <w:rsid w:val="00A07400"/>
    <w:rsid w:val="00A07419"/>
    <w:rsid w:val="00A1028B"/>
    <w:rsid w:val="00A10D5F"/>
    <w:rsid w:val="00A10E8E"/>
    <w:rsid w:val="00A11A77"/>
    <w:rsid w:val="00A12283"/>
    <w:rsid w:val="00A12476"/>
    <w:rsid w:val="00A13C90"/>
    <w:rsid w:val="00A13DA1"/>
    <w:rsid w:val="00A14440"/>
    <w:rsid w:val="00A14CC9"/>
    <w:rsid w:val="00A15C97"/>
    <w:rsid w:val="00A15E22"/>
    <w:rsid w:val="00A15EE2"/>
    <w:rsid w:val="00A16C22"/>
    <w:rsid w:val="00A17465"/>
    <w:rsid w:val="00A174E0"/>
    <w:rsid w:val="00A17E3E"/>
    <w:rsid w:val="00A17FCF"/>
    <w:rsid w:val="00A20E93"/>
    <w:rsid w:val="00A2130B"/>
    <w:rsid w:val="00A21D7A"/>
    <w:rsid w:val="00A22DB0"/>
    <w:rsid w:val="00A22FBE"/>
    <w:rsid w:val="00A23848"/>
    <w:rsid w:val="00A23CED"/>
    <w:rsid w:val="00A23D66"/>
    <w:rsid w:val="00A2414B"/>
    <w:rsid w:val="00A245AF"/>
    <w:rsid w:val="00A25BA7"/>
    <w:rsid w:val="00A2624B"/>
    <w:rsid w:val="00A266B6"/>
    <w:rsid w:val="00A26B0E"/>
    <w:rsid w:val="00A27116"/>
    <w:rsid w:val="00A27150"/>
    <w:rsid w:val="00A2776B"/>
    <w:rsid w:val="00A279C6"/>
    <w:rsid w:val="00A3039F"/>
    <w:rsid w:val="00A307B7"/>
    <w:rsid w:val="00A3167E"/>
    <w:rsid w:val="00A31AC8"/>
    <w:rsid w:val="00A31EE1"/>
    <w:rsid w:val="00A32C90"/>
    <w:rsid w:val="00A33005"/>
    <w:rsid w:val="00A33791"/>
    <w:rsid w:val="00A33BD3"/>
    <w:rsid w:val="00A33E0F"/>
    <w:rsid w:val="00A33F59"/>
    <w:rsid w:val="00A3428A"/>
    <w:rsid w:val="00A37FCA"/>
    <w:rsid w:val="00A413C7"/>
    <w:rsid w:val="00A419EC"/>
    <w:rsid w:val="00A41AE7"/>
    <w:rsid w:val="00A41AFC"/>
    <w:rsid w:val="00A41F9B"/>
    <w:rsid w:val="00A42CB7"/>
    <w:rsid w:val="00A43883"/>
    <w:rsid w:val="00A44D93"/>
    <w:rsid w:val="00A44FCF"/>
    <w:rsid w:val="00A45309"/>
    <w:rsid w:val="00A454CF"/>
    <w:rsid w:val="00A457C9"/>
    <w:rsid w:val="00A45EAB"/>
    <w:rsid w:val="00A4676C"/>
    <w:rsid w:val="00A470AC"/>
    <w:rsid w:val="00A470E6"/>
    <w:rsid w:val="00A4786F"/>
    <w:rsid w:val="00A478B1"/>
    <w:rsid w:val="00A47B0D"/>
    <w:rsid w:val="00A50C4A"/>
    <w:rsid w:val="00A51497"/>
    <w:rsid w:val="00A51532"/>
    <w:rsid w:val="00A51CE2"/>
    <w:rsid w:val="00A51E1E"/>
    <w:rsid w:val="00A520B3"/>
    <w:rsid w:val="00A526C3"/>
    <w:rsid w:val="00A52BBF"/>
    <w:rsid w:val="00A53610"/>
    <w:rsid w:val="00A5545D"/>
    <w:rsid w:val="00A55B0C"/>
    <w:rsid w:val="00A55FE9"/>
    <w:rsid w:val="00A563F2"/>
    <w:rsid w:val="00A56654"/>
    <w:rsid w:val="00A56702"/>
    <w:rsid w:val="00A56DE8"/>
    <w:rsid w:val="00A577C8"/>
    <w:rsid w:val="00A57B4C"/>
    <w:rsid w:val="00A57DFD"/>
    <w:rsid w:val="00A57E68"/>
    <w:rsid w:val="00A57F9E"/>
    <w:rsid w:val="00A60861"/>
    <w:rsid w:val="00A60F39"/>
    <w:rsid w:val="00A625C2"/>
    <w:rsid w:val="00A62A7E"/>
    <w:rsid w:val="00A62F6B"/>
    <w:rsid w:val="00A63163"/>
    <w:rsid w:val="00A63516"/>
    <w:rsid w:val="00A63F5F"/>
    <w:rsid w:val="00A64321"/>
    <w:rsid w:val="00A65C21"/>
    <w:rsid w:val="00A65F18"/>
    <w:rsid w:val="00A6623A"/>
    <w:rsid w:val="00A66665"/>
    <w:rsid w:val="00A66A48"/>
    <w:rsid w:val="00A675AB"/>
    <w:rsid w:val="00A675B2"/>
    <w:rsid w:val="00A701BF"/>
    <w:rsid w:val="00A70452"/>
    <w:rsid w:val="00A70F93"/>
    <w:rsid w:val="00A717DF"/>
    <w:rsid w:val="00A71FEA"/>
    <w:rsid w:val="00A736FE"/>
    <w:rsid w:val="00A74221"/>
    <w:rsid w:val="00A75865"/>
    <w:rsid w:val="00A7617A"/>
    <w:rsid w:val="00A76909"/>
    <w:rsid w:val="00A76D3A"/>
    <w:rsid w:val="00A7735F"/>
    <w:rsid w:val="00A77892"/>
    <w:rsid w:val="00A7791A"/>
    <w:rsid w:val="00A77E5E"/>
    <w:rsid w:val="00A800E9"/>
    <w:rsid w:val="00A802EC"/>
    <w:rsid w:val="00A84729"/>
    <w:rsid w:val="00A850B3"/>
    <w:rsid w:val="00A860EB"/>
    <w:rsid w:val="00A8665C"/>
    <w:rsid w:val="00A86780"/>
    <w:rsid w:val="00A879FC"/>
    <w:rsid w:val="00A90125"/>
    <w:rsid w:val="00A90E55"/>
    <w:rsid w:val="00A91268"/>
    <w:rsid w:val="00A91453"/>
    <w:rsid w:val="00A9282A"/>
    <w:rsid w:val="00A928D8"/>
    <w:rsid w:val="00A939C7"/>
    <w:rsid w:val="00A939FE"/>
    <w:rsid w:val="00A94946"/>
    <w:rsid w:val="00A953DC"/>
    <w:rsid w:val="00A96F0D"/>
    <w:rsid w:val="00A97334"/>
    <w:rsid w:val="00A9743E"/>
    <w:rsid w:val="00A97FD1"/>
    <w:rsid w:val="00AA0772"/>
    <w:rsid w:val="00AA2FDC"/>
    <w:rsid w:val="00AA37B4"/>
    <w:rsid w:val="00AA384B"/>
    <w:rsid w:val="00AA3CE6"/>
    <w:rsid w:val="00AA43C8"/>
    <w:rsid w:val="00AA4D69"/>
    <w:rsid w:val="00AA607E"/>
    <w:rsid w:val="00AA6300"/>
    <w:rsid w:val="00AA66B1"/>
    <w:rsid w:val="00AB24A6"/>
    <w:rsid w:val="00AB37A2"/>
    <w:rsid w:val="00AB398F"/>
    <w:rsid w:val="00AB3DA8"/>
    <w:rsid w:val="00AB3FD2"/>
    <w:rsid w:val="00AB4293"/>
    <w:rsid w:val="00AB436C"/>
    <w:rsid w:val="00AB46A1"/>
    <w:rsid w:val="00AB4704"/>
    <w:rsid w:val="00AB67EC"/>
    <w:rsid w:val="00AB6AA2"/>
    <w:rsid w:val="00AB6B95"/>
    <w:rsid w:val="00AB6E9C"/>
    <w:rsid w:val="00AB7D39"/>
    <w:rsid w:val="00AB7E58"/>
    <w:rsid w:val="00AC01B0"/>
    <w:rsid w:val="00AC09E8"/>
    <w:rsid w:val="00AC0B02"/>
    <w:rsid w:val="00AC0E5D"/>
    <w:rsid w:val="00AC14A4"/>
    <w:rsid w:val="00AC1E07"/>
    <w:rsid w:val="00AC2E8A"/>
    <w:rsid w:val="00AC363E"/>
    <w:rsid w:val="00AC3BA7"/>
    <w:rsid w:val="00AC46D3"/>
    <w:rsid w:val="00AC49FB"/>
    <w:rsid w:val="00AC4CA1"/>
    <w:rsid w:val="00AC4F2F"/>
    <w:rsid w:val="00AC512D"/>
    <w:rsid w:val="00AC542B"/>
    <w:rsid w:val="00AC5AEF"/>
    <w:rsid w:val="00AC5DC3"/>
    <w:rsid w:val="00AC7266"/>
    <w:rsid w:val="00AC77DE"/>
    <w:rsid w:val="00AC7835"/>
    <w:rsid w:val="00AD0BE6"/>
    <w:rsid w:val="00AD0D69"/>
    <w:rsid w:val="00AD229F"/>
    <w:rsid w:val="00AD38E9"/>
    <w:rsid w:val="00AD4483"/>
    <w:rsid w:val="00AD491E"/>
    <w:rsid w:val="00AD4B5C"/>
    <w:rsid w:val="00AD5136"/>
    <w:rsid w:val="00AD55AC"/>
    <w:rsid w:val="00AD5A2F"/>
    <w:rsid w:val="00AD60D7"/>
    <w:rsid w:val="00AD641F"/>
    <w:rsid w:val="00AD6572"/>
    <w:rsid w:val="00AD6D5E"/>
    <w:rsid w:val="00AD77D6"/>
    <w:rsid w:val="00AD7BC7"/>
    <w:rsid w:val="00AE000B"/>
    <w:rsid w:val="00AE18A9"/>
    <w:rsid w:val="00AE23AB"/>
    <w:rsid w:val="00AE252E"/>
    <w:rsid w:val="00AE33A2"/>
    <w:rsid w:val="00AE3BBA"/>
    <w:rsid w:val="00AE3F4B"/>
    <w:rsid w:val="00AE41AD"/>
    <w:rsid w:val="00AE455E"/>
    <w:rsid w:val="00AE4C40"/>
    <w:rsid w:val="00AE5171"/>
    <w:rsid w:val="00AE55A8"/>
    <w:rsid w:val="00AE5CEC"/>
    <w:rsid w:val="00AE68F7"/>
    <w:rsid w:val="00AE6EF9"/>
    <w:rsid w:val="00AE7A5B"/>
    <w:rsid w:val="00AE7DDB"/>
    <w:rsid w:val="00AF01A0"/>
    <w:rsid w:val="00AF01BA"/>
    <w:rsid w:val="00AF1324"/>
    <w:rsid w:val="00AF2B88"/>
    <w:rsid w:val="00AF2CD7"/>
    <w:rsid w:val="00AF3B42"/>
    <w:rsid w:val="00AF44BC"/>
    <w:rsid w:val="00AF472E"/>
    <w:rsid w:val="00AF4F03"/>
    <w:rsid w:val="00AF51A4"/>
    <w:rsid w:val="00AF54EC"/>
    <w:rsid w:val="00AF5778"/>
    <w:rsid w:val="00AF57E6"/>
    <w:rsid w:val="00AF684C"/>
    <w:rsid w:val="00AF744C"/>
    <w:rsid w:val="00AF77CC"/>
    <w:rsid w:val="00AF7859"/>
    <w:rsid w:val="00AF7D55"/>
    <w:rsid w:val="00AF7F2A"/>
    <w:rsid w:val="00B009DF"/>
    <w:rsid w:val="00B02CB9"/>
    <w:rsid w:val="00B03241"/>
    <w:rsid w:val="00B0335F"/>
    <w:rsid w:val="00B038B1"/>
    <w:rsid w:val="00B065EA"/>
    <w:rsid w:val="00B11513"/>
    <w:rsid w:val="00B116E4"/>
    <w:rsid w:val="00B12292"/>
    <w:rsid w:val="00B1265F"/>
    <w:rsid w:val="00B126C0"/>
    <w:rsid w:val="00B12E48"/>
    <w:rsid w:val="00B12F26"/>
    <w:rsid w:val="00B1303E"/>
    <w:rsid w:val="00B130C3"/>
    <w:rsid w:val="00B13218"/>
    <w:rsid w:val="00B1373F"/>
    <w:rsid w:val="00B140EE"/>
    <w:rsid w:val="00B144F8"/>
    <w:rsid w:val="00B1466D"/>
    <w:rsid w:val="00B147BB"/>
    <w:rsid w:val="00B1486B"/>
    <w:rsid w:val="00B14A2E"/>
    <w:rsid w:val="00B15637"/>
    <w:rsid w:val="00B1575F"/>
    <w:rsid w:val="00B16AB8"/>
    <w:rsid w:val="00B16E75"/>
    <w:rsid w:val="00B17160"/>
    <w:rsid w:val="00B17C10"/>
    <w:rsid w:val="00B201E9"/>
    <w:rsid w:val="00B21626"/>
    <w:rsid w:val="00B228B3"/>
    <w:rsid w:val="00B230A8"/>
    <w:rsid w:val="00B2310C"/>
    <w:rsid w:val="00B237D6"/>
    <w:rsid w:val="00B23967"/>
    <w:rsid w:val="00B23CC3"/>
    <w:rsid w:val="00B24AFB"/>
    <w:rsid w:val="00B25D19"/>
    <w:rsid w:val="00B265CB"/>
    <w:rsid w:val="00B2766B"/>
    <w:rsid w:val="00B27CCC"/>
    <w:rsid w:val="00B27ED7"/>
    <w:rsid w:val="00B30A09"/>
    <w:rsid w:val="00B311D0"/>
    <w:rsid w:val="00B31702"/>
    <w:rsid w:val="00B323BA"/>
    <w:rsid w:val="00B32556"/>
    <w:rsid w:val="00B33322"/>
    <w:rsid w:val="00B33C2E"/>
    <w:rsid w:val="00B33E91"/>
    <w:rsid w:val="00B34D88"/>
    <w:rsid w:val="00B35BC5"/>
    <w:rsid w:val="00B35FFA"/>
    <w:rsid w:val="00B361F6"/>
    <w:rsid w:val="00B36D86"/>
    <w:rsid w:val="00B3719F"/>
    <w:rsid w:val="00B400DF"/>
    <w:rsid w:val="00B404B9"/>
    <w:rsid w:val="00B40E9B"/>
    <w:rsid w:val="00B41706"/>
    <w:rsid w:val="00B418C6"/>
    <w:rsid w:val="00B41C37"/>
    <w:rsid w:val="00B42A9D"/>
    <w:rsid w:val="00B44008"/>
    <w:rsid w:val="00B441BF"/>
    <w:rsid w:val="00B445D5"/>
    <w:rsid w:val="00B446C1"/>
    <w:rsid w:val="00B4591E"/>
    <w:rsid w:val="00B46A0D"/>
    <w:rsid w:val="00B46E5B"/>
    <w:rsid w:val="00B46F30"/>
    <w:rsid w:val="00B47252"/>
    <w:rsid w:val="00B474FF"/>
    <w:rsid w:val="00B500B3"/>
    <w:rsid w:val="00B50305"/>
    <w:rsid w:val="00B5065B"/>
    <w:rsid w:val="00B50B22"/>
    <w:rsid w:val="00B514A0"/>
    <w:rsid w:val="00B516AE"/>
    <w:rsid w:val="00B520E0"/>
    <w:rsid w:val="00B52B5D"/>
    <w:rsid w:val="00B53D06"/>
    <w:rsid w:val="00B54DED"/>
    <w:rsid w:val="00B56B1A"/>
    <w:rsid w:val="00B56B48"/>
    <w:rsid w:val="00B56B5B"/>
    <w:rsid w:val="00B56CF6"/>
    <w:rsid w:val="00B57819"/>
    <w:rsid w:val="00B60C31"/>
    <w:rsid w:val="00B614CC"/>
    <w:rsid w:val="00B62BA8"/>
    <w:rsid w:val="00B6399B"/>
    <w:rsid w:val="00B63A44"/>
    <w:rsid w:val="00B64BC8"/>
    <w:rsid w:val="00B6506E"/>
    <w:rsid w:val="00B65B3E"/>
    <w:rsid w:val="00B66888"/>
    <w:rsid w:val="00B671E3"/>
    <w:rsid w:val="00B704C1"/>
    <w:rsid w:val="00B71F6C"/>
    <w:rsid w:val="00B72129"/>
    <w:rsid w:val="00B733EE"/>
    <w:rsid w:val="00B73859"/>
    <w:rsid w:val="00B73A21"/>
    <w:rsid w:val="00B73AC2"/>
    <w:rsid w:val="00B741EB"/>
    <w:rsid w:val="00B74E2F"/>
    <w:rsid w:val="00B75855"/>
    <w:rsid w:val="00B75B8D"/>
    <w:rsid w:val="00B76CBA"/>
    <w:rsid w:val="00B77CBA"/>
    <w:rsid w:val="00B80834"/>
    <w:rsid w:val="00B80F92"/>
    <w:rsid w:val="00B811C3"/>
    <w:rsid w:val="00B8223D"/>
    <w:rsid w:val="00B826A2"/>
    <w:rsid w:val="00B841DA"/>
    <w:rsid w:val="00B84433"/>
    <w:rsid w:val="00B8448C"/>
    <w:rsid w:val="00B8524C"/>
    <w:rsid w:val="00B852A0"/>
    <w:rsid w:val="00B853EC"/>
    <w:rsid w:val="00B85EF5"/>
    <w:rsid w:val="00B8637D"/>
    <w:rsid w:val="00B87801"/>
    <w:rsid w:val="00B87B47"/>
    <w:rsid w:val="00B87BFE"/>
    <w:rsid w:val="00B87E9E"/>
    <w:rsid w:val="00B903ED"/>
    <w:rsid w:val="00B911F3"/>
    <w:rsid w:val="00B9176A"/>
    <w:rsid w:val="00B9198D"/>
    <w:rsid w:val="00B91E8F"/>
    <w:rsid w:val="00B9212E"/>
    <w:rsid w:val="00B92801"/>
    <w:rsid w:val="00B92D9E"/>
    <w:rsid w:val="00B92E31"/>
    <w:rsid w:val="00B92E3C"/>
    <w:rsid w:val="00B93BE1"/>
    <w:rsid w:val="00B93DC3"/>
    <w:rsid w:val="00B942CC"/>
    <w:rsid w:val="00B966B4"/>
    <w:rsid w:val="00B97122"/>
    <w:rsid w:val="00B97953"/>
    <w:rsid w:val="00BA008C"/>
    <w:rsid w:val="00BA05A8"/>
    <w:rsid w:val="00BA0B5A"/>
    <w:rsid w:val="00BA0FE0"/>
    <w:rsid w:val="00BA11A0"/>
    <w:rsid w:val="00BA13B5"/>
    <w:rsid w:val="00BA140A"/>
    <w:rsid w:val="00BA1645"/>
    <w:rsid w:val="00BA1C58"/>
    <w:rsid w:val="00BA1C7C"/>
    <w:rsid w:val="00BA20C6"/>
    <w:rsid w:val="00BA29D1"/>
    <w:rsid w:val="00BA2F93"/>
    <w:rsid w:val="00BA34CB"/>
    <w:rsid w:val="00BA3C6C"/>
    <w:rsid w:val="00BA46A0"/>
    <w:rsid w:val="00BA4EA5"/>
    <w:rsid w:val="00BA514D"/>
    <w:rsid w:val="00BA55F4"/>
    <w:rsid w:val="00BA607A"/>
    <w:rsid w:val="00BA6155"/>
    <w:rsid w:val="00BA6298"/>
    <w:rsid w:val="00BA7D9D"/>
    <w:rsid w:val="00BB04F3"/>
    <w:rsid w:val="00BB05B1"/>
    <w:rsid w:val="00BB0617"/>
    <w:rsid w:val="00BB1F87"/>
    <w:rsid w:val="00BB3059"/>
    <w:rsid w:val="00BB3192"/>
    <w:rsid w:val="00BB3504"/>
    <w:rsid w:val="00BB40EA"/>
    <w:rsid w:val="00BB4343"/>
    <w:rsid w:val="00BB4CC6"/>
    <w:rsid w:val="00BB5379"/>
    <w:rsid w:val="00BB537D"/>
    <w:rsid w:val="00BB55BB"/>
    <w:rsid w:val="00BB562B"/>
    <w:rsid w:val="00BB62C9"/>
    <w:rsid w:val="00BB6B28"/>
    <w:rsid w:val="00BB705C"/>
    <w:rsid w:val="00BB75AC"/>
    <w:rsid w:val="00BB78CF"/>
    <w:rsid w:val="00BB7984"/>
    <w:rsid w:val="00BC0871"/>
    <w:rsid w:val="00BC096C"/>
    <w:rsid w:val="00BC1945"/>
    <w:rsid w:val="00BC1C0B"/>
    <w:rsid w:val="00BC1D29"/>
    <w:rsid w:val="00BC1E7C"/>
    <w:rsid w:val="00BC1FC8"/>
    <w:rsid w:val="00BC228E"/>
    <w:rsid w:val="00BC253A"/>
    <w:rsid w:val="00BC286A"/>
    <w:rsid w:val="00BC3813"/>
    <w:rsid w:val="00BC54DB"/>
    <w:rsid w:val="00BC5B81"/>
    <w:rsid w:val="00BC5E2E"/>
    <w:rsid w:val="00BC6317"/>
    <w:rsid w:val="00BC7269"/>
    <w:rsid w:val="00BC7926"/>
    <w:rsid w:val="00BD007C"/>
    <w:rsid w:val="00BD0BDA"/>
    <w:rsid w:val="00BD0DF4"/>
    <w:rsid w:val="00BD1906"/>
    <w:rsid w:val="00BD1C02"/>
    <w:rsid w:val="00BD1F95"/>
    <w:rsid w:val="00BD21AB"/>
    <w:rsid w:val="00BD2BC1"/>
    <w:rsid w:val="00BD3074"/>
    <w:rsid w:val="00BD4177"/>
    <w:rsid w:val="00BD48CA"/>
    <w:rsid w:val="00BD4D65"/>
    <w:rsid w:val="00BD51CF"/>
    <w:rsid w:val="00BD5BE8"/>
    <w:rsid w:val="00BD5E60"/>
    <w:rsid w:val="00BD5E81"/>
    <w:rsid w:val="00BD6835"/>
    <w:rsid w:val="00BD719E"/>
    <w:rsid w:val="00BD798A"/>
    <w:rsid w:val="00BD7B10"/>
    <w:rsid w:val="00BE0885"/>
    <w:rsid w:val="00BE0A68"/>
    <w:rsid w:val="00BE0E78"/>
    <w:rsid w:val="00BE47BD"/>
    <w:rsid w:val="00BE644A"/>
    <w:rsid w:val="00BE6E1C"/>
    <w:rsid w:val="00BE7BDF"/>
    <w:rsid w:val="00BE7D40"/>
    <w:rsid w:val="00BF030A"/>
    <w:rsid w:val="00BF0660"/>
    <w:rsid w:val="00BF0C2A"/>
    <w:rsid w:val="00BF1032"/>
    <w:rsid w:val="00BF1496"/>
    <w:rsid w:val="00BF1CF5"/>
    <w:rsid w:val="00BF2796"/>
    <w:rsid w:val="00BF2C36"/>
    <w:rsid w:val="00BF43B0"/>
    <w:rsid w:val="00BF4610"/>
    <w:rsid w:val="00BF4813"/>
    <w:rsid w:val="00BF4ACB"/>
    <w:rsid w:val="00BF4AE9"/>
    <w:rsid w:val="00BF5433"/>
    <w:rsid w:val="00BF644A"/>
    <w:rsid w:val="00BF6A14"/>
    <w:rsid w:val="00BF6C57"/>
    <w:rsid w:val="00BF7377"/>
    <w:rsid w:val="00BF7523"/>
    <w:rsid w:val="00BF7E1F"/>
    <w:rsid w:val="00C00EBE"/>
    <w:rsid w:val="00C012E2"/>
    <w:rsid w:val="00C01576"/>
    <w:rsid w:val="00C0242B"/>
    <w:rsid w:val="00C03FB6"/>
    <w:rsid w:val="00C04310"/>
    <w:rsid w:val="00C04838"/>
    <w:rsid w:val="00C06323"/>
    <w:rsid w:val="00C0660E"/>
    <w:rsid w:val="00C06767"/>
    <w:rsid w:val="00C07F36"/>
    <w:rsid w:val="00C10744"/>
    <w:rsid w:val="00C10752"/>
    <w:rsid w:val="00C10FC2"/>
    <w:rsid w:val="00C114E3"/>
    <w:rsid w:val="00C11597"/>
    <w:rsid w:val="00C11B4B"/>
    <w:rsid w:val="00C125AD"/>
    <w:rsid w:val="00C12646"/>
    <w:rsid w:val="00C12BEF"/>
    <w:rsid w:val="00C13480"/>
    <w:rsid w:val="00C146BB"/>
    <w:rsid w:val="00C15504"/>
    <w:rsid w:val="00C20380"/>
    <w:rsid w:val="00C2105F"/>
    <w:rsid w:val="00C218C3"/>
    <w:rsid w:val="00C21C44"/>
    <w:rsid w:val="00C21D30"/>
    <w:rsid w:val="00C222CA"/>
    <w:rsid w:val="00C22966"/>
    <w:rsid w:val="00C22CDF"/>
    <w:rsid w:val="00C230D7"/>
    <w:rsid w:val="00C242FF"/>
    <w:rsid w:val="00C24A4A"/>
    <w:rsid w:val="00C25648"/>
    <w:rsid w:val="00C25649"/>
    <w:rsid w:val="00C257EF"/>
    <w:rsid w:val="00C25AF1"/>
    <w:rsid w:val="00C27CC9"/>
    <w:rsid w:val="00C307EC"/>
    <w:rsid w:val="00C30DE8"/>
    <w:rsid w:val="00C30FCB"/>
    <w:rsid w:val="00C3221B"/>
    <w:rsid w:val="00C33712"/>
    <w:rsid w:val="00C33E5E"/>
    <w:rsid w:val="00C346F6"/>
    <w:rsid w:val="00C35217"/>
    <w:rsid w:val="00C35373"/>
    <w:rsid w:val="00C35398"/>
    <w:rsid w:val="00C3568B"/>
    <w:rsid w:val="00C378AF"/>
    <w:rsid w:val="00C37C12"/>
    <w:rsid w:val="00C37E70"/>
    <w:rsid w:val="00C405F0"/>
    <w:rsid w:val="00C413C2"/>
    <w:rsid w:val="00C41A8D"/>
    <w:rsid w:val="00C422CF"/>
    <w:rsid w:val="00C42A5F"/>
    <w:rsid w:val="00C42E52"/>
    <w:rsid w:val="00C436A2"/>
    <w:rsid w:val="00C43E91"/>
    <w:rsid w:val="00C4553C"/>
    <w:rsid w:val="00C45AA3"/>
    <w:rsid w:val="00C45C6D"/>
    <w:rsid w:val="00C46ADD"/>
    <w:rsid w:val="00C475CA"/>
    <w:rsid w:val="00C47A4C"/>
    <w:rsid w:val="00C47C28"/>
    <w:rsid w:val="00C50C38"/>
    <w:rsid w:val="00C50F35"/>
    <w:rsid w:val="00C52B57"/>
    <w:rsid w:val="00C53240"/>
    <w:rsid w:val="00C5395E"/>
    <w:rsid w:val="00C53F58"/>
    <w:rsid w:val="00C5412E"/>
    <w:rsid w:val="00C55156"/>
    <w:rsid w:val="00C552E9"/>
    <w:rsid w:val="00C55957"/>
    <w:rsid w:val="00C5611A"/>
    <w:rsid w:val="00C56195"/>
    <w:rsid w:val="00C564DD"/>
    <w:rsid w:val="00C56B9D"/>
    <w:rsid w:val="00C57732"/>
    <w:rsid w:val="00C606C7"/>
    <w:rsid w:val="00C60A26"/>
    <w:rsid w:val="00C61FB8"/>
    <w:rsid w:val="00C6212A"/>
    <w:rsid w:val="00C628E8"/>
    <w:rsid w:val="00C630FF"/>
    <w:rsid w:val="00C632BA"/>
    <w:rsid w:val="00C633D5"/>
    <w:rsid w:val="00C63DA8"/>
    <w:rsid w:val="00C6468C"/>
    <w:rsid w:val="00C647BF"/>
    <w:rsid w:val="00C64D26"/>
    <w:rsid w:val="00C64D8C"/>
    <w:rsid w:val="00C64FAE"/>
    <w:rsid w:val="00C64FFE"/>
    <w:rsid w:val="00C65E66"/>
    <w:rsid w:val="00C6612F"/>
    <w:rsid w:val="00C66354"/>
    <w:rsid w:val="00C66F38"/>
    <w:rsid w:val="00C66F9C"/>
    <w:rsid w:val="00C67670"/>
    <w:rsid w:val="00C6773C"/>
    <w:rsid w:val="00C67B2E"/>
    <w:rsid w:val="00C704ED"/>
    <w:rsid w:val="00C70865"/>
    <w:rsid w:val="00C70E7C"/>
    <w:rsid w:val="00C710CA"/>
    <w:rsid w:val="00C716F9"/>
    <w:rsid w:val="00C719AA"/>
    <w:rsid w:val="00C737F0"/>
    <w:rsid w:val="00C73CD5"/>
    <w:rsid w:val="00C73E19"/>
    <w:rsid w:val="00C740D6"/>
    <w:rsid w:val="00C74636"/>
    <w:rsid w:val="00C7548A"/>
    <w:rsid w:val="00C7623B"/>
    <w:rsid w:val="00C7627E"/>
    <w:rsid w:val="00C76615"/>
    <w:rsid w:val="00C766E4"/>
    <w:rsid w:val="00C8039C"/>
    <w:rsid w:val="00C8192E"/>
    <w:rsid w:val="00C81A70"/>
    <w:rsid w:val="00C821D3"/>
    <w:rsid w:val="00C82610"/>
    <w:rsid w:val="00C82D00"/>
    <w:rsid w:val="00C84665"/>
    <w:rsid w:val="00C847A2"/>
    <w:rsid w:val="00C84E4F"/>
    <w:rsid w:val="00C84FC9"/>
    <w:rsid w:val="00C8517A"/>
    <w:rsid w:val="00C8564F"/>
    <w:rsid w:val="00C86731"/>
    <w:rsid w:val="00C86A61"/>
    <w:rsid w:val="00C86C41"/>
    <w:rsid w:val="00C871B4"/>
    <w:rsid w:val="00C90191"/>
    <w:rsid w:val="00C902D7"/>
    <w:rsid w:val="00C903EE"/>
    <w:rsid w:val="00C909D3"/>
    <w:rsid w:val="00C90AE3"/>
    <w:rsid w:val="00C90F3A"/>
    <w:rsid w:val="00C91AF3"/>
    <w:rsid w:val="00C91C61"/>
    <w:rsid w:val="00C922FA"/>
    <w:rsid w:val="00C927D9"/>
    <w:rsid w:val="00C92A83"/>
    <w:rsid w:val="00C92B91"/>
    <w:rsid w:val="00C92C4A"/>
    <w:rsid w:val="00C92CC9"/>
    <w:rsid w:val="00C9407C"/>
    <w:rsid w:val="00C9474F"/>
    <w:rsid w:val="00C95F5A"/>
    <w:rsid w:val="00C960AC"/>
    <w:rsid w:val="00C96BC9"/>
    <w:rsid w:val="00C973D4"/>
    <w:rsid w:val="00CA0803"/>
    <w:rsid w:val="00CA0999"/>
    <w:rsid w:val="00CA1D17"/>
    <w:rsid w:val="00CA1E51"/>
    <w:rsid w:val="00CA2093"/>
    <w:rsid w:val="00CA21D2"/>
    <w:rsid w:val="00CA236E"/>
    <w:rsid w:val="00CA33D9"/>
    <w:rsid w:val="00CA3441"/>
    <w:rsid w:val="00CA34BA"/>
    <w:rsid w:val="00CA3C15"/>
    <w:rsid w:val="00CA412C"/>
    <w:rsid w:val="00CA4696"/>
    <w:rsid w:val="00CA4C0C"/>
    <w:rsid w:val="00CA4DFD"/>
    <w:rsid w:val="00CA5665"/>
    <w:rsid w:val="00CA598E"/>
    <w:rsid w:val="00CA608A"/>
    <w:rsid w:val="00CA614C"/>
    <w:rsid w:val="00CA623B"/>
    <w:rsid w:val="00CA6F0B"/>
    <w:rsid w:val="00CB005D"/>
    <w:rsid w:val="00CB12AD"/>
    <w:rsid w:val="00CB184C"/>
    <w:rsid w:val="00CB1C8F"/>
    <w:rsid w:val="00CB1C95"/>
    <w:rsid w:val="00CB1CCA"/>
    <w:rsid w:val="00CB253D"/>
    <w:rsid w:val="00CB25C8"/>
    <w:rsid w:val="00CB2D62"/>
    <w:rsid w:val="00CB2F09"/>
    <w:rsid w:val="00CB2FC0"/>
    <w:rsid w:val="00CB3963"/>
    <w:rsid w:val="00CB3E16"/>
    <w:rsid w:val="00CB4017"/>
    <w:rsid w:val="00CB5F01"/>
    <w:rsid w:val="00CB6E76"/>
    <w:rsid w:val="00CB70D2"/>
    <w:rsid w:val="00CB7B31"/>
    <w:rsid w:val="00CB7F21"/>
    <w:rsid w:val="00CC0008"/>
    <w:rsid w:val="00CC0EDD"/>
    <w:rsid w:val="00CC276E"/>
    <w:rsid w:val="00CC356B"/>
    <w:rsid w:val="00CC3C7C"/>
    <w:rsid w:val="00CC3C90"/>
    <w:rsid w:val="00CC42AF"/>
    <w:rsid w:val="00CC56E0"/>
    <w:rsid w:val="00CC597F"/>
    <w:rsid w:val="00CC6C04"/>
    <w:rsid w:val="00CD08F1"/>
    <w:rsid w:val="00CD0921"/>
    <w:rsid w:val="00CD0D93"/>
    <w:rsid w:val="00CD11E0"/>
    <w:rsid w:val="00CD1292"/>
    <w:rsid w:val="00CD17F2"/>
    <w:rsid w:val="00CD199B"/>
    <w:rsid w:val="00CD2037"/>
    <w:rsid w:val="00CD2300"/>
    <w:rsid w:val="00CD27F5"/>
    <w:rsid w:val="00CD28FD"/>
    <w:rsid w:val="00CD3773"/>
    <w:rsid w:val="00CD3823"/>
    <w:rsid w:val="00CD481C"/>
    <w:rsid w:val="00CD4954"/>
    <w:rsid w:val="00CD4958"/>
    <w:rsid w:val="00CD4AA2"/>
    <w:rsid w:val="00CD5551"/>
    <w:rsid w:val="00CD5896"/>
    <w:rsid w:val="00CD60EB"/>
    <w:rsid w:val="00CD60FA"/>
    <w:rsid w:val="00CD659F"/>
    <w:rsid w:val="00CD6CB1"/>
    <w:rsid w:val="00CD6E44"/>
    <w:rsid w:val="00CD6E78"/>
    <w:rsid w:val="00CD6F7A"/>
    <w:rsid w:val="00CD7209"/>
    <w:rsid w:val="00CE0D2B"/>
    <w:rsid w:val="00CE0E68"/>
    <w:rsid w:val="00CE13D7"/>
    <w:rsid w:val="00CE185E"/>
    <w:rsid w:val="00CE2526"/>
    <w:rsid w:val="00CE3764"/>
    <w:rsid w:val="00CE4128"/>
    <w:rsid w:val="00CE5182"/>
    <w:rsid w:val="00CE5A36"/>
    <w:rsid w:val="00CE6011"/>
    <w:rsid w:val="00CE6595"/>
    <w:rsid w:val="00CE6799"/>
    <w:rsid w:val="00CE724C"/>
    <w:rsid w:val="00CE7B3C"/>
    <w:rsid w:val="00CE7FBE"/>
    <w:rsid w:val="00CF0FB1"/>
    <w:rsid w:val="00CF1652"/>
    <w:rsid w:val="00CF20D5"/>
    <w:rsid w:val="00CF3219"/>
    <w:rsid w:val="00CF4409"/>
    <w:rsid w:val="00CF60B4"/>
    <w:rsid w:val="00CF61F3"/>
    <w:rsid w:val="00CF6343"/>
    <w:rsid w:val="00CF640F"/>
    <w:rsid w:val="00CF673E"/>
    <w:rsid w:val="00CF6880"/>
    <w:rsid w:val="00CF73BD"/>
    <w:rsid w:val="00CF77AB"/>
    <w:rsid w:val="00CF79FD"/>
    <w:rsid w:val="00CF7C60"/>
    <w:rsid w:val="00D00158"/>
    <w:rsid w:val="00D003C9"/>
    <w:rsid w:val="00D0096E"/>
    <w:rsid w:val="00D00D19"/>
    <w:rsid w:val="00D01570"/>
    <w:rsid w:val="00D016B4"/>
    <w:rsid w:val="00D016C4"/>
    <w:rsid w:val="00D019B2"/>
    <w:rsid w:val="00D01D8B"/>
    <w:rsid w:val="00D0348A"/>
    <w:rsid w:val="00D035B5"/>
    <w:rsid w:val="00D03CFF"/>
    <w:rsid w:val="00D04318"/>
    <w:rsid w:val="00D04A29"/>
    <w:rsid w:val="00D04DFE"/>
    <w:rsid w:val="00D061A9"/>
    <w:rsid w:val="00D065C0"/>
    <w:rsid w:val="00D06DE2"/>
    <w:rsid w:val="00D06EB9"/>
    <w:rsid w:val="00D072B2"/>
    <w:rsid w:val="00D10E69"/>
    <w:rsid w:val="00D11503"/>
    <w:rsid w:val="00D12AC2"/>
    <w:rsid w:val="00D13811"/>
    <w:rsid w:val="00D138BC"/>
    <w:rsid w:val="00D14643"/>
    <w:rsid w:val="00D14660"/>
    <w:rsid w:val="00D15170"/>
    <w:rsid w:val="00D15EEF"/>
    <w:rsid w:val="00D1626A"/>
    <w:rsid w:val="00D162B0"/>
    <w:rsid w:val="00D179EE"/>
    <w:rsid w:val="00D17D68"/>
    <w:rsid w:val="00D21242"/>
    <w:rsid w:val="00D219E4"/>
    <w:rsid w:val="00D21C21"/>
    <w:rsid w:val="00D249E1"/>
    <w:rsid w:val="00D24BED"/>
    <w:rsid w:val="00D24D35"/>
    <w:rsid w:val="00D24E6B"/>
    <w:rsid w:val="00D24E92"/>
    <w:rsid w:val="00D24F88"/>
    <w:rsid w:val="00D256C5"/>
    <w:rsid w:val="00D2578A"/>
    <w:rsid w:val="00D25955"/>
    <w:rsid w:val="00D2761E"/>
    <w:rsid w:val="00D27DE1"/>
    <w:rsid w:val="00D306A7"/>
    <w:rsid w:val="00D318DC"/>
    <w:rsid w:val="00D330B1"/>
    <w:rsid w:val="00D344B0"/>
    <w:rsid w:val="00D34525"/>
    <w:rsid w:val="00D36D95"/>
    <w:rsid w:val="00D3708A"/>
    <w:rsid w:val="00D3758B"/>
    <w:rsid w:val="00D37704"/>
    <w:rsid w:val="00D4020F"/>
    <w:rsid w:val="00D40D0D"/>
    <w:rsid w:val="00D4208A"/>
    <w:rsid w:val="00D421F6"/>
    <w:rsid w:val="00D4251B"/>
    <w:rsid w:val="00D42689"/>
    <w:rsid w:val="00D43D80"/>
    <w:rsid w:val="00D44A27"/>
    <w:rsid w:val="00D44C84"/>
    <w:rsid w:val="00D44DC6"/>
    <w:rsid w:val="00D44F6E"/>
    <w:rsid w:val="00D453E7"/>
    <w:rsid w:val="00D46235"/>
    <w:rsid w:val="00D46357"/>
    <w:rsid w:val="00D4642A"/>
    <w:rsid w:val="00D464EC"/>
    <w:rsid w:val="00D468E2"/>
    <w:rsid w:val="00D47314"/>
    <w:rsid w:val="00D4732C"/>
    <w:rsid w:val="00D50108"/>
    <w:rsid w:val="00D50156"/>
    <w:rsid w:val="00D50A3D"/>
    <w:rsid w:val="00D50AF2"/>
    <w:rsid w:val="00D5149B"/>
    <w:rsid w:val="00D515A8"/>
    <w:rsid w:val="00D515BA"/>
    <w:rsid w:val="00D51BA1"/>
    <w:rsid w:val="00D52215"/>
    <w:rsid w:val="00D52CD4"/>
    <w:rsid w:val="00D54851"/>
    <w:rsid w:val="00D55269"/>
    <w:rsid w:val="00D55581"/>
    <w:rsid w:val="00D56A31"/>
    <w:rsid w:val="00D576A0"/>
    <w:rsid w:val="00D60867"/>
    <w:rsid w:val="00D62546"/>
    <w:rsid w:val="00D62A3B"/>
    <w:rsid w:val="00D62B0B"/>
    <w:rsid w:val="00D62D6A"/>
    <w:rsid w:val="00D63099"/>
    <w:rsid w:val="00D64F44"/>
    <w:rsid w:val="00D65511"/>
    <w:rsid w:val="00D6561A"/>
    <w:rsid w:val="00D65AD7"/>
    <w:rsid w:val="00D65E84"/>
    <w:rsid w:val="00D6605C"/>
    <w:rsid w:val="00D66D21"/>
    <w:rsid w:val="00D66E20"/>
    <w:rsid w:val="00D671DD"/>
    <w:rsid w:val="00D6757B"/>
    <w:rsid w:val="00D67C3E"/>
    <w:rsid w:val="00D70712"/>
    <w:rsid w:val="00D72226"/>
    <w:rsid w:val="00D72454"/>
    <w:rsid w:val="00D72D9A"/>
    <w:rsid w:val="00D7326F"/>
    <w:rsid w:val="00D73FF9"/>
    <w:rsid w:val="00D741A9"/>
    <w:rsid w:val="00D747BE"/>
    <w:rsid w:val="00D74A9E"/>
    <w:rsid w:val="00D74AFE"/>
    <w:rsid w:val="00D74B59"/>
    <w:rsid w:val="00D76BED"/>
    <w:rsid w:val="00D77DE6"/>
    <w:rsid w:val="00D803E6"/>
    <w:rsid w:val="00D806E5"/>
    <w:rsid w:val="00D80CFA"/>
    <w:rsid w:val="00D812B7"/>
    <w:rsid w:val="00D82A1D"/>
    <w:rsid w:val="00D84633"/>
    <w:rsid w:val="00D84D02"/>
    <w:rsid w:val="00D85196"/>
    <w:rsid w:val="00D865BC"/>
    <w:rsid w:val="00D86BFC"/>
    <w:rsid w:val="00D86EF3"/>
    <w:rsid w:val="00D86F0D"/>
    <w:rsid w:val="00D873F2"/>
    <w:rsid w:val="00D90B4C"/>
    <w:rsid w:val="00D9176B"/>
    <w:rsid w:val="00D91CAA"/>
    <w:rsid w:val="00D9212E"/>
    <w:rsid w:val="00D9286F"/>
    <w:rsid w:val="00D940FA"/>
    <w:rsid w:val="00D94775"/>
    <w:rsid w:val="00D94CAF"/>
    <w:rsid w:val="00D94E81"/>
    <w:rsid w:val="00D95AF2"/>
    <w:rsid w:val="00D95CB2"/>
    <w:rsid w:val="00D969A0"/>
    <w:rsid w:val="00D97706"/>
    <w:rsid w:val="00D97A7A"/>
    <w:rsid w:val="00DA05FF"/>
    <w:rsid w:val="00DA0A19"/>
    <w:rsid w:val="00DA0F15"/>
    <w:rsid w:val="00DA0FFB"/>
    <w:rsid w:val="00DA10FE"/>
    <w:rsid w:val="00DA262A"/>
    <w:rsid w:val="00DA2B40"/>
    <w:rsid w:val="00DA2E0D"/>
    <w:rsid w:val="00DA2E49"/>
    <w:rsid w:val="00DA3687"/>
    <w:rsid w:val="00DA46C8"/>
    <w:rsid w:val="00DA478B"/>
    <w:rsid w:val="00DA4FF1"/>
    <w:rsid w:val="00DA550F"/>
    <w:rsid w:val="00DA5AB6"/>
    <w:rsid w:val="00DA6C72"/>
    <w:rsid w:val="00DA7B40"/>
    <w:rsid w:val="00DA7DC7"/>
    <w:rsid w:val="00DA7FEC"/>
    <w:rsid w:val="00DB0E7E"/>
    <w:rsid w:val="00DB0FBF"/>
    <w:rsid w:val="00DB199E"/>
    <w:rsid w:val="00DB24EF"/>
    <w:rsid w:val="00DB305C"/>
    <w:rsid w:val="00DB3C21"/>
    <w:rsid w:val="00DB540A"/>
    <w:rsid w:val="00DB593D"/>
    <w:rsid w:val="00DB5A33"/>
    <w:rsid w:val="00DB75F3"/>
    <w:rsid w:val="00DC1247"/>
    <w:rsid w:val="00DC1C4B"/>
    <w:rsid w:val="00DC21A9"/>
    <w:rsid w:val="00DC2202"/>
    <w:rsid w:val="00DC22B5"/>
    <w:rsid w:val="00DC2830"/>
    <w:rsid w:val="00DC2B89"/>
    <w:rsid w:val="00DC407E"/>
    <w:rsid w:val="00DC469A"/>
    <w:rsid w:val="00DC4EE5"/>
    <w:rsid w:val="00DC5C92"/>
    <w:rsid w:val="00DC670F"/>
    <w:rsid w:val="00DC6923"/>
    <w:rsid w:val="00DC7696"/>
    <w:rsid w:val="00DC785D"/>
    <w:rsid w:val="00DC7A6A"/>
    <w:rsid w:val="00DC7EE5"/>
    <w:rsid w:val="00DD0428"/>
    <w:rsid w:val="00DD04D7"/>
    <w:rsid w:val="00DD05BC"/>
    <w:rsid w:val="00DD0772"/>
    <w:rsid w:val="00DD113F"/>
    <w:rsid w:val="00DD1F24"/>
    <w:rsid w:val="00DD2C3C"/>
    <w:rsid w:val="00DD3C14"/>
    <w:rsid w:val="00DD3E21"/>
    <w:rsid w:val="00DD483D"/>
    <w:rsid w:val="00DD4E4C"/>
    <w:rsid w:val="00DD643E"/>
    <w:rsid w:val="00DD7B20"/>
    <w:rsid w:val="00DD7B49"/>
    <w:rsid w:val="00DD7C19"/>
    <w:rsid w:val="00DE1217"/>
    <w:rsid w:val="00DE1971"/>
    <w:rsid w:val="00DE1A6B"/>
    <w:rsid w:val="00DE1D72"/>
    <w:rsid w:val="00DE242E"/>
    <w:rsid w:val="00DE2DA2"/>
    <w:rsid w:val="00DE405A"/>
    <w:rsid w:val="00DE4658"/>
    <w:rsid w:val="00DE52E6"/>
    <w:rsid w:val="00DE6369"/>
    <w:rsid w:val="00DE6CA9"/>
    <w:rsid w:val="00DE6E66"/>
    <w:rsid w:val="00DE72AD"/>
    <w:rsid w:val="00DF0172"/>
    <w:rsid w:val="00DF07CB"/>
    <w:rsid w:val="00DF154F"/>
    <w:rsid w:val="00DF2A69"/>
    <w:rsid w:val="00DF2EB6"/>
    <w:rsid w:val="00DF2F8D"/>
    <w:rsid w:val="00DF3106"/>
    <w:rsid w:val="00DF36C9"/>
    <w:rsid w:val="00DF370A"/>
    <w:rsid w:val="00DF3EC1"/>
    <w:rsid w:val="00DF418F"/>
    <w:rsid w:val="00DF474D"/>
    <w:rsid w:val="00DF4CEA"/>
    <w:rsid w:val="00DF5118"/>
    <w:rsid w:val="00DF541A"/>
    <w:rsid w:val="00DF55EB"/>
    <w:rsid w:val="00DF590D"/>
    <w:rsid w:val="00DF59EE"/>
    <w:rsid w:val="00DF6412"/>
    <w:rsid w:val="00DF6FF3"/>
    <w:rsid w:val="00DF7207"/>
    <w:rsid w:val="00DF7423"/>
    <w:rsid w:val="00DF7CDB"/>
    <w:rsid w:val="00E01FE5"/>
    <w:rsid w:val="00E033CC"/>
    <w:rsid w:val="00E038C5"/>
    <w:rsid w:val="00E03B77"/>
    <w:rsid w:val="00E03C85"/>
    <w:rsid w:val="00E04810"/>
    <w:rsid w:val="00E057D0"/>
    <w:rsid w:val="00E06F91"/>
    <w:rsid w:val="00E07EB8"/>
    <w:rsid w:val="00E108A7"/>
    <w:rsid w:val="00E10B7D"/>
    <w:rsid w:val="00E10C2F"/>
    <w:rsid w:val="00E1168F"/>
    <w:rsid w:val="00E122F5"/>
    <w:rsid w:val="00E129D8"/>
    <w:rsid w:val="00E12CD2"/>
    <w:rsid w:val="00E13E41"/>
    <w:rsid w:val="00E149BD"/>
    <w:rsid w:val="00E14A48"/>
    <w:rsid w:val="00E158C8"/>
    <w:rsid w:val="00E158CC"/>
    <w:rsid w:val="00E15C91"/>
    <w:rsid w:val="00E166EF"/>
    <w:rsid w:val="00E16D28"/>
    <w:rsid w:val="00E17F63"/>
    <w:rsid w:val="00E206E9"/>
    <w:rsid w:val="00E20B98"/>
    <w:rsid w:val="00E20C45"/>
    <w:rsid w:val="00E21CD0"/>
    <w:rsid w:val="00E224EB"/>
    <w:rsid w:val="00E225FC"/>
    <w:rsid w:val="00E22C2B"/>
    <w:rsid w:val="00E24729"/>
    <w:rsid w:val="00E24B4E"/>
    <w:rsid w:val="00E26FBD"/>
    <w:rsid w:val="00E27654"/>
    <w:rsid w:val="00E27F9E"/>
    <w:rsid w:val="00E30114"/>
    <w:rsid w:val="00E3124B"/>
    <w:rsid w:val="00E31371"/>
    <w:rsid w:val="00E31856"/>
    <w:rsid w:val="00E31F3D"/>
    <w:rsid w:val="00E327F8"/>
    <w:rsid w:val="00E32A2D"/>
    <w:rsid w:val="00E3330D"/>
    <w:rsid w:val="00E33958"/>
    <w:rsid w:val="00E34E87"/>
    <w:rsid w:val="00E34F7C"/>
    <w:rsid w:val="00E3506C"/>
    <w:rsid w:val="00E361EB"/>
    <w:rsid w:val="00E366BA"/>
    <w:rsid w:val="00E375EE"/>
    <w:rsid w:val="00E37BD6"/>
    <w:rsid w:val="00E37C60"/>
    <w:rsid w:val="00E41061"/>
    <w:rsid w:val="00E42325"/>
    <w:rsid w:val="00E42403"/>
    <w:rsid w:val="00E433AF"/>
    <w:rsid w:val="00E43B2E"/>
    <w:rsid w:val="00E43EB4"/>
    <w:rsid w:val="00E44740"/>
    <w:rsid w:val="00E44C80"/>
    <w:rsid w:val="00E4560D"/>
    <w:rsid w:val="00E460B9"/>
    <w:rsid w:val="00E462DA"/>
    <w:rsid w:val="00E469D7"/>
    <w:rsid w:val="00E47E32"/>
    <w:rsid w:val="00E504FF"/>
    <w:rsid w:val="00E50585"/>
    <w:rsid w:val="00E50897"/>
    <w:rsid w:val="00E513C2"/>
    <w:rsid w:val="00E51A24"/>
    <w:rsid w:val="00E51C4B"/>
    <w:rsid w:val="00E52C38"/>
    <w:rsid w:val="00E5312B"/>
    <w:rsid w:val="00E54054"/>
    <w:rsid w:val="00E54B30"/>
    <w:rsid w:val="00E54D3B"/>
    <w:rsid w:val="00E55C87"/>
    <w:rsid w:val="00E55EF3"/>
    <w:rsid w:val="00E55F23"/>
    <w:rsid w:val="00E56338"/>
    <w:rsid w:val="00E56A0C"/>
    <w:rsid w:val="00E56E01"/>
    <w:rsid w:val="00E57042"/>
    <w:rsid w:val="00E572B2"/>
    <w:rsid w:val="00E60356"/>
    <w:rsid w:val="00E60A52"/>
    <w:rsid w:val="00E60CD9"/>
    <w:rsid w:val="00E61878"/>
    <w:rsid w:val="00E61A12"/>
    <w:rsid w:val="00E62544"/>
    <w:rsid w:val="00E62B45"/>
    <w:rsid w:val="00E62CCA"/>
    <w:rsid w:val="00E63D27"/>
    <w:rsid w:val="00E642AA"/>
    <w:rsid w:val="00E6481F"/>
    <w:rsid w:val="00E65D09"/>
    <w:rsid w:val="00E661CD"/>
    <w:rsid w:val="00E665E1"/>
    <w:rsid w:val="00E66C79"/>
    <w:rsid w:val="00E6712A"/>
    <w:rsid w:val="00E676C0"/>
    <w:rsid w:val="00E70049"/>
    <w:rsid w:val="00E70364"/>
    <w:rsid w:val="00E704A8"/>
    <w:rsid w:val="00E70642"/>
    <w:rsid w:val="00E70951"/>
    <w:rsid w:val="00E70CF9"/>
    <w:rsid w:val="00E729BD"/>
    <w:rsid w:val="00E72EEF"/>
    <w:rsid w:val="00E72EF0"/>
    <w:rsid w:val="00E733C7"/>
    <w:rsid w:val="00E733DA"/>
    <w:rsid w:val="00E736EC"/>
    <w:rsid w:val="00E7375D"/>
    <w:rsid w:val="00E738B9"/>
    <w:rsid w:val="00E740D2"/>
    <w:rsid w:val="00E7430A"/>
    <w:rsid w:val="00E75022"/>
    <w:rsid w:val="00E75269"/>
    <w:rsid w:val="00E75A48"/>
    <w:rsid w:val="00E76C60"/>
    <w:rsid w:val="00E7700B"/>
    <w:rsid w:val="00E776A3"/>
    <w:rsid w:val="00E77A3D"/>
    <w:rsid w:val="00E77B16"/>
    <w:rsid w:val="00E8024F"/>
    <w:rsid w:val="00E80DC4"/>
    <w:rsid w:val="00E8116F"/>
    <w:rsid w:val="00E81317"/>
    <w:rsid w:val="00E81AE8"/>
    <w:rsid w:val="00E81E11"/>
    <w:rsid w:val="00E82AC0"/>
    <w:rsid w:val="00E8333E"/>
    <w:rsid w:val="00E83BDC"/>
    <w:rsid w:val="00E83CC2"/>
    <w:rsid w:val="00E84194"/>
    <w:rsid w:val="00E84312"/>
    <w:rsid w:val="00E8467D"/>
    <w:rsid w:val="00E846E8"/>
    <w:rsid w:val="00E854A1"/>
    <w:rsid w:val="00E86E7E"/>
    <w:rsid w:val="00E873E3"/>
    <w:rsid w:val="00E87DA3"/>
    <w:rsid w:val="00E87DAA"/>
    <w:rsid w:val="00E90548"/>
    <w:rsid w:val="00E905E5"/>
    <w:rsid w:val="00E912A1"/>
    <w:rsid w:val="00E91A45"/>
    <w:rsid w:val="00E91B57"/>
    <w:rsid w:val="00E9215F"/>
    <w:rsid w:val="00E92A82"/>
    <w:rsid w:val="00E93154"/>
    <w:rsid w:val="00E93C93"/>
    <w:rsid w:val="00E93CFC"/>
    <w:rsid w:val="00E945CB"/>
    <w:rsid w:val="00E94E03"/>
    <w:rsid w:val="00E951DB"/>
    <w:rsid w:val="00E95578"/>
    <w:rsid w:val="00E96783"/>
    <w:rsid w:val="00E96921"/>
    <w:rsid w:val="00E96FE7"/>
    <w:rsid w:val="00E973FD"/>
    <w:rsid w:val="00E97463"/>
    <w:rsid w:val="00E979BA"/>
    <w:rsid w:val="00EA0E70"/>
    <w:rsid w:val="00EA1367"/>
    <w:rsid w:val="00EA15D4"/>
    <w:rsid w:val="00EA24E5"/>
    <w:rsid w:val="00EA272B"/>
    <w:rsid w:val="00EA319F"/>
    <w:rsid w:val="00EA3779"/>
    <w:rsid w:val="00EA3A12"/>
    <w:rsid w:val="00EA400D"/>
    <w:rsid w:val="00EA4502"/>
    <w:rsid w:val="00EA4DCB"/>
    <w:rsid w:val="00EA4E3D"/>
    <w:rsid w:val="00EA529B"/>
    <w:rsid w:val="00EA53B3"/>
    <w:rsid w:val="00EA6BB4"/>
    <w:rsid w:val="00EA6ECF"/>
    <w:rsid w:val="00EA79DA"/>
    <w:rsid w:val="00EB0357"/>
    <w:rsid w:val="00EB081A"/>
    <w:rsid w:val="00EB117B"/>
    <w:rsid w:val="00EB1470"/>
    <w:rsid w:val="00EB1B2B"/>
    <w:rsid w:val="00EB1D6B"/>
    <w:rsid w:val="00EB21CB"/>
    <w:rsid w:val="00EB29A6"/>
    <w:rsid w:val="00EB36D1"/>
    <w:rsid w:val="00EB428F"/>
    <w:rsid w:val="00EB4788"/>
    <w:rsid w:val="00EB5187"/>
    <w:rsid w:val="00EB5949"/>
    <w:rsid w:val="00EB5DFD"/>
    <w:rsid w:val="00EB63E5"/>
    <w:rsid w:val="00EB73D8"/>
    <w:rsid w:val="00EB7DFA"/>
    <w:rsid w:val="00EC0921"/>
    <w:rsid w:val="00EC09DE"/>
    <w:rsid w:val="00EC0B9F"/>
    <w:rsid w:val="00EC12E8"/>
    <w:rsid w:val="00EC1ACC"/>
    <w:rsid w:val="00EC1CB6"/>
    <w:rsid w:val="00EC264C"/>
    <w:rsid w:val="00EC3CF4"/>
    <w:rsid w:val="00EC3E37"/>
    <w:rsid w:val="00EC4325"/>
    <w:rsid w:val="00EC479F"/>
    <w:rsid w:val="00EC4D0F"/>
    <w:rsid w:val="00EC5A9C"/>
    <w:rsid w:val="00EC6100"/>
    <w:rsid w:val="00EC6437"/>
    <w:rsid w:val="00EC6A45"/>
    <w:rsid w:val="00EC72DA"/>
    <w:rsid w:val="00EC7726"/>
    <w:rsid w:val="00EC78AE"/>
    <w:rsid w:val="00ED030B"/>
    <w:rsid w:val="00ED05CA"/>
    <w:rsid w:val="00ED101D"/>
    <w:rsid w:val="00ED1A66"/>
    <w:rsid w:val="00ED1CBF"/>
    <w:rsid w:val="00ED1D04"/>
    <w:rsid w:val="00ED22FB"/>
    <w:rsid w:val="00ED3318"/>
    <w:rsid w:val="00ED3AE0"/>
    <w:rsid w:val="00ED3AEF"/>
    <w:rsid w:val="00ED3B98"/>
    <w:rsid w:val="00ED3E85"/>
    <w:rsid w:val="00ED47E9"/>
    <w:rsid w:val="00ED4C30"/>
    <w:rsid w:val="00ED4D53"/>
    <w:rsid w:val="00ED69A8"/>
    <w:rsid w:val="00ED7BDC"/>
    <w:rsid w:val="00ED7F2B"/>
    <w:rsid w:val="00EE04B5"/>
    <w:rsid w:val="00EE0896"/>
    <w:rsid w:val="00EE108C"/>
    <w:rsid w:val="00EE1B04"/>
    <w:rsid w:val="00EE277E"/>
    <w:rsid w:val="00EE5708"/>
    <w:rsid w:val="00EE59F8"/>
    <w:rsid w:val="00EE5BF4"/>
    <w:rsid w:val="00EE6C89"/>
    <w:rsid w:val="00EE7116"/>
    <w:rsid w:val="00EF0CAC"/>
    <w:rsid w:val="00EF1FEA"/>
    <w:rsid w:val="00EF2501"/>
    <w:rsid w:val="00EF2D4C"/>
    <w:rsid w:val="00EF34D9"/>
    <w:rsid w:val="00EF3E2F"/>
    <w:rsid w:val="00EF4364"/>
    <w:rsid w:val="00EF57F4"/>
    <w:rsid w:val="00EF620A"/>
    <w:rsid w:val="00EF7007"/>
    <w:rsid w:val="00EF7353"/>
    <w:rsid w:val="00EF781A"/>
    <w:rsid w:val="00F008F1"/>
    <w:rsid w:val="00F0227E"/>
    <w:rsid w:val="00F02484"/>
    <w:rsid w:val="00F027A3"/>
    <w:rsid w:val="00F03B86"/>
    <w:rsid w:val="00F03CCB"/>
    <w:rsid w:val="00F03D3F"/>
    <w:rsid w:val="00F043E9"/>
    <w:rsid w:val="00F04A64"/>
    <w:rsid w:val="00F0515B"/>
    <w:rsid w:val="00F05CEB"/>
    <w:rsid w:val="00F064EE"/>
    <w:rsid w:val="00F067F4"/>
    <w:rsid w:val="00F074D8"/>
    <w:rsid w:val="00F07A89"/>
    <w:rsid w:val="00F111FC"/>
    <w:rsid w:val="00F12284"/>
    <w:rsid w:val="00F1231B"/>
    <w:rsid w:val="00F13B6A"/>
    <w:rsid w:val="00F13D60"/>
    <w:rsid w:val="00F150C6"/>
    <w:rsid w:val="00F15417"/>
    <w:rsid w:val="00F15489"/>
    <w:rsid w:val="00F15B3D"/>
    <w:rsid w:val="00F15FAB"/>
    <w:rsid w:val="00F16398"/>
    <w:rsid w:val="00F16469"/>
    <w:rsid w:val="00F170BE"/>
    <w:rsid w:val="00F17272"/>
    <w:rsid w:val="00F1757F"/>
    <w:rsid w:val="00F178E1"/>
    <w:rsid w:val="00F17C8D"/>
    <w:rsid w:val="00F20696"/>
    <w:rsid w:val="00F2098E"/>
    <w:rsid w:val="00F22931"/>
    <w:rsid w:val="00F23505"/>
    <w:rsid w:val="00F2352B"/>
    <w:rsid w:val="00F23E54"/>
    <w:rsid w:val="00F25046"/>
    <w:rsid w:val="00F2521D"/>
    <w:rsid w:val="00F25792"/>
    <w:rsid w:val="00F25EF7"/>
    <w:rsid w:val="00F26259"/>
    <w:rsid w:val="00F27143"/>
    <w:rsid w:val="00F27264"/>
    <w:rsid w:val="00F27EE3"/>
    <w:rsid w:val="00F301EF"/>
    <w:rsid w:val="00F3226D"/>
    <w:rsid w:val="00F323FF"/>
    <w:rsid w:val="00F327A8"/>
    <w:rsid w:val="00F333AF"/>
    <w:rsid w:val="00F342F4"/>
    <w:rsid w:val="00F34460"/>
    <w:rsid w:val="00F349AF"/>
    <w:rsid w:val="00F34C59"/>
    <w:rsid w:val="00F36D1A"/>
    <w:rsid w:val="00F37137"/>
    <w:rsid w:val="00F3742E"/>
    <w:rsid w:val="00F37501"/>
    <w:rsid w:val="00F3779C"/>
    <w:rsid w:val="00F37991"/>
    <w:rsid w:val="00F37DC7"/>
    <w:rsid w:val="00F37E1E"/>
    <w:rsid w:val="00F4091F"/>
    <w:rsid w:val="00F43EE0"/>
    <w:rsid w:val="00F43FB5"/>
    <w:rsid w:val="00F446A1"/>
    <w:rsid w:val="00F44E04"/>
    <w:rsid w:val="00F44E40"/>
    <w:rsid w:val="00F44FA3"/>
    <w:rsid w:val="00F45213"/>
    <w:rsid w:val="00F45A9D"/>
    <w:rsid w:val="00F45B2A"/>
    <w:rsid w:val="00F45C75"/>
    <w:rsid w:val="00F4665F"/>
    <w:rsid w:val="00F46923"/>
    <w:rsid w:val="00F4708E"/>
    <w:rsid w:val="00F5029D"/>
    <w:rsid w:val="00F5070C"/>
    <w:rsid w:val="00F51B9A"/>
    <w:rsid w:val="00F51C09"/>
    <w:rsid w:val="00F5227D"/>
    <w:rsid w:val="00F52723"/>
    <w:rsid w:val="00F535FD"/>
    <w:rsid w:val="00F53791"/>
    <w:rsid w:val="00F5391A"/>
    <w:rsid w:val="00F540A5"/>
    <w:rsid w:val="00F54333"/>
    <w:rsid w:val="00F54871"/>
    <w:rsid w:val="00F550B4"/>
    <w:rsid w:val="00F562E0"/>
    <w:rsid w:val="00F56371"/>
    <w:rsid w:val="00F56497"/>
    <w:rsid w:val="00F57945"/>
    <w:rsid w:val="00F57A65"/>
    <w:rsid w:val="00F615E2"/>
    <w:rsid w:val="00F61D43"/>
    <w:rsid w:val="00F62A15"/>
    <w:rsid w:val="00F637CF"/>
    <w:rsid w:val="00F63D3A"/>
    <w:rsid w:val="00F6405D"/>
    <w:rsid w:val="00F64F59"/>
    <w:rsid w:val="00F67A87"/>
    <w:rsid w:val="00F67BFA"/>
    <w:rsid w:val="00F70581"/>
    <w:rsid w:val="00F7139B"/>
    <w:rsid w:val="00F71CA6"/>
    <w:rsid w:val="00F72E8F"/>
    <w:rsid w:val="00F73080"/>
    <w:rsid w:val="00F734DA"/>
    <w:rsid w:val="00F7356B"/>
    <w:rsid w:val="00F737E9"/>
    <w:rsid w:val="00F7454B"/>
    <w:rsid w:val="00F75111"/>
    <w:rsid w:val="00F7558D"/>
    <w:rsid w:val="00F75ADF"/>
    <w:rsid w:val="00F7682E"/>
    <w:rsid w:val="00F77272"/>
    <w:rsid w:val="00F774C4"/>
    <w:rsid w:val="00F7784F"/>
    <w:rsid w:val="00F80587"/>
    <w:rsid w:val="00F810C7"/>
    <w:rsid w:val="00F8192F"/>
    <w:rsid w:val="00F81DB4"/>
    <w:rsid w:val="00F83B24"/>
    <w:rsid w:val="00F83E66"/>
    <w:rsid w:val="00F83F55"/>
    <w:rsid w:val="00F84203"/>
    <w:rsid w:val="00F8423C"/>
    <w:rsid w:val="00F8503C"/>
    <w:rsid w:val="00F851A2"/>
    <w:rsid w:val="00F85788"/>
    <w:rsid w:val="00F8632F"/>
    <w:rsid w:val="00F86508"/>
    <w:rsid w:val="00F868D8"/>
    <w:rsid w:val="00F86CF0"/>
    <w:rsid w:val="00F873FA"/>
    <w:rsid w:val="00F87E18"/>
    <w:rsid w:val="00F90024"/>
    <w:rsid w:val="00F9022F"/>
    <w:rsid w:val="00F9065D"/>
    <w:rsid w:val="00F90D84"/>
    <w:rsid w:val="00F91380"/>
    <w:rsid w:val="00F9475F"/>
    <w:rsid w:val="00F94F2C"/>
    <w:rsid w:val="00F964BA"/>
    <w:rsid w:val="00F96938"/>
    <w:rsid w:val="00F96B9E"/>
    <w:rsid w:val="00F9760B"/>
    <w:rsid w:val="00FA062D"/>
    <w:rsid w:val="00FA1D10"/>
    <w:rsid w:val="00FA235E"/>
    <w:rsid w:val="00FA253B"/>
    <w:rsid w:val="00FA25E4"/>
    <w:rsid w:val="00FA2DF4"/>
    <w:rsid w:val="00FA342C"/>
    <w:rsid w:val="00FA359A"/>
    <w:rsid w:val="00FA35E9"/>
    <w:rsid w:val="00FA36EC"/>
    <w:rsid w:val="00FA3743"/>
    <w:rsid w:val="00FA44B0"/>
    <w:rsid w:val="00FA5426"/>
    <w:rsid w:val="00FA59FE"/>
    <w:rsid w:val="00FA6761"/>
    <w:rsid w:val="00FA68C5"/>
    <w:rsid w:val="00FA6BB2"/>
    <w:rsid w:val="00FB13A1"/>
    <w:rsid w:val="00FB18E4"/>
    <w:rsid w:val="00FB1A31"/>
    <w:rsid w:val="00FB24C8"/>
    <w:rsid w:val="00FB39A3"/>
    <w:rsid w:val="00FB3BB8"/>
    <w:rsid w:val="00FB417F"/>
    <w:rsid w:val="00FB434A"/>
    <w:rsid w:val="00FB4EAC"/>
    <w:rsid w:val="00FB552D"/>
    <w:rsid w:val="00FB6D55"/>
    <w:rsid w:val="00FC0597"/>
    <w:rsid w:val="00FC06F1"/>
    <w:rsid w:val="00FC0D72"/>
    <w:rsid w:val="00FC12AE"/>
    <w:rsid w:val="00FC2A8E"/>
    <w:rsid w:val="00FC36C4"/>
    <w:rsid w:val="00FC385A"/>
    <w:rsid w:val="00FC4559"/>
    <w:rsid w:val="00FC643A"/>
    <w:rsid w:val="00FC65A3"/>
    <w:rsid w:val="00FC65E2"/>
    <w:rsid w:val="00FC6B8C"/>
    <w:rsid w:val="00FC7793"/>
    <w:rsid w:val="00FC7A61"/>
    <w:rsid w:val="00FD085F"/>
    <w:rsid w:val="00FD14FA"/>
    <w:rsid w:val="00FD1A34"/>
    <w:rsid w:val="00FD2457"/>
    <w:rsid w:val="00FD335A"/>
    <w:rsid w:val="00FD33A7"/>
    <w:rsid w:val="00FD3938"/>
    <w:rsid w:val="00FD3FF2"/>
    <w:rsid w:val="00FD4546"/>
    <w:rsid w:val="00FD4766"/>
    <w:rsid w:val="00FD516E"/>
    <w:rsid w:val="00FD5D22"/>
    <w:rsid w:val="00FD5F3F"/>
    <w:rsid w:val="00FD6221"/>
    <w:rsid w:val="00FD68FF"/>
    <w:rsid w:val="00FD695E"/>
    <w:rsid w:val="00FD75E2"/>
    <w:rsid w:val="00FD78C3"/>
    <w:rsid w:val="00FD7E68"/>
    <w:rsid w:val="00FE102D"/>
    <w:rsid w:val="00FE1884"/>
    <w:rsid w:val="00FE214C"/>
    <w:rsid w:val="00FE2533"/>
    <w:rsid w:val="00FE2AD7"/>
    <w:rsid w:val="00FE326A"/>
    <w:rsid w:val="00FE32E2"/>
    <w:rsid w:val="00FE3D67"/>
    <w:rsid w:val="00FE46E2"/>
    <w:rsid w:val="00FE46FE"/>
    <w:rsid w:val="00FE4C4A"/>
    <w:rsid w:val="00FE50BD"/>
    <w:rsid w:val="00FE5545"/>
    <w:rsid w:val="00FE68E7"/>
    <w:rsid w:val="00FE6E0B"/>
    <w:rsid w:val="00FE7A56"/>
    <w:rsid w:val="00FF00D5"/>
    <w:rsid w:val="00FF043F"/>
    <w:rsid w:val="00FF07B9"/>
    <w:rsid w:val="00FF0BE2"/>
    <w:rsid w:val="00FF0EDE"/>
    <w:rsid w:val="00FF12FA"/>
    <w:rsid w:val="00FF2BF5"/>
    <w:rsid w:val="00FF34A2"/>
    <w:rsid w:val="00FF432B"/>
    <w:rsid w:val="00FF444C"/>
    <w:rsid w:val="00FF4EF3"/>
    <w:rsid w:val="00FF4EF8"/>
    <w:rsid w:val="00FF4F9A"/>
    <w:rsid w:val="00FF7C4B"/>
    <w:rsid w:val="010D5E95"/>
    <w:rsid w:val="0133E986"/>
    <w:rsid w:val="01423ED6"/>
    <w:rsid w:val="01510136"/>
    <w:rsid w:val="01646B34"/>
    <w:rsid w:val="01AF0852"/>
    <w:rsid w:val="01BEE9D2"/>
    <w:rsid w:val="01D93386"/>
    <w:rsid w:val="01DCAEF3"/>
    <w:rsid w:val="01DEDDC4"/>
    <w:rsid w:val="02185D53"/>
    <w:rsid w:val="0222AF3E"/>
    <w:rsid w:val="022EB0C1"/>
    <w:rsid w:val="027B539B"/>
    <w:rsid w:val="02869D65"/>
    <w:rsid w:val="0298B74D"/>
    <w:rsid w:val="02C55111"/>
    <w:rsid w:val="02E0F4EE"/>
    <w:rsid w:val="0312403C"/>
    <w:rsid w:val="031F1A90"/>
    <w:rsid w:val="035C9B80"/>
    <w:rsid w:val="03BEA4A4"/>
    <w:rsid w:val="04145807"/>
    <w:rsid w:val="041CFC91"/>
    <w:rsid w:val="041ECAE5"/>
    <w:rsid w:val="042B087C"/>
    <w:rsid w:val="0431C373"/>
    <w:rsid w:val="044D84E7"/>
    <w:rsid w:val="0473A262"/>
    <w:rsid w:val="04757C70"/>
    <w:rsid w:val="049B359B"/>
    <w:rsid w:val="04A42052"/>
    <w:rsid w:val="05033394"/>
    <w:rsid w:val="050FC33F"/>
    <w:rsid w:val="0533B7C9"/>
    <w:rsid w:val="0546CC58"/>
    <w:rsid w:val="05603BBC"/>
    <w:rsid w:val="057D171B"/>
    <w:rsid w:val="059CB03C"/>
    <w:rsid w:val="05E2D82E"/>
    <w:rsid w:val="05E5B447"/>
    <w:rsid w:val="05E9A6DA"/>
    <w:rsid w:val="05F356D4"/>
    <w:rsid w:val="05FBEB25"/>
    <w:rsid w:val="0679DF3C"/>
    <w:rsid w:val="06A40D27"/>
    <w:rsid w:val="06BBDC9E"/>
    <w:rsid w:val="06BBF606"/>
    <w:rsid w:val="06BDCDF6"/>
    <w:rsid w:val="07167F7B"/>
    <w:rsid w:val="072C4631"/>
    <w:rsid w:val="073179A3"/>
    <w:rsid w:val="077EE2B3"/>
    <w:rsid w:val="07B76EB1"/>
    <w:rsid w:val="07BFD439"/>
    <w:rsid w:val="07C472D6"/>
    <w:rsid w:val="07CE71DF"/>
    <w:rsid w:val="07F6E90F"/>
    <w:rsid w:val="0821FAE4"/>
    <w:rsid w:val="08225F98"/>
    <w:rsid w:val="08F11434"/>
    <w:rsid w:val="08F2C076"/>
    <w:rsid w:val="09003906"/>
    <w:rsid w:val="09245673"/>
    <w:rsid w:val="0944C805"/>
    <w:rsid w:val="09649163"/>
    <w:rsid w:val="099BF2A4"/>
    <w:rsid w:val="09A770DD"/>
    <w:rsid w:val="09B6BFFE"/>
    <w:rsid w:val="09B7636F"/>
    <w:rsid w:val="0A0D1E3E"/>
    <w:rsid w:val="0A0F4AEA"/>
    <w:rsid w:val="0A384F7F"/>
    <w:rsid w:val="0A3C3737"/>
    <w:rsid w:val="0A4BF59C"/>
    <w:rsid w:val="0A75DC9D"/>
    <w:rsid w:val="0A78E91B"/>
    <w:rsid w:val="0A85A19A"/>
    <w:rsid w:val="0AB97A6E"/>
    <w:rsid w:val="0AC9F29C"/>
    <w:rsid w:val="0AEFA3E9"/>
    <w:rsid w:val="0AFA8BD3"/>
    <w:rsid w:val="0B0B7E86"/>
    <w:rsid w:val="0B199808"/>
    <w:rsid w:val="0B2378CE"/>
    <w:rsid w:val="0B344502"/>
    <w:rsid w:val="0B62F03A"/>
    <w:rsid w:val="0B6949C7"/>
    <w:rsid w:val="0B700568"/>
    <w:rsid w:val="0B85D84B"/>
    <w:rsid w:val="0B8D9FE5"/>
    <w:rsid w:val="0B8E9080"/>
    <w:rsid w:val="0B97DD8B"/>
    <w:rsid w:val="0BA14A54"/>
    <w:rsid w:val="0BA3D7B7"/>
    <w:rsid w:val="0BCF6880"/>
    <w:rsid w:val="0BE58F6D"/>
    <w:rsid w:val="0C03E57C"/>
    <w:rsid w:val="0C172521"/>
    <w:rsid w:val="0C26BE1E"/>
    <w:rsid w:val="0C28323F"/>
    <w:rsid w:val="0C5BB135"/>
    <w:rsid w:val="0C8ABA31"/>
    <w:rsid w:val="0C8D4C88"/>
    <w:rsid w:val="0CBAE574"/>
    <w:rsid w:val="0CEFEE9A"/>
    <w:rsid w:val="0CFA887F"/>
    <w:rsid w:val="0D157861"/>
    <w:rsid w:val="0D1DFC14"/>
    <w:rsid w:val="0D388A5E"/>
    <w:rsid w:val="0D591C87"/>
    <w:rsid w:val="0D67EFD9"/>
    <w:rsid w:val="0D6F91D3"/>
    <w:rsid w:val="0DA41970"/>
    <w:rsid w:val="0DB0195F"/>
    <w:rsid w:val="0DB22980"/>
    <w:rsid w:val="0DB61931"/>
    <w:rsid w:val="0E035ACA"/>
    <w:rsid w:val="0E0BD2AE"/>
    <w:rsid w:val="0E22323B"/>
    <w:rsid w:val="0E254F3C"/>
    <w:rsid w:val="0E2FB09A"/>
    <w:rsid w:val="0E839AD7"/>
    <w:rsid w:val="0E8E1CE0"/>
    <w:rsid w:val="0E9286A7"/>
    <w:rsid w:val="0E99F36B"/>
    <w:rsid w:val="0EA559E3"/>
    <w:rsid w:val="0EB3DBCB"/>
    <w:rsid w:val="0EF9D089"/>
    <w:rsid w:val="0EFE10EA"/>
    <w:rsid w:val="0F478A84"/>
    <w:rsid w:val="0F4DBABA"/>
    <w:rsid w:val="0F714B3A"/>
    <w:rsid w:val="0F91D19E"/>
    <w:rsid w:val="0FAF4E91"/>
    <w:rsid w:val="0FBF3B52"/>
    <w:rsid w:val="0FC0E3DA"/>
    <w:rsid w:val="0FE932DF"/>
    <w:rsid w:val="0FE966ED"/>
    <w:rsid w:val="10026FE3"/>
    <w:rsid w:val="10066948"/>
    <w:rsid w:val="1013793A"/>
    <w:rsid w:val="105BF7D6"/>
    <w:rsid w:val="106AFBB6"/>
    <w:rsid w:val="10833918"/>
    <w:rsid w:val="10BA7E32"/>
    <w:rsid w:val="10F42EB3"/>
    <w:rsid w:val="110E2A0C"/>
    <w:rsid w:val="111B7669"/>
    <w:rsid w:val="11206828"/>
    <w:rsid w:val="1122AB82"/>
    <w:rsid w:val="114C3A19"/>
    <w:rsid w:val="11708490"/>
    <w:rsid w:val="11785D7E"/>
    <w:rsid w:val="11AA6A11"/>
    <w:rsid w:val="11CBA02F"/>
    <w:rsid w:val="11CF6D2D"/>
    <w:rsid w:val="11E9DEF6"/>
    <w:rsid w:val="12129A97"/>
    <w:rsid w:val="121DE1AE"/>
    <w:rsid w:val="12368C6E"/>
    <w:rsid w:val="12471593"/>
    <w:rsid w:val="126BAF02"/>
    <w:rsid w:val="12715908"/>
    <w:rsid w:val="12824E7B"/>
    <w:rsid w:val="1296B178"/>
    <w:rsid w:val="12C5FA8F"/>
    <w:rsid w:val="12DB5E06"/>
    <w:rsid w:val="12EAC7CE"/>
    <w:rsid w:val="130DFEE8"/>
    <w:rsid w:val="1326EBF5"/>
    <w:rsid w:val="1336FCA8"/>
    <w:rsid w:val="133BB36F"/>
    <w:rsid w:val="13602183"/>
    <w:rsid w:val="1362EFFB"/>
    <w:rsid w:val="136A4BF8"/>
    <w:rsid w:val="136DAE5F"/>
    <w:rsid w:val="13920308"/>
    <w:rsid w:val="13CEF487"/>
    <w:rsid w:val="13DC2374"/>
    <w:rsid w:val="14433766"/>
    <w:rsid w:val="146B86FC"/>
    <w:rsid w:val="146EC686"/>
    <w:rsid w:val="1477F89E"/>
    <w:rsid w:val="1478EC13"/>
    <w:rsid w:val="14A280C3"/>
    <w:rsid w:val="14A30893"/>
    <w:rsid w:val="14C4F3B8"/>
    <w:rsid w:val="14D46246"/>
    <w:rsid w:val="15021DFB"/>
    <w:rsid w:val="15084214"/>
    <w:rsid w:val="1508C0F6"/>
    <w:rsid w:val="1530BDCC"/>
    <w:rsid w:val="1535B0CB"/>
    <w:rsid w:val="15437215"/>
    <w:rsid w:val="1548F0D7"/>
    <w:rsid w:val="1592EA95"/>
    <w:rsid w:val="15A73778"/>
    <w:rsid w:val="15C153A9"/>
    <w:rsid w:val="15F9224D"/>
    <w:rsid w:val="16046F09"/>
    <w:rsid w:val="162FDE67"/>
    <w:rsid w:val="1631F036"/>
    <w:rsid w:val="163AB7DB"/>
    <w:rsid w:val="163F56B6"/>
    <w:rsid w:val="1642D215"/>
    <w:rsid w:val="1656EA5A"/>
    <w:rsid w:val="1657C827"/>
    <w:rsid w:val="16674FAE"/>
    <w:rsid w:val="168F9B37"/>
    <w:rsid w:val="16C19D01"/>
    <w:rsid w:val="170069A4"/>
    <w:rsid w:val="1705BEC4"/>
    <w:rsid w:val="17223973"/>
    <w:rsid w:val="175789DD"/>
    <w:rsid w:val="1765D947"/>
    <w:rsid w:val="17799CFA"/>
    <w:rsid w:val="179D1627"/>
    <w:rsid w:val="17AAA0D3"/>
    <w:rsid w:val="17D55CB3"/>
    <w:rsid w:val="17E4E17D"/>
    <w:rsid w:val="17F036F7"/>
    <w:rsid w:val="181F617D"/>
    <w:rsid w:val="183518C6"/>
    <w:rsid w:val="1848F0F3"/>
    <w:rsid w:val="189F21D9"/>
    <w:rsid w:val="189FE68B"/>
    <w:rsid w:val="18A34B44"/>
    <w:rsid w:val="18B708D2"/>
    <w:rsid w:val="18C37D9C"/>
    <w:rsid w:val="18E9E34D"/>
    <w:rsid w:val="18EB7C01"/>
    <w:rsid w:val="18F7C38B"/>
    <w:rsid w:val="191F6F6D"/>
    <w:rsid w:val="192E9950"/>
    <w:rsid w:val="192EA6F8"/>
    <w:rsid w:val="1935A086"/>
    <w:rsid w:val="19600C74"/>
    <w:rsid w:val="198008E4"/>
    <w:rsid w:val="1983C7BB"/>
    <w:rsid w:val="19C316FE"/>
    <w:rsid w:val="19C4E42D"/>
    <w:rsid w:val="19C84F35"/>
    <w:rsid w:val="19D68EDF"/>
    <w:rsid w:val="19F89CAD"/>
    <w:rsid w:val="19FF2834"/>
    <w:rsid w:val="1A026010"/>
    <w:rsid w:val="1A0F5FEC"/>
    <w:rsid w:val="1A552A32"/>
    <w:rsid w:val="1A5B2B0F"/>
    <w:rsid w:val="1A64EBAB"/>
    <w:rsid w:val="1A6D8ECA"/>
    <w:rsid w:val="1A6FEA2B"/>
    <w:rsid w:val="1A73AFDD"/>
    <w:rsid w:val="1A8EBEED"/>
    <w:rsid w:val="1A937595"/>
    <w:rsid w:val="1AB709CD"/>
    <w:rsid w:val="1AC975D4"/>
    <w:rsid w:val="1B111E2A"/>
    <w:rsid w:val="1B316B1F"/>
    <w:rsid w:val="1B5446F7"/>
    <w:rsid w:val="1BAB0C0D"/>
    <w:rsid w:val="1C01C574"/>
    <w:rsid w:val="1C145AD8"/>
    <w:rsid w:val="1C2139D9"/>
    <w:rsid w:val="1C34C6D4"/>
    <w:rsid w:val="1C4E450A"/>
    <w:rsid w:val="1C67A657"/>
    <w:rsid w:val="1C8BE591"/>
    <w:rsid w:val="1C92FAE7"/>
    <w:rsid w:val="1CB077EA"/>
    <w:rsid w:val="1CC520CB"/>
    <w:rsid w:val="1CCFE13F"/>
    <w:rsid w:val="1CD38F9C"/>
    <w:rsid w:val="1D06B012"/>
    <w:rsid w:val="1D0CE3AA"/>
    <w:rsid w:val="1D0F83E8"/>
    <w:rsid w:val="1D2CE98F"/>
    <w:rsid w:val="1D387143"/>
    <w:rsid w:val="1D62F4BF"/>
    <w:rsid w:val="1DA43FBC"/>
    <w:rsid w:val="1DAB42F0"/>
    <w:rsid w:val="1DBE80CC"/>
    <w:rsid w:val="1DCA1192"/>
    <w:rsid w:val="1DFB5D22"/>
    <w:rsid w:val="1E02C52C"/>
    <w:rsid w:val="1E33C09E"/>
    <w:rsid w:val="1E3A5A87"/>
    <w:rsid w:val="1E465AEC"/>
    <w:rsid w:val="1E6733C1"/>
    <w:rsid w:val="1EC45D7A"/>
    <w:rsid w:val="1EC58EDE"/>
    <w:rsid w:val="1EDE7C0E"/>
    <w:rsid w:val="1EE00EB1"/>
    <w:rsid w:val="1EE5C0DA"/>
    <w:rsid w:val="1F09606F"/>
    <w:rsid w:val="1F09C49F"/>
    <w:rsid w:val="1F1091CB"/>
    <w:rsid w:val="1F175631"/>
    <w:rsid w:val="1F3E23AA"/>
    <w:rsid w:val="1F4D165B"/>
    <w:rsid w:val="1F4E71D6"/>
    <w:rsid w:val="1F65B629"/>
    <w:rsid w:val="1F795A14"/>
    <w:rsid w:val="1F979999"/>
    <w:rsid w:val="1FD9D7E8"/>
    <w:rsid w:val="1FF1BC93"/>
    <w:rsid w:val="1FFA4DF8"/>
    <w:rsid w:val="2025B9B4"/>
    <w:rsid w:val="203D0ABD"/>
    <w:rsid w:val="2048BA62"/>
    <w:rsid w:val="20583827"/>
    <w:rsid w:val="20837F59"/>
    <w:rsid w:val="20A0048E"/>
    <w:rsid w:val="20B389A4"/>
    <w:rsid w:val="20C5BA77"/>
    <w:rsid w:val="20EAA453"/>
    <w:rsid w:val="20FE6C89"/>
    <w:rsid w:val="212147A3"/>
    <w:rsid w:val="212780B8"/>
    <w:rsid w:val="2150AE28"/>
    <w:rsid w:val="215B1500"/>
    <w:rsid w:val="216D7171"/>
    <w:rsid w:val="217CB405"/>
    <w:rsid w:val="219744D5"/>
    <w:rsid w:val="21A93251"/>
    <w:rsid w:val="21BE0509"/>
    <w:rsid w:val="21C8AB7C"/>
    <w:rsid w:val="21CC5558"/>
    <w:rsid w:val="21D7A84F"/>
    <w:rsid w:val="21E93CA1"/>
    <w:rsid w:val="21F1F630"/>
    <w:rsid w:val="220CD989"/>
    <w:rsid w:val="221EB238"/>
    <w:rsid w:val="22200861"/>
    <w:rsid w:val="222E9F20"/>
    <w:rsid w:val="226876FB"/>
    <w:rsid w:val="227F73AF"/>
    <w:rsid w:val="228A2199"/>
    <w:rsid w:val="22925A8D"/>
    <w:rsid w:val="22A99868"/>
    <w:rsid w:val="22B2DB62"/>
    <w:rsid w:val="22D9B549"/>
    <w:rsid w:val="23062493"/>
    <w:rsid w:val="232FC5AF"/>
    <w:rsid w:val="23455854"/>
    <w:rsid w:val="2356872C"/>
    <w:rsid w:val="23DB75B6"/>
    <w:rsid w:val="23FAEF7D"/>
    <w:rsid w:val="23FB9150"/>
    <w:rsid w:val="2419C9DE"/>
    <w:rsid w:val="244620EE"/>
    <w:rsid w:val="245BD291"/>
    <w:rsid w:val="24640502"/>
    <w:rsid w:val="246767D0"/>
    <w:rsid w:val="247138E1"/>
    <w:rsid w:val="247C298D"/>
    <w:rsid w:val="2490A908"/>
    <w:rsid w:val="2492C9E7"/>
    <w:rsid w:val="24C4ACE2"/>
    <w:rsid w:val="24EB15BE"/>
    <w:rsid w:val="24EDC8F6"/>
    <w:rsid w:val="24EE378C"/>
    <w:rsid w:val="24F00B68"/>
    <w:rsid w:val="25187EA3"/>
    <w:rsid w:val="255482CE"/>
    <w:rsid w:val="25679099"/>
    <w:rsid w:val="258230EE"/>
    <w:rsid w:val="25857C45"/>
    <w:rsid w:val="2589707A"/>
    <w:rsid w:val="25AAD922"/>
    <w:rsid w:val="25E5A689"/>
    <w:rsid w:val="260A2243"/>
    <w:rsid w:val="2615CA63"/>
    <w:rsid w:val="26245A6B"/>
    <w:rsid w:val="262D81EB"/>
    <w:rsid w:val="264A0614"/>
    <w:rsid w:val="2654B252"/>
    <w:rsid w:val="268C2027"/>
    <w:rsid w:val="26A1C3E5"/>
    <w:rsid w:val="26B9CBEE"/>
    <w:rsid w:val="26F7E073"/>
    <w:rsid w:val="271CA98F"/>
    <w:rsid w:val="27276D6B"/>
    <w:rsid w:val="2737367E"/>
    <w:rsid w:val="274668B1"/>
    <w:rsid w:val="2765328C"/>
    <w:rsid w:val="277CE2BB"/>
    <w:rsid w:val="2783B66F"/>
    <w:rsid w:val="27AF9788"/>
    <w:rsid w:val="27B07123"/>
    <w:rsid w:val="27EB2BA1"/>
    <w:rsid w:val="280C8346"/>
    <w:rsid w:val="2858A1E6"/>
    <w:rsid w:val="2876E9A1"/>
    <w:rsid w:val="28977EDB"/>
    <w:rsid w:val="289F2B83"/>
    <w:rsid w:val="28A7A3D6"/>
    <w:rsid w:val="28BB2356"/>
    <w:rsid w:val="28D3B30D"/>
    <w:rsid w:val="28DBAA1F"/>
    <w:rsid w:val="28DC75C3"/>
    <w:rsid w:val="28EC1A2F"/>
    <w:rsid w:val="28F97A4C"/>
    <w:rsid w:val="2905F5E7"/>
    <w:rsid w:val="290803F4"/>
    <w:rsid w:val="292C9DD4"/>
    <w:rsid w:val="29492755"/>
    <w:rsid w:val="29542F03"/>
    <w:rsid w:val="2954D21F"/>
    <w:rsid w:val="298733F9"/>
    <w:rsid w:val="29C15870"/>
    <w:rsid w:val="2A892D1B"/>
    <w:rsid w:val="2A8E2F8C"/>
    <w:rsid w:val="2A906A1A"/>
    <w:rsid w:val="2AA4DB83"/>
    <w:rsid w:val="2AC6D35D"/>
    <w:rsid w:val="2ADA0F6E"/>
    <w:rsid w:val="2AE08788"/>
    <w:rsid w:val="2B1AAB8D"/>
    <w:rsid w:val="2B2C7B50"/>
    <w:rsid w:val="2B9CF583"/>
    <w:rsid w:val="2BBB5EAA"/>
    <w:rsid w:val="2BC41B31"/>
    <w:rsid w:val="2BD1B834"/>
    <w:rsid w:val="2C029E02"/>
    <w:rsid w:val="2C1E724D"/>
    <w:rsid w:val="2C25B0D3"/>
    <w:rsid w:val="2C33C0AA"/>
    <w:rsid w:val="2C448CBC"/>
    <w:rsid w:val="2C58949B"/>
    <w:rsid w:val="2C69707B"/>
    <w:rsid w:val="2CA22E89"/>
    <w:rsid w:val="2CB0D79A"/>
    <w:rsid w:val="2D35B8C3"/>
    <w:rsid w:val="2D38C959"/>
    <w:rsid w:val="2D3FB084"/>
    <w:rsid w:val="2D5ABD80"/>
    <w:rsid w:val="2D98F439"/>
    <w:rsid w:val="2DA2B900"/>
    <w:rsid w:val="2DC53B9D"/>
    <w:rsid w:val="2DDFB184"/>
    <w:rsid w:val="2E10D322"/>
    <w:rsid w:val="2E169548"/>
    <w:rsid w:val="2E434C3D"/>
    <w:rsid w:val="2E664BA0"/>
    <w:rsid w:val="2E91A466"/>
    <w:rsid w:val="2E92CF69"/>
    <w:rsid w:val="2EB4704D"/>
    <w:rsid w:val="2ECFA309"/>
    <w:rsid w:val="2F499D9A"/>
    <w:rsid w:val="2F93045A"/>
    <w:rsid w:val="2FD8DCF3"/>
    <w:rsid w:val="2FE5A976"/>
    <w:rsid w:val="2FEEB007"/>
    <w:rsid w:val="2FF6AC53"/>
    <w:rsid w:val="301F5887"/>
    <w:rsid w:val="3029E97E"/>
    <w:rsid w:val="306DE0C3"/>
    <w:rsid w:val="3087D90A"/>
    <w:rsid w:val="30AB8D36"/>
    <w:rsid w:val="30D8AECE"/>
    <w:rsid w:val="30FDE033"/>
    <w:rsid w:val="311D9992"/>
    <w:rsid w:val="312DD021"/>
    <w:rsid w:val="31390987"/>
    <w:rsid w:val="3143E068"/>
    <w:rsid w:val="31608D2D"/>
    <w:rsid w:val="318C3522"/>
    <w:rsid w:val="31AAB821"/>
    <w:rsid w:val="31B842CB"/>
    <w:rsid w:val="31C7FC9C"/>
    <w:rsid w:val="31DBDCC3"/>
    <w:rsid w:val="31F447E5"/>
    <w:rsid w:val="31FCCFBD"/>
    <w:rsid w:val="31FF2418"/>
    <w:rsid w:val="32203E57"/>
    <w:rsid w:val="323132CA"/>
    <w:rsid w:val="3232728C"/>
    <w:rsid w:val="3279177B"/>
    <w:rsid w:val="327DFD81"/>
    <w:rsid w:val="32A3B895"/>
    <w:rsid w:val="32D2302D"/>
    <w:rsid w:val="32D37DD7"/>
    <w:rsid w:val="32D4B402"/>
    <w:rsid w:val="32E0B797"/>
    <w:rsid w:val="32E6D6F2"/>
    <w:rsid w:val="32F6690E"/>
    <w:rsid w:val="32FF7684"/>
    <w:rsid w:val="331182C9"/>
    <w:rsid w:val="332FEFAD"/>
    <w:rsid w:val="3337E37B"/>
    <w:rsid w:val="3352AF5F"/>
    <w:rsid w:val="33955343"/>
    <w:rsid w:val="33F4B4AB"/>
    <w:rsid w:val="340C123B"/>
    <w:rsid w:val="342FD803"/>
    <w:rsid w:val="344D6A36"/>
    <w:rsid w:val="344E1FDB"/>
    <w:rsid w:val="345228C5"/>
    <w:rsid w:val="349B66D5"/>
    <w:rsid w:val="34A4CFA8"/>
    <w:rsid w:val="34C58EE1"/>
    <w:rsid w:val="34C972E5"/>
    <w:rsid w:val="34CA5478"/>
    <w:rsid w:val="350C99A4"/>
    <w:rsid w:val="353A9BCF"/>
    <w:rsid w:val="3554B743"/>
    <w:rsid w:val="355848F7"/>
    <w:rsid w:val="356DDCE2"/>
    <w:rsid w:val="35703350"/>
    <w:rsid w:val="35737572"/>
    <w:rsid w:val="357B4BD2"/>
    <w:rsid w:val="357B64D6"/>
    <w:rsid w:val="359093A4"/>
    <w:rsid w:val="35B0A71D"/>
    <w:rsid w:val="35B87A5D"/>
    <w:rsid w:val="35BA5A7E"/>
    <w:rsid w:val="35BDA1AC"/>
    <w:rsid w:val="35DCE08F"/>
    <w:rsid w:val="35EA2DD8"/>
    <w:rsid w:val="3624F715"/>
    <w:rsid w:val="363EC470"/>
    <w:rsid w:val="366CDD01"/>
    <w:rsid w:val="3687A2E1"/>
    <w:rsid w:val="36A46EBC"/>
    <w:rsid w:val="36A8C259"/>
    <w:rsid w:val="36D50D46"/>
    <w:rsid w:val="37470A29"/>
    <w:rsid w:val="374F0938"/>
    <w:rsid w:val="3752E780"/>
    <w:rsid w:val="376CAAF1"/>
    <w:rsid w:val="3771B9CA"/>
    <w:rsid w:val="37796FA8"/>
    <w:rsid w:val="37995587"/>
    <w:rsid w:val="37E90EDE"/>
    <w:rsid w:val="37F17A0F"/>
    <w:rsid w:val="37F9367E"/>
    <w:rsid w:val="38069282"/>
    <w:rsid w:val="3816BC36"/>
    <w:rsid w:val="3841EA5C"/>
    <w:rsid w:val="38A4941B"/>
    <w:rsid w:val="38CF8724"/>
    <w:rsid w:val="38DD0B04"/>
    <w:rsid w:val="38E788F6"/>
    <w:rsid w:val="390AEC78"/>
    <w:rsid w:val="3911E287"/>
    <w:rsid w:val="392578C9"/>
    <w:rsid w:val="3938CC72"/>
    <w:rsid w:val="39429BE7"/>
    <w:rsid w:val="395F49FA"/>
    <w:rsid w:val="399D3F10"/>
    <w:rsid w:val="39AF2528"/>
    <w:rsid w:val="39B44600"/>
    <w:rsid w:val="39B8D026"/>
    <w:rsid w:val="39EB2E5F"/>
    <w:rsid w:val="39F8C136"/>
    <w:rsid w:val="3A0C0BAC"/>
    <w:rsid w:val="3A2FB0B0"/>
    <w:rsid w:val="3A4B9444"/>
    <w:rsid w:val="3A5A9031"/>
    <w:rsid w:val="3AC75B81"/>
    <w:rsid w:val="3AFC471B"/>
    <w:rsid w:val="3AFC5F47"/>
    <w:rsid w:val="3B041449"/>
    <w:rsid w:val="3B1082CB"/>
    <w:rsid w:val="3B14FE61"/>
    <w:rsid w:val="3B5E63AE"/>
    <w:rsid w:val="3B61E6CA"/>
    <w:rsid w:val="3B630875"/>
    <w:rsid w:val="3B98233A"/>
    <w:rsid w:val="3BDA0352"/>
    <w:rsid w:val="3C462156"/>
    <w:rsid w:val="3C51E519"/>
    <w:rsid w:val="3C6F86DA"/>
    <w:rsid w:val="3CF33E53"/>
    <w:rsid w:val="3CF3B959"/>
    <w:rsid w:val="3D09E2D2"/>
    <w:rsid w:val="3D356688"/>
    <w:rsid w:val="3D400142"/>
    <w:rsid w:val="3D7D94D2"/>
    <w:rsid w:val="3DBAC045"/>
    <w:rsid w:val="3DD800D7"/>
    <w:rsid w:val="3E309A3D"/>
    <w:rsid w:val="3E388F51"/>
    <w:rsid w:val="3E644307"/>
    <w:rsid w:val="3E7313B4"/>
    <w:rsid w:val="3E7F94C3"/>
    <w:rsid w:val="3EA2B250"/>
    <w:rsid w:val="3EA78078"/>
    <w:rsid w:val="3EE05972"/>
    <w:rsid w:val="3EE2F385"/>
    <w:rsid w:val="3F062807"/>
    <w:rsid w:val="3F15AC00"/>
    <w:rsid w:val="3F3FA029"/>
    <w:rsid w:val="3F5C5924"/>
    <w:rsid w:val="3F6078C0"/>
    <w:rsid w:val="3F7EB66F"/>
    <w:rsid w:val="3F9943D0"/>
    <w:rsid w:val="3FA484DC"/>
    <w:rsid w:val="3FBF1089"/>
    <w:rsid w:val="3FD6FB45"/>
    <w:rsid w:val="401BAE99"/>
    <w:rsid w:val="402A3F54"/>
    <w:rsid w:val="40853378"/>
    <w:rsid w:val="40B11188"/>
    <w:rsid w:val="40C11A22"/>
    <w:rsid w:val="40C425E8"/>
    <w:rsid w:val="40CA5AC6"/>
    <w:rsid w:val="40CBB5D5"/>
    <w:rsid w:val="40D06FF3"/>
    <w:rsid w:val="40EBC743"/>
    <w:rsid w:val="40ECFD73"/>
    <w:rsid w:val="41134DE5"/>
    <w:rsid w:val="4119AB31"/>
    <w:rsid w:val="41292CA4"/>
    <w:rsid w:val="413465E3"/>
    <w:rsid w:val="4143135D"/>
    <w:rsid w:val="4143E1B9"/>
    <w:rsid w:val="415B9B1B"/>
    <w:rsid w:val="41695388"/>
    <w:rsid w:val="4181BE9C"/>
    <w:rsid w:val="41FE8569"/>
    <w:rsid w:val="42086A67"/>
    <w:rsid w:val="422DD84D"/>
    <w:rsid w:val="4254CC76"/>
    <w:rsid w:val="426EA992"/>
    <w:rsid w:val="42728EC3"/>
    <w:rsid w:val="42812256"/>
    <w:rsid w:val="42B5F7B0"/>
    <w:rsid w:val="42C879EF"/>
    <w:rsid w:val="42D60102"/>
    <w:rsid w:val="42DE9824"/>
    <w:rsid w:val="42DFD077"/>
    <w:rsid w:val="42F8FFBA"/>
    <w:rsid w:val="4319521B"/>
    <w:rsid w:val="43CD5D65"/>
    <w:rsid w:val="43DE3A02"/>
    <w:rsid w:val="43EA1031"/>
    <w:rsid w:val="4416EEB2"/>
    <w:rsid w:val="4470C0BE"/>
    <w:rsid w:val="44716398"/>
    <w:rsid w:val="448EEC55"/>
    <w:rsid w:val="44BE3CDD"/>
    <w:rsid w:val="44C93415"/>
    <w:rsid w:val="44D64F0A"/>
    <w:rsid w:val="44D6943D"/>
    <w:rsid w:val="44EABAE5"/>
    <w:rsid w:val="44EDEC9D"/>
    <w:rsid w:val="4537FCDB"/>
    <w:rsid w:val="4568BC9A"/>
    <w:rsid w:val="458B12B4"/>
    <w:rsid w:val="45D7507F"/>
    <w:rsid w:val="46232AD8"/>
    <w:rsid w:val="462A1B2B"/>
    <w:rsid w:val="46530759"/>
    <w:rsid w:val="46CF5CF8"/>
    <w:rsid w:val="46D31B3D"/>
    <w:rsid w:val="46D37082"/>
    <w:rsid w:val="46EBB273"/>
    <w:rsid w:val="46F4A1D8"/>
    <w:rsid w:val="46FA094F"/>
    <w:rsid w:val="46FC19A9"/>
    <w:rsid w:val="46FFE3BE"/>
    <w:rsid w:val="4704AB4A"/>
    <w:rsid w:val="471D1FAD"/>
    <w:rsid w:val="473FDD22"/>
    <w:rsid w:val="47486C87"/>
    <w:rsid w:val="4753E745"/>
    <w:rsid w:val="4757B648"/>
    <w:rsid w:val="47762551"/>
    <w:rsid w:val="47857FD8"/>
    <w:rsid w:val="478737AF"/>
    <w:rsid w:val="47C0315A"/>
    <w:rsid w:val="47DC54B9"/>
    <w:rsid w:val="480DEDFB"/>
    <w:rsid w:val="48288372"/>
    <w:rsid w:val="4865C77E"/>
    <w:rsid w:val="486B1779"/>
    <w:rsid w:val="487F289E"/>
    <w:rsid w:val="4889F742"/>
    <w:rsid w:val="489369A8"/>
    <w:rsid w:val="48B6F311"/>
    <w:rsid w:val="48D12E61"/>
    <w:rsid w:val="48E9C1F9"/>
    <w:rsid w:val="48F10F09"/>
    <w:rsid w:val="49020E7C"/>
    <w:rsid w:val="490C9566"/>
    <w:rsid w:val="490F18A5"/>
    <w:rsid w:val="4944C4BD"/>
    <w:rsid w:val="49515466"/>
    <w:rsid w:val="498167C1"/>
    <w:rsid w:val="49B14A3C"/>
    <w:rsid w:val="49BB0AAF"/>
    <w:rsid w:val="49BD0619"/>
    <w:rsid w:val="49E64D17"/>
    <w:rsid w:val="4A0F2514"/>
    <w:rsid w:val="4A16D4E9"/>
    <w:rsid w:val="4A2DA2BD"/>
    <w:rsid w:val="4A2EE006"/>
    <w:rsid w:val="4A333274"/>
    <w:rsid w:val="4A385A36"/>
    <w:rsid w:val="4A41D33C"/>
    <w:rsid w:val="4A46F5D2"/>
    <w:rsid w:val="4A632487"/>
    <w:rsid w:val="4A693079"/>
    <w:rsid w:val="4A82E37F"/>
    <w:rsid w:val="4AC378B7"/>
    <w:rsid w:val="4AC81A4D"/>
    <w:rsid w:val="4AF1EEF2"/>
    <w:rsid w:val="4B0823AD"/>
    <w:rsid w:val="4B29F55C"/>
    <w:rsid w:val="4B5CB078"/>
    <w:rsid w:val="4B690D32"/>
    <w:rsid w:val="4B8402C7"/>
    <w:rsid w:val="4C0AF90F"/>
    <w:rsid w:val="4C0EF7F0"/>
    <w:rsid w:val="4C17DE3E"/>
    <w:rsid w:val="4C5C691C"/>
    <w:rsid w:val="4C84C3EC"/>
    <w:rsid w:val="4C9D9234"/>
    <w:rsid w:val="4CB8E9E4"/>
    <w:rsid w:val="4CD33125"/>
    <w:rsid w:val="4CE9A680"/>
    <w:rsid w:val="4D53C42B"/>
    <w:rsid w:val="4D5BE63A"/>
    <w:rsid w:val="4D7E32D4"/>
    <w:rsid w:val="4DA3E10A"/>
    <w:rsid w:val="4DAFC0F9"/>
    <w:rsid w:val="4DC228C9"/>
    <w:rsid w:val="4DF679B1"/>
    <w:rsid w:val="4E066903"/>
    <w:rsid w:val="4E3ED78A"/>
    <w:rsid w:val="4E552DF6"/>
    <w:rsid w:val="4EB4E28B"/>
    <w:rsid w:val="4EBF972B"/>
    <w:rsid w:val="4EC1A0F0"/>
    <w:rsid w:val="4ECEB631"/>
    <w:rsid w:val="4EDF5E33"/>
    <w:rsid w:val="4EEB002E"/>
    <w:rsid w:val="4EF8C906"/>
    <w:rsid w:val="4F2CB2F1"/>
    <w:rsid w:val="4F386618"/>
    <w:rsid w:val="4F53571E"/>
    <w:rsid w:val="4F6CF49C"/>
    <w:rsid w:val="4F81C329"/>
    <w:rsid w:val="4F877009"/>
    <w:rsid w:val="4FBDE897"/>
    <w:rsid w:val="4FBEF603"/>
    <w:rsid w:val="4FF6BC94"/>
    <w:rsid w:val="501BEA25"/>
    <w:rsid w:val="50470B06"/>
    <w:rsid w:val="5047DF94"/>
    <w:rsid w:val="509D4528"/>
    <w:rsid w:val="50A520ED"/>
    <w:rsid w:val="50BF48FA"/>
    <w:rsid w:val="50BFB19E"/>
    <w:rsid w:val="50CBA612"/>
    <w:rsid w:val="50CE3298"/>
    <w:rsid w:val="50DD8785"/>
    <w:rsid w:val="50E5B2C8"/>
    <w:rsid w:val="5106F0A7"/>
    <w:rsid w:val="51148D20"/>
    <w:rsid w:val="5119DD1F"/>
    <w:rsid w:val="5132D8DE"/>
    <w:rsid w:val="5158216D"/>
    <w:rsid w:val="516FE883"/>
    <w:rsid w:val="51C2EA75"/>
    <w:rsid w:val="51CAABAC"/>
    <w:rsid w:val="51D1505E"/>
    <w:rsid w:val="520AB104"/>
    <w:rsid w:val="52226B7C"/>
    <w:rsid w:val="524FA7EB"/>
    <w:rsid w:val="527F38DC"/>
    <w:rsid w:val="528B47ED"/>
    <w:rsid w:val="529CCD69"/>
    <w:rsid w:val="52B32CEB"/>
    <w:rsid w:val="52B84CD5"/>
    <w:rsid w:val="52C56A1A"/>
    <w:rsid w:val="52D02FF2"/>
    <w:rsid w:val="52FB619D"/>
    <w:rsid w:val="5306DD1F"/>
    <w:rsid w:val="530EF6DE"/>
    <w:rsid w:val="5332A12B"/>
    <w:rsid w:val="53408104"/>
    <w:rsid w:val="5349E938"/>
    <w:rsid w:val="5356AAB0"/>
    <w:rsid w:val="538B1F24"/>
    <w:rsid w:val="53AC0E51"/>
    <w:rsid w:val="53C68183"/>
    <w:rsid w:val="53DC24BE"/>
    <w:rsid w:val="53DFCDF5"/>
    <w:rsid w:val="5460536A"/>
    <w:rsid w:val="549A572F"/>
    <w:rsid w:val="549EC4D2"/>
    <w:rsid w:val="54A58B2F"/>
    <w:rsid w:val="54ABECD7"/>
    <w:rsid w:val="54ACDC33"/>
    <w:rsid w:val="54BA5D96"/>
    <w:rsid w:val="54CA618A"/>
    <w:rsid w:val="54D0A851"/>
    <w:rsid w:val="54F33F9D"/>
    <w:rsid w:val="54FBC33F"/>
    <w:rsid w:val="550A27E2"/>
    <w:rsid w:val="550B1682"/>
    <w:rsid w:val="55370F3E"/>
    <w:rsid w:val="55385A8A"/>
    <w:rsid w:val="556CDCB4"/>
    <w:rsid w:val="55709EAD"/>
    <w:rsid w:val="55C3E03A"/>
    <w:rsid w:val="55E868A0"/>
    <w:rsid w:val="55F20F91"/>
    <w:rsid w:val="56396BE0"/>
    <w:rsid w:val="56528278"/>
    <w:rsid w:val="56879555"/>
    <w:rsid w:val="56A6094A"/>
    <w:rsid w:val="56ABB8C3"/>
    <w:rsid w:val="56B0C8F6"/>
    <w:rsid w:val="56BA2C2A"/>
    <w:rsid w:val="56C8954D"/>
    <w:rsid w:val="56CA229A"/>
    <w:rsid w:val="56E94858"/>
    <w:rsid w:val="5715F36F"/>
    <w:rsid w:val="572A546E"/>
    <w:rsid w:val="573617E4"/>
    <w:rsid w:val="5753A569"/>
    <w:rsid w:val="575EAF00"/>
    <w:rsid w:val="5765BA44"/>
    <w:rsid w:val="57AA490A"/>
    <w:rsid w:val="57AD102E"/>
    <w:rsid w:val="57DF818D"/>
    <w:rsid w:val="57ED8B2D"/>
    <w:rsid w:val="57FFF930"/>
    <w:rsid w:val="585B5020"/>
    <w:rsid w:val="58690C04"/>
    <w:rsid w:val="586EE8CA"/>
    <w:rsid w:val="587304F5"/>
    <w:rsid w:val="588848AE"/>
    <w:rsid w:val="589E632F"/>
    <w:rsid w:val="58AF4C83"/>
    <w:rsid w:val="58CE36FB"/>
    <w:rsid w:val="58CFF293"/>
    <w:rsid w:val="58D1AA7A"/>
    <w:rsid w:val="58E4B4CC"/>
    <w:rsid w:val="5902E498"/>
    <w:rsid w:val="59119DBB"/>
    <w:rsid w:val="5914807E"/>
    <w:rsid w:val="594A5B8A"/>
    <w:rsid w:val="59522A1E"/>
    <w:rsid w:val="59524368"/>
    <w:rsid w:val="59725AE2"/>
    <w:rsid w:val="59B9D38F"/>
    <w:rsid w:val="59DC513A"/>
    <w:rsid w:val="59E73D35"/>
    <w:rsid w:val="59FA2BD6"/>
    <w:rsid w:val="5A0E31BB"/>
    <w:rsid w:val="5A55CD7B"/>
    <w:rsid w:val="5A8B8F06"/>
    <w:rsid w:val="5AAE6B63"/>
    <w:rsid w:val="5AB3041D"/>
    <w:rsid w:val="5ACF3B65"/>
    <w:rsid w:val="5ADB55C1"/>
    <w:rsid w:val="5AE3E49D"/>
    <w:rsid w:val="5B978FF8"/>
    <w:rsid w:val="5BCAFE0B"/>
    <w:rsid w:val="5BE092E1"/>
    <w:rsid w:val="5C1A64F5"/>
    <w:rsid w:val="5C78E902"/>
    <w:rsid w:val="5CD3A452"/>
    <w:rsid w:val="5D0D429F"/>
    <w:rsid w:val="5D1728E0"/>
    <w:rsid w:val="5D1AD274"/>
    <w:rsid w:val="5D6AF128"/>
    <w:rsid w:val="5DD21188"/>
    <w:rsid w:val="5DE7E502"/>
    <w:rsid w:val="5E01ECBF"/>
    <w:rsid w:val="5E8129D8"/>
    <w:rsid w:val="5E82DAA4"/>
    <w:rsid w:val="5E9B5DE4"/>
    <w:rsid w:val="5EA821AB"/>
    <w:rsid w:val="5EB0B9FF"/>
    <w:rsid w:val="5EB87C2E"/>
    <w:rsid w:val="5EC40F56"/>
    <w:rsid w:val="5ECAFD78"/>
    <w:rsid w:val="5ED184FB"/>
    <w:rsid w:val="5EEC37B1"/>
    <w:rsid w:val="5EED8A59"/>
    <w:rsid w:val="5EFF9B7D"/>
    <w:rsid w:val="5F048F36"/>
    <w:rsid w:val="5F170094"/>
    <w:rsid w:val="5F178548"/>
    <w:rsid w:val="5F3F3C84"/>
    <w:rsid w:val="5F4A16EC"/>
    <w:rsid w:val="5FA000AA"/>
    <w:rsid w:val="5FA4AA53"/>
    <w:rsid w:val="5FB4917B"/>
    <w:rsid w:val="5FC321F4"/>
    <w:rsid w:val="5FDE07FC"/>
    <w:rsid w:val="60382DCB"/>
    <w:rsid w:val="60385CBA"/>
    <w:rsid w:val="60540198"/>
    <w:rsid w:val="6074D8BB"/>
    <w:rsid w:val="60924C18"/>
    <w:rsid w:val="60984AE1"/>
    <w:rsid w:val="60A43A02"/>
    <w:rsid w:val="60AD5C7A"/>
    <w:rsid w:val="60B3E817"/>
    <w:rsid w:val="60D3EFEA"/>
    <w:rsid w:val="6105E59F"/>
    <w:rsid w:val="61161194"/>
    <w:rsid w:val="611766FC"/>
    <w:rsid w:val="61216B50"/>
    <w:rsid w:val="6148E549"/>
    <w:rsid w:val="614BC519"/>
    <w:rsid w:val="61BFAF81"/>
    <w:rsid w:val="61C93AE5"/>
    <w:rsid w:val="61CB4B11"/>
    <w:rsid w:val="61DCADD0"/>
    <w:rsid w:val="61F04715"/>
    <w:rsid w:val="61FB5C5A"/>
    <w:rsid w:val="62093F15"/>
    <w:rsid w:val="62340637"/>
    <w:rsid w:val="6236BDE4"/>
    <w:rsid w:val="62531521"/>
    <w:rsid w:val="6259FD9D"/>
    <w:rsid w:val="6282BDFA"/>
    <w:rsid w:val="62885A67"/>
    <w:rsid w:val="62A95051"/>
    <w:rsid w:val="62DB7093"/>
    <w:rsid w:val="62E22ACC"/>
    <w:rsid w:val="62ED589D"/>
    <w:rsid w:val="630CB5DA"/>
    <w:rsid w:val="63262F3A"/>
    <w:rsid w:val="638A6636"/>
    <w:rsid w:val="63DBED7D"/>
    <w:rsid w:val="63E5F13A"/>
    <w:rsid w:val="63EA4C37"/>
    <w:rsid w:val="6400C580"/>
    <w:rsid w:val="6418277F"/>
    <w:rsid w:val="64524EEF"/>
    <w:rsid w:val="6456E615"/>
    <w:rsid w:val="646252C0"/>
    <w:rsid w:val="647797A5"/>
    <w:rsid w:val="647B473A"/>
    <w:rsid w:val="64A66FEA"/>
    <w:rsid w:val="64AC2A21"/>
    <w:rsid w:val="64AE5525"/>
    <w:rsid w:val="64B21CEE"/>
    <w:rsid w:val="64B4D81A"/>
    <w:rsid w:val="64E90127"/>
    <w:rsid w:val="64F725B1"/>
    <w:rsid w:val="652FA075"/>
    <w:rsid w:val="653CA933"/>
    <w:rsid w:val="653D1F33"/>
    <w:rsid w:val="6555FDA2"/>
    <w:rsid w:val="655A9993"/>
    <w:rsid w:val="655D1C17"/>
    <w:rsid w:val="6563749A"/>
    <w:rsid w:val="65775019"/>
    <w:rsid w:val="658B9872"/>
    <w:rsid w:val="658BBD5C"/>
    <w:rsid w:val="65917868"/>
    <w:rsid w:val="6597B560"/>
    <w:rsid w:val="65A91B16"/>
    <w:rsid w:val="65F30676"/>
    <w:rsid w:val="662F5416"/>
    <w:rsid w:val="6645DB88"/>
    <w:rsid w:val="665E33A8"/>
    <w:rsid w:val="66697F67"/>
    <w:rsid w:val="66796387"/>
    <w:rsid w:val="669D478C"/>
    <w:rsid w:val="66A24165"/>
    <w:rsid w:val="66B532CA"/>
    <w:rsid w:val="66C88070"/>
    <w:rsid w:val="66D3C9D2"/>
    <w:rsid w:val="66E0D65B"/>
    <w:rsid w:val="66F5AC56"/>
    <w:rsid w:val="670D0262"/>
    <w:rsid w:val="6713670D"/>
    <w:rsid w:val="676B31EA"/>
    <w:rsid w:val="67B72C6F"/>
    <w:rsid w:val="67BF3252"/>
    <w:rsid w:val="67EFE800"/>
    <w:rsid w:val="6821ACE6"/>
    <w:rsid w:val="6824D6B2"/>
    <w:rsid w:val="682879BF"/>
    <w:rsid w:val="6839A61F"/>
    <w:rsid w:val="684404FD"/>
    <w:rsid w:val="6844BB38"/>
    <w:rsid w:val="685168CD"/>
    <w:rsid w:val="68583D0F"/>
    <w:rsid w:val="689FF262"/>
    <w:rsid w:val="68C18549"/>
    <w:rsid w:val="68FA93A1"/>
    <w:rsid w:val="6936DCA4"/>
    <w:rsid w:val="693BED88"/>
    <w:rsid w:val="693FDFF8"/>
    <w:rsid w:val="6965AFB7"/>
    <w:rsid w:val="69C21F37"/>
    <w:rsid w:val="69E0B469"/>
    <w:rsid w:val="6A1A0DE0"/>
    <w:rsid w:val="6A1CF394"/>
    <w:rsid w:val="6A1F9993"/>
    <w:rsid w:val="6A4FD559"/>
    <w:rsid w:val="6A50A5EF"/>
    <w:rsid w:val="6A7283DD"/>
    <w:rsid w:val="6AA01A67"/>
    <w:rsid w:val="6AA13735"/>
    <w:rsid w:val="6AAB721B"/>
    <w:rsid w:val="6AB19E9B"/>
    <w:rsid w:val="6AB59A23"/>
    <w:rsid w:val="6ABDF038"/>
    <w:rsid w:val="6AC59CD2"/>
    <w:rsid w:val="6AD20BD7"/>
    <w:rsid w:val="6ADCD664"/>
    <w:rsid w:val="6B01ADC6"/>
    <w:rsid w:val="6B241759"/>
    <w:rsid w:val="6B48D9BE"/>
    <w:rsid w:val="6B569DAC"/>
    <w:rsid w:val="6B8B7BDD"/>
    <w:rsid w:val="6B951901"/>
    <w:rsid w:val="6B9C8C48"/>
    <w:rsid w:val="6BC67325"/>
    <w:rsid w:val="6BDA685B"/>
    <w:rsid w:val="6BE600E1"/>
    <w:rsid w:val="6C22FD02"/>
    <w:rsid w:val="6C24C1B5"/>
    <w:rsid w:val="6C295617"/>
    <w:rsid w:val="6C34AFC1"/>
    <w:rsid w:val="6C8FA1FD"/>
    <w:rsid w:val="6CB0D48A"/>
    <w:rsid w:val="6CDEA26F"/>
    <w:rsid w:val="6CE34395"/>
    <w:rsid w:val="6CE62904"/>
    <w:rsid w:val="6D071294"/>
    <w:rsid w:val="6D0D3FB7"/>
    <w:rsid w:val="6D148DFD"/>
    <w:rsid w:val="6D4A90A2"/>
    <w:rsid w:val="6D51EF2B"/>
    <w:rsid w:val="6D705983"/>
    <w:rsid w:val="6D7CCEDB"/>
    <w:rsid w:val="6D8162E9"/>
    <w:rsid w:val="6D930A16"/>
    <w:rsid w:val="6D9CE4BB"/>
    <w:rsid w:val="6DDE3F64"/>
    <w:rsid w:val="6DEFB496"/>
    <w:rsid w:val="6DF03404"/>
    <w:rsid w:val="6E5C01BD"/>
    <w:rsid w:val="6E803F89"/>
    <w:rsid w:val="6EA5FE7D"/>
    <w:rsid w:val="6ECCCC15"/>
    <w:rsid w:val="6ED50373"/>
    <w:rsid w:val="6EE368DA"/>
    <w:rsid w:val="6EEE3893"/>
    <w:rsid w:val="6EFBE0AE"/>
    <w:rsid w:val="6F08C8E0"/>
    <w:rsid w:val="6F0AACC2"/>
    <w:rsid w:val="6F104027"/>
    <w:rsid w:val="6F192483"/>
    <w:rsid w:val="6F228CE1"/>
    <w:rsid w:val="6F269BA1"/>
    <w:rsid w:val="6F46AD4A"/>
    <w:rsid w:val="6F553264"/>
    <w:rsid w:val="6F7623B7"/>
    <w:rsid w:val="6FA7B94C"/>
    <w:rsid w:val="6FA92692"/>
    <w:rsid w:val="6FAE1DD1"/>
    <w:rsid w:val="6FBAD389"/>
    <w:rsid w:val="6FC88DD6"/>
    <w:rsid w:val="6FCD4592"/>
    <w:rsid w:val="6FCF94DF"/>
    <w:rsid w:val="70337DD3"/>
    <w:rsid w:val="708401F0"/>
    <w:rsid w:val="70AAE6DF"/>
    <w:rsid w:val="70BE4C7B"/>
    <w:rsid w:val="70BF8C84"/>
    <w:rsid w:val="70DFA2C6"/>
    <w:rsid w:val="70E0F17D"/>
    <w:rsid w:val="70E7B927"/>
    <w:rsid w:val="70EBFB4B"/>
    <w:rsid w:val="7119BE24"/>
    <w:rsid w:val="71324537"/>
    <w:rsid w:val="713C1400"/>
    <w:rsid w:val="714EEEDA"/>
    <w:rsid w:val="71504FC7"/>
    <w:rsid w:val="716047B3"/>
    <w:rsid w:val="71933D41"/>
    <w:rsid w:val="71943AD9"/>
    <w:rsid w:val="71A11501"/>
    <w:rsid w:val="71A50150"/>
    <w:rsid w:val="71AFF345"/>
    <w:rsid w:val="71C415FC"/>
    <w:rsid w:val="71D6E787"/>
    <w:rsid w:val="71DCF112"/>
    <w:rsid w:val="71E70DBE"/>
    <w:rsid w:val="71FFC618"/>
    <w:rsid w:val="72135802"/>
    <w:rsid w:val="723776FB"/>
    <w:rsid w:val="7291EEC6"/>
    <w:rsid w:val="72CDBF80"/>
    <w:rsid w:val="72CDF82E"/>
    <w:rsid w:val="72CFE618"/>
    <w:rsid w:val="72F3354F"/>
    <w:rsid w:val="731BF56E"/>
    <w:rsid w:val="732B966D"/>
    <w:rsid w:val="73420232"/>
    <w:rsid w:val="7347A9D6"/>
    <w:rsid w:val="735122C7"/>
    <w:rsid w:val="735E4E3E"/>
    <w:rsid w:val="73B360E7"/>
    <w:rsid w:val="73DB29F9"/>
    <w:rsid w:val="73E131D3"/>
    <w:rsid w:val="73E3B56B"/>
    <w:rsid w:val="73E4552D"/>
    <w:rsid w:val="73EC7195"/>
    <w:rsid w:val="73FE0C2A"/>
    <w:rsid w:val="741675A3"/>
    <w:rsid w:val="74287528"/>
    <w:rsid w:val="74469849"/>
    <w:rsid w:val="7464FA9B"/>
    <w:rsid w:val="74923C70"/>
    <w:rsid w:val="749B8360"/>
    <w:rsid w:val="74C77EA8"/>
    <w:rsid w:val="74EF0ECC"/>
    <w:rsid w:val="74FE2194"/>
    <w:rsid w:val="7528133D"/>
    <w:rsid w:val="75380B1A"/>
    <w:rsid w:val="753C9451"/>
    <w:rsid w:val="7542CD77"/>
    <w:rsid w:val="7577E3D8"/>
    <w:rsid w:val="75B1080F"/>
    <w:rsid w:val="75BF415A"/>
    <w:rsid w:val="75E3A64D"/>
    <w:rsid w:val="75E6B73B"/>
    <w:rsid w:val="7606BB5B"/>
    <w:rsid w:val="7666FFAD"/>
    <w:rsid w:val="767A1FB1"/>
    <w:rsid w:val="767AFA7F"/>
    <w:rsid w:val="76F33D6F"/>
    <w:rsid w:val="77665664"/>
    <w:rsid w:val="776745B3"/>
    <w:rsid w:val="777B856E"/>
    <w:rsid w:val="779B7D91"/>
    <w:rsid w:val="77A89384"/>
    <w:rsid w:val="77AC8815"/>
    <w:rsid w:val="77AD5DDC"/>
    <w:rsid w:val="77F84D12"/>
    <w:rsid w:val="78152F85"/>
    <w:rsid w:val="7841460C"/>
    <w:rsid w:val="785388B2"/>
    <w:rsid w:val="78599A14"/>
    <w:rsid w:val="786B668D"/>
    <w:rsid w:val="78705DE5"/>
    <w:rsid w:val="789908F8"/>
    <w:rsid w:val="78A68D9C"/>
    <w:rsid w:val="78A99D67"/>
    <w:rsid w:val="78C61752"/>
    <w:rsid w:val="78F9A851"/>
    <w:rsid w:val="79242EAF"/>
    <w:rsid w:val="794B6599"/>
    <w:rsid w:val="795D2781"/>
    <w:rsid w:val="796CF9FB"/>
    <w:rsid w:val="797D81A3"/>
    <w:rsid w:val="79943476"/>
    <w:rsid w:val="79948484"/>
    <w:rsid w:val="79C1995C"/>
    <w:rsid w:val="79C92471"/>
    <w:rsid w:val="7A04E371"/>
    <w:rsid w:val="7A2B2A4B"/>
    <w:rsid w:val="7A31A6B8"/>
    <w:rsid w:val="7A621F0A"/>
    <w:rsid w:val="7ABCD1E5"/>
    <w:rsid w:val="7AC0C0D9"/>
    <w:rsid w:val="7ADCE3AA"/>
    <w:rsid w:val="7B223152"/>
    <w:rsid w:val="7B7AD6A5"/>
    <w:rsid w:val="7C0D61DE"/>
    <w:rsid w:val="7C6111F8"/>
    <w:rsid w:val="7C794ED8"/>
    <w:rsid w:val="7C7A4DFA"/>
    <w:rsid w:val="7C8D7209"/>
    <w:rsid w:val="7C95800D"/>
    <w:rsid w:val="7CABF43E"/>
    <w:rsid w:val="7CD71E36"/>
    <w:rsid w:val="7D0A5ACB"/>
    <w:rsid w:val="7D1E8B51"/>
    <w:rsid w:val="7D2EF686"/>
    <w:rsid w:val="7D56AB52"/>
    <w:rsid w:val="7D8B6DCD"/>
    <w:rsid w:val="7D9B2519"/>
    <w:rsid w:val="7D9E387F"/>
    <w:rsid w:val="7DACC4FA"/>
    <w:rsid w:val="7DB7AF72"/>
    <w:rsid w:val="7DBE974B"/>
    <w:rsid w:val="7DC9D7E5"/>
    <w:rsid w:val="7DD9CBEA"/>
    <w:rsid w:val="7DEAEAF6"/>
    <w:rsid w:val="7DFCD744"/>
    <w:rsid w:val="7E088DCC"/>
    <w:rsid w:val="7E0DE148"/>
    <w:rsid w:val="7E5B6841"/>
    <w:rsid w:val="7E5B7ADD"/>
    <w:rsid w:val="7E5EF43C"/>
    <w:rsid w:val="7E75B05B"/>
    <w:rsid w:val="7E9F14FF"/>
    <w:rsid w:val="7EA6A369"/>
    <w:rsid w:val="7EB14741"/>
    <w:rsid w:val="7EED880F"/>
    <w:rsid w:val="7EF05243"/>
    <w:rsid w:val="7F0472FA"/>
    <w:rsid w:val="7F29B24C"/>
    <w:rsid w:val="7F384914"/>
    <w:rsid w:val="7F38B9E2"/>
    <w:rsid w:val="7F3D8D10"/>
    <w:rsid w:val="7F43979C"/>
    <w:rsid w:val="7F550BA9"/>
    <w:rsid w:val="7F683469"/>
    <w:rsid w:val="7F849C90"/>
    <w:rsid w:val="7F9E902C"/>
    <w:rsid w:val="7FD0959F"/>
    <w:rsid w:val="7FD5C9D6"/>
    <w:rsid w:val="7FDC9892"/>
    <w:rsid w:val="7FDCE0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B0A6A7"/>
  <w15:chartTrackingRefBased/>
  <w15:docId w15:val="{685FC637-C73D-439B-BB2B-92326E8CFBD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7A3016"/>
  </w:style>
  <w:style w:type="paragraph" w:styleId="Overskrift1">
    <w:name w:val="heading 1"/>
    <w:basedOn w:val="Normal"/>
    <w:next w:val="Normal"/>
    <w:uiPriority w:val="9"/>
    <w:qFormat/>
    <w:rsid w:val="00A307B7"/>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uiPriority w:val="9"/>
    <w:unhideWhenUsed/>
    <w:qFormat/>
    <w:rsid w:val="00A307B7"/>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uiPriority w:val="9"/>
    <w:unhideWhenUsed/>
    <w:qFormat/>
    <w:rsid w:val="00A307B7"/>
    <w:pPr>
      <w:keepNext/>
      <w:keepLines/>
      <w:spacing w:before="8pt" w:after="4pt"/>
      <w:outlineLvl w:val="2"/>
    </w:pPr>
    <w:rPr>
      <w:rFonts w:eastAsiaTheme="majorEastAsia" w:cstheme="majorBidi"/>
      <w:color w:val="0F4761" w:themeColor="accent1" w:themeShade="BF"/>
      <w:sz w:val="28"/>
      <w:szCs w:val="28"/>
    </w:rPr>
  </w:style>
  <w:style w:type="paragraph" w:styleId="Overskrift4">
    <w:name w:val="heading 4"/>
    <w:basedOn w:val="Normal"/>
    <w:next w:val="Normal"/>
    <w:uiPriority w:val="9"/>
    <w:semiHidden/>
    <w:unhideWhenUsed/>
    <w:qFormat/>
    <w:rsid w:val="00A307B7"/>
    <w:pPr>
      <w:keepNext/>
      <w:keepLines/>
      <w:spacing w:before="4pt" w:after="2pt"/>
      <w:outlineLvl w:val="3"/>
    </w:pPr>
    <w:rPr>
      <w:rFonts w:eastAsiaTheme="majorEastAsia" w:cstheme="majorBidi"/>
      <w:i/>
      <w:iCs/>
      <w:color w:val="0F4761" w:themeColor="accent1" w:themeShade="BF"/>
    </w:rPr>
  </w:style>
  <w:style w:type="paragraph" w:styleId="Overskrift5">
    <w:name w:val="heading 5"/>
    <w:basedOn w:val="Normal"/>
    <w:next w:val="Normal"/>
    <w:uiPriority w:val="9"/>
    <w:semiHidden/>
    <w:unhideWhenUsed/>
    <w:qFormat/>
    <w:rsid w:val="00A307B7"/>
    <w:pPr>
      <w:keepNext/>
      <w:keepLines/>
      <w:spacing w:before="4pt" w:after="2pt"/>
      <w:outlineLvl w:val="4"/>
    </w:pPr>
    <w:rPr>
      <w:rFonts w:eastAsiaTheme="majorEastAsia" w:cstheme="majorBidi"/>
      <w:color w:val="0F4761" w:themeColor="accent1" w:themeShade="BF"/>
    </w:rPr>
  </w:style>
  <w:style w:type="paragraph" w:styleId="Overskrift6">
    <w:name w:val="heading 6"/>
    <w:basedOn w:val="Normal"/>
    <w:next w:val="Normal"/>
    <w:link w:val="Overskrift6Tegn1"/>
    <w:uiPriority w:val="9"/>
    <w:semiHidden/>
    <w:unhideWhenUsed/>
    <w:qFormat/>
    <w:rsid w:val="00A307B7"/>
    <w:pPr>
      <w:keepNext/>
      <w:keepLines/>
      <w:spacing w:before="2pt" w:after="0pt"/>
      <w:outlineLvl w:val="5"/>
    </w:pPr>
    <w:rPr>
      <w:rFonts w:eastAsiaTheme="majorEastAsia" w:cstheme="majorBidi"/>
      <w:i/>
      <w:iCs/>
      <w:color w:val="595959" w:themeColor="text1" w:themeTint="A6"/>
    </w:rPr>
  </w:style>
  <w:style w:type="paragraph" w:styleId="Overskrift7">
    <w:name w:val="heading 7"/>
    <w:basedOn w:val="Normal"/>
    <w:next w:val="Normal"/>
    <w:uiPriority w:val="9"/>
    <w:semiHidden/>
    <w:unhideWhenUsed/>
    <w:qFormat/>
    <w:rsid w:val="00A307B7"/>
    <w:pPr>
      <w:keepNext/>
      <w:keepLines/>
      <w:spacing w:before="2pt" w:after="0pt"/>
      <w:outlineLvl w:val="6"/>
    </w:pPr>
    <w:rPr>
      <w:rFonts w:eastAsiaTheme="majorEastAsia" w:cstheme="majorBidi"/>
      <w:color w:val="595959" w:themeColor="text1" w:themeTint="A6"/>
    </w:rPr>
  </w:style>
  <w:style w:type="paragraph" w:styleId="Overskrift8">
    <w:name w:val="heading 8"/>
    <w:basedOn w:val="Normal"/>
    <w:next w:val="Normal"/>
    <w:uiPriority w:val="9"/>
    <w:semiHidden/>
    <w:unhideWhenUsed/>
    <w:qFormat/>
    <w:rsid w:val="00A307B7"/>
    <w:pPr>
      <w:keepNext/>
      <w:keepLines/>
      <w:spacing w:after="0pt"/>
      <w:outlineLvl w:val="7"/>
    </w:pPr>
    <w:rPr>
      <w:rFonts w:eastAsiaTheme="majorEastAsia" w:cstheme="majorBidi"/>
      <w:i/>
      <w:iCs/>
      <w:color w:val="272727" w:themeColor="text1" w:themeTint="D8"/>
    </w:rPr>
  </w:style>
  <w:style w:type="paragraph" w:styleId="Overskrift9">
    <w:name w:val="heading 9"/>
    <w:basedOn w:val="Normal"/>
    <w:next w:val="Normal"/>
    <w:uiPriority w:val="9"/>
    <w:semiHidden/>
    <w:unhideWhenUsed/>
    <w:qFormat/>
    <w:rsid w:val="00A307B7"/>
    <w:pPr>
      <w:keepNext/>
      <w:keepLines/>
      <w:spacing w:after="0pt"/>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pt" w:type="dxa"/>
      <w:tblCellMar>
        <w:top w:w="0pt" w:type="dxa"/>
        <w:start w:w="5.40pt" w:type="dxa"/>
        <w:bottom w:w="0pt" w:type="dxa"/>
        <w:end w:w="5.40pt" w:type="dxa"/>
      </w:tblCellMar>
    </w:tblPr>
  </w:style>
  <w:style w:type="numbering" w:default="1" w:styleId="Ingenliste">
    <w:name w:val="No List"/>
    <w:uiPriority w:val="99"/>
    <w:semiHidden/>
    <w:unhideWhenUsed/>
  </w:style>
  <w:style w:type="character" w:styleId="Hyperkobling">
    <w:name w:val="Hyperlink"/>
    <w:basedOn w:val="Standardskriftforavsnitt"/>
    <w:uiPriority w:val="99"/>
    <w:unhideWhenUsed/>
    <w:rsid w:val="004B37DF"/>
    <w:rPr>
      <w:color w:val="467886" w:themeColor="hyperlink"/>
      <w:u w:val="single"/>
    </w:rPr>
  </w:style>
  <w:style w:type="character" w:styleId="Ulstomtale">
    <w:name w:val="Unresolved Mention"/>
    <w:basedOn w:val="Standardskriftforavsnitt"/>
    <w:uiPriority w:val="99"/>
    <w:semiHidden/>
    <w:unhideWhenUsed/>
    <w:rsid w:val="004B37DF"/>
    <w:rPr>
      <w:color w:val="605E5C"/>
      <w:shd w:val="clear" w:color="auto" w:fill="E1DFDD"/>
    </w:rPr>
  </w:style>
  <w:style w:type="character" w:styleId="Sterkutheving">
    <w:name w:val="Intense Emphasis"/>
    <w:basedOn w:val="Standardskriftforavsnitt"/>
    <w:uiPriority w:val="21"/>
    <w:qFormat/>
    <w:rsid w:val="00A307B7"/>
    <w:rPr>
      <w:i/>
      <w:iCs/>
      <w:color w:val="0F4761" w:themeColor="accent1" w:themeShade="BF"/>
    </w:rPr>
  </w:style>
  <w:style w:type="character" w:styleId="Sterkreferanse">
    <w:name w:val="Intense Reference"/>
    <w:basedOn w:val="Standardskriftforavsnitt"/>
    <w:uiPriority w:val="32"/>
    <w:qFormat/>
    <w:rsid w:val="00A307B7"/>
    <w:rPr>
      <w:b/>
      <w:bCs/>
      <w:smallCaps/>
      <w:color w:val="0F4761" w:themeColor="accent1" w:themeShade="BF"/>
      <w:spacing w:val="5"/>
    </w:rPr>
  </w:style>
  <w:style w:type="table" w:styleId="Tabellrutenett">
    <w:name w:val="Table Grid"/>
    <w:basedOn w:val="Vanligtabell"/>
    <w:uiPriority w:val="39"/>
    <w:rsid w:val="002F6C08"/>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Merknadsreferanse">
    <w:name w:val="annotation reference"/>
    <w:basedOn w:val="Standardskriftforavsnitt"/>
    <w:uiPriority w:val="99"/>
    <w:semiHidden/>
    <w:unhideWhenUsed/>
    <w:rsid w:val="0012454F"/>
    <w:rPr>
      <w:sz w:val="16"/>
      <w:szCs w:val="16"/>
    </w:rPr>
  </w:style>
  <w:style w:type="character" w:customStyle="1" w:styleId="Overskrift1Tegn">
    <w:name w:val="Overskrift 1 Tegn"/>
    <w:basedOn w:val="Standardskriftforavsnitt"/>
    <w:uiPriority w:val="9"/>
    <w:rsid w:val="003D2A0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uiPriority w:val="9"/>
    <w:rsid w:val="003D2A0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uiPriority w:val="9"/>
    <w:semiHidden/>
    <w:rsid w:val="003D2A09"/>
    <w:rPr>
      <w:rFonts w:eastAsiaTheme="majorEastAsia" w:cstheme="majorBidi"/>
      <w:color w:val="0F4761" w:themeColor="accent1" w:themeShade="BF"/>
      <w:sz w:val="28"/>
      <w:szCs w:val="28"/>
    </w:rPr>
  </w:style>
  <w:style w:type="character" w:customStyle="1" w:styleId="Overskrift4Tegn">
    <w:name w:val="Overskrift 4 Tegn"/>
    <w:basedOn w:val="Standardskriftforavsnitt"/>
    <w:uiPriority w:val="9"/>
    <w:semiHidden/>
    <w:rsid w:val="003D2A09"/>
    <w:rPr>
      <w:rFonts w:eastAsiaTheme="majorEastAsia" w:cstheme="majorBidi"/>
      <w:i/>
      <w:iCs/>
      <w:color w:val="0F4761" w:themeColor="accent1" w:themeShade="BF"/>
    </w:rPr>
  </w:style>
  <w:style w:type="character" w:customStyle="1" w:styleId="Overskrift5Tegn">
    <w:name w:val="Overskrift 5 Tegn"/>
    <w:basedOn w:val="Standardskriftforavsnitt"/>
    <w:uiPriority w:val="9"/>
    <w:semiHidden/>
    <w:rsid w:val="003D2A09"/>
    <w:rPr>
      <w:rFonts w:eastAsiaTheme="majorEastAsia" w:cstheme="majorBidi"/>
      <w:color w:val="0F4761" w:themeColor="accent1" w:themeShade="BF"/>
    </w:rPr>
  </w:style>
  <w:style w:type="character" w:customStyle="1" w:styleId="Overskrift6Tegn">
    <w:name w:val="Overskrift 6 Tegn"/>
    <w:basedOn w:val="Standardskriftforavsnitt"/>
    <w:uiPriority w:val="9"/>
    <w:semiHidden/>
    <w:rsid w:val="003D2A09"/>
    <w:rPr>
      <w:rFonts w:eastAsiaTheme="majorEastAsia" w:cstheme="majorBidi"/>
      <w:i/>
      <w:iCs/>
      <w:color w:val="595959" w:themeColor="text1" w:themeTint="A6"/>
    </w:rPr>
  </w:style>
  <w:style w:type="character" w:customStyle="1" w:styleId="Overskrift7Tegn">
    <w:name w:val="Overskrift 7 Tegn"/>
    <w:basedOn w:val="Standardskriftforavsnitt"/>
    <w:uiPriority w:val="9"/>
    <w:semiHidden/>
    <w:rsid w:val="003D2A09"/>
    <w:rPr>
      <w:rFonts w:eastAsiaTheme="majorEastAsia" w:cstheme="majorBidi"/>
      <w:color w:val="595959" w:themeColor="text1" w:themeTint="A6"/>
    </w:rPr>
  </w:style>
  <w:style w:type="character" w:customStyle="1" w:styleId="Overskrift8Tegn">
    <w:name w:val="Overskrift 8 Tegn"/>
    <w:basedOn w:val="Standardskriftforavsnitt"/>
    <w:uiPriority w:val="9"/>
    <w:semiHidden/>
    <w:rsid w:val="003D2A09"/>
    <w:rPr>
      <w:rFonts w:eastAsiaTheme="majorEastAsia" w:cstheme="majorBidi"/>
      <w:i/>
      <w:iCs/>
      <w:color w:val="272727" w:themeColor="text1" w:themeTint="D8"/>
    </w:rPr>
  </w:style>
  <w:style w:type="character" w:customStyle="1" w:styleId="Overskrift9Tegn">
    <w:name w:val="Overskrift 9 Tegn"/>
    <w:basedOn w:val="Standardskriftforavsnitt"/>
    <w:uiPriority w:val="9"/>
    <w:semiHidden/>
    <w:rsid w:val="003D2A09"/>
    <w:rPr>
      <w:rFonts w:eastAsiaTheme="majorEastAsia" w:cstheme="majorBidi"/>
      <w:color w:val="272727" w:themeColor="text1" w:themeTint="D8"/>
    </w:rPr>
  </w:style>
  <w:style w:type="character" w:customStyle="1" w:styleId="TittelTegn">
    <w:name w:val="Tittel Tegn"/>
    <w:basedOn w:val="Standardskriftforavsnitt"/>
    <w:uiPriority w:val="10"/>
    <w:rsid w:val="003D2A09"/>
    <w:rPr>
      <w:rFonts w:asciiTheme="majorHAnsi" w:eastAsiaTheme="majorEastAsia" w:hAnsiTheme="majorHAnsi" w:cstheme="majorBidi"/>
      <w:spacing w:val="-10"/>
      <w:kern w:val="28"/>
      <w:sz w:val="56"/>
      <w:szCs w:val="56"/>
    </w:rPr>
  </w:style>
  <w:style w:type="character" w:customStyle="1" w:styleId="UndertittelTegn">
    <w:name w:val="Undertittel Tegn"/>
    <w:basedOn w:val="Standardskriftforavsnitt"/>
    <w:uiPriority w:val="11"/>
    <w:rsid w:val="003D2A09"/>
    <w:rPr>
      <w:rFonts w:eastAsiaTheme="majorEastAsia" w:cstheme="majorBidi"/>
      <w:color w:val="595959" w:themeColor="text1" w:themeTint="A6"/>
      <w:spacing w:val="15"/>
      <w:sz w:val="28"/>
      <w:szCs w:val="28"/>
    </w:rPr>
  </w:style>
  <w:style w:type="character" w:customStyle="1" w:styleId="SitatTegn">
    <w:name w:val="Sitat Tegn"/>
    <w:basedOn w:val="Standardskriftforavsnitt"/>
    <w:uiPriority w:val="29"/>
    <w:rsid w:val="003D2A09"/>
    <w:rPr>
      <w:i/>
      <w:iCs/>
      <w:color w:val="404040" w:themeColor="text1" w:themeTint="BF"/>
    </w:rPr>
  </w:style>
  <w:style w:type="character" w:customStyle="1" w:styleId="SterktsitatTegn">
    <w:name w:val="Sterkt sitat Tegn"/>
    <w:basedOn w:val="Standardskriftforavsnitt"/>
    <w:uiPriority w:val="30"/>
    <w:rsid w:val="003D2A09"/>
    <w:rPr>
      <w:i/>
      <w:iCs/>
      <w:color w:val="0F4761" w:themeColor="accent1" w:themeShade="BF"/>
    </w:rPr>
  </w:style>
  <w:style w:type="character" w:customStyle="1" w:styleId="ListeavsnittTegn">
    <w:name w:val="Listeavsnitt Tegn"/>
    <w:basedOn w:val="Standardskriftforavsnitt"/>
    <w:uiPriority w:val="34"/>
    <w:locked/>
    <w:rsid w:val="003D2A09"/>
  </w:style>
  <w:style w:type="character" w:customStyle="1" w:styleId="MerknadstekstTegn">
    <w:name w:val="Merknadstekst Tegn"/>
    <w:basedOn w:val="Standardskriftforavsnitt"/>
    <w:link w:val="Merknadstekst"/>
    <w:uiPriority w:val="99"/>
    <w:rsid w:val="00C704ED"/>
    <w:rPr>
      <w:sz w:val="20"/>
      <w:szCs w:val="20"/>
    </w:rPr>
  </w:style>
  <w:style w:type="paragraph" w:styleId="Merknadstekst">
    <w:name w:val="annotation text"/>
    <w:basedOn w:val="Normal"/>
    <w:link w:val="MerknadstekstTegn"/>
    <w:uiPriority w:val="99"/>
    <w:unhideWhenUsed/>
    <w:rsid w:val="00292784"/>
    <w:pPr>
      <w:spacing w:line="12pt" w:lineRule="auto"/>
    </w:pPr>
    <w:rPr>
      <w:sz w:val="20"/>
      <w:szCs w:val="20"/>
    </w:rPr>
  </w:style>
  <w:style w:type="character" w:customStyle="1" w:styleId="CommentTextChar1">
    <w:name w:val="Comment Text Char1"/>
    <w:basedOn w:val="Standardskriftforavsnitt"/>
    <w:uiPriority w:val="99"/>
    <w:semiHidden/>
    <w:rsid w:val="00C704ED"/>
    <w:rPr>
      <w:sz w:val="20"/>
      <w:szCs w:val="20"/>
    </w:rPr>
  </w:style>
  <w:style w:type="character" w:customStyle="1" w:styleId="MerknadstekstTegn1">
    <w:name w:val="Merknadstekst Tegn1"/>
    <w:basedOn w:val="Standardskriftforavsnitt"/>
    <w:uiPriority w:val="99"/>
    <w:semiHidden/>
    <w:rsid w:val="00C704ED"/>
    <w:rPr>
      <w:sz w:val="20"/>
      <w:szCs w:val="20"/>
    </w:rPr>
  </w:style>
  <w:style w:type="character" w:customStyle="1" w:styleId="CommentTextChar2">
    <w:name w:val="Comment Text Char2"/>
    <w:basedOn w:val="Standardskriftforavsnitt"/>
    <w:uiPriority w:val="99"/>
    <w:semiHidden/>
    <w:rsid w:val="002B4876"/>
    <w:rPr>
      <w:sz w:val="20"/>
      <w:szCs w:val="20"/>
    </w:rPr>
  </w:style>
  <w:style w:type="character" w:customStyle="1" w:styleId="CommentSubjectChar1">
    <w:name w:val="Comment Subject Char1"/>
    <w:basedOn w:val="CommentTextChar2"/>
    <w:uiPriority w:val="99"/>
    <w:semiHidden/>
    <w:rsid w:val="002B4876"/>
    <w:rPr>
      <w:b/>
      <w:bCs/>
      <w:sz w:val="20"/>
      <w:szCs w:val="20"/>
    </w:rPr>
  </w:style>
  <w:style w:type="paragraph" w:styleId="Listeavsnitt">
    <w:name w:val="List Paragraph"/>
    <w:basedOn w:val="Normal"/>
    <w:uiPriority w:val="34"/>
    <w:qFormat/>
    <w:rsid w:val="002B4876"/>
    <w:pPr>
      <w:ind w:start="36pt"/>
      <w:contextualSpacing/>
    </w:pPr>
  </w:style>
  <w:style w:type="paragraph" w:styleId="Kommentaremne">
    <w:name w:val="annotation subject"/>
    <w:basedOn w:val="Merknadstekst"/>
    <w:next w:val="Merknadstekst"/>
    <w:link w:val="KommentaremneTegn"/>
    <w:uiPriority w:val="99"/>
    <w:semiHidden/>
    <w:unhideWhenUsed/>
    <w:rsid w:val="00292784"/>
    <w:rPr>
      <w:b/>
      <w:bCs/>
    </w:rPr>
  </w:style>
  <w:style w:type="character" w:customStyle="1" w:styleId="KommentaremneTegn">
    <w:name w:val="Kommentaremne Tegn"/>
    <w:basedOn w:val="MerknadstekstTegn"/>
    <w:link w:val="Kommentaremne"/>
    <w:uiPriority w:val="99"/>
    <w:semiHidden/>
    <w:rsid w:val="002B4876"/>
    <w:rPr>
      <w:b/>
      <w:bCs/>
      <w:sz w:val="20"/>
      <w:szCs w:val="20"/>
    </w:rPr>
  </w:style>
  <w:style w:type="paragraph" w:styleId="Revisjon">
    <w:name w:val="Revision"/>
    <w:hidden/>
    <w:uiPriority w:val="99"/>
    <w:semiHidden/>
    <w:rsid w:val="0036490D"/>
    <w:pPr>
      <w:spacing w:after="0pt" w:line="12pt" w:lineRule="auto"/>
    </w:pPr>
  </w:style>
  <w:style w:type="paragraph" w:styleId="Topptekst">
    <w:name w:val="header"/>
    <w:basedOn w:val="Normal"/>
    <w:link w:val="TopptekstTegn"/>
    <w:uiPriority w:val="99"/>
    <w:unhideWhenUsed/>
    <w:rsid w:val="00762B21"/>
    <w:pPr>
      <w:tabs>
        <w:tab w:val="center" w:pos="225.65pt"/>
        <w:tab w:val="end" w:pos="451.30pt"/>
      </w:tabs>
      <w:spacing w:after="0pt" w:line="12pt" w:lineRule="auto"/>
    </w:pPr>
  </w:style>
  <w:style w:type="character" w:customStyle="1" w:styleId="TopptekstTegn">
    <w:name w:val="Topptekst Tegn"/>
    <w:basedOn w:val="Standardskriftforavsnitt"/>
    <w:link w:val="Topptekst"/>
    <w:uiPriority w:val="99"/>
    <w:rsid w:val="008A1701"/>
  </w:style>
  <w:style w:type="paragraph" w:styleId="Bunntekst">
    <w:name w:val="footer"/>
    <w:basedOn w:val="Normal"/>
    <w:link w:val="BunntekstTegn"/>
    <w:uiPriority w:val="99"/>
    <w:unhideWhenUsed/>
    <w:rsid w:val="00762B21"/>
    <w:pPr>
      <w:tabs>
        <w:tab w:val="center" w:pos="225.65pt"/>
        <w:tab w:val="end" w:pos="451.30pt"/>
      </w:tabs>
      <w:spacing w:after="0pt" w:line="12pt" w:lineRule="auto"/>
    </w:pPr>
  </w:style>
  <w:style w:type="character" w:customStyle="1" w:styleId="BunntekstTegn">
    <w:name w:val="Bunntekst Tegn"/>
    <w:basedOn w:val="Standardskriftforavsnitt"/>
    <w:link w:val="Bunntekst"/>
    <w:uiPriority w:val="99"/>
    <w:rsid w:val="008A1701"/>
  </w:style>
  <w:style w:type="character" w:styleId="Fulgthyperkobling">
    <w:name w:val="FollowedHyperlink"/>
    <w:basedOn w:val="Standardskriftforavsnitt"/>
    <w:uiPriority w:val="99"/>
    <w:semiHidden/>
    <w:unhideWhenUsed/>
    <w:rsid w:val="00F51C09"/>
    <w:rPr>
      <w:color w:val="96607D" w:themeColor="followedHyperlink"/>
      <w:u w:val="single"/>
    </w:rPr>
  </w:style>
  <w:style w:type="character" w:styleId="Omtale">
    <w:name w:val="Mention"/>
    <w:basedOn w:val="Standardskriftforavsnitt"/>
    <w:uiPriority w:val="99"/>
    <w:unhideWhenUsed/>
    <w:rsid w:val="007E0A43"/>
    <w:rPr>
      <w:color w:val="2B579A"/>
      <w:shd w:val="clear" w:color="auto" w:fill="E1DFDD"/>
    </w:rPr>
  </w:style>
  <w:style w:type="character" w:styleId="Fotnotereferanse">
    <w:name w:val="footnote reference"/>
    <w:uiPriority w:val="99"/>
    <w:semiHidden/>
    <w:unhideWhenUsed/>
    <w:rsid w:val="005500F6"/>
    <w:rPr>
      <w:vertAlign w:val="superscript"/>
    </w:rPr>
  </w:style>
  <w:style w:type="paragraph" w:styleId="Fotnotetekst">
    <w:name w:val="footnote text"/>
    <w:basedOn w:val="Normal"/>
    <w:link w:val="FotnotetekstTegn"/>
    <w:uiPriority w:val="99"/>
    <w:semiHidden/>
    <w:unhideWhenUsed/>
    <w:rsid w:val="00EF3E2F"/>
    <w:pPr>
      <w:spacing w:after="0pt" w:line="12pt" w:lineRule="auto"/>
    </w:pPr>
    <w:rPr>
      <w:sz w:val="20"/>
      <w:szCs w:val="20"/>
    </w:rPr>
  </w:style>
  <w:style w:type="character" w:customStyle="1" w:styleId="FotnotetekstTegn">
    <w:name w:val="Fotnotetekst Tegn"/>
    <w:basedOn w:val="Standardskriftforavsnitt"/>
    <w:link w:val="Fotnotetekst"/>
    <w:uiPriority w:val="99"/>
    <w:semiHidden/>
    <w:rsid w:val="00EF3E2F"/>
    <w:rPr>
      <w:sz w:val="20"/>
      <w:szCs w:val="20"/>
    </w:rPr>
  </w:style>
  <w:style w:type="character" w:customStyle="1" w:styleId="Overskrift6Tegn1">
    <w:name w:val="Overskrift 6 Tegn1"/>
    <w:basedOn w:val="Standardskriftforavsnitt"/>
    <w:link w:val="Overskrift6"/>
    <w:uiPriority w:val="9"/>
    <w:semiHidden/>
    <w:rsid w:val="00D421F6"/>
    <w:rPr>
      <w:rFonts w:eastAsiaTheme="majorEastAsia" w:cstheme="majorBidi"/>
      <w:i/>
      <w:iCs/>
      <w:color w:val="595959" w:themeColor="text1" w:themeTint="A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purl.oclc.org/ooxml/officeDocument/relationships/hyperlink" Target="mailto:Lars.Mellgren@helsedir.no" TargetMode="External"/><Relationship Id="rId2" Type="http://purl.oclc.org/ooxml/officeDocument/relationships/hyperlink" Target="mailto:Thomas.Tveit.Rosenlund@helsedir.no" TargetMode="External"/><Relationship Id="rId1" Type="http://purl.oclc.org/ooxml/officeDocument/relationships/hyperlink" Target="mailto:Karoline.Kristensen@helsedir.no" TargetMode="External"/></Relationship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schemas.microsoft.com/office/2016/09/relationships/commentsIds" Target="commentsIds.xml"/><Relationship Id="rId18" Type="http://purl.oclc.org/ooxml/officeDocument/relationships/hyperlink" Target="https://www.regjeringen.no/contentassets/4e5d9e6c63d24cd7bdab5d8c58d8adc4/no/pdfs/stm202320240009000dddpdfs.pdf" TargetMode="External"/><Relationship Id="rId26" Type="http://purl.oclc.org/ooxml/officeDocument/relationships/hyperlink" Target="https://pubmed.ncbi.nlm.nih.gov/36705853/" TargetMode="External"/><Relationship Id="rId3" Type="http://purl.oclc.org/ooxml/officeDocument/relationships/customXml" Target="../customXml/item3.xml"/><Relationship Id="rId21" Type="http://purl.oclc.org/ooxml/officeDocument/relationships/hyperlink" Target="https://www.regjeringen.no/contentassets/6d2ec1946c744942a24cb528ca666ae0/no/pdfs/stm202520260011000dddpdfs.pdf" TargetMode="External"/><Relationship Id="rId7" Type="http://purl.oclc.org/ooxml/officeDocument/relationships/settings" Target="settings.xml"/><Relationship Id="rId12" Type="http://schemas.microsoft.com/office/2011/relationships/commentsExtended" Target="commentsExtended.xml"/><Relationship Id="rId17" Type="http://purl.oclc.org/ooxml/officeDocument/relationships/hyperlink" Target="https://helsedir.sharepoint.com/:w:/r/teams/FAG-Psykiskhelserusogvold-HDIR-Nyttoppdrag-digitalelsningerpsykiskhelse/Delte%20dokumenter/Fra%201.6.25_Konseptfasen/7.Rapport/Rapport_endelig%20til%20HOD.docx?d=w6c9d24d5440b49c6be790c3e0d2896dc&amp;csf=1&amp;web=1&amp;e=Sd5ppY" TargetMode="External"/><Relationship Id="rId25" Type="http://purl.oclc.org/ooxml/officeDocument/relationships/hyperlink" Target="https://link.springer.com/article/10.1186/s44247-024-00068-x" TargetMode="External"/><Relationship Id="rId2" Type="http://purl.oclc.org/ooxml/officeDocument/relationships/customXml" Target="../customXml/item2.xml"/><Relationship Id="rId16" Type="http://purl.oclc.org/ooxml/officeDocument/relationships/hyperlink" Target="https://www.legeforeningen.no/contentassets/2254f7670fcd43699291d6608e2722f2/22_16465-1tryggere-helseapper.-forslag-til-evalueringsrammeverk-og-modell-for-bruk.-invitasjon-til-a-gi-innspill.-med-vedlegg.pdf" TargetMode="External"/><Relationship Id="rId20" Type="http://purl.oclc.org/ooxml/officeDocument/relationships/hyperlink" Target="https://www.helsedirektoratet.no/rapporter/sentralt-styringsdokument-akson-helhetlig-samhandling-og-felles-kommunal-journallosning/Bilag%20G2%20Helhetlig%20samhandling.pdf/_/attachment/inline/090af48d-69d4-4058-af43-3f981afab25e:6c86efb5c591fc514fd1229b2fada394621f1c04/Bilag%20G2%20Helhetlig%20samhandling.pdf" TargetMode="External"/><Relationship Id="rId29" Type="http://purl.oclc.org/ooxml/officeDocument/relationships/footer" Target="footer1.xml"/><Relationship Id="rId1" Type="http://purl.oclc.org/ooxml/officeDocument/relationships/customXml" Target="../customXml/item1.xml"/><Relationship Id="rId6" Type="http://purl.oclc.org/ooxml/officeDocument/relationships/styles" Target="styles.xml"/><Relationship Id="rId11" Type="http://purl.oclc.org/ooxml/officeDocument/relationships/comments" Target="comments.xml"/><Relationship Id="rId24" Type="http://purl.oclc.org/ooxml/officeDocument/relationships/hyperlink" Target="https://pmc.ncbi.nlm.nih.gov/articles/PMC12555797/" TargetMode="External"/><Relationship Id="rId32" Type="http://purl.oclc.org/ooxml/officeDocument/relationships/theme" Target="theme/theme1.xml"/><Relationship Id="rId5" Type="http://purl.oclc.org/ooxml/officeDocument/relationships/numbering" Target="numbering.xml"/><Relationship Id="rId15" Type="http://purl.oclc.org/ooxml/officeDocument/relationships/hyperlink" Target="https://www.helsedirektoratet.no/digitalisering-og-e-helse/nasjonal-e-helsestrategi" TargetMode="External"/><Relationship Id="rId23" Type="http://purl.oclc.org/ooxml/officeDocument/relationships/hyperlink" Target="https://www.nature.com/articles/s41746-024-01263-w" TargetMode="External"/><Relationship Id="rId28" Type="http://purl.oclc.org/ooxml/officeDocument/relationships/hyperlink" Target="https://www.helsedirektoratet.no/digitalisering-og-e-helse/prinsipper-for-innbyggertjenester/prinsipper-for-samordning-av-nasjonale-innbyggertjenester" TargetMode="External"/><Relationship Id="rId10" Type="http://purl.oclc.org/ooxml/officeDocument/relationships/endnotes" Target="endnotes.xml"/><Relationship Id="rId19" Type="http://purl.oclc.org/ooxml/officeDocument/relationships/hyperlink" Target="https://www.zorgakkoorden.nl/documenten/publicaties/2025/251210-vws-financing-and-making-available-of-digital-health-applications-in-europe.pdf" TargetMode="External"/><Relationship Id="rId31" Type="http://schemas.microsoft.com/office/2011/relationships/people" Target="people.xml"/><Relationship Id="rId4" Type="http://purl.oclc.org/ooxml/officeDocument/relationships/customXml" Target="../customXml/item4.xml"/><Relationship Id="rId9" Type="http://purl.oclc.org/ooxml/officeDocument/relationships/footnotes" Target="footnotes.xml"/><Relationship Id="rId14" Type="http://schemas.microsoft.com/office/2018/08/relationships/commentsExtensible" Target="commentsExtensible.xml"/><Relationship Id="rId22" Type="http://purl.oclc.org/ooxml/officeDocument/relationships/hyperlink" Target="https://www.helsedirektoratet.no/digitalisering-og-e-helse/prinsipper-for-innbyggertjenester/prinsipper-for-samordning-av-nasjonale-innbyggertjenester" TargetMode="External"/><Relationship Id="rId27" Type="http://purl.oclc.org/ooxml/officeDocument/relationships/image" Target="media/image1.png"/><Relationship Id="rId30" Type="http://purl.oclc.org/ooxml/officeDocument/relationships/fontTable" Target="fontTable.xml"/></Relationships>
</file>

<file path=word/_rels/footnotes.xml.rels><?xml version="1.0" encoding="UTF-8" standalone="yes"?>
<Relationships xmlns="http://schemas.openxmlformats.org/package/2006/relationships"><Relationship Id="rId1" Type="http://purl.oclc.org/ooxml/officeDocument/relationships/hyperlink" Target="https://www.legeforeningen.no/contentassets/2254f7670fcd43699291d6608e2722f2/22_16465-1tryggere-helseapper.-forslag-til-evalueringsrammeverk-og-modell-for-bruk.-invitasjon-til-a-gi-innspill.-med-vedlegg.pdf" TargetMode="External"/></Relationships>
</file>

<file path=word/theme/theme1.xml><?xml version="1.0" encoding="utf-8"?>
<a:theme xmlns:a="http://purl.oclc.org/ooxml/drawingml/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FF332F747D04C4FBFB659D258437E66" ma:contentTypeVersion="11" ma:contentTypeDescription="Opprett et nytt dokument." ma:contentTypeScope="" ma:versionID="8615d05e4d2ecd469208ee418d42a724">
  <xsd:schema xmlns:xsd="http://www.w3.org/2001/XMLSchema" xmlns:xs="http://www.w3.org/2001/XMLSchema" xmlns:p="http://schemas.microsoft.com/office/2006/metadata/properties" xmlns:ns2="3fa021a8-21ba-4aa0-8d36-b7b37e4cacec" xmlns:ns3="90ab3ce7-87b7-4fa0-a770-e274dc7a8df0" targetNamespace="http://schemas.microsoft.com/office/2006/metadata/properties" ma:root="true" ma:fieldsID="1fe5a71a56cc171926de74127bc2eed5" ns2:_="" ns3:_="">
    <xsd:import namespace="3fa021a8-21ba-4aa0-8d36-b7b37e4cacec"/>
    <xsd:import namespace="90ab3ce7-87b7-4fa0-a770-e274dc7a8d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a021a8-21ba-4aa0-8d36-b7b37e4ca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44bd27e2-62de-4af1-85f7-19d8bf2bfc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ab3ce7-87b7-4fa0-a770-e274dc7a8d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a40df4-7b2c-408d-85cd-cceb718acaf0}" ma:internalName="TaxCatchAll" ma:showField="CatchAllData" ma:web="90ab3ce7-87b7-4fa0-a770-e274dc7a8d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a021a8-21ba-4aa0-8d36-b7b37e4cacec">
      <Terms xmlns="http://schemas.microsoft.com/office/infopath/2007/PartnerControls"/>
    </lcf76f155ced4ddcb4097134ff3c332f>
    <TaxCatchAll xmlns="90ab3ce7-87b7-4fa0-a770-e274dc7a8df0" xsi:nil="true"/>
  </documentManagement>
</p:properties>
</file>

<file path=customXml/itemProps1.xml><?xml version="1.0" encoding="utf-8"?>
<ds:datastoreItem xmlns:ds="http://purl.oclc.org/ooxml/officeDocument/customXml" ds:itemID="{1CA85C07-0127-48E3-8F85-2F38BCE19838}">
  <ds:schemaRefs>
    <ds:schemaRef ds:uri="http://schemas.openxmlformats.org/officeDocument/2006/bibliography"/>
  </ds:schemaRefs>
</ds:datastoreItem>
</file>

<file path=customXml/itemProps2.xml><?xml version="1.0" encoding="utf-8"?>
<ds:datastoreItem xmlns:ds="http://purl.oclc.org/ooxml/officeDocument/customXml" ds:itemID="{15CE9C04-322E-4AA3-9EC4-F5B8A3DCBB63}">
  <ds:schemaRefs>
    <ds:schemaRef ds:uri="http://schemas.microsoft.com/sharepoint/v3/contenttype/forms"/>
  </ds:schemaRefs>
</ds:datastoreItem>
</file>

<file path=customXml/itemProps3.xml><?xml version="1.0" encoding="utf-8"?>
<ds:datastoreItem xmlns:ds="http://purl.oclc.org/ooxml/officeDocument/customXml" ds:itemID="{D456CCBD-AB62-4784-AF87-B179F7228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a021a8-21ba-4aa0-8d36-b7b37e4cacec"/>
    <ds:schemaRef ds:uri="90ab3ce7-87b7-4fa0-a770-e274dc7a8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purl.oclc.org/ooxml/officeDocument/customXml" ds:itemID="{A972785F-71AE-4EF8-A162-E7133FA182D8}">
  <ds:schemaRefs>
    <ds:schemaRef ds:uri="http://schemas.microsoft.com/office/2006/metadata/properties"/>
    <ds:schemaRef ds:uri="http://schemas.microsoft.com/office/infopath/2007/PartnerControls"/>
    <ds:schemaRef ds:uri="3fa021a8-21ba-4aa0-8d36-b7b37e4cacec"/>
    <ds:schemaRef ds:uri="90ab3ce7-87b7-4fa0-a770-e274dc7a8df0"/>
  </ds:schemaRefs>
</ds:datastoreItem>
</file>

<file path=docMetadata/LabelInfo.xml><?xml version="1.0" encoding="utf-8"?>
<clbl:labelList xmlns:clbl="http://schemas.microsoft.com/office/2020/mipLabelMetadata">
  <clbl:label id="{6ba1bd5c-750f-4ad6-aba3-0f95585bc21f}" enabled="0" method="" siteId="{6ba1bd5c-750f-4ad6-aba3-0f95585bc21f}" removed="1"/>
</clbl:labelList>
</file>

<file path=docProps/app.xml><?xml version="1.0" encoding="utf-8"?>
<Properties xmlns="http://purl.oclc.org/ooxml/officeDocument/extendedProperties" xmlns:vt="http://purl.oclc.org/ooxml/officeDocument/docPropsVTypes">
  <Template>Normal.dotm</Template>
  <TotalTime>2</TotalTime>
  <Pages>26</Pages>
  <Words>8906</Words>
  <Characters>47208</Characters>
  <Application>Microsoft Office Word</Application>
  <DocSecurity>0</DocSecurity>
  <Lines>393</Lines>
  <Paragraphs>112</Paragraphs>
  <ScaleCrop>false</ScaleCrop>
  <Company/>
  <LinksUpToDate>false</LinksUpToDate>
  <CharactersWithSpaces>56002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Karoline Kristensen</dc:creator>
  <cp:keywords/>
  <dc:description/>
  <cp:lastModifiedBy>Karoline Kristensen</cp:lastModifiedBy>
  <cp:revision>2</cp:revision>
  <dcterms:created xsi:type="dcterms:W3CDTF">2026-06-19T07:29:00Z</dcterms:created>
  <dcterms:modified xsi:type="dcterms:W3CDTF">2026-06-19T07:29:00Z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0x0101002FF332F747D04C4FBFB659D258437E66</vt:lpwstr>
  </property>
  <property fmtid="{D5CDD505-2E9C-101B-9397-08002B2CF9AE}" pid="3" name="MediaServiceImageTags">
    <vt:lpwstr/>
  </property>
</Properties>
</file>