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2A9F66" w14:textId="77777777" w:rsidR="001832CD" w:rsidRPr="00C02762" w:rsidRDefault="00B67EA7" w:rsidP="00B67EA7">
      <w:pPr>
        <w:jc w:val="right"/>
        <w:rPr>
          <w:rFonts w:ascii="Baskerville" w:hAnsi="Baskerville" w:cs="Baskerville"/>
          <w:sz w:val="26"/>
          <w:szCs w:val="26"/>
        </w:rPr>
      </w:pPr>
      <w:r w:rsidRPr="00C02762">
        <w:rPr>
          <w:rFonts w:ascii="Baskerville" w:hAnsi="Baskerville" w:cs="Baskerville"/>
          <w:sz w:val="26"/>
          <w:szCs w:val="26"/>
        </w:rPr>
        <w:t>Henry Dixon</w:t>
      </w:r>
    </w:p>
    <w:p w14:paraId="4831ED29" w14:textId="1C1BE805" w:rsidR="00B67EA7" w:rsidRPr="00C02762" w:rsidRDefault="00BE4B90" w:rsidP="00B67EA7">
      <w:pPr>
        <w:jc w:val="right"/>
        <w:rPr>
          <w:rFonts w:ascii="Baskerville" w:hAnsi="Baskerville" w:cs="Baskerville"/>
          <w:sz w:val="26"/>
          <w:szCs w:val="26"/>
        </w:rPr>
      </w:pPr>
      <w:r w:rsidRPr="00C02762">
        <w:rPr>
          <w:rFonts w:ascii="Baskerville" w:hAnsi="Baskerville" w:cs="Baskerville"/>
          <w:sz w:val="26"/>
          <w:szCs w:val="26"/>
        </w:rPr>
        <w:t>Monday, October 22, 2012</w:t>
      </w:r>
    </w:p>
    <w:p w14:paraId="3E642752" w14:textId="75A0DA89" w:rsidR="00B67EA7" w:rsidRPr="00C02762" w:rsidRDefault="00B67EA7" w:rsidP="00B67EA7">
      <w:pPr>
        <w:jc w:val="right"/>
        <w:rPr>
          <w:rFonts w:ascii="Baskerville" w:hAnsi="Baskerville" w:cs="Baskerville"/>
          <w:sz w:val="26"/>
          <w:szCs w:val="26"/>
        </w:rPr>
      </w:pPr>
      <w:r w:rsidRPr="00C02762">
        <w:rPr>
          <w:rFonts w:ascii="Baskerville" w:hAnsi="Baskerville" w:cs="Baskerville"/>
          <w:sz w:val="26"/>
          <w:szCs w:val="26"/>
        </w:rPr>
        <w:t>Psychology</w:t>
      </w:r>
      <w:r w:rsidR="00BE4B90" w:rsidRPr="00C02762">
        <w:rPr>
          <w:rFonts w:ascii="Baskerville" w:hAnsi="Baskerville" w:cs="Baskerville"/>
          <w:sz w:val="26"/>
          <w:szCs w:val="26"/>
        </w:rPr>
        <w:t>: Mr. Spence &amp; Ms. Batty</w:t>
      </w:r>
    </w:p>
    <w:p w14:paraId="23453E12" w14:textId="77777777" w:rsidR="00B67EA7" w:rsidRDefault="00372B5D" w:rsidP="00B67EA7">
      <w:pPr>
        <w:jc w:val="right"/>
        <w:rPr>
          <w:rFonts w:ascii="Baskerville" w:hAnsi="Baskerville" w:cs="Baskerville"/>
          <w:sz w:val="26"/>
          <w:szCs w:val="26"/>
        </w:rPr>
      </w:pPr>
      <w:r w:rsidRPr="00C02762">
        <w:rPr>
          <w:rFonts w:ascii="Baskerville" w:hAnsi="Baskerville" w:cs="Baskerville"/>
          <w:sz w:val="26"/>
          <w:szCs w:val="26"/>
        </w:rPr>
        <w:t>Developmental Psychology Response</w:t>
      </w:r>
    </w:p>
    <w:p w14:paraId="2969AEE5" w14:textId="77777777" w:rsidR="00BD75A2" w:rsidRPr="00C02762" w:rsidRDefault="00BD75A2" w:rsidP="00B67EA7">
      <w:pPr>
        <w:jc w:val="right"/>
        <w:rPr>
          <w:rFonts w:ascii="Baskerville" w:hAnsi="Baskerville" w:cs="Baskerville"/>
          <w:sz w:val="26"/>
          <w:szCs w:val="26"/>
        </w:rPr>
      </w:pPr>
    </w:p>
    <w:p w14:paraId="0CFD4742" w14:textId="095F55C2" w:rsidR="00BE4B90" w:rsidRPr="00BD75A2" w:rsidRDefault="00BD75A2" w:rsidP="00BD75A2">
      <w:pPr>
        <w:jc w:val="center"/>
        <w:rPr>
          <w:rFonts w:ascii="Baskerville" w:hAnsi="Baskerville" w:cs="Baskerville"/>
          <w:sz w:val="32"/>
          <w:szCs w:val="32"/>
        </w:rPr>
      </w:pPr>
      <w:r>
        <w:rPr>
          <w:rFonts w:ascii="Baskerville" w:hAnsi="Baskerville" w:cs="Baskerville"/>
          <w:sz w:val="32"/>
          <w:szCs w:val="32"/>
        </w:rPr>
        <w:t>Development On A Spectrum and Morality As a Social Construct</w:t>
      </w:r>
    </w:p>
    <w:p w14:paraId="6BA37448" w14:textId="78B0EF08" w:rsidR="00BE4B90" w:rsidRPr="00C02762" w:rsidRDefault="00BE4B90" w:rsidP="00BE4B90">
      <w:pPr>
        <w:rPr>
          <w:rFonts w:ascii="Baskerville" w:hAnsi="Baskerville" w:cs="Baskerville"/>
          <w:sz w:val="26"/>
          <w:szCs w:val="26"/>
        </w:rPr>
      </w:pPr>
      <w:r w:rsidRPr="00C02762">
        <w:rPr>
          <w:rFonts w:ascii="Baskerville" w:hAnsi="Baskerville" w:cs="Baskerville"/>
          <w:sz w:val="26"/>
          <w:szCs w:val="26"/>
        </w:rPr>
        <w:tab/>
      </w:r>
    </w:p>
    <w:p w14:paraId="1B6CB66C" w14:textId="0CB55F46" w:rsidR="00DC5FF6" w:rsidRDefault="0083516A" w:rsidP="002A2D9F">
      <w:pPr>
        <w:spacing w:line="360" w:lineRule="auto"/>
        <w:ind w:firstLine="720"/>
        <w:rPr>
          <w:rFonts w:ascii="Baskerville" w:hAnsi="Baskerville" w:cs="Baskerville"/>
          <w:sz w:val="26"/>
          <w:szCs w:val="26"/>
        </w:rPr>
      </w:pPr>
      <w:r w:rsidRPr="00C02762">
        <w:rPr>
          <w:rFonts w:ascii="Baskerville" w:hAnsi="Baskerville" w:cs="Baskerville"/>
          <w:sz w:val="26"/>
          <w:szCs w:val="26"/>
        </w:rPr>
        <w:t xml:space="preserve">Although an ideal situation would merit the ability to </w:t>
      </w:r>
      <w:r w:rsidR="00E73E83" w:rsidRPr="00C02762">
        <w:rPr>
          <w:rFonts w:ascii="Baskerville" w:hAnsi="Baskerville" w:cs="Baskerville"/>
          <w:sz w:val="26"/>
          <w:szCs w:val="26"/>
        </w:rPr>
        <w:t>circumscribe developmental stages to certain ages</w:t>
      </w:r>
      <w:r w:rsidR="006539DE" w:rsidRPr="00C02762">
        <w:rPr>
          <w:rFonts w:ascii="Baskerville" w:hAnsi="Baskerville" w:cs="Baskerville"/>
          <w:sz w:val="26"/>
          <w:szCs w:val="26"/>
        </w:rPr>
        <w:t xml:space="preserve">, </w:t>
      </w:r>
      <w:r w:rsidR="005C3D36">
        <w:rPr>
          <w:rFonts w:ascii="Baskerville" w:hAnsi="Baskerville" w:cs="Baskerville"/>
          <w:sz w:val="26"/>
          <w:szCs w:val="26"/>
        </w:rPr>
        <w:t xml:space="preserve">Jean </w:t>
      </w:r>
      <w:r w:rsidR="006539DE" w:rsidRPr="00C02762">
        <w:rPr>
          <w:rFonts w:ascii="Baskerville" w:hAnsi="Baskerville" w:cs="Baskerville"/>
          <w:sz w:val="26"/>
          <w:szCs w:val="26"/>
        </w:rPr>
        <w:t xml:space="preserve">Piaget’s work suggests that this definition </w:t>
      </w:r>
      <w:bookmarkStart w:id="0" w:name="_GoBack"/>
      <w:bookmarkEnd w:id="0"/>
      <w:r w:rsidR="006539DE" w:rsidRPr="00C02762">
        <w:rPr>
          <w:rFonts w:ascii="Baskerville" w:hAnsi="Baskerville" w:cs="Baskerville"/>
          <w:sz w:val="26"/>
          <w:szCs w:val="26"/>
        </w:rPr>
        <w:t>is far too steadfast for humans.</w:t>
      </w:r>
      <w:r w:rsidR="005C3D36">
        <w:rPr>
          <w:rFonts w:ascii="Baskerville" w:hAnsi="Baskerville" w:cs="Baskerville"/>
          <w:sz w:val="26"/>
          <w:szCs w:val="26"/>
        </w:rPr>
        <w:t xml:space="preserve"> Piaget’s theory attempts to compartmentalize psychological development into several stages, with each stage corresponding to a certain period of time in one’s life.</w:t>
      </w:r>
      <w:r w:rsidR="006539DE" w:rsidRPr="00C02762">
        <w:rPr>
          <w:rFonts w:ascii="Baskerville" w:hAnsi="Baskerville" w:cs="Baskerville"/>
          <w:sz w:val="26"/>
          <w:szCs w:val="26"/>
        </w:rPr>
        <w:t xml:space="preserve"> </w:t>
      </w:r>
      <w:r w:rsidR="009F3BFA" w:rsidRPr="00C02762">
        <w:rPr>
          <w:rFonts w:ascii="Baskerville" w:hAnsi="Baskerville" w:cs="Baskerville"/>
          <w:sz w:val="26"/>
          <w:szCs w:val="26"/>
        </w:rPr>
        <w:t xml:space="preserve">While the stages occur in a non-permuted order, </w:t>
      </w:r>
      <w:r w:rsidR="00B168D2" w:rsidRPr="00C02762">
        <w:rPr>
          <w:rFonts w:ascii="Baskerville" w:hAnsi="Baskerville" w:cs="Baskerville"/>
          <w:sz w:val="26"/>
          <w:szCs w:val="26"/>
        </w:rPr>
        <w:t xml:space="preserve">precise timeframes are difficult to come by. </w:t>
      </w:r>
      <w:r w:rsidR="00B42C9F" w:rsidRPr="00C02762">
        <w:rPr>
          <w:rFonts w:ascii="Baskerville" w:hAnsi="Baskerville" w:cs="Baskerville"/>
          <w:sz w:val="26"/>
          <w:szCs w:val="26"/>
        </w:rPr>
        <w:t xml:space="preserve">The bulk of these predictions are derived from </w:t>
      </w:r>
      <w:r w:rsidR="00672D54" w:rsidRPr="00C02762">
        <w:rPr>
          <w:rFonts w:ascii="Baskerville" w:hAnsi="Baskerville" w:cs="Baskerville"/>
          <w:sz w:val="26"/>
          <w:szCs w:val="26"/>
        </w:rPr>
        <w:t xml:space="preserve">biology (read: physiology instead of psychology); the statements with solely psychological roots tend to be more inexact. </w:t>
      </w:r>
      <w:r w:rsidR="0004516C" w:rsidRPr="00C02762">
        <w:rPr>
          <w:rFonts w:ascii="Baskerville" w:hAnsi="Baskerville" w:cs="Baskerville"/>
          <w:sz w:val="26"/>
          <w:szCs w:val="26"/>
        </w:rPr>
        <w:t>For example,</w:t>
      </w:r>
      <w:r w:rsidR="00125588" w:rsidRPr="00C02762">
        <w:rPr>
          <w:rFonts w:ascii="Baskerville" w:hAnsi="Baskerville" w:cs="Baskerville"/>
          <w:sz w:val="26"/>
          <w:szCs w:val="26"/>
        </w:rPr>
        <w:t xml:space="preserve"> the prefrontal cortex has been implicated in planning complex cognitive behavior, personality expression, and decision-making, specifically in accordance with internal goals. I</w:t>
      </w:r>
      <w:r w:rsidR="000C3175" w:rsidRPr="00C02762">
        <w:rPr>
          <w:rFonts w:ascii="Baskerville" w:hAnsi="Baskerville" w:cs="Baskerville"/>
          <w:sz w:val="26"/>
          <w:szCs w:val="26"/>
        </w:rPr>
        <w:t xml:space="preserve">n the teenage years, the prefrontal cortex of an adolescent </w:t>
      </w:r>
      <w:r w:rsidR="00125588" w:rsidRPr="00C02762">
        <w:rPr>
          <w:rFonts w:ascii="Baskerville" w:hAnsi="Baskerville" w:cs="Baskerville"/>
          <w:sz w:val="26"/>
          <w:szCs w:val="26"/>
        </w:rPr>
        <w:t xml:space="preserve">is not fully developed, and as such, he or she is more likely to make impetuous decisions. </w:t>
      </w:r>
      <w:r w:rsidR="00C02762">
        <w:rPr>
          <w:rFonts w:ascii="Baskerville" w:hAnsi="Baskerville" w:cs="Baskerville"/>
          <w:sz w:val="26"/>
          <w:szCs w:val="26"/>
        </w:rPr>
        <w:t xml:space="preserve">Moreover, the psychological state wherein the adolescent develops a sense of </w:t>
      </w:r>
      <w:r w:rsidR="00C02762">
        <w:rPr>
          <w:rFonts w:ascii="Baskerville" w:hAnsi="Baskerville" w:cs="Baskerville"/>
          <w:i/>
          <w:sz w:val="26"/>
          <w:szCs w:val="26"/>
        </w:rPr>
        <w:t>morality</w:t>
      </w:r>
      <w:r w:rsidR="00C02762">
        <w:rPr>
          <w:rFonts w:ascii="Baskerville" w:hAnsi="Baskerville" w:cs="Baskerville"/>
          <w:sz w:val="26"/>
          <w:szCs w:val="26"/>
        </w:rPr>
        <w:t xml:space="preserve"> has no direct correlation to a physiological circumstance</w:t>
      </w:r>
      <w:r w:rsidR="00906AD8">
        <w:rPr>
          <w:rFonts w:ascii="Baskerville" w:hAnsi="Baskerville" w:cs="Baskerville"/>
          <w:sz w:val="26"/>
          <w:szCs w:val="26"/>
        </w:rPr>
        <w:t>, which proves to have</w:t>
      </w:r>
      <w:r w:rsidR="00BB7DF6">
        <w:rPr>
          <w:rFonts w:ascii="Baskerville" w:hAnsi="Baskerville" w:cs="Baskerville"/>
          <w:sz w:val="26"/>
          <w:szCs w:val="26"/>
        </w:rPr>
        <w:t xml:space="preserve"> a more indefinite timeframe as such. </w:t>
      </w:r>
      <w:r w:rsidR="002E1379">
        <w:rPr>
          <w:rFonts w:ascii="Baskerville" w:hAnsi="Baskerville" w:cs="Baskerville"/>
          <w:sz w:val="26"/>
          <w:szCs w:val="26"/>
        </w:rPr>
        <w:t>Later, in a s</w:t>
      </w:r>
      <w:r w:rsidR="00170D6C">
        <w:rPr>
          <w:rFonts w:ascii="Baskerville" w:hAnsi="Baskerville" w:cs="Baskerville"/>
          <w:sz w:val="26"/>
          <w:szCs w:val="26"/>
        </w:rPr>
        <w:t>eemingly discrete</w:t>
      </w:r>
      <w:r w:rsidR="002E1379">
        <w:rPr>
          <w:rFonts w:ascii="Baskerville" w:hAnsi="Baskerville" w:cs="Baskerville"/>
          <w:sz w:val="26"/>
          <w:szCs w:val="26"/>
        </w:rPr>
        <w:t xml:space="preserve"> section, the textbook will propound, “age is less a predictor of abilities […] than is proximity to death.” </w:t>
      </w:r>
      <w:r w:rsidR="00673E2E">
        <w:rPr>
          <w:rFonts w:ascii="Baskerville" w:hAnsi="Baskerville" w:cs="Baskerville"/>
          <w:sz w:val="26"/>
          <w:szCs w:val="26"/>
        </w:rPr>
        <w:t xml:space="preserve">As Piaget himself noted, </w:t>
      </w:r>
      <w:r w:rsidR="00673E2E" w:rsidRPr="00673E2E">
        <w:rPr>
          <w:rFonts w:ascii="Baskerville" w:hAnsi="Baskerville" w:cs="Baskerville"/>
          <w:sz w:val="26"/>
          <w:szCs w:val="26"/>
        </w:rPr>
        <w:t>development does not always progress in the smooth manner his theory seems to predict</w:t>
      </w:r>
      <w:r w:rsidR="00673E2E">
        <w:rPr>
          <w:rFonts w:ascii="Baskerville" w:hAnsi="Baskerville" w:cs="Baskerville"/>
          <w:sz w:val="26"/>
          <w:szCs w:val="26"/>
        </w:rPr>
        <w:t>.</w:t>
      </w:r>
    </w:p>
    <w:p w14:paraId="2B3CCD22" w14:textId="5DE82ED1" w:rsidR="00606861" w:rsidRPr="00782AA9" w:rsidRDefault="006C15DB" w:rsidP="002A2D9F">
      <w:pPr>
        <w:spacing w:line="360" w:lineRule="auto"/>
        <w:ind w:firstLine="720"/>
        <w:rPr>
          <w:rFonts w:ascii="Baskerville" w:hAnsi="Baskerville" w:cs="Baskerville"/>
          <w:sz w:val="26"/>
          <w:szCs w:val="26"/>
        </w:rPr>
      </w:pPr>
      <w:r>
        <w:rPr>
          <w:rFonts w:ascii="Baskerville" w:hAnsi="Baskerville" w:cs="Baskerville"/>
          <w:sz w:val="26"/>
          <w:szCs w:val="26"/>
        </w:rPr>
        <w:t xml:space="preserve">Nevertheless, </w:t>
      </w:r>
      <w:r w:rsidR="005C3D36">
        <w:rPr>
          <w:rFonts w:ascii="Baskerville" w:hAnsi="Baskerville" w:cs="Baskerville"/>
          <w:sz w:val="26"/>
          <w:szCs w:val="26"/>
        </w:rPr>
        <w:t xml:space="preserve">although </w:t>
      </w:r>
      <w:r w:rsidR="002A2D9F">
        <w:rPr>
          <w:rFonts w:ascii="Baskerville" w:hAnsi="Baskerville" w:cs="Baskerville"/>
          <w:sz w:val="26"/>
          <w:szCs w:val="26"/>
        </w:rPr>
        <w:t xml:space="preserve">the text argues that a sense of ‘moral thinking’ is inherently arrived at, it does not </w:t>
      </w:r>
      <w:r w:rsidR="008F109F">
        <w:rPr>
          <w:rFonts w:ascii="Baskerville" w:hAnsi="Baskerville" w:cs="Baskerville"/>
          <w:sz w:val="26"/>
          <w:szCs w:val="26"/>
        </w:rPr>
        <w:t>put forth specific evidence or logical reasoning as to why, nor does it</w:t>
      </w:r>
      <w:r w:rsidR="00281091">
        <w:rPr>
          <w:rFonts w:ascii="Baskerville" w:hAnsi="Baskerville" w:cs="Baskerville"/>
          <w:sz w:val="26"/>
          <w:szCs w:val="26"/>
        </w:rPr>
        <w:t xml:space="preserve"> address</w:t>
      </w:r>
      <w:r w:rsidR="008F109F">
        <w:rPr>
          <w:rFonts w:ascii="Baskerville" w:hAnsi="Baskerville" w:cs="Baskerville"/>
          <w:sz w:val="26"/>
          <w:szCs w:val="26"/>
        </w:rPr>
        <w:t xml:space="preserve"> the </w:t>
      </w:r>
      <w:r w:rsidR="00281091">
        <w:rPr>
          <w:rFonts w:ascii="Baskerville" w:hAnsi="Baskerville" w:cs="Baskerville"/>
          <w:sz w:val="26"/>
          <w:szCs w:val="26"/>
        </w:rPr>
        <w:t xml:space="preserve">inevitability of morality. </w:t>
      </w:r>
      <w:r w:rsidR="00782AA9">
        <w:rPr>
          <w:rFonts w:ascii="Baskerville" w:hAnsi="Baskerville" w:cs="Baskerville"/>
          <w:sz w:val="26"/>
          <w:szCs w:val="26"/>
        </w:rPr>
        <w:t xml:space="preserve">The nebulous topic of </w:t>
      </w:r>
      <w:r w:rsidR="00782AA9">
        <w:rPr>
          <w:rFonts w:ascii="Baskerville" w:hAnsi="Baskerville" w:cs="Baskerville"/>
          <w:i/>
          <w:sz w:val="26"/>
          <w:szCs w:val="26"/>
        </w:rPr>
        <w:t>morality</w:t>
      </w:r>
      <w:r w:rsidR="00782AA9">
        <w:rPr>
          <w:rFonts w:ascii="Baskerville" w:hAnsi="Baskerville" w:cs="Baskerville"/>
          <w:sz w:val="26"/>
          <w:szCs w:val="26"/>
        </w:rPr>
        <w:t xml:space="preserve"> is </w:t>
      </w:r>
      <w:r w:rsidR="00EB4BCA">
        <w:rPr>
          <w:rFonts w:ascii="Baskerville" w:hAnsi="Baskerville" w:cs="Baskerville"/>
          <w:sz w:val="26"/>
          <w:szCs w:val="26"/>
        </w:rPr>
        <w:t xml:space="preserve">assumed to be </w:t>
      </w:r>
      <w:proofErr w:type="gramStart"/>
      <w:r w:rsidR="00EB4BCA">
        <w:rPr>
          <w:rFonts w:ascii="Baskerville" w:hAnsi="Baskerville" w:cs="Baskerville"/>
          <w:sz w:val="26"/>
          <w:szCs w:val="26"/>
        </w:rPr>
        <w:t>a</w:t>
      </w:r>
      <w:proofErr w:type="gramEnd"/>
      <w:r w:rsidR="00EB4BCA">
        <w:rPr>
          <w:rFonts w:ascii="Baskerville" w:hAnsi="Baskerville" w:cs="Baskerville"/>
          <w:sz w:val="26"/>
          <w:szCs w:val="26"/>
        </w:rPr>
        <w:t xml:space="preserve"> </w:t>
      </w:r>
      <w:r w:rsidR="00EB4BCA" w:rsidRPr="00EB4BCA">
        <w:rPr>
          <w:rFonts w:ascii="Baskerville" w:hAnsi="Baskerville" w:cs="Baskerville"/>
          <w:sz w:val="26"/>
          <w:szCs w:val="26"/>
        </w:rPr>
        <w:t>unavoidable</w:t>
      </w:r>
      <w:r w:rsidR="00EB4BCA">
        <w:rPr>
          <w:rFonts w:ascii="Baskerville" w:hAnsi="Baskerville" w:cs="Baskerville"/>
          <w:sz w:val="26"/>
          <w:szCs w:val="26"/>
        </w:rPr>
        <w:t xml:space="preserve"> destination for all humans, </w:t>
      </w:r>
      <w:r w:rsidR="00B11DDD">
        <w:rPr>
          <w:rFonts w:ascii="Baskerville" w:hAnsi="Baskerville" w:cs="Baskerville"/>
          <w:sz w:val="26"/>
          <w:szCs w:val="26"/>
        </w:rPr>
        <w:t>but it is unclear why humans need morality inherently, and how one can know morali</w:t>
      </w:r>
      <w:r w:rsidR="00FF4677">
        <w:rPr>
          <w:rFonts w:ascii="Baskerville" w:hAnsi="Baskerville" w:cs="Baskerville"/>
          <w:sz w:val="26"/>
          <w:szCs w:val="26"/>
        </w:rPr>
        <w:t xml:space="preserve">ty is not a societal construct. Psychopaths and sociopaths are two paradigms wherein </w:t>
      </w:r>
      <w:r w:rsidR="001C6344">
        <w:rPr>
          <w:rFonts w:ascii="Baskerville" w:hAnsi="Baskerville" w:cs="Baskerville"/>
          <w:sz w:val="26"/>
          <w:szCs w:val="26"/>
        </w:rPr>
        <w:t xml:space="preserve">morality </w:t>
      </w:r>
      <w:r w:rsidR="0007168C">
        <w:rPr>
          <w:rFonts w:ascii="Baskerville" w:hAnsi="Baskerville" w:cs="Baskerville"/>
          <w:sz w:val="26"/>
          <w:szCs w:val="26"/>
        </w:rPr>
        <w:t xml:space="preserve">is </w:t>
      </w:r>
      <w:r w:rsidR="0007168C">
        <w:rPr>
          <w:rFonts w:ascii="Baskerville" w:hAnsi="Baskerville" w:cs="Baskerville"/>
          <w:sz w:val="26"/>
          <w:szCs w:val="26"/>
        </w:rPr>
        <w:lastRenderedPageBreak/>
        <w:t xml:space="preserve">disregarded with arguably no disadvantages to </w:t>
      </w:r>
      <w:r w:rsidR="00EF477F">
        <w:rPr>
          <w:rFonts w:ascii="Baskerville" w:hAnsi="Baskerville" w:cs="Baskerville"/>
          <w:sz w:val="26"/>
          <w:szCs w:val="26"/>
        </w:rPr>
        <w:t xml:space="preserve">the individual. </w:t>
      </w:r>
      <w:r w:rsidR="00BF542C">
        <w:rPr>
          <w:rFonts w:ascii="Baskerville" w:hAnsi="Baskerville" w:cs="Baskerville"/>
          <w:sz w:val="26"/>
          <w:szCs w:val="26"/>
        </w:rPr>
        <w:t>Whi</w:t>
      </w:r>
      <w:r w:rsidR="00D5100D">
        <w:rPr>
          <w:rFonts w:ascii="Baskerville" w:hAnsi="Baskerville" w:cs="Baskerville"/>
          <w:sz w:val="26"/>
          <w:szCs w:val="26"/>
        </w:rPr>
        <w:t>le it may be difficult for most</w:t>
      </w:r>
      <w:r w:rsidR="00BF542C">
        <w:rPr>
          <w:rFonts w:ascii="Baskerville" w:hAnsi="Baskerville" w:cs="Baskerville"/>
          <w:sz w:val="26"/>
          <w:szCs w:val="26"/>
        </w:rPr>
        <w:t xml:space="preserve"> with a sense of empathy to fantasize </w:t>
      </w:r>
      <w:r w:rsidR="00FC1652">
        <w:rPr>
          <w:rFonts w:ascii="Baskerville" w:hAnsi="Baskerville" w:cs="Baskerville"/>
          <w:sz w:val="26"/>
          <w:szCs w:val="26"/>
        </w:rPr>
        <w:t>about lacking</w:t>
      </w:r>
      <w:r w:rsidR="00E3704D">
        <w:rPr>
          <w:rFonts w:ascii="Baskerville" w:hAnsi="Baskerville" w:cs="Baskerville"/>
          <w:sz w:val="26"/>
          <w:szCs w:val="26"/>
        </w:rPr>
        <w:t xml:space="preserve"> this human connection</w:t>
      </w:r>
      <w:r w:rsidR="00D5100D">
        <w:rPr>
          <w:rFonts w:ascii="Baskerville" w:hAnsi="Baskerville" w:cs="Baskerville"/>
          <w:sz w:val="26"/>
          <w:szCs w:val="26"/>
        </w:rPr>
        <w:t xml:space="preserve">, the pragmatists in the population could certainly see the advantages. </w:t>
      </w:r>
      <w:r w:rsidR="00DD13F6">
        <w:rPr>
          <w:rFonts w:ascii="Baskerville" w:hAnsi="Baskerville" w:cs="Baskerville"/>
          <w:sz w:val="26"/>
          <w:szCs w:val="26"/>
        </w:rPr>
        <w:t xml:space="preserve">In other words: why is it morally wrong to harm, as long as you are not the one being harmed? </w:t>
      </w:r>
      <w:r w:rsidR="00567843">
        <w:rPr>
          <w:rFonts w:ascii="Baskerville" w:hAnsi="Baskerville" w:cs="Baskerville"/>
          <w:sz w:val="26"/>
          <w:szCs w:val="26"/>
        </w:rPr>
        <w:t xml:space="preserve">The implication that </w:t>
      </w:r>
      <w:r w:rsidR="00B149C8">
        <w:rPr>
          <w:rFonts w:ascii="Baskerville" w:hAnsi="Baskerville" w:cs="Baskerville"/>
          <w:sz w:val="26"/>
          <w:szCs w:val="26"/>
        </w:rPr>
        <w:t>morality is inherently instilled</w:t>
      </w:r>
      <w:r w:rsidR="00567843">
        <w:rPr>
          <w:rFonts w:ascii="Baskerville" w:hAnsi="Baskerville" w:cs="Baskerville"/>
          <w:sz w:val="26"/>
          <w:szCs w:val="26"/>
        </w:rPr>
        <w:t xml:space="preserve"> within oneself is poten</w:t>
      </w:r>
      <w:r w:rsidR="00B149C8">
        <w:rPr>
          <w:rFonts w:ascii="Baskerville" w:hAnsi="Baskerville" w:cs="Baskerville"/>
          <w:sz w:val="26"/>
          <w:szCs w:val="26"/>
        </w:rPr>
        <w:t>tially misleading and equivocal; one could argu</w:t>
      </w:r>
      <w:r w:rsidR="007823D3">
        <w:rPr>
          <w:rFonts w:ascii="Baskerville" w:hAnsi="Baskerville" w:cs="Baskerville"/>
          <w:sz w:val="26"/>
          <w:szCs w:val="26"/>
        </w:rPr>
        <w:t xml:space="preserve">e that society fosters morality, instead of one’s developmental psychology reaching it. </w:t>
      </w:r>
      <w:r w:rsidR="00E2384D">
        <w:rPr>
          <w:rFonts w:ascii="Baskerville" w:hAnsi="Baskerville" w:cs="Baskerville"/>
          <w:sz w:val="26"/>
          <w:szCs w:val="26"/>
        </w:rPr>
        <w:t xml:space="preserve">Erik Erikson’s work on psychosocial development, Lawrence </w:t>
      </w:r>
      <w:proofErr w:type="spellStart"/>
      <w:r w:rsidR="00E2384D">
        <w:rPr>
          <w:rFonts w:ascii="Baskerville" w:hAnsi="Baskerville" w:cs="Baskerville"/>
          <w:sz w:val="26"/>
          <w:szCs w:val="26"/>
        </w:rPr>
        <w:t>Kolhberg’s</w:t>
      </w:r>
      <w:proofErr w:type="spellEnd"/>
      <w:r w:rsidR="00E2384D">
        <w:rPr>
          <w:rFonts w:ascii="Baskerville" w:hAnsi="Baskerville" w:cs="Baskerville"/>
          <w:sz w:val="26"/>
          <w:szCs w:val="26"/>
        </w:rPr>
        <w:t xml:space="preserve"> work on moral development, and Jean Piaget’s work on cognitive development all play an important role in answering this question</w:t>
      </w:r>
      <w:r w:rsidR="005D6DFB">
        <w:rPr>
          <w:rFonts w:ascii="Baskerville" w:hAnsi="Baskerville" w:cs="Baskerville"/>
          <w:sz w:val="26"/>
          <w:szCs w:val="26"/>
        </w:rPr>
        <w:t xml:space="preserve">, but it is doubtful there is a steadfast and concise response. </w:t>
      </w:r>
    </w:p>
    <w:p w14:paraId="326B04BE" w14:textId="19209068" w:rsidR="00B67EA7" w:rsidRPr="00C02762" w:rsidRDefault="00A065ED" w:rsidP="002A2D9F">
      <w:pPr>
        <w:spacing w:line="360" w:lineRule="auto"/>
        <w:ind w:firstLine="720"/>
        <w:rPr>
          <w:rFonts w:ascii="Baskerville" w:hAnsi="Baskerville" w:cs="Baskerville"/>
          <w:sz w:val="26"/>
          <w:szCs w:val="26"/>
        </w:rPr>
      </w:pPr>
      <w:r w:rsidRPr="00C02762">
        <w:rPr>
          <w:rFonts w:ascii="Baskerville" w:hAnsi="Baskerville" w:cs="Baskerville"/>
          <w:sz w:val="26"/>
          <w:szCs w:val="26"/>
        </w:rPr>
        <w:t xml:space="preserve">The author of the textbook remarks, “somewhere on your journey from </w:t>
      </w:r>
      <w:proofErr w:type="spellStart"/>
      <w:r w:rsidRPr="00C02762">
        <w:rPr>
          <w:rFonts w:ascii="Baskerville" w:hAnsi="Baskerville" w:cs="Baskerville"/>
          <w:sz w:val="26"/>
          <w:szCs w:val="26"/>
        </w:rPr>
        <w:t>egghood</w:t>
      </w:r>
      <w:proofErr w:type="spellEnd"/>
      <w:r w:rsidRPr="00C02762">
        <w:rPr>
          <w:rFonts w:ascii="Baskerville" w:hAnsi="Baskerville" w:cs="Baskerville"/>
          <w:sz w:val="26"/>
          <w:szCs w:val="26"/>
        </w:rPr>
        <w:t xml:space="preserve"> to childhood you became conscious,” but leaves the statement at that. </w:t>
      </w:r>
      <w:r w:rsidR="00B06B8F" w:rsidRPr="00C02762">
        <w:rPr>
          <w:rFonts w:ascii="Baskerville" w:hAnsi="Baskerville" w:cs="Baskerville"/>
          <w:sz w:val="26"/>
          <w:szCs w:val="26"/>
        </w:rPr>
        <w:t xml:space="preserve">Although he goes on to explore </w:t>
      </w:r>
      <w:r w:rsidR="00F07632" w:rsidRPr="00C02762">
        <w:rPr>
          <w:rFonts w:ascii="Baskerville" w:hAnsi="Baskerville" w:cs="Baskerville"/>
          <w:sz w:val="26"/>
          <w:szCs w:val="26"/>
        </w:rPr>
        <w:t xml:space="preserve">the concept of developmental psychology, the vague and nebulous idea of </w:t>
      </w:r>
      <w:r w:rsidR="00F07632" w:rsidRPr="00C02762">
        <w:rPr>
          <w:rFonts w:ascii="Baskerville" w:hAnsi="Baskerville" w:cs="Baskerville"/>
          <w:i/>
          <w:sz w:val="26"/>
          <w:szCs w:val="26"/>
        </w:rPr>
        <w:t>consciousness</w:t>
      </w:r>
      <w:r w:rsidR="00FD1FD0" w:rsidRPr="00C02762">
        <w:rPr>
          <w:rFonts w:ascii="Baskerville" w:hAnsi="Baskerville" w:cs="Baskerville"/>
          <w:sz w:val="26"/>
          <w:szCs w:val="26"/>
        </w:rPr>
        <w:t xml:space="preserve"> is left untouched. </w:t>
      </w:r>
      <w:r w:rsidR="00CD3015" w:rsidRPr="00C02762">
        <w:rPr>
          <w:rFonts w:ascii="Baskerville" w:hAnsi="Baskerville" w:cs="Baskerville"/>
          <w:sz w:val="26"/>
          <w:szCs w:val="26"/>
        </w:rPr>
        <w:t xml:space="preserve">Cognition is said to be “the mental activities associated with thinking,” but it is difficult for one to ascertain </w:t>
      </w:r>
      <w:r w:rsidR="0048051C" w:rsidRPr="00C02762">
        <w:rPr>
          <w:rFonts w:ascii="Baskerville" w:hAnsi="Baskerville" w:cs="Baskerville"/>
          <w:sz w:val="26"/>
          <w:szCs w:val="26"/>
        </w:rPr>
        <w:t xml:space="preserve">an understanding of </w:t>
      </w:r>
      <w:r w:rsidR="007416AA" w:rsidRPr="00C02762">
        <w:rPr>
          <w:rFonts w:ascii="Baskerville" w:hAnsi="Baskerville" w:cs="Baskerville"/>
          <w:sz w:val="26"/>
          <w:szCs w:val="26"/>
        </w:rPr>
        <w:t xml:space="preserve">either of </w:t>
      </w:r>
      <w:r w:rsidR="0048051C" w:rsidRPr="00C02762">
        <w:rPr>
          <w:rFonts w:ascii="Baskerville" w:hAnsi="Baskerville" w:cs="Baskerville"/>
          <w:sz w:val="26"/>
          <w:szCs w:val="26"/>
        </w:rPr>
        <w:t>the aforementioned term</w:t>
      </w:r>
      <w:r w:rsidR="007416AA" w:rsidRPr="00C02762">
        <w:rPr>
          <w:rFonts w:ascii="Baskerville" w:hAnsi="Baskerville" w:cs="Baskerville"/>
          <w:sz w:val="26"/>
          <w:szCs w:val="26"/>
        </w:rPr>
        <w:t>s</w:t>
      </w:r>
      <w:r w:rsidR="0048051C" w:rsidRPr="00C02762">
        <w:rPr>
          <w:rFonts w:ascii="Baskerville" w:hAnsi="Baskerville" w:cs="Baskerville"/>
          <w:sz w:val="26"/>
          <w:szCs w:val="26"/>
        </w:rPr>
        <w:t xml:space="preserve">. </w:t>
      </w:r>
      <w:r w:rsidR="0016735A" w:rsidRPr="00C02762">
        <w:rPr>
          <w:rFonts w:ascii="Baskerville" w:hAnsi="Baskerville" w:cs="Baskerville"/>
          <w:sz w:val="26"/>
          <w:szCs w:val="26"/>
        </w:rPr>
        <w:t xml:space="preserve">Do all humans wield consciousness? </w:t>
      </w:r>
      <w:r w:rsidR="00D96662" w:rsidRPr="00C02762">
        <w:rPr>
          <w:rFonts w:ascii="Baskerville" w:hAnsi="Baskerville" w:cs="Baskerville"/>
          <w:sz w:val="26"/>
          <w:szCs w:val="26"/>
        </w:rPr>
        <w:t xml:space="preserve">If it is a viable theory that adults exist - perhaps on the periphery of society, or at least, known as someone who is not ‘all there’ – who do not have advanced cognition or consciousness, </w:t>
      </w:r>
      <w:r w:rsidR="007D4F76" w:rsidRPr="00C02762">
        <w:rPr>
          <w:rFonts w:ascii="Baskerville" w:hAnsi="Baskerville" w:cs="Baskerville"/>
          <w:sz w:val="26"/>
          <w:szCs w:val="26"/>
        </w:rPr>
        <w:t xml:space="preserve">where is the line drawn? </w:t>
      </w:r>
      <w:r w:rsidR="00BE3EA2" w:rsidRPr="00C02762">
        <w:rPr>
          <w:rFonts w:ascii="Baskerville" w:hAnsi="Baskerville" w:cs="Baskerville"/>
          <w:sz w:val="26"/>
          <w:szCs w:val="26"/>
        </w:rPr>
        <w:t>Ho</w:t>
      </w:r>
      <w:r w:rsidR="004A0B2A" w:rsidRPr="00C02762">
        <w:rPr>
          <w:rFonts w:ascii="Baskerville" w:hAnsi="Baskerville" w:cs="Baskerville"/>
          <w:sz w:val="26"/>
          <w:szCs w:val="26"/>
        </w:rPr>
        <w:t xml:space="preserve">w is one to distinguish a conscious being from </w:t>
      </w:r>
      <w:r w:rsidR="00CD217B" w:rsidRPr="00C02762">
        <w:rPr>
          <w:rFonts w:ascii="Baskerville" w:hAnsi="Baskerville" w:cs="Baskerville"/>
          <w:sz w:val="26"/>
          <w:szCs w:val="26"/>
        </w:rPr>
        <w:t>an</w:t>
      </w:r>
      <w:r w:rsidR="004A0B2A" w:rsidRPr="00C02762">
        <w:rPr>
          <w:rFonts w:ascii="Baskerville" w:hAnsi="Baskerville" w:cs="Baskerville"/>
          <w:sz w:val="26"/>
          <w:szCs w:val="26"/>
        </w:rPr>
        <w:t xml:space="preserve"> </w:t>
      </w:r>
      <w:r w:rsidR="00BD5FFD" w:rsidRPr="00C02762">
        <w:rPr>
          <w:rFonts w:ascii="Baskerville" w:hAnsi="Baskerville" w:cs="Baskerville"/>
          <w:sz w:val="26"/>
          <w:szCs w:val="26"/>
        </w:rPr>
        <w:t>un</w:t>
      </w:r>
      <w:r w:rsidR="004A0B2A" w:rsidRPr="00C02762">
        <w:rPr>
          <w:rFonts w:ascii="Baskerville" w:hAnsi="Baskerville" w:cs="Baskerville"/>
          <w:sz w:val="26"/>
          <w:szCs w:val="26"/>
        </w:rPr>
        <w:t xml:space="preserve">conscious one? </w:t>
      </w:r>
    </w:p>
    <w:sectPr w:rsidR="00B67EA7" w:rsidRPr="00C02762" w:rsidSect="00DD13F6"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EA7"/>
    <w:rsid w:val="0004516C"/>
    <w:rsid w:val="0007168C"/>
    <w:rsid w:val="000C3175"/>
    <w:rsid w:val="00125588"/>
    <w:rsid w:val="0016735A"/>
    <w:rsid w:val="00170D6C"/>
    <w:rsid w:val="001832CD"/>
    <w:rsid w:val="001C6344"/>
    <w:rsid w:val="00281091"/>
    <w:rsid w:val="002A2D9F"/>
    <w:rsid w:val="002E1379"/>
    <w:rsid w:val="00372B5D"/>
    <w:rsid w:val="003C7314"/>
    <w:rsid w:val="0048051C"/>
    <w:rsid w:val="004A0B2A"/>
    <w:rsid w:val="00567843"/>
    <w:rsid w:val="00595377"/>
    <w:rsid w:val="005C3D36"/>
    <w:rsid w:val="005D6DFB"/>
    <w:rsid w:val="00606861"/>
    <w:rsid w:val="006539DE"/>
    <w:rsid w:val="00672D54"/>
    <w:rsid w:val="00673E2E"/>
    <w:rsid w:val="006C15DB"/>
    <w:rsid w:val="007416AA"/>
    <w:rsid w:val="007823D3"/>
    <w:rsid w:val="00782AA9"/>
    <w:rsid w:val="007D4F76"/>
    <w:rsid w:val="0083516A"/>
    <w:rsid w:val="00892C0B"/>
    <w:rsid w:val="008F109F"/>
    <w:rsid w:val="00906AD8"/>
    <w:rsid w:val="00926EF1"/>
    <w:rsid w:val="00932657"/>
    <w:rsid w:val="009F3BFA"/>
    <w:rsid w:val="00A065ED"/>
    <w:rsid w:val="00B06B8F"/>
    <w:rsid w:val="00B11DDD"/>
    <w:rsid w:val="00B149C8"/>
    <w:rsid w:val="00B168D2"/>
    <w:rsid w:val="00B42C9F"/>
    <w:rsid w:val="00B67EA7"/>
    <w:rsid w:val="00BB7DF6"/>
    <w:rsid w:val="00BD5FFD"/>
    <w:rsid w:val="00BD75A2"/>
    <w:rsid w:val="00BE3EA2"/>
    <w:rsid w:val="00BE4B90"/>
    <w:rsid w:val="00BF542C"/>
    <w:rsid w:val="00C02762"/>
    <w:rsid w:val="00C5250D"/>
    <w:rsid w:val="00CD217B"/>
    <w:rsid w:val="00CD3015"/>
    <w:rsid w:val="00D5100D"/>
    <w:rsid w:val="00D96662"/>
    <w:rsid w:val="00DC5FF6"/>
    <w:rsid w:val="00DD13F6"/>
    <w:rsid w:val="00E2384D"/>
    <w:rsid w:val="00E3704D"/>
    <w:rsid w:val="00E73E83"/>
    <w:rsid w:val="00EB4BCA"/>
    <w:rsid w:val="00EF477F"/>
    <w:rsid w:val="00F07632"/>
    <w:rsid w:val="00FC1652"/>
    <w:rsid w:val="00FD1FD0"/>
    <w:rsid w:val="00FF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C74F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1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544</Words>
  <Characters>3107</Characters>
  <Application>Microsoft Macintosh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60</cp:revision>
  <dcterms:created xsi:type="dcterms:W3CDTF">2012-10-23T02:38:00Z</dcterms:created>
  <dcterms:modified xsi:type="dcterms:W3CDTF">2012-10-23T04:19:00Z</dcterms:modified>
</cp:coreProperties>
</file>