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113A" w:rsidRDefault="00572310">
      <w:pPr>
        <w:pStyle w:val="Standard"/>
        <w:jc w:val="center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МИНИСТЕРСТВО ЦИФРОВОГО РАЗВИТИЯ, СВЯЗИ И </w:t>
      </w:r>
      <w:proofErr w:type="gramStart"/>
      <w:r>
        <w:rPr>
          <w:rFonts w:ascii="Times New Roman" w:hAnsi="Times New Roman"/>
          <w:b/>
          <w:bCs/>
          <w:sz w:val="24"/>
        </w:rPr>
        <w:t>МАССОВЫХ</w:t>
      </w:r>
      <w:proofErr w:type="gramEnd"/>
    </w:p>
    <w:p w:rsidR="00E3113A" w:rsidRDefault="00572310">
      <w:pPr>
        <w:pStyle w:val="ab"/>
        <w:spacing w:before="0" w:after="0"/>
        <w:ind w:firstLine="0"/>
        <w:rPr>
          <w:rFonts w:ascii="Times New Roman" w:hAnsi="Times New Roman"/>
          <w:sz w:val="24"/>
        </w:rPr>
      </w:pPr>
      <w:bookmarkStart w:id="0" w:name="_Toc140856696"/>
      <w:bookmarkStart w:id="1" w:name="_Toc140856200"/>
      <w:bookmarkStart w:id="2" w:name="_Toc140856551"/>
      <w:bookmarkStart w:id="3" w:name="_Toc145608765"/>
      <w:r>
        <w:rPr>
          <w:rFonts w:ascii="Times New Roman" w:hAnsi="Times New Roman"/>
          <w:sz w:val="24"/>
        </w:rPr>
        <w:t>КОММУНИКАЦИЙ РОССИЙСКОЙ ФЕДЕРАЦИИ</w:t>
      </w:r>
      <w:bookmarkEnd w:id="0"/>
      <w:bookmarkEnd w:id="1"/>
      <w:bookmarkEnd w:id="2"/>
      <w:bookmarkEnd w:id="3"/>
    </w:p>
    <w:p w:rsidR="00E3113A" w:rsidRDefault="00E3113A">
      <w:pPr>
        <w:pStyle w:val="Standard"/>
        <w:spacing w:after="0" w:line="240" w:lineRule="auto"/>
        <w:rPr>
          <w:sz w:val="20"/>
          <w:szCs w:val="20"/>
        </w:rPr>
      </w:pPr>
    </w:p>
    <w:p w:rsidR="00E3113A" w:rsidRDefault="00572310">
      <w:pPr>
        <w:pStyle w:val="ab"/>
        <w:spacing w:before="0" w:after="0"/>
        <w:ind w:firstLine="0"/>
      </w:pPr>
      <w:bookmarkStart w:id="4" w:name="_Toc140856697"/>
      <w:bookmarkStart w:id="5" w:name="_Toc140856201"/>
      <w:bookmarkStart w:id="6" w:name="_Toc140856552"/>
      <w:bookmarkStart w:id="7" w:name="_Toc145608766"/>
      <w:r>
        <w:rPr>
          <w:rFonts w:ascii="Times New Roman" w:hAnsi="Times New Roman"/>
          <w:b w:val="0"/>
          <w:sz w:val="24"/>
          <w:szCs w:val="24"/>
        </w:rPr>
        <w:t>Федеральное государственное бюджетное образовательное учреждение</w:t>
      </w:r>
      <w:bookmarkEnd w:id="4"/>
      <w:bookmarkEnd w:id="5"/>
      <w:bookmarkEnd w:id="6"/>
      <w:bookmarkEnd w:id="7"/>
    </w:p>
    <w:p w:rsidR="00E3113A" w:rsidRDefault="00572310">
      <w:pPr>
        <w:pStyle w:val="ab"/>
        <w:spacing w:before="0" w:after="0"/>
        <w:ind w:firstLine="0"/>
        <w:rPr>
          <w:rFonts w:ascii="Times New Roman" w:hAnsi="Times New Roman"/>
          <w:b w:val="0"/>
          <w:sz w:val="24"/>
          <w:szCs w:val="24"/>
        </w:rPr>
      </w:pPr>
      <w:bookmarkStart w:id="8" w:name="_Toc140856698"/>
      <w:bookmarkStart w:id="9" w:name="_Toc140856202"/>
      <w:bookmarkStart w:id="10" w:name="_Toc140856553"/>
      <w:bookmarkStart w:id="11" w:name="_Toc145608767"/>
      <w:r>
        <w:rPr>
          <w:rFonts w:ascii="Times New Roman" w:hAnsi="Times New Roman"/>
          <w:b w:val="0"/>
          <w:sz w:val="24"/>
          <w:szCs w:val="24"/>
        </w:rPr>
        <w:t>высшего образования</w:t>
      </w:r>
      <w:bookmarkEnd w:id="8"/>
      <w:bookmarkEnd w:id="9"/>
      <w:bookmarkEnd w:id="10"/>
      <w:bookmarkEnd w:id="11"/>
    </w:p>
    <w:p w:rsidR="00E3113A" w:rsidRDefault="00E3113A">
      <w:pPr>
        <w:pStyle w:val="Standard"/>
        <w:spacing w:after="0" w:line="240" w:lineRule="auto"/>
        <w:rPr>
          <w:sz w:val="20"/>
          <w:szCs w:val="20"/>
        </w:rPr>
      </w:pPr>
    </w:p>
    <w:p w:rsidR="00E3113A" w:rsidRDefault="00572310">
      <w:pPr>
        <w:pStyle w:val="ab"/>
        <w:spacing w:before="0" w:after="0"/>
        <w:ind w:firstLine="0"/>
        <w:rPr>
          <w:rFonts w:ascii="Times New Roman" w:hAnsi="Times New Roman"/>
          <w:sz w:val="24"/>
          <w:szCs w:val="24"/>
        </w:rPr>
      </w:pPr>
      <w:bookmarkStart w:id="12" w:name="_Toc140856699"/>
      <w:bookmarkStart w:id="13" w:name="_Toc140856203"/>
      <w:bookmarkStart w:id="14" w:name="_Toc140856554"/>
      <w:bookmarkStart w:id="15" w:name="_Toc145608768"/>
      <w:r>
        <w:rPr>
          <w:rFonts w:ascii="Times New Roman" w:hAnsi="Times New Roman"/>
          <w:sz w:val="24"/>
          <w:szCs w:val="24"/>
        </w:rPr>
        <w:t>«Поволжский государственный университет телекоммуникаций и информатики»</w:t>
      </w:r>
      <w:bookmarkEnd w:id="12"/>
      <w:bookmarkEnd w:id="13"/>
      <w:bookmarkEnd w:id="14"/>
      <w:bookmarkEnd w:id="15"/>
    </w:p>
    <w:p w:rsidR="00E3113A" w:rsidRDefault="0057231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Факультет                         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№1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</w:pPr>
      <w:r>
        <w:rPr>
          <w:rFonts w:ascii="Times New Roman" w:hAnsi="Times New Roman" w:cs="Times New Roman"/>
          <w:bCs/>
          <w:sz w:val="24"/>
          <w:szCs w:val="24"/>
        </w:rPr>
        <w:t xml:space="preserve">Направление подготовки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09.03.04 Программная инженерия</w:t>
      </w: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</w:t>
      </w: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Кафедра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</w:t>
      </w:r>
      <w:r>
        <w:rPr>
          <w:rFonts w:ascii="Times New Roman" w:hAnsi="Times New Roman" w:cs="Times New Roman"/>
          <w:b/>
          <w:i/>
          <w:u w:val="single"/>
        </w:rPr>
        <w:t>Управления в технических системах</w:t>
      </w:r>
    </w:p>
    <w:p w:rsidR="00E3113A" w:rsidRDefault="00572310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E3113A" w:rsidRDefault="00E3113A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E3113A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E3113A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widowControl w:val="0"/>
        <w:tabs>
          <w:tab w:val="left" w:pos="2600"/>
        </w:tabs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  <w:t>Учебной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практике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(вид практики)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/>
          <w:b/>
          <w:iCs/>
          <w:sz w:val="32"/>
          <w:szCs w:val="32"/>
          <w:u w:val="single"/>
        </w:rPr>
        <w:t xml:space="preserve">(Ознакомительная </w:t>
      </w:r>
      <w:r>
        <w:rPr>
          <w:rFonts w:ascii="Times New Roman" w:hAnsi="Times New Roman"/>
          <w:b/>
          <w:sz w:val="32"/>
          <w:szCs w:val="32"/>
          <w:u w:val="single"/>
        </w:rPr>
        <w:t>практика</w:t>
      </w:r>
      <w:r>
        <w:rPr>
          <w:rFonts w:ascii="Times New Roman" w:hAnsi="Times New Roman"/>
          <w:b/>
          <w:iCs/>
          <w:sz w:val="32"/>
          <w:szCs w:val="32"/>
          <w:u w:val="single"/>
        </w:rPr>
        <w:t>)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(тип практики)</w:t>
      </w:r>
    </w:p>
    <w:p w:rsidR="00E3113A" w:rsidRDefault="00E3113A">
      <w:pPr>
        <w:pStyle w:val="Standard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:rsidR="00E3113A" w:rsidRDefault="00572310">
      <w:pPr>
        <w:pStyle w:val="Standard"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студента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курса группы ПрИ-21</w:t>
      </w:r>
    </w:p>
    <w:p w:rsidR="00E3113A" w:rsidRPr="00CE1857" w:rsidRDefault="000D00B0">
      <w:pPr>
        <w:pStyle w:val="Standard"/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t>Матвиенко Юлии Алексеевны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  <w:t>(фамилия, имя, отчество)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Место практики: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ПГУТИ, кафедра Управления в технических системах (г. Самара, Московское шоссе, д.77)</w:t>
      </w:r>
    </w:p>
    <w:p w:rsidR="00E3113A" w:rsidRDefault="00572310">
      <w:pPr>
        <w:pStyle w:val="Default"/>
        <w:rPr>
          <w:iCs/>
          <w:sz w:val="20"/>
          <w:szCs w:val="20"/>
        </w:rPr>
      </w:pPr>
      <w:proofErr w:type="gramStart"/>
      <w:r>
        <w:rPr>
          <w:iCs/>
          <w:sz w:val="20"/>
          <w:szCs w:val="20"/>
        </w:rPr>
        <w:t>(указывается полное наименование структурного подразделения университета/профильной организации и ее</w:t>
      </w:r>
      <w:proofErr w:type="gramEnd"/>
      <w:r>
        <w:rPr>
          <w:iCs/>
          <w:sz w:val="20"/>
          <w:szCs w:val="20"/>
        </w:rPr>
        <w:t xml:space="preserve"> структурного подразделения, а также их фактический адрес)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Сроки прохождения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с «26» июня 2023 г. по «09» июля 2023 г.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 ПГУТИ </w:t>
      </w:r>
      <w:r w:rsidRPr="0057231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</w:t>
      </w:r>
      <w:r w:rsidR="008A204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.Т.Н. доц. каф. УТС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Ахметшина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Э.Г.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(должность, ученая степень, ученое звание, фамилия, имя, отчество)</w:t>
      </w:r>
    </w:p>
    <w:p w:rsidR="00E3113A" w:rsidRDefault="00E3113A">
      <w:pPr>
        <w:pStyle w:val="Standard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 профильной организации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(должность, ученая степень, ученое звание, фамилия, имя, отчество)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E3113A">
      <w:pPr>
        <w:pStyle w:val="Standard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13A" w:rsidRDefault="00E3113A">
      <w:pPr>
        <w:pStyle w:val="Standard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13A" w:rsidRDefault="00572310">
      <w:pPr>
        <w:pStyle w:val="Standard"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Самара, 2023</w:t>
      </w:r>
    </w:p>
    <w:p w:rsidR="00E3113A" w:rsidRDefault="00E3113A">
      <w:pPr>
        <w:pStyle w:val="Standard"/>
        <w:pageBreakBefore/>
        <w:widowControl w:val="0"/>
        <w:spacing w:after="0" w:line="240" w:lineRule="auto"/>
        <w:jc w:val="center"/>
      </w:pPr>
    </w:p>
    <w:p w:rsidR="00E3113A" w:rsidRDefault="00E3113A">
      <w:pPr>
        <w:pStyle w:val="Standard"/>
        <w:widowControl w:val="0"/>
        <w:spacing w:after="0" w:line="240" w:lineRule="auto"/>
        <w:jc w:val="center"/>
      </w:pPr>
    </w:p>
    <w:p w:rsidR="00E3113A" w:rsidRDefault="0057231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РЕЦЕНЗИЯ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на отчет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Учебной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практике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(вид практики)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/>
          <w:b/>
          <w:iCs/>
          <w:sz w:val="28"/>
          <w:szCs w:val="28"/>
          <w:u w:val="single"/>
        </w:rPr>
        <w:t xml:space="preserve">(Ознакомительная </w:t>
      </w:r>
      <w:r>
        <w:rPr>
          <w:rFonts w:ascii="Times New Roman" w:hAnsi="Times New Roman"/>
          <w:b/>
          <w:sz w:val="28"/>
          <w:szCs w:val="28"/>
          <w:u w:val="single"/>
        </w:rPr>
        <w:t>практика</w:t>
      </w:r>
      <w:r>
        <w:rPr>
          <w:rFonts w:ascii="Times New Roman" w:hAnsi="Times New Roman"/>
          <w:b/>
          <w:iCs/>
          <w:sz w:val="28"/>
          <w:szCs w:val="28"/>
          <w:u w:val="single"/>
        </w:rPr>
        <w:t>)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(тип практики)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Студента ____________________________________________________________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(Ф.И.О.)</w:t>
      </w:r>
    </w:p>
    <w:p w:rsidR="00E3113A" w:rsidRDefault="00E3113A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Рецензент - руководитель практики от ПГУТИ:</w:t>
      </w: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sz w:val="18"/>
          <w:szCs w:val="18"/>
        </w:rPr>
        <w:t>(Ф.И.О., степень, звание, должность</w:t>
      </w:r>
      <w:r>
        <w:rPr>
          <w:rFonts w:ascii="Times New Roman" w:hAnsi="Times New Roman" w:cs="Times New Roman"/>
          <w:vanish/>
          <w:sz w:val="18"/>
          <w:szCs w:val="18"/>
        </w:rPr>
        <w:t xml:space="preserve"> руководителя практики от кафедры</w:t>
      </w:r>
      <w:r>
        <w:rPr>
          <w:rFonts w:ascii="Times New Roman" w:hAnsi="Times New Roman" w:cs="Times New Roman"/>
          <w:sz w:val="18"/>
          <w:szCs w:val="18"/>
        </w:rPr>
        <w:t>)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рецензии отражается соответствие отчета по практике утвержденному индивидуальн</w:t>
      </w:r>
      <w:r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му заданию, глубина проработки поставленных вопросов. Выявляются положительные стороны проделанной работы, а также ее недостатки.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Textbody"/>
        <w:spacing w:line="240" w:lineRule="auto"/>
      </w:pPr>
      <w:r>
        <w:rPr>
          <w:bCs/>
          <w:sz w:val="24"/>
          <w:szCs w:val="24"/>
        </w:rPr>
        <w:t>Результат рецензирования:</w:t>
      </w:r>
      <w:r>
        <w:rPr>
          <w:sz w:val="24"/>
          <w:szCs w:val="24"/>
        </w:rPr>
        <w:t xml:space="preserve"> </w:t>
      </w:r>
      <w:proofErr w:type="gramStart"/>
      <w:r>
        <w:rPr>
          <w:bCs/>
          <w:sz w:val="24"/>
          <w:szCs w:val="24"/>
        </w:rPr>
        <w:t>допущен</w:t>
      </w:r>
      <w:proofErr w:type="gramEnd"/>
      <w:r>
        <w:rPr>
          <w:bCs/>
          <w:sz w:val="24"/>
          <w:szCs w:val="24"/>
        </w:rPr>
        <w:t>/не допущен к защите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Textbody"/>
        <w:spacing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Оценка: _______________________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   ___________________________________</w:t>
      </w:r>
    </w:p>
    <w:p w:rsidR="00E3113A" w:rsidRDefault="0057231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(подпись)                        (ФИО руководителя практики от ПГУТИ)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«____»_____________2023  г.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3113A" w:rsidRPr="0091725C" w:rsidRDefault="00572310">
      <w:pPr>
        <w:pStyle w:val="Standard"/>
        <w:pageBreakBefore/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  <w:r w:rsidRPr="0091725C">
        <w:rPr>
          <w:rFonts w:ascii="Cambria" w:hAnsi="Cambria" w:cs="Times New Roman"/>
          <w:b/>
          <w:bCs/>
          <w:sz w:val="32"/>
          <w:szCs w:val="32"/>
        </w:rPr>
        <w:lastRenderedPageBreak/>
        <w:t>Содержание</w:t>
      </w:r>
      <w:bookmarkStart w:id="16" w:name="_Toc477256701"/>
      <w:bookmarkEnd w:id="16"/>
    </w:p>
    <w:sdt>
      <w:sdtPr>
        <w:rPr>
          <w:rFonts w:ascii="Calibri" w:eastAsia="MS Mincho" w:hAnsi="Calibri" w:cs="DejaVu Sans"/>
          <w:color w:val="auto"/>
          <w:sz w:val="22"/>
          <w:szCs w:val="22"/>
          <w:lang w:eastAsia="en-US"/>
        </w:rPr>
        <w:id w:val="-42910021"/>
        <w:docPartObj>
          <w:docPartGallery w:val="Table of Contents"/>
          <w:docPartUnique/>
        </w:docPartObj>
      </w:sdtPr>
      <w:sdtEndPr>
        <w:rPr>
          <w:rFonts w:ascii="Cambria" w:hAnsi="Cambria"/>
          <w:b/>
          <w:bCs/>
          <w:sz w:val="24"/>
          <w:szCs w:val="24"/>
        </w:rPr>
      </w:sdtEndPr>
      <w:sdtContent>
        <w:p w:rsidR="0091725C" w:rsidRPr="0091725C" w:rsidRDefault="0091725C" w:rsidP="0091725C">
          <w:pPr>
            <w:pStyle w:val="af1"/>
            <w:rPr>
              <w:rFonts w:ascii="Cambria" w:eastAsiaTheme="minorEastAsia" w:hAnsi="Cambria" w:cstheme="minorBidi"/>
              <w:noProof/>
              <w:sz w:val="24"/>
              <w:szCs w:val="24"/>
            </w:rPr>
          </w:pPr>
          <w:r w:rsidRPr="0091725C">
            <w:rPr>
              <w:rFonts w:ascii="Cambria" w:hAnsi="Cambria"/>
              <w:sz w:val="24"/>
              <w:szCs w:val="24"/>
            </w:rPr>
            <w:fldChar w:fldCharType="begin"/>
          </w:r>
          <w:r w:rsidRPr="0091725C">
            <w:rPr>
              <w:rFonts w:ascii="Cambria" w:hAnsi="Cambria"/>
              <w:sz w:val="24"/>
              <w:szCs w:val="24"/>
            </w:rPr>
            <w:instrText xml:space="preserve"> TOC \o "1-3" \h \z \u </w:instrText>
          </w:r>
          <w:r w:rsidRPr="0091725C">
            <w:rPr>
              <w:rFonts w:ascii="Cambria" w:hAnsi="Cambria"/>
              <w:sz w:val="24"/>
              <w:szCs w:val="24"/>
            </w:rPr>
            <w:fldChar w:fldCharType="separate"/>
          </w:r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69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 Основная часть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_Toc145608769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0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1.1 Тип и название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_Toc145608770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1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1.1.1 Тип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_Toc145608771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2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1.2.1 Название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_Toc145608772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3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1.2 Актуальность и практическая значимость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_Toc145608773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4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1.3 Цели и задачи проекта, критерии их достижения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_Toc145608774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7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5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 Заинтересованные лица, испытываемые ими проблемы и вытекающие из них интересы                                            (описание пользователя)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_Toc145608775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8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6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1.4.1 Характеристика рынка/пользователя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_Toc145608776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9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7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1.4.2 Типы пользователей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_Toc145608777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10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8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1.4.3 Среда 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_Toc145608778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12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9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1.4.4 Основные потребности 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_Toc145608779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13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0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1.4.5 Альтернативы поведения 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_Toc145608780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14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1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 Характеристика продукта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_Toc145608781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2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1.5.1 Общее описание продукта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_Toc145608782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3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1.5.2 Определение позиции продукта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_Toc145608783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17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4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1.5.3 Краткий обзор возможностей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_Toc145608784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17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5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1.5.4 Предположения и зависимости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_Toc145608785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19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6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1.6 Партнеры проекта и собственный вклад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_Toc145608786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20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7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1.7 Мультипликативность и дальнейшая реализация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_Toc145608787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22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8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1.8 Описание своей роли в проектной команде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_Toc145608788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23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9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1.9 Результаты проекта (формы представления результатов проекта, которые подлежат оцениванию)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_Toc145608789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24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90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Заключение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_Toc145608790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24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36CBF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91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Список использованных источников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_Toc145608791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91725C">
          <w:pPr>
            <w:rPr>
              <w:rFonts w:ascii="Cambria" w:hAnsi="Cambria"/>
              <w:sz w:val="24"/>
              <w:szCs w:val="24"/>
            </w:rPr>
          </w:pPr>
          <w:r w:rsidRPr="0091725C">
            <w:rPr>
              <w:rFonts w:ascii="Cambria" w:hAnsi="Cambria"/>
              <w:b/>
              <w:bCs/>
              <w:sz w:val="24"/>
              <w:szCs w:val="24"/>
            </w:rPr>
            <w:fldChar w:fldCharType="end"/>
          </w:r>
        </w:p>
      </w:sdtContent>
    </w:sdt>
    <w:p w:rsidR="0091725C" w:rsidRDefault="0091725C">
      <w:pPr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E3113A" w:rsidRDefault="00E3113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E3113A" w:rsidRPr="0091725C" w:rsidRDefault="00572310">
      <w:pPr>
        <w:pStyle w:val="Heading"/>
        <w:jc w:val="center"/>
        <w:rPr>
          <w:rFonts w:ascii="Cambria" w:hAnsi="Cambria"/>
          <w:sz w:val="32"/>
          <w:szCs w:val="32"/>
        </w:rPr>
      </w:pPr>
      <w:r w:rsidRPr="0091725C">
        <w:rPr>
          <w:rFonts w:ascii="Cambria" w:hAnsi="Cambria"/>
          <w:sz w:val="32"/>
          <w:szCs w:val="32"/>
        </w:rPr>
        <w:t>Введение</w:t>
      </w:r>
    </w:p>
    <w:p w:rsidR="00E3113A" w:rsidRDefault="00E3113A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Цели практики: знакомство с особенностями осуществления деятел</w:t>
      </w:r>
      <w:r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ности в рамках выбранного направления подготовки и получение навыков применения теоретических знаний в практической деятельности.</w:t>
      </w: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Задачи практики: закрепление полученных знаний и приобретение пе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воначальных практических навыков в организации и осуществлении сам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стоятельной деятельности, навыков и способностей аналитической работы и построения на ее основе концепции ИТ-проекта.</w:t>
      </w: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Вопросы, подлежащие изучению:</w:t>
      </w: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прикладной задачи, в том числе по запросу внешнего по о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ношению к ПГУТИ заказчика. Результат может быть представлен в виде концепции проектного решения, бизнес-плана или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бизнес-кейса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т.п.</w:t>
      </w:r>
    </w:p>
    <w:p w:rsidR="00E3113A" w:rsidRDefault="00E3113A">
      <w:pPr>
        <w:pStyle w:val="Standard"/>
        <w:spacing w:after="0" w:line="48" w:lineRule="auto"/>
        <w:rPr>
          <w:rFonts w:ascii="Times New Roman" w:hAnsi="Times New Roman" w:cs="Times New Roman"/>
          <w:sz w:val="4"/>
          <w:szCs w:val="4"/>
        </w:rPr>
      </w:pPr>
    </w:p>
    <w:p w:rsidR="00E3113A" w:rsidRDefault="00572310">
      <w:pPr>
        <w:pStyle w:val="Standard"/>
        <w:tabs>
          <w:tab w:val="left" w:pos="993"/>
        </w:tabs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При прохождении практики планируется формирование компетенций и индикаторов их достижения, предусмотренных основной профессиональной образовательной программой на основе ФГОС </w:t>
      </w:r>
      <w:proofErr w:type="gramStart"/>
      <w:r>
        <w:rPr>
          <w:rFonts w:ascii="Times New Roman" w:hAnsi="Times New Roman" w:cs="Times New Roman"/>
          <w:sz w:val="28"/>
          <w:szCs w:val="28"/>
        </w:rPr>
        <w:t>ВО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направлению подг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</w:rPr>
        <w:t>товки 09.03.04 Программная инженерия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413"/>
        <w:gridCol w:w="6095"/>
      </w:tblGrid>
      <w:tr w:rsidR="00E3113A">
        <w:trPr>
          <w:trHeight w:val="825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Код </w:t>
            </w:r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компе-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тенции</w:t>
            </w:r>
            <w:proofErr w:type="spellEnd"/>
            <w:proofErr w:type="gramEnd"/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компетенции</w:t>
            </w:r>
            <w:proofErr w:type="spellEnd"/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lang w:bidi="ru-RU"/>
              </w:rPr>
            </w:pPr>
            <w:r>
              <w:rPr>
                <w:rFonts w:ascii="Times New Roman" w:hAnsi="Times New Roman"/>
                <w:b/>
                <w:sz w:val="24"/>
                <w:lang w:bidi="ru-RU"/>
              </w:rPr>
              <w:t>Код и наименование индикаторов достижения ко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м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петенций</w:t>
            </w:r>
          </w:p>
        </w:tc>
      </w:tr>
    </w:tbl>
    <w:p w:rsidR="00E3113A" w:rsidRDefault="00E3113A">
      <w:pPr>
        <w:pStyle w:val="Standard"/>
        <w:tabs>
          <w:tab w:val="left" w:pos="993"/>
        </w:tabs>
        <w:spacing w:after="0" w:line="19" w:lineRule="auto"/>
        <w:jc w:val="both"/>
        <w:rPr>
          <w:sz w:val="6"/>
          <w:szCs w:val="6"/>
        </w:rPr>
      </w:pP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413"/>
        <w:gridCol w:w="6095"/>
      </w:tblGrid>
      <w:tr w:rsidR="00E3113A">
        <w:trPr>
          <w:trHeight w:val="70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ind w:left="-5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ind w:left="-5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Универсальные компетенции (УК)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lang w:bidi="ru-RU"/>
              </w:rPr>
            </w:pPr>
            <w:r>
              <w:rPr>
                <w:rFonts w:ascii="Times New Roman" w:hAnsi="Times New Roman"/>
                <w:sz w:val="24"/>
                <w:lang w:bidi="ru-RU"/>
              </w:rPr>
              <w:t>УК-1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поиск, критич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ский анализ и синтез информации, прим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нять системный по</w:t>
            </w:r>
            <w:r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>ход для решения п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ставленных задач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УК-1.1. Знать: принципы сбора, отбора и обобщения информации.</w:t>
            </w:r>
          </w:p>
          <w:p w:rsidR="00E3113A" w:rsidRDefault="00572310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УК-1.2. Уметь: применять методики поиска, сбора и о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б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работки информации; осуществлять критический анализ и синтез информации, полученной из разных источн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ков; применять системный подход для решения поста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ленных задач.</w:t>
            </w:r>
          </w:p>
          <w:p w:rsidR="00E3113A" w:rsidRDefault="00572310">
            <w:pPr>
              <w:pStyle w:val="a9"/>
              <w:widowControl w:val="0"/>
              <w:suppressLineNumbers/>
              <w:jc w:val="both"/>
              <w:rPr>
                <w:rFonts w:ascii="Times New Roman" w:hAnsi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>УК-1.3. Владеть: навыками научного поиска и практич</w:t>
            </w:r>
            <w:r>
              <w:rPr>
                <w:rFonts w:ascii="Times New Roman" w:hAnsi="Times New Roman"/>
                <w:sz w:val="24"/>
                <w:szCs w:val="24"/>
                <w:lang w:bidi="ru-RU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  <w:lang w:bidi="ru-RU"/>
              </w:rPr>
              <w:t>ской работы с информационными источниками.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УК-2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опред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лять круг задач в рамках поставленной цели и выбирать о</w:t>
            </w: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тимальные способы их решения, исходя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из действующих правовых норм, имеющихся ресурсов и ограничений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lastRenderedPageBreak/>
              <w:t xml:space="preserve">УК-2.1. </w:t>
            </w:r>
            <w:r>
              <w:rPr>
                <w:rFonts w:ascii="Times New Roman" w:hAnsi="Times New Roman"/>
                <w:sz w:val="24"/>
                <w:szCs w:val="24"/>
              </w:rPr>
              <w:t>Знать: виды ресурсов и ограничений для реш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 профессиональных задач; основные методы оценки разных способов решения задач; действующее законод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тельство и правовые нормы, регулирующие професси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нальную деятельность.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 xml:space="preserve">УК-2.2.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Уметь: проводить анализ поставленной цели и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формулировать задачи, которые необходимо решить для ее достижения; анализировать альтернативные варианты для достижения намеченных результатов; использовать нормативно-правовую документацию в сфере професс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ональной деятельности.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 xml:space="preserve">УК-2.3. </w:t>
            </w:r>
            <w:r>
              <w:rPr>
                <w:rFonts w:ascii="Times New Roman" w:hAnsi="Times New Roman"/>
                <w:sz w:val="24"/>
                <w:szCs w:val="24"/>
              </w:rPr>
              <w:t>Владеть: методиками разработки цели и задач проекта; методами оценки потребности в ресурсах,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должительности и стоимости проекта; навыками работы с нормативно-правовой документацией.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Профессиональные компетенции (ПК)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Способен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разработку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 и проект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рование програм</w:t>
            </w:r>
            <w:r>
              <w:rPr>
                <w:rFonts w:ascii="Times New Roman" w:hAnsi="Times New Roman"/>
                <w:sz w:val="24"/>
                <w:szCs w:val="24"/>
              </w:rPr>
              <w:t>м</w:t>
            </w:r>
            <w:r>
              <w:rPr>
                <w:rFonts w:ascii="Times New Roman" w:hAnsi="Times New Roman"/>
                <w:sz w:val="24"/>
                <w:szCs w:val="24"/>
              </w:rPr>
              <w:t>ного обеспечения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ПК-1.1. Знать: методы и средства анализа требований к программному обеспечению, разработки технических спецификаций на программные компоненты и их вза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модействие, проектирования программного обеспеч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ПК-1.2. Уметь: выбирать методы и средства анализа требований к программному обеспечению, разработки технических спецификаций на программные компоне</w:t>
            </w:r>
            <w:r>
              <w:rPr>
                <w:rFonts w:ascii="Times New Roman" w:hAnsi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/>
                <w:sz w:val="24"/>
                <w:szCs w:val="24"/>
              </w:rPr>
              <w:t>ты и их взаимодействие, проектирования программного обеспечения.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ПК-1.3. Владеть: навыками анализа требований к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граммному обеспечению, разработки технических сп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цификаций на программные компоненты и их взаим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действие, проектирования программного обеспечения.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лять управление проектами в области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ИТ</w:t>
            </w:r>
            <w:proofErr w:type="gramEnd"/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ПК-3.1. Знать: инструменты и методы идентификации заинтересованных сторон проекта, организации выпо</w:t>
            </w:r>
            <w:r>
              <w:rPr>
                <w:rFonts w:ascii="Times New Roman" w:hAnsi="Times New Roman"/>
                <w:sz w:val="24"/>
                <w:szCs w:val="24"/>
              </w:rPr>
              <w:t>л</w:t>
            </w:r>
            <w:r>
              <w:rPr>
                <w:rFonts w:ascii="Times New Roman" w:hAnsi="Times New Roman"/>
                <w:sz w:val="24"/>
                <w:szCs w:val="24"/>
              </w:rPr>
              <w:t>нения работ по выявлению и анализу требований, согл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сования требований, планирования проекта в соотве</w:t>
            </w:r>
            <w:r>
              <w:rPr>
                <w:rFonts w:ascii="Times New Roman" w:hAnsi="Times New Roman"/>
                <w:sz w:val="24"/>
                <w:szCs w:val="24"/>
              </w:rPr>
              <w:t>т</w:t>
            </w:r>
            <w:r>
              <w:rPr>
                <w:rFonts w:ascii="Times New Roman" w:hAnsi="Times New Roman"/>
                <w:sz w:val="24"/>
                <w:szCs w:val="24"/>
              </w:rPr>
              <w:t>ствии с полученным заданием, идентификации и анализа рисков в проектах.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ПК-3.2. Уметь: анализировать входные данные для идентификации заинтересованных сторон проекта, орг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низации выполнения работ по выявлению и анализу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бований, согласования требований, планирования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екта в соответствии с полученным заданием, идентиф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/>
                <w:sz w:val="24"/>
                <w:szCs w:val="24"/>
              </w:rPr>
              <w:t>кации и анализа рисков в проектах.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ПК-3.3. Владеть: навыками идентификации заинтерес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ванных сторон проекта, организации выполнения работ по выявлению и анализу требований, согласования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бований, планирования проекта в соответствии с пол</w:t>
            </w:r>
            <w:r>
              <w:rPr>
                <w:rFonts w:ascii="Times New Roman" w:hAnsi="Times New Roman"/>
                <w:sz w:val="24"/>
                <w:szCs w:val="24"/>
              </w:rPr>
              <w:t>у</w:t>
            </w:r>
            <w:r>
              <w:rPr>
                <w:rFonts w:ascii="Times New Roman" w:hAnsi="Times New Roman"/>
                <w:sz w:val="24"/>
                <w:szCs w:val="24"/>
              </w:rPr>
              <w:t>ченным заданием, идентификации и анализа рисков в проектах.</w:t>
            </w:r>
          </w:p>
        </w:tc>
      </w:tr>
    </w:tbl>
    <w:p w:rsidR="00E3113A" w:rsidRDefault="00E3113A">
      <w:pPr>
        <w:pStyle w:val="Standard"/>
        <w:spacing w:after="0"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:rsidR="00E3113A" w:rsidRDefault="00572310">
      <w:pPr>
        <w:pStyle w:val="ab"/>
        <w:pageBreakBefore/>
      </w:pPr>
      <w:bookmarkStart w:id="17" w:name="_Toc140856700"/>
      <w:bookmarkStart w:id="18" w:name="_Toc145608769"/>
      <w:r>
        <w:lastRenderedPageBreak/>
        <w:t>1 Основная часть</w:t>
      </w:r>
      <w:bookmarkEnd w:id="17"/>
      <w:bookmarkEnd w:id="18"/>
    </w:p>
    <w:p w:rsidR="00E3113A" w:rsidRDefault="00572310">
      <w:pPr>
        <w:pStyle w:val="Standard"/>
        <w:tabs>
          <w:tab w:val="left" w:pos="378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(результаты выполнения индивидуального задания)</w:t>
      </w:r>
    </w:p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shd w:val="clear" w:color="auto" w:fill="FFFF00"/>
        </w:rPr>
      </w:pPr>
    </w:p>
    <w:p w:rsidR="00E3113A" w:rsidRDefault="00572310">
      <w:pPr>
        <w:pStyle w:val="Standard"/>
        <w:tabs>
          <w:tab w:val="left" w:pos="3780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Документ-концепция проекта описывает приложение в общих чертах, а также содержит описания целевых рынков, пользователей системы и фун</w:t>
      </w:r>
      <w:r>
        <w:rPr>
          <w:rFonts w:ascii="Times New Roman" w:eastAsia="MS Mincho" w:hAnsi="Times New Roman" w:cs="Times New Roman"/>
          <w:sz w:val="28"/>
          <w:szCs w:val="28"/>
        </w:rPr>
        <w:t>к</w:t>
      </w:r>
      <w:r>
        <w:rPr>
          <w:rFonts w:ascii="Times New Roman" w:eastAsia="MS Mincho" w:hAnsi="Times New Roman" w:cs="Times New Roman"/>
          <w:sz w:val="28"/>
          <w:szCs w:val="28"/>
        </w:rPr>
        <w:t>ций приложения. Предлагаемый ниже образец отчета можно использовать в качестве отправной точки и модифицировать в соответствии с особенност</w:t>
      </w:r>
      <w:r>
        <w:rPr>
          <w:rFonts w:ascii="Times New Roman" w:eastAsia="MS Mincho" w:hAnsi="Times New Roman" w:cs="Times New Roman"/>
          <w:sz w:val="28"/>
          <w:szCs w:val="28"/>
        </w:rPr>
        <w:t>я</w:t>
      </w:r>
      <w:r>
        <w:rPr>
          <w:rFonts w:ascii="Times New Roman" w:eastAsia="MS Mincho" w:hAnsi="Times New Roman" w:cs="Times New Roman"/>
          <w:sz w:val="28"/>
          <w:szCs w:val="28"/>
        </w:rPr>
        <w:t>ми конкретного проекта. Обновление и модификация документа-концепции проекта происходит по мере выполнения проектных работ в процессе пр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хождения других типов учебной и производственной практики согласно к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лендарному учебному графику.</w:t>
      </w:r>
    </w:p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3113A" w:rsidRDefault="00572310">
      <w:pPr>
        <w:pStyle w:val="ab"/>
      </w:pPr>
      <w:bookmarkStart w:id="19" w:name="_Toc140856701"/>
      <w:bookmarkStart w:id="20" w:name="_Toc145608770"/>
      <w:r>
        <w:t>1.1 Тип и название проекта</w:t>
      </w:r>
      <w:bookmarkEnd w:id="19"/>
      <w:bookmarkEnd w:id="20"/>
    </w:p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ab"/>
      </w:pPr>
      <w:bookmarkStart w:id="21" w:name="_Toc140856702"/>
      <w:bookmarkStart w:id="22" w:name="_Toc145608771"/>
      <w:r>
        <w:t>1.1.1 Тип проекта</w:t>
      </w:r>
      <w:bookmarkEnd w:id="21"/>
      <w:bookmarkEnd w:id="22"/>
    </w:p>
    <w:p w:rsidR="00E3113A" w:rsidRDefault="00572310">
      <w:pPr>
        <w:pStyle w:val="Standard"/>
        <w:tabs>
          <w:tab w:val="left" w:pos="3780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Тип проекта выберите из таблицы: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Практико-ориентированный (пр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hAnsi="Times New Roman" w:cs="Times New Roman"/>
          <w:sz w:val="28"/>
          <w:szCs w:val="28"/>
          <w:lang w:eastAsia="ru-RU"/>
        </w:rPr>
        <w:t>кладной)</w:t>
      </w:r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94"/>
        <w:gridCol w:w="2688"/>
        <w:gridCol w:w="6289"/>
      </w:tblGrid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Standard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№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/п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Standard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Тип проекта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Standard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Содержание деятельности</w:t>
            </w:r>
          </w:p>
        </w:tc>
      </w:tr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E3113A">
            <w:pPr>
              <w:pStyle w:val="a8"/>
              <w:numPr>
                <w:ilvl w:val="0"/>
                <w:numId w:val="35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Исследовательский (научно-исследовательский)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Проведение исследования, предполагающего п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лучение в качестве результата научного или нау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но-прикладного продукта (статьи/публикации, 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чета, аналитического обзора или записки, заявки на научный грант, методического пособия и т.п.)</w:t>
            </w:r>
          </w:p>
        </w:tc>
      </w:tr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E3113A">
            <w:pPr>
              <w:pStyle w:val="a8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Практико-ориентированный (прикладной)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Решение прикладной задачи, в том числе по з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просу внешнего по отношению к ПГУТИ заказч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ка. Результат может быть представлен в виде ко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цепции проектного решения, бизнес-плана или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бизнес-кейса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и т.п.</w:t>
            </w:r>
          </w:p>
        </w:tc>
      </w:tr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E3113A">
            <w:pPr>
              <w:pStyle w:val="a8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Сервисный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Решение некоторых служебных задач в рамках проводимых мероприятий или для обеспечения текущей работы ПГУТИ и/или его структурных подразделений, способствующий развитию пр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имущественно организационных и коммуникац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онных компетенций студентов.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Результатом так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го формата является зафиксированный и оцене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ный вклад участника проекта в организацию к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кого-либо мероприятия (например, конференции, олимпиады, экскурсии, дня открытых дверей, приемной кампании и т.д.) или в реализацию 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ганизационных процессов (например, организ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цию обратной связи преподавателя и студентов, техническую подготовку учебных материалов, о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ганизационную помощь в процессе проведения занятий, особенно с участием большого числа обучающихся, и т.п.).</w:t>
            </w:r>
            <w:proofErr w:type="gramEnd"/>
          </w:p>
        </w:tc>
      </w:tr>
    </w:tbl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3113A" w:rsidRDefault="00572310">
      <w:pPr>
        <w:pStyle w:val="ab"/>
      </w:pPr>
      <w:bookmarkStart w:id="23" w:name="_Toc140856703"/>
      <w:bookmarkStart w:id="24" w:name="_Toc145608772"/>
      <w:r>
        <w:t>1.2.1 Название проекта</w:t>
      </w:r>
      <w:bookmarkEnd w:id="23"/>
      <w:bookmarkEnd w:id="24"/>
    </w:p>
    <w:p w:rsidR="00572310" w:rsidRPr="00572310" w:rsidRDefault="00572310" w:rsidP="00572310">
      <w:pPr>
        <w:pStyle w:val="Standard"/>
        <w:spacing w:after="0" w:line="360" w:lineRule="auto"/>
        <w:ind w:left="11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72310">
        <w:rPr>
          <w:rFonts w:ascii="Times New Roman" w:hAnsi="Times New Roman" w:cs="Times New Roman"/>
          <w:sz w:val="28"/>
          <w:szCs w:val="28"/>
          <w:u w:val="single"/>
        </w:rPr>
        <w:t>Разработка мобильного приложения для автоматической классифик</w:t>
      </w:r>
      <w:r w:rsidRPr="00572310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572310">
        <w:rPr>
          <w:rFonts w:ascii="Times New Roman" w:hAnsi="Times New Roman" w:cs="Times New Roman"/>
          <w:sz w:val="28"/>
          <w:szCs w:val="28"/>
          <w:u w:val="single"/>
        </w:rPr>
        <w:t>ции и управления личными финансами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 w:rsidP="005A260F">
      <w:pPr>
        <w:pStyle w:val="ab"/>
      </w:pPr>
      <w:bookmarkStart w:id="25" w:name="_Toc140856704"/>
      <w:bookmarkStart w:id="26" w:name="_Toc145608773"/>
      <w:r>
        <w:t>1.2 Актуальность и практическая значимость</w:t>
      </w:r>
      <w:bookmarkEnd w:id="25"/>
      <w:bookmarkEnd w:id="26"/>
    </w:p>
    <w:p w:rsidR="00E3113A" w:rsidRDefault="00572310" w:rsidP="00496417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личными финансами является важной задачей для многих людей, но часто требует значительных усилий и времени. Настоящий проект направлен на разработку мобильного приложения, которое с помощью алг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ритмов машинного обучения и искусственного интеллекта будет автоматич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ски классифицировать расходы и доходы, предоставлять аналитическую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lastRenderedPageBreak/>
        <w:t>формацию и давать рекомендации по управлению финансами. Это позволит пользователям более эффективно планировать и контролировать свои фина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сы, принимать информированные решения и достигать финансовых целей.</w:t>
      </w:r>
    </w:p>
    <w:p w:rsidR="00E3113A" w:rsidRDefault="00E3113A">
      <w:pPr>
        <w:pStyle w:val="Standard"/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3113A" w:rsidRDefault="00572310" w:rsidP="005A260F">
      <w:pPr>
        <w:pStyle w:val="ab"/>
        <w:jc w:val="left"/>
      </w:pPr>
      <w:bookmarkStart w:id="27" w:name="_Toc140856705"/>
      <w:bookmarkStart w:id="28" w:name="_Toc145608774"/>
      <w:r>
        <w:t>1.3 Цели и задачи проекта, критерии их достижения</w:t>
      </w:r>
      <w:bookmarkEnd w:id="27"/>
      <w:bookmarkEnd w:id="28"/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Цель проекта:</w:t>
      </w:r>
      <w:r>
        <w:rPr>
          <w:rFonts w:ascii="Times New Roman" w:hAnsi="Times New Roman" w:cs="Times New Roman"/>
          <w:sz w:val="28"/>
          <w:szCs w:val="28"/>
        </w:rPr>
        <w:t xml:space="preserve"> Разработка мобильного приложения для управления личными финансами, обеспечивающего автоматическую классификацию транзакций, аналитику и рекомендации по финансовому планированию.</w:t>
      </w:r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Задачи проекта:</w:t>
      </w:r>
    </w:p>
    <w:p w:rsidR="00E3113A" w:rsidRDefault="00572310">
      <w:pPr>
        <w:pStyle w:val="a8"/>
        <w:widowControl w:val="0"/>
        <w:numPr>
          <w:ilvl w:val="0"/>
          <w:numId w:val="36"/>
        </w:numPr>
        <w:shd w:val="clear" w:color="auto" w:fill="FFFFFF"/>
        <w:tabs>
          <w:tab w:val="left" w:pos="9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приложения, обеспечива</w:t>
      </w:r>
      <w:r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щего удобство использования и интуитивно понятные функции.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алгоритмов машинного обучения для автоматической кла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сификации расходов и доходов на основе анализа транзакций.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функционала аналитики, позволяющего пользователям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лучать обзор и отчеты о своих финансовых операциях.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 внешними источниками данных, такими как банковские API и платежные системы, для автоматического импорта транзакций.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персонализированных рекомендаций по управлению ф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нансами на основе анализа поведения пользователя.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высокого уровня безопасности данных и конфиденциал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ности финансовой информации пользователей.</w:t>
      </w:r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  <w:tab w:val="left" w:pos="393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Критерии достижения задач: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E3113A" w:rsidRDefault="00572310">
      <w:pPr>
        <w:pStyle w:val="a8"/>
        <w:widowControl w:val="0"/>
        <w:numPr>
          <w:ilvl w:val="0"/>
          <w:numId w:val="37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должен быть интуитивно понятным и удобным для использования.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Алгоритмы классификации должны обеспечивать высокую точность и надежность в определении типов транзакций.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аналитики должен предоставлять полезную и понятную информацию о финансовых операциях пользователя.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Интеграция с внешними источниками данных должна обеспечивать </w:t>
      </w:r>
      <w:r>
        <w:rPr>
          <w:rFonts w:ascii="Times New Roman" w:hAnsi="Times New Roman" w:cs="Times New Roman"/>
          <w:sz w:val="28"/>
          <w:szCs w:val="28"/>
        </w:rPr>
        <w:lastRenderedPageBreak/>
        <w:t>надежный и безопасный импорт транзакций.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 по управлению финансами должны быть персонализ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рованными и полезными для каждого пользователя.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Механизм безопасности данных должен быть надежным и соотве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ствовать современным стандартам безопасности информации.</w:t>
      </w:r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Итоговый результат проекта:</w:t>
      </w:r>
      <w:r>
        <w:rPr>
          <w:rFonts w:ascii="Times New Roman" w:hAnsi="Times New Roman" w:cs="Times New Roman"/>
          <w:sz w:val="28"/>
          <w:szCs w:val="28"/>
        </w:rPr>
        <w:t xml:space="preserve"> Мобильное приложение с пользовательским интерфейсом, способным автоматически классифицировать транзакции, предоставлять аналитическую информацию о финансовых операциях и 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вать персонализированные рекомендации по управлению финансами. Виз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ально приложение будет иметь привлекательный и интуитивно понятный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терфейс с возможностью просмотра обзоров, графиков и отчетов о финанс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вом состоянии пользователя.</w:t>
      </w:r>
    </w:p>
    <w:p w:rsidR="00E3113A" w:rsidRDefault="00E3113A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 w:rsidP="00496417">
      <w:pPr>
        <w:pStyle w:val="ab"/>
      </w:pPr>
      <w:bookmarkStart w:id="29" w:name="_Toc140856706"/>
      <w:bookmarkStart w:id="30" w:name="_Toc145608775"/>
      <w:r>
        <w:t>1.4 Заинтересов</w:t>
      </w:r>
      <w:r w:rsidR="00496417">
        <w:t>анные лица, испытываемые ими пр</w:t>
      </w:r>
      <w:r w:rsidR="00496417">
        <w:t>о</w:t>
      </w:r>
      <w:r>
        <w:t>блемы</w:t>
      </w:r>
      <w:bookmarkStart w:id="31" w:name="_Toc140856707"/>
      <w:bookmarkStart w:id="32" w:name="_Toc140856562"/>
      <w:bookmarkEnd w:id="29"/>
      <w:r w:rsidR="00496417">
        <w:t xml:space="preserve"> </w:t>
      </w:r>
      <w:r>
        <w:t>и вытекающие из</w:t>
      </w:r>
      <w:r w:rsidR="00496417">
        <w:t xml:space="preserve"> них интересы                                            (описание пользова</w:t>
      </w:r>
      <w:r>
        <w:t>теля)</w:t>
      </w:r>
      <w:bookmarkEnd w:id="30"/>
      <w:bookmarkEnd w:id="31"/>
      <w:bookmarkEnd w:id="32"/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Описание пользователя: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Потенциальные пользователи приложения - люди, которые хотят эффективно управлять своими личными финансами. Они м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гут быть студентами, работающими людьми, предпринимателями, пенсион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 xml:space="preserve">рами и другими категориями пользователей. </w:t>
      </w:r>
      <w:r>
        <w:rPr>
          <w:rFonts w:ascii="Times New Roman" w:eastAsia="MS Mincho" w:hAnsi="Times New Roman" w:cs="Times New Roman"/>
          <w:b/>
          <w:sz w:val="28"/>
          <w:szCs w:val="28"/>
        </w:rPr>
        <w:t>Основные проблемы, с кот</w:t>
      </w:r>
      <w:r>
        <w:rPr>
          <w:rFonts w:ascii="Times New Roman" w:eastAsia="MS Mincho" w:hAnsi="Times New Roman" w:cs="Times New Roman"/>
          <w:b/>
          <w:sz w:val="28"/>
          <w:szCs w:val="28"/>
        </w:rPr>
        <w:t>о</w:t>
      </w:r>
      <w:r>
        <w:rPr>
          <w:rFonts w:ascii="Times New Roman" w:eastAsia="MS Mincho" w:hAnsi="Times New Roman" w:cs="Times New Roman"/>
          <w:b/>
          <w:sz w:val="28"/>
          <w:szCs w:val="28"/>
        </w:rPr>
        <w:t>рыми они сталкиваются, включают:</w:t>
      </w:r>
    </w:p>
    <w:p w:rsidR="00E3113A" w:rsidRDefault="00572310">
      <w:pPr>
        <w:pStyle w:val="a8"/>
        <w:numPr>
          <w:ilvl w:val="0"/>
          <w:numId w:val="38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Сложности в классификации расходов и доходов: Пользователи тратят много времени на ручное отслеживание и категоризацию своих фина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совых операций. Это затрудняет понимание, куда идут их деньги и как эффективно планировать свои расходы.</w:t>
      </w:r>
    </w:p>
    <w:p w:rsidR="00E3113A" w:rsidRDefault="00572310">
      <w:pPr>
        <w:pStyle w:val="a8"/>
        <w:numPr>
          <w:ilvl w:val="0"/>
          <w:numId w:val="6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Ограниченный обзор финансовых операций: Пользователям часто не хватает информации о своих финансовых операциях, чтобы принимать информированные решения. Они не видят полной картину своих ра</w:t>
      </w:r>
      <w:r>
        <w:rPr>
          <w:rFonts w:ascii="Times New Roman" w:eastAsia="MS Mincho" w:hAnsi="Times New Roman" w:cs="Times New Roman"/>
          <w:sz w:val="28"/>
          <w:szCs w:val="28"/>
        </w:rPr>
        <w:t>с</w:t>
      </w:r>
      <w:r>
        <w:rPr>
          <w:rFonts w:ascii="Times New Roman" w:eastAsia="MS Mincho" w:hAnsi="Times New Roman" w:cs="Times New Roman"/>
          <w:sz w:val="28"/>
          <w:szCs w:val="28"/>
        </w:rPr>
        <w:t>ходов и доходов, что затрудняет планирование и контроль финансов.</w:t>
      </w:r>
    </w:p>
    <w:p w:rsidR="00E3113A" w:rsidRDefault="00572310">
      <w:pPr>
        <w:pStyle w:val="a8"/>
        <w:numPr>
          <w:ilvl w:val="0"/>
          <w:numId w:val="6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lastRenderedPageBreak/>
        <w:t>Отсутствие персонализированных рекомендаций: Пользователям не хватает индивидуальных советов по управлению финансами. Они ищут способы оптимизации своих финансовых решений и достижения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нансовых целей, но им не всегда доступны персонализированные р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комендации.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Интересы пользователей:</w:t>
      </w:r>
    </w:p>
    <w:p w:rsidR="00E3113A" w:rsidRDefault="00572310">
      <w:pPr>
        <w:pStyle w:val="a8"/>
        <w:numPr>
          <w:ilvl w:val="0"/>
          <w:numId w:val="3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Упрощение и автоматизация процесса классификации расходов и д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ходов для экономии времени и уменьшения необходимости ручной р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боты.</w:t>
      </w:r>
    </w:p>
    <w:p w:rsidR="00E3113A" w:rsidRDefault="00572310">
      <w:pPr>
        <w:pStyle w:val="a8"/>
        <w:numPr>
          <w:ilvl w:val="0"/>
          <w:numId w:val="7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Полный обзор и аналитика финансовых операций для более информ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рованных решений и эффективного управления финансами.</w:t>
      </w:r>
    </w:p>
    <w:p w:rsidR="00E3113A" w:rsidRDefault="00572310">
      <w:pPr>
        <w:pStyle w:val="a8"/>
        <w:numPr>
          <w:ilvl w:val="0"/>
          <w:numId w:val="7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Получение персонализированных рекомендаций и советов по управл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нию финансами для достижения финансовых целей и оптимизации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нансовых решений.</w:t>
      </w:r>
    </w:p>
    <w:p w:rsidR="00E3113A" w:rsidRDefault="00572310">
      <w:pPr>
        <w:pStyle w:val="ab"/>
        <w:rPr>
          <w:rFonts w:eastAsia="MS Mincho"/>
        </w:rPr>
      </w:pPr>
      <w:bookmarkStart w:id="33" w:name="_Toc140856708"/>
      <w:bookmarkStart w:id="34" w:name="_Toc145608776"/>
      <w:r>
        <w:rPr>
          <w:rFonts w:eastAsia="MS Mincho"/>
        </w:rPr>
        <w:t>1.4.1 Характеристика рынка/пользователя</w:t>
      </w:r>
      <w:bookmarkEnd w:id="33"/>
      <w:bookmarkEnd w:id="34"/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Наше приложение ориентировано на рынок личного финансового управления. Основные характеристики рынка и пользователей включают: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 xml:space="preserve">Целевые сегменты: </w:t>
      </w:r>
      <w:r>
        <w:rPr>
          <w:rFonts w:ascii="Times New Roman" w:eastAsia="MS Mincho" w:hAnsi="Times New Roman" w:cs="Times New Roman"/>
          <w:sz w:val="28"/>
          <w:szCs w:val="28"/>
        </w:rPr>
        <w:t>Наше приложение будет ориентировано на шир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кую аудиторию пользователей, включая студентов, работающих людей, предпринимателей и пенсионеров. Все те, кто хочет более эффективно управлять своими личными финансами, будут потенциальными пользоват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лями нашего приложения.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Объем рынка и перспективы роста: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Рынок личного финансового управления имеет значительный потенциал роста, поскольку все больше л</w:t>
      </w:r>
      <w:r>
        <w:rPr>
          <w:rFonts w:ascii="Times New Roman" w:eastAsia="MS Mincho" w:hAnsi="Times New Roman" w:cs="Times New Roman"/>
          <w:sz w:val="28"/>
          <w:szCs w:val="28"/>
        </w:rPr>
        <w:t>ю</w:t>
      </w:r>
      <w:r>
        <w:rPr>
          <w:rFonts w:ascii="Times New Roman" w:eastAsia="MS Mincho" w:hAnsi="Times New Roman" w:cs="Times New Roman"/>
          <w:sz w:val="28"/>
          <w:szCs w:val="28"/>
        </w:rPr>
        <w:t>дей осознают важность эффективного управления своими финансами. По данным исследований, количество пользователей приложений для управл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ния финансами постоянно растет и прогнозируется дальнейшее увеличение этого числа.</w:t>
      </w:r>
    </w:p>
    <w:p w:rsidR="00E3113A" w:rsidRDefault="00572310" w:rsidP="00496417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lastRenderedPageBreak/>
        <w:t xml:space="preserve">В отрасли личного финансового управления наблюдаются </w:t>
      </w:r>
      <w:r w:rsidR="00496417">
        <w:rPr>
          <w:rFonts w:ascii="Times New Roman" w:eastAsia="MS Mincho" w:hAnsi="Times New Roman" w:cs="Times New Roman"/>
          <w:b/>
          <w:sz w:val="28"/>
          <w:szCs w:val="28"/>
        </w:rPr>
        <w:t xml:space="preserve">               </w:t>
      </w:r>
      <w:r>
        <w:rPr>
          <w:rFonts w:ascii="Times New Roman" w:eastAsia="MS Mincho" w:hAnsi="Times New Roman" w:cs="Times New Roman"/>
          <w:b/>
          <w:sz w:val="28"/>
          <w:szCs w:val="28"/>
        </w:rPr>
        <w:t>следующие тенденции и технологии:</w:t>
      </w:r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40"/>
        </w:numPr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Автоматизация и упрощение процесса учета и классификации финансовых операций.</w:t>
      </w:r>
    </w:p>
    <w:p w:rsidR="00E3113A" w:rsidRDefault="00572310">
      <w:pPr>
        <w:pStyle w:val="a8"/>
        <w:numPr>
          <w:ilvl w:val="0"/>
          <w:numId w:val="8"/>
        </w:numPr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Аналитика и визуализация данных для более наглядного отобр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жения финансовой ситуации и трендов.</w:t>
      </w:r>
    </w:p>
    <w:p w:rsidR="00E3113A" w:rsidRDefault="00572310">
      <w:pPr>
        <w:pStyle w:val="a8"/>
        <w:numPr>
          <w:ilvl w:val="0"/>
          <w:numId w:val="8"/>
        </w:numPr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Персонализированные рекомендации и советы по управлению финансами на основе анализа данных и интеллектуальных алг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ритмов.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Как наше приложение помогает достижению цели: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Наше прилож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ние предоставляет пользователю инструменты и функции для упрощения учета и классификации финансовых операций, анализа своей финансовой с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туации и получения персонализированных рекомендаций по управлению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нансами. Мы объединяем автоматизацию, аналитику и персонализацию, чт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бы помочь пользователям более эффективно управлять своими финансами и достигать своих финансовых целей.</w:t>
      </w:r>
    </w:p>
    <w:p w:rsidR="00E3113A" w:rsidRDefault="00572310">
      <w:pPr>
        <w:pStyle w:val="ab"/>
        <w:rPr>
          <w:rFonts w:eastAsia="MS Mincho"/>
        </w:rPr>
      </w:pPr>
      <w:bookmarkStart w:id="35" w:name="_Toc140856709"/>
      <w:bookmarkStart w:id="36" w:name="_Toc145608777"/>
      <w:r>
        <w:rPr>
          <w:rFonts w:eastAsia="MS Mincho"/>
        </w:rPr>
        <w:t>1.4.2 Типы пользователей</w:t>
      </w:r>
      <w:bookmarkEnd w:id="35"/>
      <w:bookmarkEnd w:id="36"/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Новичок в финансовом управлении:</w:t>
      </w:r>
    </w:p>
    <w:p w:rsidR="00E3113A" w:rsidRDefault="00572310">
      <w:pPr>
        <w:pStyle w:val="a8"/>
        <w:numPr>
          <w:ilvl w:val="0"/>
          <w:numId w:val="41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Технический уровень и опыт: Ограниченный опыт использования пр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ложений для финансового управления.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Основные обязанности: Освоение основных понятий и принципов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нансового управления, планирование бюджета, отслеживание расходов и доходов.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Что делает пользователь и для кого: Отслеживает свои финансы, пл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нирует свои расходы и доходы, стремится улучшить свое финансовое положение.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lastRenderedPageBreak/>
        <w:t>Тенденции, упрощающие или усложняющие работу пользователя: Простой и интуитивно понятный интерфейс, обучающие материалы и руководства.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Проблемы, от которых зависит успех: Ограниченный опыт и знания в области финансового управления, неуверенность в правильности пр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нимаемых решений.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В чем пользователь видит успех и как пользователь вознаграждается: Улучшение своего финансового положения, достижение финансовых целей, уверенность в своих финансовых решениях.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Продвинутый пользователь в финансовом управлении:</w:t>
      </w:r>
    </w:p>
    <w:p w:rsidR="00E3113A" w:rsidRDefault="00572310">
      <w:pPr>
        <w:pStyle w:val="a8"/>
        <w:numPr>
          <w:ilvl w:val="0"/>
          <w:numId w:val="42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Технический уровень и опыт: Значительный опыт использования пр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ложений для финансового управления, понимание основных финанс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вых концепций.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Основные обязанности: Углубленный анализ финансовых данных, о</w:t>
      </w:r>
      <w:r>
        <w:rPr>
          <w:rFonts w:ascii="Times New Roman" w:eastAsia="MS Mincho" w:hAnsi="Times New Roman" w:cs="Times New Roman"/>
          <w:sz w:val="28"/>
          <w:szCs w:val="28"/>
        </w:rPr>
        <w:t>п</w:t>
      </w:r>
      <w:r>
        <w:rPr>
          <w:rFonts w:ascii="Times New Roman" w:eastAsia="MS Mincho" w:hAnsi="Times New Roman" w:cs="Times New Roman"/>
          <w:sz w:val="28"/>
          <w:szCs w:val="28"/>
        </w:rPr>
        <w:t>тимизация расходов, инвестиционное планирование.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Что делает пользователь и для кого: Управляет сложными финансов</w:t>
      </w:r>
      <w:r>
        <w:rPr>
          <w:rFonts w:ascii="Times New Roman" w:eastAsia="MS Mincho" w:hAnsi="Times New Roman" w:cs="Times New Roman"/>
          <w:sz w:val="28"/>
          <w:szCs w:val="28"/>
        </w:rPr>
        <w:t>ы</w:t>
      </w:r>
      <w:r>
        <w:rPr>
          <w:rFonts w:ascii="Times New Roman" w:eastAsia="MS Mincho" w:hAnsi="Times New Roman" w:cs="Times New Roman"/>
          <w:sz w:val="28"/>
          <w:szCs w:val="28"/>
        </w:rPr>
        <w:t>ми портфелями, принимает решения на основе анализа данных, стр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мится к финансовой стабильности и росту.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Тенденции, упрощающие или усложняющие работу пользователя: Расширенные функции аналитики, интеграция с другими финансовыми инструментами, доступ к актуальным рыночным данным.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Проблемы, от которых зависит успех: Сложность анализа больших объемов данных, принятие сложных инвестиционных решений, след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вание стратегии и контроль рисков.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В чем пользователь видит успех и как пользователь вознаграждается: Оптимизация финансовых результатов, достижение высоких доходов, удовлетворение финансовых целей.</w:t>
      </w:r>
    </w:p>
    <w:p w:rsidR="00E3113A" w:rsidRDefault="00572310">
      <w:pPr>
        <w:pStyle w:val="Standard"/>
        <w:tabs>
          <w:tab w:val="left" w:pos="993"/>
          <w:tab w:val="left" w:pos="5700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Предприниматель или владелец бизнеса:</w:t>
      </w:r>
      <w:r>
        <w:rPr>
          <w:rFonts w:ascii="Times New Roman" w:eastAsia="MS Mincho" w:hAnsi="Times New Roman" w:cs="Times New Roman"/>
          <w:b/>
          <w:sz w:val="28"/>
          <w:szCs w:val="28"/>
        </w:rPr>
        <w:tab/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Технический уровень и опыт: Знание финансовых аспектов бизнеса, опыт управления финансовыми операциями.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lastRenderedPageBreak/>
        <w:t>Основные обязанности: Управление бюджетом бизнеса, контроль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нансовых показателей, планирование и прогнозирование доходов и расходов.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Что делает пользователь и для кого: Управляет финансами своего би</w:t>
      </w:r>
      <w:r>
        <w:rPr>
          <w:rFonts w:ascii="Times New Roman" w:eastAsia="MS Mincho" w:hAnsi="Times New Roman" w:cs="Times New Roman"/>
          <w:sz w:val="28"/>
          <w:szCs w:val="28"/>
        </w:rPr>
        <w:t>з</w:t>
      </w:r>
      <w:r>
        <w:rPr>
          <w:rFonts w:ascii="Times New Roman" w:eastAsia="MS Mincho" w:hAnsi="Times New Roman" w:cs="Times New Roman"/>
          <w:sz w:val="28"/>
          <w:szCs w:val="28"/>
        </w:rPr>
        <w:t>неса, принимает решения, влияющие на его финансовое состояние и развитие, стремится к прибыльности и устойчивости бизнеса.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Тенденции, упрощающие или усложняющие работу пользователя: И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теграция с бухгалтерскими системами, автоматизация учета и отчетн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сти, инструменты анализа финансовых показателей.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Проблемы, от которых зависит успех: Сложность управления фина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сами бизнеса, прогнозирование доходов и расходов, контроль над ф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нансовыми рисками.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В чем пользователь видит успех и как пользователь вознаграждается: Рост прибыли бизнеса, улучшение финансовой стабильности, расш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рение и развитие компании.</w:t>
      </w:r>
    </w:p>
    <w:p w:rsidR="00E3113A" w:rsidRDefault="00572310">
      <w:pPr>
        <w:pStyle w:val="ab"/>
        <w:rPr>
          <w:rFonts w:eastAsia="MS Mincho"/>
        </w:rPr>
      </w:pPr>
      <w:bookmarkStart w:id="37" w:name="_Toc140856710"/>
      <w:bookmarkStart w:id="38" w:name="_Toc145608778"/>
      <w:r>
        <w:rPr>
          <w:rFonts w:eastAsia="MS Mincho"/>
        </w:rPr>
        <w:t>1.4.3 Среда пользователя</w:t>
      </w:r>
      <w:bookmarkEnd w:id="37"/>
      <w:bookmarkEnd w:id="38"/>
    </w:p>
    <w:p w:rsidR="00E3113A" w:rsidRDefault="00572310">
      <w:pPr>
        <w:pStyle w:val="a8"/>
        <w:numPr>
          <w:ilvl w:val="0"/>
          <w:numId w:val="43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Количество пользователей: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Приложение предназначено для индив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>дуального использования каждым пользователем. В рамках выполн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ния задачи по управлению личными финансами обычно участвует один человек. Однако количество пользователей может изменяться, если приложение будет использоваться совместно с семейными или дел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выми партнерами.</w:t>
      </w:r>
    </w:p>
    <w:p w:rsidR="00E3113A" w:rsidRDefault="00572310">
      <w:pPr>
        <w:pStyle w:val="a8"/>
        <w:numPr>
          <w:ilvl w:val="0"/>
          <w:numId w:val="11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Время выполнения задачи: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Длительность цикла выполнения задачи зависит от конкретных финансовых операций и действий пользователя. Время, отводимое на выполнение каждого действия, может варьир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ваться от нескольких секунд до нескольких минут. Это время может измениться в зависимости от сложности операции или количества транзакций, совершаемых пользователем.</w:t>
      </w:r>
    </w:p>
    <w:p w:rsidR="00E3113A" w:rsidRDefault="00572310">
      <w:pPr>
        <w:pStyle w:val="a8"/>
        <w:numPr>
          <w:ilvl w:val="0"/>
          <w:numId w:val="11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lastRenderedPageBreak/>
        <w:t>Уникальные ограничения среды: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Приложение должно быть досту</w:t>
      </w:r>
      <w:r>
        <w:rPr>
          <w:rFonts w:ascii="Times New Roman" w:eastAsia="MS Mincho" w:hAnsi="Times New Roman" w:cs="Times New Roman"/>
          <w:sz w:val="28"/>
          <w:szCs w:val="28"/>
        </w:rPr>
        <w:t>п</w:t>
      </w:r>
      <w:r>
        <w:rPr>
          <w:rFonts w:ascii="Times New Roman" w:eastAsia="MS Mincho" w:hAnsi="Times New Roman" w:cs="Times New Roman"/>
          <w:sz w:val="28"/>
          <w:szCs w:val="28"/>
        </w:rPr>
        <w:t>но для использования в различных средах, включая места с ограниче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ным доступом к мобильной связи или вне помещений (например, в п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ездках или на открытом воздухе). Однако, для полноценной работы с приложением и получения актуальных данных о финансовом состо</w:t>
      </w:r>
      <w:r>
        <w:rPr>
          <w:rFonts w:ascii="Times New Roman" w:eastAsia="MS Mincho" w:hAnsi="Times New Roman" w:cs="Times New Roman"/>
          <w:sz w:val="28"/>
          <w:szCs w:val="28"/>
        </w:rPr>
        <w:t>я</w:t>
      </w:r>
      <w:r>
        <w:rPr>
          <w:rFonts w:ascii="Times New Roman" w:eastAsia="MS Mincho" w:hAnsi="Times New Roman" w:cs="Times New Roman"/>
          <w:sz w:val="28"/>
          <w:szCs w:val="28"/>
        </w:rPr>
        <w:t xml:space="preserve">нии, необходимо наличие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интернет-соединения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>.</w:t>
      </w:r>
    </w:p>
    <w:p w:rsidR="00496417" w:rsidRPr="00496417" w:rsidRDefault="00572310" w:rsidP="00496417">
      <w:pPr>
        <w:pStyle w:val="a8"/>
        <w:numPr>
          <w:ilvl w:val="0"/>
          <w:numId w:val="11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Используемые системные платформы: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В настоящее время мобил</w:t>
      </w:r>
      <w:r>
        <w:rPr>
          <w:rFonts w:ascii="Times New Roman" w:eastAsia="MS Mincho" w:hAnsi="Times New Roman" w:cs="Times New Roman"/>
          <w:sz w:val="28"/>
          <w:szCs w:val="28"/>
        </w:rPr>
        <w:t>ь</w:t>
      </w:r>
      <w:r>
        <w:rPr>
          <w:rFonts w:ascii="Times New Roman" w:eastAsia="MS Mincho" w:hAnsi="Times New Roman" w:cs="Times New Roman"/>
          <w:sz w:val="28"/>
          <w:szCs w:val="28"/>
        </w:rPr>
        <w:t xml:space="preserve">ные устройства с операционными системами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iOS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являются основными системными платформами. Приложение будет разработано для обеих платформ, чтобы обеспечить широкую доступность и охват пользователей. В будущем может потребоваться поддержка дополн</w:t>
      </w:r>
      <w:r>
        <w:rPr>
          <w:rFonts w:ascii="Times New Roman" w:eastAsia="MS Mincho" w:hAnsi="Times New Roman" w:cs="Times New Roman"/>
          <w:sz w:val="28"/>
          <w:szCs w:val="28"/>
        </w:rPr>
        <w:t>и</w:t>
      </w:r>
      <w:r>
        <w:rPr>
          <w:rFonts w:ascii="Times New Roman" w:eastAsia="MS Mincho" w:hAnsi="Times New Roman" w:cs="Times New Roman"/>
          <w:sz w:val="28"/>
          <w:szCs w:val="28"/>
        </w:rPr>
        <w:t xml:space="preserve">тельных платформ, таких как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>, в зависимости от потребностей пользователей.</w:t>
      </w:r>
    </w:p>
    <w:p w:rsidR="00E3113A" w:rsidRPr="00496417" w:rsidRDefault="00496417" w:rsidP="00496417">
      <w:pPr>
        <w:spacing w:line="360" w:lineRule="auto"/>
      </w:pPr>
      <w:r w:rsidRPr="00496417">
        <w:rPr>
          <w:sz w:val="28"/>
          <w:szCs w:val="28"/>
        </w:rPr>
        <w:t>Используемые приложения: в</w:t>
      </w:r>
      <w:r w:rsidR="00572310" w:rsidRPr="00496417">
        <w:rPr>
          <w:sz w:val="28"/>
          <w:szCs w:val="28"/>
        </w:rPr>
        <w:t xml:space="preserve"> рамках управления личными финансами пользователи могут использовать другие финансовые приложения, интернет-банкинг или системы электронных платежей. Наше приложение не обязательно должно объединяться с ними напрямую, но может предоставлять возможность импорта данных из этих приложений или интеграцию с платежными системами для удобства пользователей.</w:t>
      </w:r>
    </w:p>
    <w:p w:rsidR="00E3113A" w:rsidRDefault="00E3113A">
      <w:pPr>
        <w:pStyle w:val="ab"/>
      </w:pPr>
    </w:p>
    <w:p w:rsidR="00E3113A" w:rsidRDefault="00E3113A">
      <w:pPr>
        <w:pStyle w:val="ab"/>
      </w:pPr>
    </w:p>
    <w:p w:rsidR="00E3113A" w:rsidRDefault="00572310">
      <w:pPr>
        <w:pStyle w:val="ab"/>
      </w:pPr>
      <w:bookmarkStart w:id="39" w:name="_Toc140856711"/>
      <w:bookmarkStart w:id="40" w:name="_Toc145608779"/>
      <w:r>
        <w:t>1.4.4 Основные потребности пользователя</w:t>
      </w:r>
      <w:bookmarkEnd w:id="39"/>
      <w:bookmarkEnd w:id="40"/>
    </w:p>
    <w:p w:rsidR="00E3113A" w:rsidRDefault="00572310">
      <w:pPr>
        <w:pStyle w:val="a8"/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Затруднения в отслеживании и классификации расходов и доходов.</w:t>
      </w:r>
    </w:p>
    <w:p w:rsidR="00E3113A" w:rsidRDefault="00572310">
      <w:pPr>
        <w:pStyle w:val="a8"/>
        <w:numPr>
          <w:ilvl w:val="0"/>
          <w:numId w:val="45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Причины:</w:t>
      </w:r>
      <w:r>
        <w:rPr>
          <w:rFonts w:ascii="Times New Roman" w:hAnsi="Times New Roman" w:cs="Times New Roman"/>
          <w:sz w:val="28"/>
          <w:szCs w:val="28"/>
        </w:rPr>
        <w:t xml:space="preserve"> Недостаточная организация финансовых данных, несист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матический учет и отсутствие инструментов для классификации тра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закций.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Решение в настоящее время:</w:t>
      </w:r>
      <w:r>
        <w:rPr>
          <w:rFonts w:ascii="Times New Roman" w:hAnsi="Times New Roman" w:cs="Times New Roman"/>
          <w:sz w:val="28"/>
          <w:szCs w:val="28"/>
        </w:rPr>
        <w:t xml:space="preserve"> Вручную заполнять таблицы или 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пользовать традиционные методы учета, такие как бумажные дневники или электронные таблицы.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Желаемое решение пользователя: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Автоматическое распознавание и классификация транзакций, чтобы упростить процесс отслеживания финансов.</w:t>
      </w:r>
    </w:p>
    <w:p w:rsidR="00E3113A" w:rsidRDefault="00572310">
      <w:pPr>
        <w:pStyle w:val="a8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Недостаточное понимание своего финансового состояния.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Причины:</w:t>
      </w:r>
      <w:r>
        <w:rPr>
          <w:rFonts w:ascii="Times New Roman" w:hAnsi="Times New Roman" w:cs="Times New Roman"/>
          <w:sz w:val="28"/>
          <w:szCs w:val="28"/>
        </w:rPr>
        <w:t xml:space="preserve"> Отсутствие наглядной и своевременной информации о 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кущем бюджете, накоплениях, задолженностях и инвестициях.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Решение в настоящее время:</w:t>
      </w:r>
      <w:r>
        <w:rPr>
          <w:rFonts w:ascii="Times New Roman" w:hAnsi="Times New Roman" w:cs="Times New Roman"/>
          <w:sz w:val="28"/>
          <w:szCs w:val="28"/>
        </w:rPr>
        <w:t xml:space="preserve"> Ручное составление отчетов и анализ финансовых данных из разных источников.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Желаемое решение пользователя:</w:t>
      </w:r>
      <w:r>
        <w:rPr>
          <w:rFonts w:ascii="Times New Roman" w:hAnsi="Times New Roman" w:cs="Times New Roman"/>
          <w:sz w:val="28"/>
          <w:szCs w:val="28"/>
        </w:rPr>
        <w:t xml:space="preserve"> Интуитивный интерфейс с граф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ками, диаграммами и уведомлениями, предоставляющими полную и актуальную информацию о финансовом положении.</w:t>
      </w:r>
    </w:p>
    <w:p w:rsidR="00E3113A" w:rsidRDefault="00572310">
      <w:pPr>
        <w:pStyle w:val="a8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Затруднения в планировании бюджета и достижении финансовых целей.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Причины:</w:t>
      </w:r>
      <w:r>
        <w:rPr>
          <w:rFonts w:ascii="Times New Roman" w:hAnsi="Times New Roman" w:cs="Times New Roman"/>
          <w:sz w:val="28"/>
          <w:szCs w:val="28"/>
        </w:rPr>
        <w:t xml:space="preserve"> Нехватка инструментов для разработки и отслеживания бюджета, отсутствие поддержки при установлении и достижении ф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нансовых целей.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Решение в настоящее время: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бумажных методов пл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нирования бюджета или неспециализированных приложений, которые не обеспечивают полную функциональность.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Желаемое решение пользователя:</w:t>
      </w:r>
      <w:r>
        <w:rPr>
          <w:rFonts w:ascii="Times New Roman" w:hAnsi="Times New Roman" w:cs="Times New Roman"/>
          <w:sz w:val="28"/>
          <w:szCs w:val="28"/>
        </w:rPr>
        <w:t xml:space="preserve"> Интерактивные инструменты для создания бюджета, определения финансовых целей, отслеживания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гресса и получения рекомендаций по экономии и инвестированию.</w:t>
      </w:r>
    </w:p>
    <w:p w:rsidR="00E3113A" w:rsidRDefault="00E3113A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Важность каждой проблемы может быть определена путем методов упоряд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чения и накопительного голосования среди пользователей. Это позволит 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делить наиболее значимые проблемы, которые требуют решения, и принять во внимание пожелания пользователей при разработке приложения.</w:t>
      </w:r>
    </w:p>
    <w:p w:rsidR="005A260F" w:rsidRPr="005A260F" w:rsidRDefault="00572310" w:rsidP="005A260F">
      <w:pPr>
        <w:pStyle w:val="ab"/>
      </w:pPr>
      <w:bookmarkStart w:id="41" w:name="_Toc140856712"/>
      <w:bookmarkStart w:id="42" w:name="_Toc145608780"/>
      <w:r>
        <w:t>1.4.5 Альтернативы поведения пользователя</w:t>
      </w:r>
      <w:bookmarkEnd w:id="41"/>
      <w:bookmarkEnd w:id="42"/>
    </w:p>
    <w:p w:rsidR="00E3113A" w:rsidRDefault="00572310">
      <w:pPr>
        <w:pStyle w:val="Standard"/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Альтернатива 1:</w:t>
      </w:r>
      <w:r>
        <w:rPr>
          <w:rFonts w:ascii="Times New Roman" w:hAnsi="Times New Roman" w:cs="Times New Roman"/>
          <w:sz w:val="28"/>
          <w:szCs w:val="28"/>
        </w:rPr>
        <w:t xml:space="preserve"> Покупка продукта конкурентов (существующих прилож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ний для управления личными финансами).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Преимущества:</w:t>
      </w:r>
    </w:p>
    <w:p w:rsidR="00E3113A" w:rsidRDefault="00572310">
      <w:pPr>
        <w:pStyle w:val="a8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Готовое решение, доступное для использования сразу после покупки.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из различных приложений, соответствующих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требностям пользователя.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Неудовлетворение специфических потребностей и требований польз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вателя.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Высокие затраты на покупку и использование лицензированного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дукта.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Ограниченные возможности для настройки и персонализации прил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жения.</w:t>
      </w:r>
    </w:p>
    <w:p w:rsidR="00E3113A" w:rsidRDefault="00572310">
      <w:pPr>
        <w:pStyle w:val="Standard"/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Альтернатива 2:</w:t>
      </w:r>
      <w:r>
        <w:rPr>
          <w:rFonts w:ascii="Times New Roman" w:hAnsi="Times New Roman" w:cs="Times New Roman"/>
          <w:sz w:val="28"/>
          <w:szCs w:val="28"/>
        </w:rPr>
        <w:t xml:space="preserve"> Создание собственного решения для управления личными финансами.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E3113A" w:rsidRDefault="00572310">
      <w:pPr>
        <w:pStyle w:val="a8"/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настройка и гибкость в соответствии с потребностями польз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вателя.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добавления специфических функций и интеграции с др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гими системами.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значительное время и ресурсы для разработки и поддержки собственного приложения.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гарантии качества и опыта в разработке подобных прил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жений.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Необходимость регулярных обновлений и поддержки для учета изм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нений в финансовых процессах и требованиях пользователей.</w:t>
      </w:r>
    </w:p>
    <w:p w:rsidR="00E3113A" w:rsidRDefault="00572310">
      <w:pPr>
        <w:pStyle w:val="Standard"/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Альтернатива 3:</w:t>
      </w:r>
      <w:r>
        <w:rPr>
          <w:rFonts w:ascii="Times New Roman" w:hAnsi="Times New Roman" w:cs="Times New Roman"/>
          <w:sz w:val="28"/>
          <w:szCs w:val="28"/>
        </w:rPr>
        <w:t xml:space="preserve"> Сохранение существующей ситуации (нерегулярный учет личных финансов, использование простых методов учета).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затрат на приобретение и обучение новому продукту.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Отсутствие необходимости адаптации к новой системе и изменению рабочего процесса.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Ограниченные возможности контроля и анализа финансовых данных.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Высокий риск ошибок и неточностей в учете и анализе данных.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автоматизации и интеграции с другими финансовыми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струментами.</w:t>
      </w:r>
    </w:p>
    <w:p w:rsidR="00E3113A" w:rsidRDefault="00572310">
      <w:pPr>
        <w:pStyle w:val="ab"/>
      </w:pPr>
      <w:bookmarkStart w:id="43" w:name="_Toc140856713"/>
      <w:bookmarkStart w:id="44" w:name="_Toc145608781"/>
      <w:r>
        <w:t>1.5 Характеристика продукта</w:t>
      </w:r>
      <w:bookmarkEnd w:id="43"/>
      <w:bookmarkEnd w:id="44"/>
    </w:p>
    <w:p w:rsidR="00E3113A" w:rsidRDefault="00572310" w:rsidP="005A260F">
      <w:pPr>
        <w:pStyle w:val="ab"/>
      </w:pPr>
      <w:bookmarkStart w:id="45" w:name="_Toc140856714"/>
      <w:bookmarkStart w:id="46" w:name="_Toc145608782"/>
      <w:r>
        <w:t>1.5.1 Общее описание продукта</w:t>
      </w:r>
      <w:bookmarkEnd w:id="45"/>
      <w:bookmarkEnd w:id="46"/>
    </w:p>
    <w:p w:rsidR="00E3113A" w:rsidRDefault="00572310">
      <w:pPr>
        <w:pStyle w:val="Textbody"/>
        <w:spacing w:line="360" w:lineRule="auto"/>
        <w:jc w:val="left"/>
        <w:rPr>
          <w:szCs w:val="28"/>
        </w:rPr>
      </w:pPr>
      <w:r>
        <w:rPr>
          <w:szCs w:val="28"/>
        </w:rPr>
        <w:t>Наше мобильное приложение для автоматической классификации и управл</w:t>
      </w:r>
      <w:r>
        <w:rPr>
          <w:szCs w:val="28"/>
        </w:rPr>
        <w:t>е</w:t>
      </w:r>
      <w:r>
        <w:rPr>
          <w:szCs w:val="28"/>
        </w:rPr>
        <w:t>ния личными финансами представляет собой самостоятельное решение, ра</w:t>
      </w:r>
      <w:r>
        <w:rPr>
          <w:szCs w:val="28"/>
        </w:rPr>
        <w:t>з</w:t>
      </w:r>
      <w:r>
        <w:rPr>
          <w:szCs w:val="28"/>
        </w:rPr>
        <w:t>работанное для помощи пользователям в организации и контроле своих ф</w:t>
      </w:r>
      <w:r>
        <w:rPr>
          <w:szCs w:val="28"/>
        </w:rPr>
        <w:t>и</w:t>
      </w:r>
      <w:r>
        <w:rPr>
          <w:szCs w:val="28"/>
        </w:rPr>
        <w:t>нансов.</w:t>
      </w:r>
    </w:p>
    <w:p w:rsidR="00E3113A" w:rsidRDefault="00572310">
      <w:pPr>
        <w:pStyle w:val="Textbody"/>
        <w:spacing w:line="360" w:lineRule="auto"/>
        <w:jc w:val="left"/>
        <w:rPr>
          <w:b/>
          <w:szCs w:val="28"/>
        </w:rPr>
      </w:pPr>
      <w:r>
        <w:rPr>
          <w:b/>
          <w:szCs w:val="28"/>
        </w:rPr>
        <w:t>Продукт предлагает следующие основные возможности:</w:t>
      </w:r>
    </w:p>
    <w:p w:rsidR="00E3113A" w:rsidRDefault="00572310">
      <w:pPr>
        <w:pStyle w:val="Textbody"/>
        <w:numPr>
          <w:ilvl w:val="0"/>
          <w:numId w:val="48"/>
        </w:numPr>
        <w:spacing w:line="360" w:lineRule="auto"/>
        <w:jc w:val="left"/>
        <w:rPr>
          <w:szCs w:val="28"/>
        </w:rPr>
      </w:pPr>
      <w:r>
        <w:rPr>
          <w:szCs w:val="28"/>
        </w:rPr>
        <w:t>Автоматическая классификация и категоризация финансовых транза</w:t>
      </w:r>
      <w:r>
        <w:rPr>
          <w:szCs w:val="28"/>
        </w:rPr>
        <w:t>к</w:t>
      </w:r>
      <w:r>
        <w:rPr>
          <w:szCs w:val="28"/>
        </w:rPr>
        <w:t>ций: Приложение использует алгоритмы машинного обучения для а</w:t>
      </w:r>
      <w:r>
        <w:rPr>
          <w:szCs w:val="28"/>
        </w:rPr>
        <w:t>в</w:t>
      </w:r>
      <w:r>
        <w:rPr>
          <w:szCs w:val="28"/>
        </w:rPr>
        <w:t>томатического распознавания и классификации транзакций на основе их описания, суммы и других атрибутов. Это помогает пользователям получать более точное представление о своих расходах и доходах.</w:t>
      </w:r>
    </w:p>
    <w:p w:rsidR="00E3113A" w:rsidRDefault="00572310">
      <w:pPr>
        <w:pStyle w:val="Textbody"/>
        <w:numPr>
          <w:ilvl w:val="0"/>
          <w:numId w:val="16"/>
        </w:numPr>
        <w:spacing w:line="360" w:lineRule="auto"/>
        <w:jc w:val="left"/>
        <w:rPr>
          <w:szCs w:val="28"/>
        </w:rPr>
      </w:pPr>
      <w:r>
        <w:rPr>
          <w:szCs w:val="28"/>
        </w:rPr>
        <w:t>Управление бюджетом: Пользователи могут задать свои бюджетные ограничения для различных категорий расходов и отслеживать, насколько хорошо они соблюдаются. Приложение предоставляет ув</w:t>
      </w:r>
      <w:r>
        <w:rPr>
          <w:szCs w:val="28"/>
        </w:rPr>
        <w:t>е</w:t>
      </w:r>
      <w:r>
        <w:rPr>
          <w:szCs w:val="28"/>
        </w:rPr>
        <w:t>домления и отчеты о превышении бюджета, помогая пользователям контролировать свои финансы.</w:t>
      </w:r>
    </w:p>
    <w:p w:rsidR="00E3113A" w:rsidRDefault="00572310">
      <w:pPr>
        <w:pStyle w:val="Textbody"/>
        <w:numPr>
          <w:ilvl w:val="0"/>
          <w:numId w:val="16"/>
        </w:numPr>
        <w:spacing w:line="360" w:lineRule="auto"/>
        <w:jc w:val="left"/>
        <w:rPr>
          <w:szCs w:val="28"/>
        </w:rPr>
      </w:pPr>
      <w:r>
        <w:rPr>
          <w:szCs w:val="28"/>
        </w:rPr>
        <w:t>Статистика и отчетность: Приложение предоставляет детальные стат</w:t>
      </w:r>
      <w:r>
        <w:rPr>
          <w:szCs w:val="28"/>
        </w:rPr>
        <w:t>и</w:t>
      </w:r>
      <w:r>
        <w:rPr>
          <w:szCs w:val="28"/>
        </w:rPr>
        <w:t>стические данные о доходах и расходах пользователя, а также аналит</w:t>
      </w:r>
      <w:r>
        <w:rPr>
          <w:szCs w:val="28"/>
        </w:rPr>
        <w:t>и</w:t>
      </w:r>
      <w:r>
        <w:rPr>
          <w:szCs w:val="28"/>
        </w:rPr>
        <w:t>ческие отчеты, позволяющие проанализировать финансовые тенденции и принять информированные решения.</w:t>
      </w:r>
    </w:p>
    <w:p w:rsidR="00E3113A" w:rsidRDefault="00572310">
      <w:pPr>
        <w:pStyle w:val="Textbody"/>
        <w:numPr>
          <w:ilvl w:val="0"/>
          <w:numId w:val="16"/>
        </w:numPr>
        <w:spacing w:line="360" w:lineRule="auto"/>
        <w:jc w:val="left"/>
        <w:rPr>
          <w:szCs w:val="28"/>
        </w:rPr>
      </w:pPr>
      <w:r>
        <w:rPr>
          <w:szCs w:val="28"/>
        </w:rPr>
        <w:lastRenderedPageBreak/>
        <w:t>Уведомления и напоминания: Приложение отправляет уведомления и напоминания о предстоящих платежах, сроках и других финансовых событиях, помогая пользователям быть в курсе своих финансовых об</w:t>
      </w:r>
      <w:r>
        <w:rPr>
          <w:szCs w:val="28"/>
        </w:rPr>
        <w:t>я</w:t>
      </w:r>
      <w:r>
        <w:rPr>
          <w:szCs w:val="28"/>
        </w:rPr>
        <w:t>зательств.</w:t>
      </w:r>
    </w:p>
    <w:p w:rsidR="00E3113A" w:rsidRDefault="00572310">
      <w:pPr>
        <w:pStyle w:val="Textbody"/>
        <w:spacing w:line="360" w:lineRule="auto"/>
        <w:jc w:val="left"/>
        <w:rPr>
          <w:szCs w:val="28"/>
        </w:rPr>
      </w:pPr>
      <w:r>
        <w:rPr>
          <w:szCs w:val="28"/>
        </w:rPr>
        <w:t>Наше приложение разработано как самостоятельный продукт и не требует взаимодействия с другими связанными приложениями. Однако</w:t>
      </w:r>
      <w:proofErr w:type="gramStart"/>
      <w:r>
        <w:rPr>
          <w:szCs w:val="28"/>
        </w:rPr>
        <w:t>,</w:t>
      </w:r>
      <w:proofErr w:type="gramEnd"/>
      <w:r>
        <w:rPr>
          <w:szCs w:val="28"/>
        </w:rPr>
        <w:t xml:space="preserve"> оно может интегрироваться с банковскими системами и электронными платежными сервисами для автоматического импорта транзакций и обновления финанс</w:t>
      </w:r>
      <w:r>
        <w:rPr>
          <w:szCs w:val="28"/>
        </w:rPr>
        <w:t>о</w:t>
      </w:r>
      <w:r>
        <w:rPr>
          <w:szCs w:val="28"/>
        </w:rPr>
        <w:t>вых данных.</w:t>
      </w:r>
    </w:p>
    <w:p w:rsidR="00E3113A" w:rsidRDefault="00572310">
      <w:pPr>
        <w:pStyle w:val="ab"/>
      </w:pPr>
      <w:bookmarkStart w:id="47" w:name="_Toc140856715"/>
      <w:bookmarkStart w:id="48" w:name="_Toc145608783"/>
      <w:r>
        <w:t>1.5.2 Определение позиции продукта</w:t>
      </w:r>
      <w:bookmarkEnd w:id="47"/>
      <w:bookmarkEnd w:id="48"/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21"/>
        <w:gridCol w:w="7250"/>
      </w:tblGrid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Для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Активных пользователей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которые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Желают эффективно управлять своими личными фина</w:t>
            </w:r>
            <w:r>
              <w:rPr>
                <w:szCs w:val="28"/>
              </w:rPr>
              <w:t>н</w:t>
            </w:r>
            <w:r>
              <w:rPr>
                <w:szCs w:val="28"/>
              </w:rPr>
              <w:t>сами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proofErr w:type="spellStart"/>
            <w:r>
              <w:rPr>
                <w:szCs w:val="28"/>
              </w:rPr>
              <w:t>FinanceSmart</w:t>
            </w:r>
            <w:proofErr w:type="spellEnd"/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Является инновационным продуктом в категории прил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жений для классификации и управления личными фина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сами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который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</w:pPr>
            <w:r>
              <w:rPr>
                <w:b/>
                <w:szCs w:val="28"/>
              </w:rPr>
              <w:t>Включает в себя</w:t>
            </w:r>
            <w:r>
              <w:rPr>
                <w:rFonts w:eastAsia="MS Mincho"/>
                <w:b/>
                <w:szCs w:val="28"/>
                <w:lang w:eastAsia="ja-JP"/>
              </w:rPr>
              <w:t>:</w:t>
            </w:r>
          </w:p>
          <w:p w:rsidR="00E3113A" w:rsidRDefault="00572310">
            <w:pPr>
              <w:pStyle w:val="Textbody"/>
              <w:numPr>
                <w:ilvl w:val="0"/>
                <w:numId w:val="49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Автоматическая классификация расходов</w:t>
            </w:r>
          </w:p>
          <w:p w:rsidR="00E3113A" w:rsidRDefault="00572310">
            <w:pPr>
              <w:pStyle w:val="Textbody"/>
              <w:numPr>
                <w:ilvl w:val="0"/>
                <w:numId w:val="17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Управление бюджетом</w:t>
            </w:r>
          </w:p>
          <w:p w:rsidR="00E3113A" w:rsidRDefault="00572310">
            <w:pPr>
              <w:pStyle w:val="Textbody"/>
              <w:numPr>
                <w:ilvl w:val="0"/>
                <w:numId w:val="17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Аналитика и отчетность</w:t>
            </w:r>
          </w:p>
          <w:p w:rsidR="00E3113A" w:rsidRDefault="00572310">
            <w:pPr>
              <w:pStyle w:val="Textbody"/>
              <w:numPr>
                <w:ilvl w:val="0"/>
                <w:numId w:val="17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Безопасность и конфиденциальность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В отличие </w:t>
            </w:r>
            <w:proofErr w:type="gramStart"/>
            <w:r>
              <w:rPr>
                <w:szCs w:val="28"/>
              </w:rPr>
              <w:t>от</w:t>
            </w:r>
            <w:proofErr w:type="gramEnd"/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Традиционных методов управления финансами, таких как ручной учет или использование других приложений с ограниченными функциями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наш продукт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Предоставляет автоматизированный и интуитивно поня</w:t>
            </w:r>
            <w:r>
              <w:rPr>
                <w:szCs w:val="28"/>
              </w:rPr>
              <w:t>т</w:t>
            </w:r>
            <w:r>
              <w:rPr>
                <w:szCs w:val="28"/>
              </w:rPr>
              <w:t>ный способ управления личными финансами, обеспечивая точность, удобство и персонализацию.</w:t>
            </w:r>
          </w:p>
        </w:tc>
      </w:tr>
    </w:tbl>
    <w:p w:rsidR="00E3113A" w:rsidRDefault="00E3113A">
      <w:pPr>
        <w:pStyle w:val="Textbody"/>
        <w:spacing w:line="360" w:lineRule="auto"/>
        <w:jc w:val="center"/>
        <w:rPr>
          <w:szCs w:val="28"/>
        </w:rPr>
      </w:pPr>
    </w:p>
    <w:p w:rsidR="00E3113A" w:rsidRDefault="00572310" w:rsidP="005A260F">
      <w:pPr>
        <w:pStyle w:val="ab"/>
      </w:pPr>
      <w:bookmarkStart w:id="49" w:name="_Toc140856716"/>
      <w:bookmarkStart w:id="50" w:name="_Toc145608784"/>
      <w:r>
        <w:t>1.5.3 Краткий обзор возможностей</w:t>
      </w:r>
      <w:bookmarkEnd w:id="49"/>
      <w:bookmarkEnd w:id="50"/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421"/>
        <w:gridCol w:w="4150"/>
      </w:tblGrid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lastRenderedPageBreak/>
              <w:t>Предоставляемая пользователю во</w:t>
            </w:r>
            <w:r>
              <w:rPr>
                <w:b/>
                <w:szCs w:val="28"/>
              </w:rPr>
              <w:t>з</w:t>
            </w:r>
            <w:r>
              <w:rPr>
                <w:b/>
                <w:szCs w:val="28"/>
              </w:rPr>
              <w:t>можность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Поддерживающая функция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Автоматическая классификация расходов и доходов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Автоматическая классификация расходов и доходов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Отслеживание расходов и доходов по к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тегориям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Категоризация финансовых операций и формирование сво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ных отчетов по категориям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Установление финансовых целей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Возможность установления и отслеживания финансовых ц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лей, таких как сбережения, и</w:t>
            </w:r>
            <w:r>
              <w:rPr>
                <w:szCs w:val="28"/>
              </w:rPr>
              <w:t>н</w:t>
            </w:r>
            <w:r>
              <w:rPr>
                <w:szCs w:val="28"/>
              </w:rPr>
              <w:t>вестиции и погашение долгов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Бюджетирование и контроль расходов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Установление бюджета, отсл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живание расходов и уведомл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ния о превышении бюджета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Аналитика и отчетность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Формирование детальных отч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тов и аналитики по финансовым операциям, трендам и статист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ке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Уведомления о предстоящих платежах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Оповещение и напоминание о предстоящих платежах, чтобы пользователь не пропустил ва</w:t>
            </w:r>
            <w:r>
              <w:rPr>
                <w:szCs w:val="28"/>
              </w:rPr>
              <w:t>ж</w:t>
            </w:r>
            <w:r>
              <w:rPr>
                <w:szCs w:val="28"/>
              </w:rPr>
              <w:t>ные сроки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Безопасное хранение и защита данных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Обеспечение высокого уровня защиты данных и шифрование информации о финансовых оп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рациях для сохранения конф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денциальности</w:t>
            </w:r>
          </w:p>
        </w:tc>
      </w:tr>
    </w:tbl>
    <w:p w:rsidR="00E3113A" w:rsidRDefault="00E3113A">
      <w:pPr>
        <w:pStyle w:val="Textbody"/>
        <w:spacing w:line="360" w:lineRule="auto"/>
        <w:rPr>
          <w:szCs w:val="28"/>
        </w:rPr>
      </w:pPr>
    </w:p>
    <w:p w:rsidR="005A260F" w:rsidRDefault="005A260F">
      <w:pPr>
        <w:pStyle w:val="ab"/>
      </w:pPr>
      <w:bookmarkStart w:id="51" w:name="_Toc140856717"/>
    </w:p>
    <w:p w:rsidR="00E3113A" w:rsidRDefault="00572310">
      <w:pPr>
        <w:pStyle w:val="ab"/>
      </w:pPr>
      <w:bookmarkStart w:id="52" w:name="_Toc145608785"/>
      <w:r>
        <w:lastRenderedPageBreak/>
        <w:t>1.5.4 Предположения и зависимости</w:t>
      </w:r>
      <w:bookmarkEnd w:id="51"/>
      <w:bookmarkEnd w:id="52"/>
    </w:p>
    <w:p w:rsidR="00E3113A" w:rsidRDefault="00572310">
      <w:pPr>
        <w:pStyle w:val="Textbody"/>
        <w:numPr>
          <w:ilvl w:val="0"/>
          <w:numId w:val="50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иметь доступ к смартфонам или планшетам с операционными системами </w:t>
      </w:r>
      <w:proofErr w:type="spellStart"/>
      <w:r>
        <w:rPr>
          <w:szCs w:val="28"/>
        </w:rPr>
        <w:t>iOS</w:t>
      </w:r>
      <w:proofErr w:type="spellEnd"/>
      <w:r>
        <w:rPr>
          <w:szCs w:val="28"/>
        </w:rPr>
        <w:t xml:space="preserve"> или </w:t>
      </w:r>
      <w:proofErr w:type="spellStart"/>
      <w:r>
        <w:rPr>
          <w:szCs w:val="28"/>
        </w:rPr>
        <w:t>Android</w:t>
      </w:r>
      <w:proofErr w:type="spellEnd"/>
      <w:r>
        <w:rPr>
          <w:szCs w:val="28"/>
        </w:rPr>
        <w:t>.</w:t>
      </w:r>
    </w:p>
    <w:p w:rsidR="00E3113A" w:rsidRDefault="00572310">
      <w:pPr>
        <w:pStyle w:val="Textbody"/>
        <w:spacing w:line="360" w:lineRule="auto"/>
        <w:jc w:val="left"/>
      </w:pPr>
      <w:r>
        <w:rPr>
          <w:szCs w:val="28"/>
        </w:rPr>
        <w:tab/>
      </w:r>
      <w:r>
        <w:rPr>
          <w:b/>
          <w:szCs w:val="28"/>
        </w:rPr>
        <w:t>Зависимость:</w:t>
      </w:r>
      <w:r>
        <w:rPr>
          <w:szCs w:val="28"/>
        </w:rPr>
        <w:t xml:space="preserve"> Если появятся новые операционные системы или </w:t>
      </w:r>
      <w:r>
        <w:rPr>
          <w:szCs w:val="28"/>
        </w:rPr>
        <w:tab/>
        <w:t>изм</w:t>
      </w:r>
      <w:r>
        <w:rPr>
          <w:szCs w:val="28"/>
        </w:rPr>
        <w:t>е</w:t>
      </w:r>
      <w:r>
        <w:rPr>
          <w:szCs w:val="28"/>
        </w:rPr>
        <w:t xml:space="preserve">нится популярность существующих систем, необходимо будет </w:t>
      </w:r>
      <w:r>
        <w:rPr>
          <w:szCs w:val="28"/>
        </w:rPr>
        <w:tab/>
        <w:t>адаптир</w:t>
      </w:r>
      <w:r>
        <w:rPr>
          <w:szCs w:val="28"/>
        </w:rPr>
        <w:t>о</w:t>
      </w:r>
      <w:r>
        <w:rPr>
          <w:szCs w:val="28"/>
        </w:rPr>
        <w:t xml:space="preserve">вать продукт под эти платформы или пересмотреть </w:t>
      </w:r>
      <w:r>
        <w:rPr>
          <w:szCs w:val="28"/>
        </w:rPr>
        <w:tab/>
        <w:t>концепцию в целом.</w:t>
      </w:r>
    </w:p>
    <w:p w:rsidR="00E3113A" w:rsidRDefault="00572310">
      <w:pPr>
        <w:pStyle w:val="Textbody"/>
        <w:numPr>
          <w:ilvl w:val="0"/>
          <w:numId w:val="18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иметь постоянное интернет-подключение для синхронизации данных и получения обновлений.</w:t>
      </w:r>
    </w:p>
    <w:p w:rsidR="00E3113A" w:rsidRDefault="00572310">
      <w:pPr>
        <w:pStyle w:val="Textbody"/>
        <w:spacing w:line="360" w:lineRule="auto"/>
        <w:jc w:val="left"/>
      </w:pPr>
      <w:r>
        <w:rPr>
          <w:szCs w:val="28"/>
        </w:rPr>
        <w:tab/>
      </w:r>
      <w:r>
        <w:rPr>
          <w:b/>
          <w:szCs w:val="28"/>
        </w:rPr>
        <w:t>Зависимость:</w:t>
      </w:r>
      <w:r>
        <w:rPr>
          <w:szCs w:val="28"/>
        </w:rPr>
        <w:t xml:space="preserve"> Если пользователи будут использовать приложение без </w:t>
      </w:r>
      <w:r>
        <w:rPr>
          <w:szCs w:val="28"/>
        </w:rPr>
        <w:tab/>
        <w:t xml:space="preserve">постоянного интернет-подключения, необходимо предусмотреть </w:t>
      </w:r>
      <w:r>
        <w:rPr>
          <w:szCs w:val="28"/>
        </w:rPr>
        <w:tab/>
        <w:t xml:space="preserve">возможность работы в автономном режиме и синхронизацию данных </w:t>
      </w:r>
      <w:r>
        <w:rPr>
          <w:szCs w:val="28"/>
        </w:rPr>
        <w:tab/>
        <w:t>при последующем подключении.</w:t>
      </w:r>
    </w:p>
    <w:p w:rsidR="00E3113A" w:rsidRDefault="00572310">
      <w:pPr>
        <w:pStyle w:val="Textbody"/>
        <w:numPr>
          <w:ilvl w:val="0"/>
          <w:numId w:val="18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в состоянии предоставлять н</w:t>
      </w:r>
      <w:r>
        <w:rPr>
          <w:szCs w:val="28"/>
        </w:rPr>
        <w:t>е</w:t>
      </w:r>
      <w:r>
        <w:rPr>
          <w:szCs w:val="28"/>
        </w:rPr>
        <w:t>обходимые разрешения для доступа к их финансовым данным.</w:t>
      </w:r>
    </w:p>
    <w:p w:rsidR="00E3113A" w:rsidRDefault="00572310">
      <w:pPr>
        <w:pStyle w:val="Textbody"/>
        <w:spacing w:line="360" w:lineRule="auto"/>
        <w:jc w:val="left"/>
      </w:pPr>
      <w:r>
        <w:rPr>
          <w:b/>
          <w:szCs w:val="28"/>
        </w:rPr>
        <w:tab/>
        <w:t>Зависимость:</w:t>
      </w:r>
      <w:r>
        <w:rPr>
          <w:szCs w:val="28"/>
        </w:rPr>
        <w:t xml:space="preserve"> Если пользователи откажутся предоставлять разрешения </w:t>
      </w:r>
      <w:r>
        <w:rPr>
          <w:szCs w:val="28"/>
        </w:rPr>
        <w:tab/>
        <w:t xml:space="preserve">на доступ к финансовым данным, необходимо будет разработать </w:t>
      </w:r>
      <w:r>
        <w:rPr>
          <w:szCs w:val="28"/>
        </w:rPr>
        <w:tab/>
        <w:t xml:space="preserve">альтернативные методы классификации и управления личными </w:t>
      </w:r>
      <w:r>
        <w:rPr>
          <w:szCs w:val="28"/>
        </w:rPr>
        <w:tab/>
        <w:t>ф</w:t>
      </w:r>
      <w:r>
        <w:rPr>
          <w:szCs w:val="28"/>
        </w:rPr>
        <w:t>и</w:t>
      </w:r>
      <w:r>
        <w:rPr>
          <w:szCs w:val="28"/>
        </w:rPr>
        <w:t>нансами без прямого доступа к их финансовым счетам.</w:t>
      </w:r>
    </w:p>
    <w:p w:rsidR="00E3113A" w:rsidRDefault="00572310">
      <w:pPr>
        <w:pStyle w:val="Textbody"/>
        <w:numPr>
          <w:ilvl w:val="0"/>
          <w:numId w:val="18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ориентироваться в использов</w:t>
      </w:r>
      <w:r>
        <w:rPr>
          <w:szCs w:val="28"/>
        </w:rPr>
        <w:t>а</w:t>
      </w:r>
      <w:r>
        <w:rPr>
          <w:szCs w:val="28"/>
        </w:rPr>
        <w:t>нии мобильных приложений и будут готовы принять новые технологии для управления своими финансами.</w:t>
      </w:r>
    </w:p>
    <w:p w:rsidR="00E3113A" w:rsidRDefault="00572310">
      <w:pPr>
        <w:pStyle w:val="Textbody"/>
        <w:spacing w:line="360" w:lineRule="auto"/>
        <w:jc w:val="left"/>
      </w:pPr>
      <w:r>
        <w:rPr>
          <w:b/>
          <w:szCs w:val="28"/>
        </w:rPr>
        <w:tab/>
        <w:t>Зависимость:</w:t>
      </w:r>
      <w:r>
        <w:rPr>
          <w:szCs w:val="28"/>
        </w:rPr>
        <w:t xml:space="preserve"> Если пользователи не принимают новые технологии или </w:t>
      </w:r>
      <w:r>
        <w:rPr>
          <w:szCs w:val="28"/>
        </w:rPr>
        <w:tab/>
        <w:t xml:space="preserve">предпочитают традиционные методы управления финансами, </w:t>
      </w:r>
      <w:r>
        <w:rPr>
          <w:szCs w:val="28"/>
        </w:rPr>
        <w:tab/>
        <w:t>нео</w:t>
      </w:r>
      <w:r>
        <w:rPr>
          <w:szCs w:val="28"/>
        </w:rPr>
        <w:t>б</w:t>
      </w:r>
      <w:r>
        <w:rPr>
          <w:szCs w:val="28"/>
        </w:rPr>
        <w:t xml:space="preserve">ходимо будет предложить дополнительные преимущества и </w:t>
      </w:r>
      <w:r>
        <w:rPr>
          <w:szCs w:val="28"/>
        </w:rPr>
        <w:tab/>
        <w:t>убедить их в ценности использования мобильного приложения.</w:t>
      </w:r>
    </w:p>
    <w:p w:rsidR="00E3113A" w:rsidRPr="005A260F" w:rsidRDefault="00572310">
      <w:pPr>
        <w:pStyle w:val="Textbody"/>
        <w:spacing w:line="360" w:lineRule="auto"/>
        <w:jc w:val="center"/>
        <w:rPr>
          <w:rFonts w:ascii="Cambria" w:hAnsi="Cambria"/>
          <w:b/>
          <w:sz w:val="32"/>
          <w:szCs w:val="32"/>
        </w:rPr>
      </w:pPr>
      <w:r w:rsidRPr="005A260F">
        <w:rPr>
          <w:rFonts w:ascii="Cambria" w:hAnsi="Cambria"/>
          <w:b/>
          <w:sz w:val="32"/>
          <w:szCs w:val="32"/>
        </w:rPr>
        <w:t>1.5.5 Вопросы затрат и цены</w:t>
      </w:r>
    </w:p>
    <w:p w:rsidR="00E3113A" w:rsidRDefault="00572310">
      <w:pPr>
        <w:pStyle w:val="a8"/>
        <w:numPr>
          <w:ilvl w:val="0"/>
          <w:numId w:val="5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приложения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 внешними системами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Облачные услуги и серверное оборудование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Маркетинг и продвижение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 и обновления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Лицензирование и юридические вопросы</w:t>
      </w:r>
    </w:p>
    <w:p w:rsidR="005A260F" w:rsidRDefault="00572310" w:rsidP="005A260F">
      <w:pPr>
        <w:pStyle w:val="a8"/>
        <w:numPr>
          <w:ilvl w:val="0"/>
          <w:numId w:val="19"/>
        </w:numPr>
        <w:tabs>
          <w:tab w:val="left" w:pos="5880"/>
          <w:tab w:val="left" w:pos="631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Масштабирование и будущее развитие</w:t>
      </w:r>
    </w:p>
    <w:p w:rsidR="00E3113A" w:rsidRPr="005A260F" w:rsidRDefault="00572310" w:rsidP="005A260F">
      <w:pPr>
        <w:tabs>
          <w:tab w:val="left" w:pos="5880"/>
          <w:tab w:val="left" w:pos="631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260F">
        <w:rPr>
          <w:rFonts w:ascii="Times New Roman" w:hAnsi="Times New Roman" w:cs="Times New Roman"/>
          <w:sz w:val="28"/>
          <w:szCs w:val="28"/>
        </w:rPr>
        <w:tab/>
      </w:r>
    </w:p>
    <w:p w:rsidR="00E3113A" w:rsidRPr="005A260F" w:rsidRDefault="00572310">
      <w:pPr>
        <w:pStyle w:val="Standard"/>
        <w:spacing w:after="0" w:line="360" w:lineRule="auto"/>
        <w:jc w:val="center"/>
        <w:rPr>
          <w:rFonts w:ascii="Cambria" w:hAnsi="Cambria" w:cs="Times New Roman"/>
          <w:b/>
          <w:sz w:val="32"/>
          <w:szCs w:val="32"/>
        </w:rPr>
      </w:pPr>
      <w:r w:rsidRPr="005A260F">
        <w:rPr>
          <w:rFonts w:ascii="Cambria" w:hAnsi="Cambria" w:cs="Times New Roman"/>
          <w:b/>
          <w:sz w:val="32"/>
          <w:szCs w:val="32"/>
        </w:rPr>
        <w:t>1.5.6 Имеющиеся аналоги</w:t>
      </w:r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4"/>
        <w:gridCol w:w="1857"/>
        <w:gridCol w:w="1807"/>
        <w:gridCol w:w="1807"/>
        <w:gridCol w:w="1826"/>
      </w:tblGrid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Характеристика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FinanceSmart</w:t>
            </w:r>
            <w:proofErr w:type="spellEnd"/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Mint</w:t>
            </w:r>
            <w:proofErr w:type="spellEnd"/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YNAB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PocketGuard</w:t>
            </w:r>
            <w:proofErr w:type="spellEnd"/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Автоматическая классификация транзакций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Управление бюджетом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Инвестиционные возможности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Глобальная д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ступность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Ограничена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Ограничена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 м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</w:t>
            </w: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дель или платная подписка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</w:t>
            </w:r>
            <w:proofErr w:type="gramEnd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 xml:space="preserve"> с рекламой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</w:t>
            </w:r>
            <w:proofErr w:type="gramEnd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 xml:space="preserve"> с рекламой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Платная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proofErr w:type="gramStart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</w:t>
            </w:r>
            <w:proofErr w:type="gramEnd"/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 xml:space="preserve"> с рекламой</w:t>
            </w:r>
          </w:p>
        </w:tc>
      </w:tr>
    </w:tbl>
    <w:p w:rsidR="00E3113A" w:rsidRDefault="00E3113A">
      <w:pPr>
        <w:pStyle w:val="ab"/>
        <w:rPr>
          <w:rFonts w:eastAsia="MS Mincho"/>
        </w:rPr>
      </w:pPr>
    </w:p>
    <w:p w:rsidR="00E3113A" w:rsidRDefault="00572310">
      <w:pPr>
        <w:pStyle w:val="ab"/>
        <w:rPr>
          <w:rFonts w:eastAsia="MS Mincho"/>
        </w:rPr>
      </w:pPr>
      <w:bookmarkStart w:id="53" w:name="_Toc140856718"/>
      <w:bookmarkStart w:id="54" w:name="_Toc145608786"/>
      <w:r>
        <w:rPr>
          <w:rFonts w:eastAsia="MS Mincho"/>
        </w:rPr>
        <w:t>1.6 Партнеры проекта и собственный вклад</w:t>
      </w:r>
      <w:bookmarkEnd w:id="53"/>
      <w:bookmarkEnd w:id="54"/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52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Информационная и консультационная поддержка:</w:t>
      </w:r>
    </w:p>
    <w:p w:rsidR="00E3113A" w:rsidRDefault="00572310">
      <w:pPr>
        <w:pStyle w:val="a8"/>
        <w:numPr>
          <w:ilvl w:val="0"/>
          <w:numId w:val="53"/>
        </w:numPr>
        <w:tabs>
          <w:tab w:val="left" w:pos="1713"/>
          <w:tab w:val="left" w:pos="979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Финансовые эксперты: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Сотрудничество с финансовыми аналитиками и экспертами поможет обеспечить точность и надежность функций, связанных с анализом и прогнозированием личных финансов.</w:t>
      </w:r>
    </w:p>
    <w:p w:rsidR="00E3113A" w:rsidRDefault="00572310">
      <w:pPr>
        <w:pStyle w:val="a8"/>
        <w:numPr>
          <w:ilvl w:val="0"/>
          <w:numId w:val="21"/>
        </w:numPr>
        <w:tabs>
          <w:tab w:val="left" w:pos="1713"/>
          <w:tab w:val="left" w:pos="979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Бухгалтеры и налоговые консультанты: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Взаимодействие с бухга</w:t>
      </w:r>
      <w:r>
        <w:rPr>
          <w:rFonts w:ascii="Times New Roman" w:eastAsia="MS Mincho" w:hAnsi="Times New Roman" w:cs="Times New Roman"/>
          <w:sz w:val="28"/>
          <w:szCs w:val="28"/>
        </w:rPr>
        <w:t>л</w:t>
      </w:r>
      <w:r>
        <w:rPr>
          <w:rFonts w:ascii="Times New Roman" w:eastAsia="MS Mincho" w:hAnsi="Times New Roman" w:cs="Times New Roman"/>
          <w:sz w:val="28"/>
          <w:szCs w:val="28"/>
        </w:rPr>
        <w:t>терами позволит учесть законодательство и налоговые аспекты, вли</w:t>
      </w:r>
      <w:r>
        <w:rPr>
          <w:rFonts w:ascii="Times New Roman" w:eastAsia="MS Mincho" w:hAnsi="Times New Roman" w:cs="Times New Roman"/>
          <w:sz w:val="28"/>
          <w:szCs w:val="28"/>
        </w:rPr>
        <w:t>я</w:t>
      </w:r>
      <w:r>
        <w:rPr>
          <w:rFonts w:ascii="Times New Roman" w:eastAsia="MS Mincho" w:hAnsi="Times New Roman" w:cs="Times New Roman"/>
          <w:sz w:val="28"/>
          <w:szCs w:val="28"/>
        </w:rPr>
        <w:t>ющие на управление финансами пользователей.</w:t>
      </w:r>
    </w:p>
    <w:p w:rsidR="00E3113A" w:rsidRDefault="00572310">
      <w:pPr>
        <w:pStyle w:val="a8"/>
        <w:numPr>
          <w:ilvl w:val="0"/>
          <w:numId w:val="21"/>
        </w:numPr>
        <w:tabs>
          <w:tab w:val="left" w:pos="1713"/>
          <w:tab w:val="left" w:pos="979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lastRenderedPageBreak/>
        <w:t xml:space="preserve">Информационные порталы и </w:t>
      </w:r>
      <w:proofErr w:type="spellStart"/>
      <w:r>
        <w:rPr>
          <w:rFonts w:ascii="Times New Roman" w:eastAsia="MS Mincho" w:hAnsi="Times New Roman" w:cs="Times New Roman"/>
          <w:b/>
          <w:sz w:val="28"/>
          <w:szCs w:val="28"/>
        </w:rPr>
        <w:t>блогеры</w:t>
      </w:r>
      <w:proofErr w:type="spellEnd"/>
      <w:r>
        <w:rPr>
          <w:rFonts w:ascii="Times New Roman" w:eastAsia="MS Mincho" w:hAnsi="Times New Roman" w:cs="Times New Roman"/>
          <w:b/>
          <w:sz w:val="28"/>
          <w:szCs w:val="28"/>
        </w:rPr>
        <w:t>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Сотрудничество с популя</w:t>
      </w:r>
      <w:r>
        <w:rPr>
          <w:rFonts w:ascii="Times New Roman" w:eastAsia="MS Mincho" w:hAnsi="Times New Roman" w:cs="Times New Roman"/>
          <w:sz w:val="28"/>
          <w:szCs w:val="28"/>
        </w:rPr>
        <w:t>р</w:t>
      </w:r>
      <w:r>
        <w:rPr>
          <w:rFonts w:ascii="Times New Roman" w:eastAsia="MS Mincho" w:hAnsi="Times New Roman" w:cs="Times New Roman"/>
          <w:sz w:val="28"/>
          <w:szCs w:val="28"/>
        </w:rPr>
        <w:t>ными финансовыми ресурсами поможет привлечь аудиторию и пов</w:t>
      </w:r>
      <w:r>
        <w:rPr>
          <w:rFonts w:ascii="Times New Roman" w:eastAsia="MS Mincho" w:hAnsi="Times New Roman" w:cs="Times New Roman"/>
          <w:sz w:val="28"/>
          <w:szCs w:val="28"/>
        </w:rPr>
        <w:t>ы</w:t>
      </w:r>
      <w:r>
        <w:rPr>
          <w:rFonts w:ascii="Times New Roman" w:eastAsia="MS Mincho" w:hAnsi="Times New Roman" w:cs="Times New Roman"/>
          <w:sz w:val="28"/>
          <w:szCs w:val="28"/>
        </w:rPr>
        <w:t>сить узнаваемость проекта.</w:t>
      </w:r>
    </w:p>
    <w:p w:rsidR="00E3113A" w:rsidRDefault="00572310">
      <w:pPr>
        <w:pStyle w:val="a8"/>
        <w:numPr>
          <w:ilvl w:val="0"/>
          <w:numId w:val="2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Материальная и финансовая поддержка:</w:t>
      </w:r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54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Инвесторы: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Поиск инвесторов, готовых вложить финансовые ресурсы в разработку проекта, позволит обеспечить его более быстрый старт и расширение возможностей.</w:t>
      </w:r>
    </w:p>
    <w:p w:rsidR="00E3113A" w:rsidRDefault="00572310">
      <w:pPr>
        <w:pStyle w:val="a8"/>
        <w:numPr>
          <w:ilvl w:val="0"/>
          <w:numId w:val="22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Банки и финансовые организации: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Взаимодействие с банками или финансовыми учреждениями может привести к сотрудничеству и п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лучению финансовой поддержки для проекта.</w:t>
      </w:r>
    </w:p>
    <w:p w:rsidR="00E3113A" w:rsidRDefault="00E3113A">
      <w:pPr>
        <w:pStyle w:val="a8"/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Собственный вклад и ресурсы:</w:t>
      </w:r>
    </w:p>
    <w:p w:rsidR="00E3113A" w:rsidRDefault="00572310">
      <w:pPr>
        <w:pStyle w:val="a8"/>
        <w:numPr>
          <w:ilvl w:val="0"/>
          <w:numId w:val="55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Команда разработчиков: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Наша команда разработчиков обладает оп</w:t>
      </w:r>
      <w:r>
        <w:rPr>
          <w:rFonts w:ascii="Times New Roman" w:eastAsia="MS Mincho" w:hAnsi="Times New Roman" w:cs="Times New Roman"/>
          <w:sz w:val="28"/>
          <w:szCs w:val="28"/>
        </w:rPr>
        <w:t>ы</w:t>
      </w:r>
      <w:r>
        <w:rPr>
          <w:rFonts w:ascii="Times New Roman" w:eastAsia="MS Mincho" w:hAnsi="Times New Roman" w:cs="Times New Roman"/>
          <w:sz w:val="28"/>
          <w:szCs w:val="28"/>
        </w:rPr>
        <w:t>том в области мобильных приложений и технологий для управления финансами, что позволит реализовать прое</w:t>
      </w:r>
      <w:proofErr w:type="gramStart"/>
      <w:r>
        <w:rPr>
          <w:rFonts w:ascii="Times New Roman" w:eastAsia="MS Mincho" w:hAnsi="Times New Roman" w:cs="Times New Roman"/>
          <w:sz w:val="28"/>
          <w:szCs w:val="28"/>
        </w:rPr>
        <w:t>кт в ср</w:t>
      </w:r>
      <w:proofErr w:type="gramEnd"/>
      <w:r>
        <w:rPr>
          <w:rFonts w:ascii="Times New Roman" w:eastAsia="MS Mincho" w:hAnsi="Times New Roman" w:cs="Times New Roman"/>
          <w:sz w:val="28"/>
          <w:szCs w:val="28"/>
        </w:rPr>
        <w:t>ок и с высоким кач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ством.</w:t>
      </w:r>
    </w:p>
    <w:p w:rsidR="00E3113A" w:rsidRDefault="00572310">
      <w:pPr>
        <w:pStyle w:val="a8"/>
        <w:numPr>
          <w:ilvl w:val="0"/>
          <w:numId w:val="23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Технические ресурсы: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Мы обладаем необходимым аппаратным и пр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граммным обеспечением для разработки, тестирования и поддержки приложения.</w:t>
      </w:r>
    </w:p>
    <w:p w:rsidR="00E3113A" w:rsidRDefault="00572310">
      <w:pPr>
        <w:pStyle w:val="a8"/>
        <w:numPr>
          <w:ilvl w:val="0"/>
          <w:numId w:val="23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Финансовые ресурсы: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Мы готовы вложить свои личные финансовые средства в реализацию проекта, что продемонстрирует нашу заинтер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сованность в успехе и росте приложения.</w:t>
      </w:r>
    </w:p>
    <w:p w:rsidR="00E3113A" w:rsidRDefault="00572310">
      <w:pPr>
        <w:pStyle w:val="a8"/>
        <w:numPr>
          <w:ilvl w:val="0"/>
          <w:numId w:val="23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Профессиональные навыки: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Команда обладает разнообразными пр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фессиональными навыками, включая управление проектами, марк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тинг, дизайн и техническую поддержку, что обеспечит комплексное развитие приложения.</w:t>
      </w:r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8A2041" w:rsidRDefault="008A2041">
      <w:pPr>
        <w:pStyle w:val="ab"/>
        <w:rPr>
          <w:rFonts w:eastAsia="MS Mincho"/>
        </w:rPr>
      </w:pPr>
      <w:bookmarkStart w:id="55" w:name="_Toc140856719"/>
    </w:p>
    <w:p w:rsidR="00E3113A" w:rsidRDefault="00572310">
      <w:pPr>
        <w:pStyle w:val="ab"/>
        <w:rPr>
          <w:rFonts w:eastAsia="MS Mincho"/>
        </w:rPr>
      </w:pPr>
      <w:bookmarkStart w:id="56" w:name="_Toc145608787"/>
      <w:r>
        <w:rPr>
          <w:rFonts w:eastAsia="MS Mincho"/>
        </w:rPr>
        <w:lastRenderedPageBreak/>
        <w:t xml:space="preserve">1.7 </w:t>
      </w:r>
      <w:proofErr w:type="spellStart"/>
      <w:r>
        <w:rPr>
          <w:rFonts w:eastAsia="MS Mincho"/>
        </w:rPr>
        <w:t>Мультипликативность</w:t>
      </w:r>
      <w:proofErr w:type="spellEnd"/>
      <w:r>
        <w:rPr>
          <w:rFonts w:eastAsia="MS Mincho"/>
        </w:rPr>
        <w:t xml:space="preserve"> и дальнейшая реализация проекта</w:t>
      </w:r>
      <w:bookmarkEnd w:id="55"/>
      <w:bookmarkEnd w:id="56"/>
    </w:p>
    <w:p w:rsidR="00E3113A" w:rsidRDefault="00572310">
      <w:pPr>
        <w:pStyle w:val="a8"/>
        <w:numPr>
          <w:ilvl w:val="0"/>
          <w:numId w:val="56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Распространение опыта в других регионах: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Если проект будет успешно реализован и получит положительную обратную связь от пользователей, то распространение опыта в других регионах может стать одной из стратегических задач. Возможные способы распространения опыта включают: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57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Локализация приложения: Перевод приложения на различные языки и адаптация под особенности региональных банковских систем и закон</w:t>
      </w:r>
      <w:r>
        <w:rPr>
          <w:rFonts w:ascii="Times New Roman" w:eastAsia="MS Mincho" w:hAnsi="Times New Roman" w:cs="Times New Roman"/>
          <w:sz w:val="28"/>
          <w:szCs w:val="28"/>
        </w:rPr>
        <w:t>о</w:t>
      </w:r>
      <w:r>
        <w:rPr>
          <w:rFonts w:ascii="Times New Roman" w:eastAsia="MS Mincho" w:hAnsi="Times New Roman" w:cs="Times New Roman"/>
          <w:sz w:val="28"/>
          <w:szCs w:val="28"/>
        </w:rPr>
        <w:t>дательства позволит привлечь новых пользователей из разных стран.</w:t>
      </w:r>
    </w:p>
    <w:p w:rsidR="00E3113A" w:rsidRDefault="00572310">
      <w:pPr>
        <w:pStyle w:val="a8"/>
        <w:numPr>
          <w:ilvl w:val="0"/>
          <w:numId w:val="25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Партнерство с финансовыми учреждениями: Сотрудничество с банк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ми, кредитными союзами и финансовыми организациями в других р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гионах может способствовать интеграции приложения с их системами и привлечению новых пользователей через совместные программы.</w:t>
      </w:r>
    </w:p>
    <w:p w:rsidR="00E3113A" w:rsidRDefault="00572310">
      <w:pPr>
        <w:pStyle w:val="a8"/>
        <w:numPr>
          <w:ilvl w:val="0"/>
          <w:numId w:val="25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Маркетинговые кампании: Организация маркетинговых кампаний и рекламных акций в различных регионах позволит привлечь внимание новой аудитории и популяризировать приложение.</w:t>
      </w:r>
    </w:p>
    <w:p w:rsidR="00E3113A" w:rsidRDefault="00572310">
      <w:pPr>
        <w:pStyle w:val="a8"/>
        <w:numPr>
          <w:ilvl w:val="0"/>
          <w:numId w:val="25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Социальные сети и партнеры: Расширение наличия в социальных с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 xml:space="preserve">тях, партнерство с </w:t>
      </w:r>
      <w:proofErr w:type="gramStart"/>
      <w:r>
        <w:rPr>
          <w:rFonts w:ascii="Times New Roman" w:eastAsia="MS Mincho" w:hAnsi="Times New Roman" w:cs="Times New Roman"/>
          <w:sz w:val="28"/>
          <w:szCs w:val="28"/>
        </w:rPr>
        <w:t>финансовыми</w:t>
      </w:r>
      <w:proofErr w:type="gramEnd"/>
      <w:r>
        <w:rPr>
          <w:rFonts w:ascii="Times New Roman" w:eastAsia="MS Mincho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блогерами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 xml:space="preserve"> помогут привлечь больше пользователей из разных стран.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24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Планы по реализации проекта после завершения финансирования:</w:t>
      </w:r>
    </w:p>
    <w:p w:rsidR="00E3113A" w:rsidRDefault="00572310">
      <w:pPr>
        <w:pStyle w:val="a8"/>
        <w:numPr>
          <w:ilvl w:val="0"/>
          <w:numId w:val="58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Постоянное улучшение приложения: После завершения финансиров</w:t>
      </w:r>
      <w:r>
        <w:rPr>
          <w:rFonts w:ascii="Times New Roman" w:eastAsia="MS Mincho" w:hAnsi="Times New Roman" w:cs="Times New Roman"/>
          <w:sz w:val="28"/>
          <w:szCs w:val="28"/>
        </w:rPr>
        <w:t>а</w:t>
      </w:r>
      <w:r>
        <w:rPr>
          <w:rFonts w:ascii="Times New Roman" w:eastAsia="MS Mincho" w:hAnsi="Times New Roman" w:cs="Times New Roman"/>
          <w:sz w:val="28"/>
          <w:szCs w:val="28"/>
        </w:rPr>
        <w:t>ния мы планируем продолжить разработку и улучшение приложения, добавляя новые функции и оптимизируя существующие, чтобы удовл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творить потребности пользователей.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Расширение функционала: Мы будем стремиться добавить новые и</w:t>
      </w:r>
      <w:r>
        <w:rPr>
          <w:rFonts w:ascii="Times New Roman" w:eastAsia="MS Mincho" w:hAnsi="Times New Roman" w:cs="Times New Roman"/>
          <w:sz w:val="28"/>
          <w:szCs w:val="28"/>
        </w:rPr>
        <w:t>н</w:t>
      </w:r>
      <w:r>
        <w:rPr>
          <w:rFonts w:ascii="Times New Roman" w:eastAsia="MS Mincho" w:hAnsi="Times New Roman" w:cs="Times New Roman"/>
          <w:sz w:val="28"/>
          <w:szCs w:val="28"/>
        </w:rPr>
        <w:t>новационные функции, которые позволят пользователям более эффе</w:t>
      </w:r>
      <w:r>
        <w:rPr>
          <w:rFonts w:ascii="Times New Roman" w:eastAsia="MS Mincho" w:hAnsi="Times New Roman" w:cs="Times New Roman"/>
          <w:sz w:val="28"/>
          <w:szCs w:val="28"/>
        </w:rPr>
        <w:t>к</w:t>
      </w:r>
      <w:r>
        <w:rPr>
          <w:rFonts w:ascii="Times New Roman" w:eastAsia="MS Mincho" w:hAnsi="Times New Roman" w:cs="Times New Roman"/>
          <w:sz w:val="28"/>
          <w:szCs w:val="28"/>
        </w:rPr>
        <w:lastRenderedPageBreak/>
        <w:t>тивно управлять своими финансами, включая интеграцию с новыми финансовыми инструментами и технологиями.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Масштабирование на новые регионы: По мере успеха и накопления опыта в первоначальном регионе, планируем расширить присутствие приложения в другие страны и регионы, применяя опыт локализации и сотрудничества с партнерами.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Повышение безопасности и конфиденциальности: Мы уделяем бол</w:t>
      </w:r>
      <w:r>
        <w:rPr>
          <w:rFonts w:ascii="Times New Roman" w:eastAsia="MS Mincho" w:hAnsi="Times New Roman" w:cs="Times New Roman"/>
          <w:sz w:val="28"/>
          <w:szCs w:val="28"/>
        </w:rPr>
        <w:t>ь</w:t>
      </w:r>
      <w:r>
        <w:rPr>
          <w:rFonts w:ascii="Times New Roman" w:eastAsia="MS Mincho" w:hAnsi="Times New Roman" w:cs="Times New Roman"/>
          <w:sz w:val="28"/>
          <w:szCs w:val="28"/>
        </w:rPr>
        <w:t>шое внимание защите данных пользователей, и планируем продолжать улучшать меры безопасности и конфиденциальности для обеспечения надежной защиты финансовой информации.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Поддержка и обновления: Мы будем активно поддерживать прилож</w:t>
      </w:r>
      <w:r>
        <w:rPr>
          <w:rFonts w:ascii="Times New Roman" w:eastAsia="MS Mincho" w:hAnsi="Times New Roman" w:cs="Times New Roman"/>
          <w:sz w:val="28"/>
          <w:szCs w:val="28"/>
        </w:rPr>
        <w:t>е</w:t>
      </w:r>
      <w:r>
        <w:rPr>
          <w:rFonts w:ascii="Times New Roman" w:eastAsia="MS Mincho" w:hAnsi="Times New Roman" w:cs="Times New Roman"/>
          <w:sz w:val="28"/>
          <w:szCs w:val="28"/>
        </w:rPr>
        <w:t>ние, обновляя его в соответствии с требованиями пользователей, а та</w:t>
      </w:r>
      <w:r>
        <w:rPr>
          <w:rFonts w:ascii="Times New Roman" w:eastAsia="MS Mincho" w:hAnsi="Times New Roman" w:cs="Times New Roman"/>
          <w:sz w:val="28"/>
          <w:szCs w:val="28"/>
        </w:rPr>
        <w:t>к</w:t>
      </w:r>
      <w:r>
        <w:rPr>
          <w:rFonts w:ascii="Times New Roman" w:eastAsia="MS Mincho" w:hAnsi="Times New Roman" w:cs="Times New Roman"/>
          <w:sz w:val="28"/>
          <w:szCs w:val="28"/>
        </w:rPr>
        <w:t>же для совместимости с новыми операционными системами и устро</w:t>
      </w:r>
      <w:r>
        <w:rPr>
          <w:rFonts w:ascii="Times New Roman" w:eastAsia="MS Mincho" w:hAnsi="Times New Roman" w:cs="Times New Roman"/>
          <w:sz w:val="28"/>
          <w:szCs w:val="28"/>
        </w:rPr>
        <w:t>й</w:t>
      </w:r>
      <w:r>
        <w:rPr>
          <w:rFonts w:ascii="Times New Roman" w:eastAsia="MS Mincho" w:hAnsi="Times New Roman" w:cs="Times New Roman"/>
          <w:sz w:val="28"/>
          <w:szCs w:val="28"/>
        </w:rPr>
        <w:t>ствами.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Pr="008A2041" w:rsidRDefault="00572310" w:rsidP="008A2041">
      <w:pPr>
        <w:pStyle w:val="ab"/>
      </w:pPr>
      <w:bookmarkStart w:id="57" w:name="_Toc140856720"/>
      <w:bookmarkStart w:id="58" w:name="_Toc145608788"/>
      <w:r w:rsidRPr="008A2041">
        <w:t>1.8 Описание своей роли в проектной команде</w:t>
      </w:r>
      <w:bookmarkEnd w:id="57"/>
      <w:bookmarkEnd w:id="58"/>
    </w:p>
    <w:p w:rsidR="00E3113A" w:rsidRPr="008A2041" w:rsidRDefault="00572310" w:rsidP="008A2041">
      <w:pPr>
        <w:pStyle w:val="Standard"/>
        <w:tabs>
          <w:tab w:val="right" w:pos="9355"/>
        </w:tabs>
        <w:spacing w:after="0" w:line="360" w:lineRule="auto"/>
        <w:jc w:val="center"/>
        <w:rPr>
          <w:rFonts w:ascii="Cambria" w:hAnsi="Cambria"/>
          <w:sz w:val="20"/>
          <w:szCs w:val="20"/>
        </w:rPr>
      </w:pPr>
      <w:r w:rsidRPr="008A2041">
        <w:rPr>
          <w:rFonts w:ascii="Cambria" w:hAnsi="Cambria" w:cs="Times New Roman"/>
          <w:b/>
          <w:sz w:val="20"/>
          <w:szCs w:val="20"/>
        </w:rPr>
        <w:t>(обязательно для группового проекта)</w:t>
      </w:r>
    </w:p>
    <w:p w:rsidR="00E3113A" w:rsidRDefault="00E3113A">
      <w:pPr>
        <w:pStyle w:val="Standard"/>
        <w:widowControl w:val="0"/>
        <w:shd w:val="clear" w:color="auto" w:fill="FFFFFF"/>
        <w:tabs>
          <w:tab w:val="left" w:pos="250"/>
          <w:tab w:val="center" w:pos="4677"/>
          <w:tab w:val="left" w:pos="792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Standard"/>
        <w:spacing w:after="0"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</w:rPr>
        <w:t xml:space="preserve">Я – </w:t>
      </w:r>
      <w:r w:rsidR="000D00B0">
        <w:rPr>
          <w:rFonts w:ascii="Times New Roman" w:hAnsi="Times New Roman" w:cs="Times New Roman"/>
          <w:b/>
          <w:sz w:val="28"/>
          <w:szCs w:val="28"/>
        </w:rPr>
        <w:t>Менеджер продукта</w:t>
      </w:r>
      <w:r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:</w:t>
      </w:r>
    </w:p>
    <w:p w:rsidR="00E3113A" w:rsidRDefault="00572310" w:rsidP="00BC6824">
      <w:pPr>
        <w:pStyle w:val="a8"/>
        <w:numPr>
          <w:ilvl w:val="0"/>
          <w:numId w:val="59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Компетентность и опыт: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Образование: </w:t>
      </w:r>
      <w:r w:rsidR="00CE1857">
        <w:rPr>
          <w:rFonts w:ascii="Times New Roman" w:eastAsia="MS Mincho" w:hAnsi="Times New Roman" w:cs="Times New Roman"/>
          <w:sz w:val="28"/>
          <w:szCs w:val="28"/>
          <w:lang w:eastAsia="ja-JP"/>
        </w:rPr>
        <w:t>Полное среднее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Опыт профессиональной деятельности: Нет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Участие в аналогичных проектах: Нет</w:t>
      </w:r>
    </w:p>
    <w:p w:rsidR="000D00B0" w:rsidRPr="000D00B0" w:rsidRDefault="00572310" w:rsidP="000D00B0">
      <w:pPr>
        <w:pStyle w:val="a8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Функциональные обязанности и личный вклад:</w:t>
      </w:r>
      <w:bookmarkStart w:id="59" w:name="_Toc140856721"/>
      <w:bookmarkStart w:id="60" w:name="_Toc145608789"/>
    </w:p>
    <w:p w:rsidR="000D00B0" w:rsidRPr="000D00B0" w:rsidRDefault="000D00B0" w:rsidP="000D00B0">
      <w:pPr>
        <w:pStyle w:val="a8"/>
        <w:numPr>
          <w:ilvl w:val="0"/>
          <w:numId w:val="69"/>
        </w:numPr>
        <w:autoSpaceDN/>
        <w:spacing w:before="100" w:beforeAutospacing="1" w:after="0" w:line="360" w:lineRule="auto"/>
        <w:jc w:val="both"/>
        <w:textAlignment w:val="auto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 w:rsidRPr="000D00B0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 xml:space="preserve"> Понимание рынка и аудитории, анализ тре</w:t>
      </w:r>
      <w:bookmarkStart w:id="61" w:name="_GoBack"/>
      <w:bookmarkEnd w:id="61"/>
      <w:r w:rsidRPr="000D00B0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бований пользоват</w:t>
      </w:r>
      <w:r w:rsidRPr="000D00B0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е</w:t>
      </w:r>
      <w:r w:rsidRPr="000D00B0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лей.</w:t>
      </w:r>
    </w:p>
    <w:p w:rsidR="000D00B0" w:rsidRPr="000D00B0" w:rsidRDefault="000D00B0" w:rsidP="000D00B0">
      <w:pPr>
        <w:pStyle w:val="a8"/>
        <w:numPr>
          <w:ilvl w:val="0"/>
          <w:numId w:val="69"/>
        </w:numPr>
        <w:autoSpaceDN/>
        <w:spacing w:before="100" w:beforeAutospacing="1" w:after="0" w:line="360" w:lineRule="auto"/>
        <w:jc w:val="both"/>
        <w:textAlignment w:val="auto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 w:rsidRPr="000D00B0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Составление спецификации продукта и управление его разрабо</w:t>
      </w:r>
      <w:r w:rsidRPr="000D00B0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т</w:t>
      </w:r>
      <w:r w:rsidRPr="000D00B0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кой.</w:t>
      </w:r>
    </w:p>
    <w:p w:rsidR="000D00B0" w:rsidRPr="000D00B0" w:rsidRDefault="000D00B0" w:rsidP="000D00B0">
      <w:pPr>
        <w:pStyle w:val="a8"/>
        <w:numPr>
          <w:ilvl w:val="0"/>
          <w:numId w:val="69"/>
        </w:numPr>
        <w:autoSpaceDN/>
        <w:spacing w:before="100" w:beforeAutospacing="1" w:after="0" w:line="360" w:lineRule="auto"/>
        <w:jc w:val="both"/>
        <w:textAlignment w:val="auto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 w:rsidRPr="000D00B0">
        <w:rPr>
          <w:rFonts w:ascii="Times New Roman" w:eastAsia="Times New Roman" w:hAnsi="Times New Roman" w:cs="Times New Roman"/>
          <w:color w:val="000000"/>
          <w:sz w:val="28"/>
          <w:szCs w:val="28"/>
          <w:lang w:eastAsia="ja-JP"/>
        </w:rPr>
        <w:t>Умение общаться с различными участниками команды и выступать в качестве посредника между заказчиками и разработчиками.</w:t>
      </w:r>
    </w:p>
    <w:p w:rsidR="00E3113A" w:rsidRDefault="00572310" w:rsidP="00127C91">
      <w:pPr>
        <w:pStyle w:val="ab"/>
        <w:jc w:val="left"/>
      </w:pPr>
      <w:r>
        <w:lastRenderedPageBreak/>
        <w:t>1.9 Результаты проекта (формы представления резул</w:t>
      </w:r>
      <w:r>
        <w:t>ь</w:t>
      </w:r>
      <w:r>
        <w:t>татов проекта, которые подлежат оцениванию)</w:t>
      </w:r>
      <w:bookmarkEnd w:id="59"/>
      <w:bookmarkEnd w:id="60"/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48E513CC" wp14:editId="17354F21">
            <wp:extent cx="5186476" cy="291063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490" cy="29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73296C8B" wp14:editId="1735FC3F">
            <wp:extent cx="5186045" cy="291427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9257" cy="29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0D1AB829" wp14:editId="5517A402">
            <wp:extent cx="5018227" cy="28199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748" cy="282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lastRenderedPageBreak/>
        <w:drawing>
          <wp:inline distT="0" distB="0" distL="0" distR="0" wp14:anchorId="06FBB387" wp14:editId="0122EA82">
            <wp:extent cx="5275152" cy="2962656"/>
            <wp:effectExtent l="0" t="0" r="190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837" cy="29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338B3400" wp14:editId="7E56B55F">
            <wp:extent cx="5283101" cy="2977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785" cy="298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ja-JP"/>
        </w:rPr>
        <w:drawing>
          <wp:inline distT="0" distB="0" distL="0" distR="0" wp14:anchorId="5F78ECE4" wp14:editId="3D24D44D">
            <wp:extent cx="5297087" cy="2984602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034" cy="29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Pr="00127C91" w:rsidRDefault="00127C91" w:rsidP="00127C91">
      <w:pPr>
        <w:pStyle w:val="Standard"/>
        <w:rPr>
          <w:lang w:eastAsia="ru-RU"/>
        </w:rPr>
      </w:pPr>
    </w:p>
    <w:p w:rsidR="00E3113A" w:rsidRDefault="00572310" w:rsidP="008A2041">
      <w:pPr>
        <w:pStyle w:val="ab"/>
      </w:pPr>
      <w:bookmarkStart w:id="62" w:name="_Toc140856722"/>
      <w:bookmarkStart w:id="63" w:name="_Toc145608790"/>
      <w:r>
        <w:lastRenderedPageBreak/>
        <w:t>Заключение</w:t>
      </w:r>
      <w:bookmarkEnd w:id="62"/>
      <w:bookmarkEnd w:id="63"/>
    </w:p>
    <w:p w:rsidR="00E3113A" w:rsidRDefault="00572310">
      <w:pPr>
        <w:pStyle w:val="a8"/>
        <w:tabs>
          <w:tab w:val="left" w:pos="6899"/>
        </w:tabs>
        <w:spacing w:after="0" w:line="360" w:lineRule="auto"/>
        <w:ind w:left="0"/>
        <w:rPr>
          <w:rFonts w:ascii="Times New Roman" w:hAnsi="Times New Roman" w:cs="Times New Roman"/>
          <w:b/>
          <w:caps/>
          <w:sz w:val="32"/>
          <w:szCs w:val="32"/>
        </w:rPr>
      </w:pPr>
      <w:r>
        <w:rPr>
          <w:rFonts w:ascii="Times New Roman" w:hAnsi="Times New Roman" w:cs="Times New Roman"/>
          <w:b/>
          <w:caps/>
          <w:sz w:val="32"/>
          <w:szCs w:val="32"/>
        </w:rPr>
        <w:tab/>
      </w:r>
    </w:p>
    <w:p w:rsidR="008A2041" w:rsidRDefault="00572310" w:rsidP="008A2041">
      <w:pPr>
        <w:pStyle w:val="Standard"/>
        <w:spacing w:after="0" w:line="360" w:lineRule="auto"/>
        <w:ind w:right="-2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Обобщенное описание выполненной во время практики работы:</w:t>
      </w:r>
    </w:p>
    <w:p w:rsidR="00E3113A" w:rsidRDefault="008A2041" w:rsidP="00CE6DF4">
      <w:pPr>
        <w:pStyle w:val="Standard"/>
        <w:spacing w:after="0" w:line="360" w:lineRule="auto"/>
        <w:ind w:right="-2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время практики нам, было поручено создать документ о проекте. Мы успешно справились с этой задачей, работая совместно и объединяя свои знания и навыки. В результате нашего совместного усилия мы успешно с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здали документ о проекте, который содержит всю необходимую информацию о проекте и может быть использован для представления проекта команде р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ководства или для других целей. Наш опыт работы в команде и взаимоде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ствие друг с другом позволили нам достичь эффективных результатов в в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полнении задачи на практике.</w:t>
      </w: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553"/>
        <w:gridCol w:w="5955"/>
      </w:tblGrid>
      <w:tr w:rsidR="00E3113A">
        <w:trPr>
          <w:trHeight w:val="825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Код </w:t>
            </w:r>
            <w:proofErr w:type="gramStart"/>
            <w:r>
              <w:rPr>
                <w:rFonts w:ascii="Times New Roman" w:hAnsi="Times New Roman"/>
                <w:b/>
                <w:sz w:val="24"/>
                <w:szCs w:val="24"/>
              </w:rPr>
              <w:t>компе-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тенции</w:t>
            </w:r>
            <w:proofErr w:type="spellEnd"/>
            <w:proofErr w:type="gramEnd"/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компетенции</w:t>
            </w:r>
            <w:proofErr w:type="spellEnd"/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lang w:bidi="ru-RU"/>
              </w:rPr>
            </w:pPr>
            <w:r>
              <w:rPr>
                <w:rFonts w:ascii="Times New Roman" w:hAnsi="Times New Roman"/>
                <w:b/>
                <w:sz w:val="24"/>
                <w:lang w:bidi="ru-RU"/>
              </w:rPr>
              <w:t>Код и наименование индикаторов достижения ко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м</w:t>
            </w:r>
            <w:r>
              <w:rPr>
                <w:rFonts w:ascii="Times New Roman" w:hAnsi="Times New Roman"/>
                <w:b/>
                <w:sz w:val="24"/>
                <w:lang w:bidi="ru-RU"/>
              </w:rPr>
              <w:t>петенций</w:t>
            </w:r>
          </w:p>
        </w:tc>
      </w:tr>
    </w:tbl>
    <w:p w:rsidR="00E3113A" w:rsidRDefault="00E3113A">
      <w:pPr>
        <w:pStyle w:val="Standard"/>
        <w:tabs>
          <w:tab w:val="left" w:pos="993"/>
        </w:tabs>
        <w:spacing w:after="0" w:line="19" w:lineRule="auto"/>
        <w:jc w:val="both"/>
        <w:rPr>
          <w:sz w:val="6"/>
          <w:szCs w:val="6"/>
        </w:rPr>
      </w:pP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553"/>
        <w:gridCol w:w="5955"/>
      </w:tblGrid>
      <w:tr w:rsidR="00E3113A">
        <w:trPr>
          <w:trHeight w:val="70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Универсальные компетенции (УК)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lang w:bidi="ru-RU"/>
              </w:rPr>
            </w:pPr>
            <w:r>
              <w:rPr>
                <w:rFonts w:ascii="Times New Roman" w:hAnsi="Times New Roman"/>
                <w:sz w:val="24"/>
                <w:lang w:bidi="ru-RU"/>
              </w:rPr>
              <w:t>УК-1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поиск, критич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ский анализ и синтез информации, прим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нять системный по</w:t>
            </w:r>
            <w:r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>ход для решения п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ставленных задач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>Были изучены принципы сбора, отбора и обобщения информации.</w:t>
            </w:r>
          </w:p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>Научились применять методики поиска и обработки информации.</w:t>
            </w:r>
          </w:p>
          <w:p w:rsidR="00E3113A" w:rsidRDefault="00E3113A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</w:p>
          <w:p w:rsidR="00E3113A" w:rsidRDefault="00E3113A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pacing w:val="-1"/>
              </w:rPr>
            </w:pP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УК-2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определять круг задач в рамках поставленной цели и выбирать оптимал</w:t>
            </w:r>
            <w:r>
              <w:rPr>
                <w:rFonts w:ascii="Times New Roman" w:hAnsi="Times New Roman"/>
                <w:sz w:val="24"/>
                <w:szCs w:val="24"/>
              </w:rPr>
              <w:t>ь</w:t>
            </w:r>
            <w:r>
              <w:rPr>
                <w:rFonts w:ascii="Times New Roman" w:hAnsi="Times New Roman"/>
                <w:sz w:val="24"/>
                <w:szCs w:val="24"/>
              </w:rPr>
              <w:t>ные способы их реш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ния, исходя из де</w:t>
            </w:r>
            <w:r>
              <w:rPr>
                <w:rFonts w:ascii="Times New Roman" w:hAnsi="Times New Roman"/>
                <w:sz w:val="24"/>
                <w:szCs w:val="24"/>
              </w:rPr>
              <w:t>й</w:t>
            </w:r>
            <w:r>
              <w:rPr>
                <w:rFonts w:ascii="Times New Roman" w:hAnsi="Times New Roman"/>
                <w:sz w:val="24"/>
                <w:szCs w:val="24"/>
              </w:rPr>
              <w:t>ствующих правовых норм, имеющихся 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сурсов и ограничений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 xml:space="preserve">Были изучены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виды ресурсов и ограничений для реш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ния профессиональных задач, основные методы оценки разных способов решения задач, действующее закон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дательство и правовые нормы, регулирующие профе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сиональную деятельность.</w:t>
            </w:r>
          </w:p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hAnsi="Times New Roman" w:cs="Times New Roman"/>
                <w:spacing w:val="-1"/>
              </w:rPr>
            </w:pPr>
            <w:r>
              <w:rPr>
                <w:rFonts w:ascii="Times New Roman" w:hAnsi="Times New Roman" w:cs="Times New Roman"/>
                <w:spacing w:val="-1"/>
              </w:rPr>
              <w:t xml:space="preserve">Научились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проводить анализ поставленной цели и фо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мулировать задачи, которые необходимо решить для ее достижения.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Профессиональные компетенции (ПК)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Способен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разработку тр</w:t>
            </w:r>
            <w:r>
              <w:rPr>
                <w:rFonts w:ascii="Times New Roman" w:hAnsi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/>
                <w:sz w:val="24"/>
                <w:szCs w:val="24"/>
              </w:rPr>
              <w:t>бований и проектир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>вание программного обеспечения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>Получили навыки анализа требований к программному обеспечению, разработки технических спецификаций на программные компоненты и их взаимодействие, проектирования программного обеспечения.</w:t>
            </w:r>
          </w:p>
          <w:p w:rsidR="00E3113A" w:rsidRDefault="00E3113A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pacing w:val="-1"/>
              </w:rPr>
            </w:pP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/>
                <w:sz w:val="24"/>
                <w:szCs w:val="24"/>
              </w:rPr>
              <w:t>лять управление пр</w:t>
            </w:r>
            <w:r>
              <w:rPr>
                <w:rFonts w:ascii="Times New Roman" w:hAnsi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ектами в области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ИТ</w:t>
            </w:r>
            <w:proofErr w:type="gramEnd"/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hAnsi="Times New Roman" w:cs="Times New Roman"/>
                <w:spacing w:val="-1"/>
              </w:rPr>
            </w:pPr>
            <w:r>
              <w:rPr>
                <w:rFonts w:ascii="Times New Roman" w:eastAsia="MS Mincho" w:hAnsi="Times New Roman" w:cs="Times New Roman"/>
                <w:spacing w:val="-1"/>
                <w:sz w:val="24"/>
                <w:szCs w:val="24"/>
                <w:lang w:eastAsia="ru-RU"/>
              </w:rPr>
              <w:t xml:space="preserve">Научились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анализировать входные данные для идент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фикации заинтересованных сторон проекта, организ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ции выполнения работ по выявлению и анализу треб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ваний, согласования требований, планирования проекта в соответствии с полученным заданием, идентификации и анализа рисков в проектах.</w:t>
            </w:r>
          </w:p>
        </w:tc>
      </w:tr>
    </w:tbl>
    <w:p w:rsidR="00E3113A" w:rsidRDefault="00E3113A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какими проблемами Вы столкнулись во время практики</w:t>
      </w:r>
    </w:p>
    <w:p w:rsidR="00E3113A" w:rsidRPr="008A2041" w:rsidRDefault="008A2041">
      <w:pPr>
        <w:pStyle w:val="Standard"/>
        <w:spacing w:after="0" w:line="360" w:lineRule="auto"/>
        <w:ind w:right="-27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         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Во время практики нам было сложно выполнить задачу, однако благ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о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даря нашему совместному усилию мы смогли успешно преодолеть все тру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д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ности и достичь поставленных целей.</w:t>
      </w: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Предложения и пожелания по организации и содержанию практики________</w:t>
      </w: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:rsidR="00E3113A" w:rsidRDefault="00572310">
      <w:pPr>
        <w:pStyle w:val="ab"/>
        <w:pageBreakBefore/>
      </w:pPr>
      <w:bookmarkStart w:id="64" w:name="_Toc140856723"/>
      <w:bookmarkStart w:id="65" w:name="_Toc145608791"/>
      <w:r>
        <w:lastRenderedPageBreak/>
        <w:t>Список использованных источников</w:t>
      </w:r>
      <w:bookmarkEnd w:id="64"/>
      <w:bookmarkEnd w:id="65"/>
    </w:p>
    <w:p w:rsidR="00E3113A" w:rsidRDefault="00E3113A">
      <w:pPr>
        <w:pStyle w:val="Standard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E3113A" w:rsidRDefault="00572310" w:rsidP="00BC6824">
      <w:pPr>
        <w:pStyle w:val="a8"/>
        <w:numPr>
          <w:ilvl w:val="0"/>
          <w:numId w:val="61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Грекул, В.И. Проектное управление в сфере информационных технологий [Электронный ресурс] / Н.Л.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Коровкина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Ю.В. Куприянов, В.И. Грекул .— 3-е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М. : Лаборатория знаний, 2020 .— 339 с. — (Проекты, программы, портфели) .— Деривативное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знаний, 2013);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339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;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экран 10" .— ISBN 978-5-00101-792-9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rucont.ru/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efd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/443585.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Ким,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Хелдман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Управление проектами. Быстрый старт /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Хелдман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Ким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перевод Ю.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Шпакова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; под редакцией С. И. Неизвестного. — 2-е изд. — Москва : ДМК Пресс, 2018. — 352 c. — ISBN 978-5-93700-066-8.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https://www.iprbookshop.ru/89623.html.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Введение в программные системы и их разработку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учебное пособие / С.В. Назаров [и др.]. — Москва, Саратов: Интернет-Университет Инфо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Медиа, 2020. — 649 c. — ISBN 978-5-4497-0312-5.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http://www.iprbookshop.ru/89429.html.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Круз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Р.Л. Структуры данных и проектирование программ =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Structures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Program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Design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[Электронный ресурс] : [учеб. пособие] / пер.: К.Г.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Финогенов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Р.Л.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Круз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.— 3-е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— М. : Лаборатория зн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ний, 2017 .— 768 с. : ил. — (Программисту)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— Пер. 3-го англ. изд.; Дер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вативное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 Лаборатория зн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ний, 2008);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768 с.); Систем. треб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XI; экран 10" .— ISBN 978-5-00101-451-5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https://lib.rucont.ru/efd/443287.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Бабушкина, И.А. Практикум по объектно-ориентированному программ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рованию [Электронный ресурс] / С.М. Окулов, И.А. Бабушкина .— 5-е изд. (эл.)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М. : Лаборатория знаний, 2020 .— 369 с. : ил. —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Деривати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ное эл. изд. на основе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аналога (М.: БИНОМ.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Лаборатория знаний, 2009); Электрон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екстовые дан. (1 файл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pdf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 369 с.); Систем. требования: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Adobe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XI; экран 10" .— ISBN 978-5-00101-780-6 .— Режим дост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https://lib.rucont.ru/efd/443388</w:t>
      </w:r>
      <w:r>
        <w:rPr>
          <w:rStyle w:val="Internetlink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Шень</w:t>
      </w:r>
      <w:proofErr w:type="spellEnd"/>
      <w:r>
        <w:rPr>
          <w:rFonts w:ascii="Times New Roman" w:hAnsi="Times New Roman" w:cs="Times New Roman"/>
          <w:sz w:val="28"/>
          <w:szCs w:val="28"/>
        </w:rPr>
        <w:t>, А. Х. Методы построения алгоритмов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практикум / А. Х.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Шень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— 3-е изд. — Москва, Саратов : Интернет-Университет Информационных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335 c. — ISBN 978-5-4497-0354-5.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https://www.iprbookshop.ru/89445.html.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Кузнецова, Л. В. Современные веб-технологии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Л. В. Кузнецова. — 3-е изд. — Москва, Саратов :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187 c. — ISBN 978-5-4497-0369-9.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https://www.iprbookshop.ru/89473.html.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Кознов, Д. В. Введение в программную инженерию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учебное пособие / Д. В. Кознов. — 3-е изд. — Москва, Саратов :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формационных Технологий (ИНТУИТ), Ай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Пи Ар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Медиа, 2020. — 305 c. — ISBN 978-5-4497-0311-8.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https://www.iprbookshop.ru/89428.html.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Мейер, Б. Объектно-ориентированное программирование и программная инженерия / Б. Мейер. — 3-е изд. — Москва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Интернет-Университет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формационных Технологий (ИНТУИТ), Ай Пи Эр Медиа, 2019. — 285 c. — ISBN 978-5-4486-0513-0. — Текст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электронный // Электронно-библиотечная система IPR BOOKS : [сайт]. — URL: https://www.iprbookshop.ru/79706.html.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 Документирование сложных программных комплексов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электронное дополнение к учебному пособию «Программная инженерия сложных заказных программных продуктов» (для бакалавров) /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В.В.. — Саратов : Вузовское образование, 2015. — 115 c. — ISBN 2227-8397.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http://www.iprbookshop.ru/27294.html</w:t>
      </w:r>
      <w:r>
        <w:rPr>
          <w:rStyle w:val="Internetlink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 Сертификация программных средств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учебник /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В.В.. — Москва : СИНТЕГ, 2010. — 338 c. — ISBN 978-5-89638-114-3. — Текст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электронный // Электронно-библиотечная система IPR BOOKS : [сайт]. — URL: http://www.iprbookshop.ru/27299.html.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Инновационная инфраструктура и основные показатели инновационной деятельности субъектов Российской Федерации [Электронный ресурс]. - Электронные данные. - Режим доступа: http://www.miiris.ru.</w:t>
      </w:r>
    </w:p>
    <w:p w:rsidR="00E3113A" w:rsidRDefault="00572310">
      <w:pPr>
        <w:pStyle w:val="Standar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Новая электронная библиотека данных [Электронный ресурс]. - Эле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тронные данные. </w:t>
      </w:r>
      <w:proofErr w:type="gramStart"/>
      <w:r>
        <w:rPr>
          <w:rFonts w:ascii="Times New Roman" w:hAnsi="Times New Roman" w:cs="Times New Roman"/>
          <w:sz w:val="28"/>
          <w:szCs w:val="28"/>
        </w:rPr>
        <w:t>-Р</w:t>
      </w:r>
      <w:proofErr w:type="gramEnd"/>
      <w:r>
        <w:rPr>
          <w:rFonts w:ascii="Times New Roman" w:hAnsi="Times New Roman" w:cs="Times New Roman"/>
          <w:sz w:val="28"/>
          <w:szCs w:val="28"/>
        </w:rPr>
        <w:t>ежим доступа: www.newlibrary.ru.</w:t>
      </w:r>
    </w:p>
    <w:p w:rsidR="00E3113A" w:rsidRDefault="00572310">
      <w:pPr>
        <w:pStyle w:val="Standar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Форум ИТ-специалистов [Электронный ресурс]. - Электронные данные. - Режим доступа: http://www.citforum.ru.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Национальный Открытый Университет «ИНТУИТ» [Электронный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сурс]. - Электронные данные. - Режим доступа: http://www.intuit.ru.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«Вычислительные методы и программирование» [Электронный ресурс]. - Электронные данные. - Режим доступа: http://num-meth.srcc.msu.ru.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Научно-технический и научно-производственный журнал «Информац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онные технологии» [Электронный ресурс]. - Электронные данные. -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жим доступа: http://novtex.ru/IT.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«Инфокоммуникационные технологии» [Электронный ресурс]. - Электронные данные. - Режим доступа: http://ikt.psuti.ru/ru.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«Информатика и системы управления» [Электронный ресурс]. - Электронные данные. - Режим доступа: http://ics.khstu.ru.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Научный журнал «Информационные системы и технологии» [Электро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ный ресурс]. - Электронные данные. - Режим доступа: http://oreluniver.ru/science/journal/isit.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«Программные продукты и системы» [Электронный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сурс]. - Электронные данные. - Режим доступа: http://www.swsys.ru.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Консультант Плюс [Электронный ресурс]. - Электронные данные. -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жим доступа: www.consultant.ru.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Информационно-правовой портал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Гарант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ресурс]. - Электронные данные. - Режим доступа: </w:t>
      </w:r>
      <w:proofErr w:type="spellStart"/>
      <w:r>
        <w:rPr>
          <w:rFonts w:ascii="Times New Roman" w:hAnsi="Times New Roman" w:cs="Times New Roman"/>
          <w:sz w:val="28"/>
          <w:szCs w:val="28"/>
        </w:rPr>
        <w:t>www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gar</w:t>
      </w:r>
      <w:r>
        <w:rPr>
          <w:rFonts w:ascii="Times New Roman" w:hAnsi="Times New Roman" w:cs="Times New Roman"/>
          <w:sz w:val="28"/>
          <w:szCs w:val="28"/>
        </w:rPr>
        <w:t>ant.ru.</w:t>
      </w:r>
    </w:p>
    <w:p w:rsidR="00E3113A" w:rsidRDefault="00E3113A">
      <w:pPr>
        <w:pStyle w:val="Standard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E3113A" w:rsidRDefault="00E3113A">
      <w:pPr>
        <w:pStyle w:val="a8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:rsidR="00E3113A" w:rsidRDefault="00E3113A">
      <w:pPr>
        <w:pStyle w:val="a8"/>
        <w:jc w:val="center"/>
      </w:pPr>
    </w:p>
    <w:sectPr w:rsidR="00E3113A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6CBF" w:rsidRDefault="00E36CBF">
      <w:r>
        <w:separator/>
      </w:r>
    </w:p>
  </w:endnote>
  <w:endnote w:type="continuationSeparator" w:id="0">
    <w:p w:rsidR="00E36CBF" w:rsidRDefault="00E36C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ohit Devanagari">
    <w:charset w:val="00"/>
    <w:family w:val="auto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6CBF" w:rsidRDefault="00E36CBF">
      <w:r>
        <w:rPr>
          <w:color w:val="000000"/>
        </w:rPr>
        <w:separator/>
      </w:r>
    </w:p>
  </w:footnote>
  <w:footnote w:type="continuationSeparator" w:id="0">
    <w:p w:rsidR="00E36CBF" w:rsidRDefault="00E36C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27CBF"/>
    <w:multiLevelType w:val="multilevel"/>
    <w:tmpl w:val="0F687EE2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">
    <w:nsid w:val="01C47711"/>
    <w:multiLevelType w:val="multilevel"/>
    <w:tmpl w:val="4DDED4DA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">
    <w:nsid w:val="04234F06"/>
    <w:multiLevelType w:val="multilevel"/>
    <w:tmpl w:val="C5004E2A"/>
    <w:styleLink w:val="WWNum2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">
    <w:nsid w:val="07894F35"/>
    <w:multiLevelType w:val="multilevel"/>
    <w:tmpl w:val="F6C0EFB0"/>
    <w:styleLink w:val="WWNum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CA4BD5"/>
    <w:multiLevelType w:val="multilevel"/>
    <w:tmpl w:val="EDB0170A"/>
    <w:styleLink w:val="WWNum2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5">
    <w:nsid w:val="0BA725CD"/>
    <w:multiLevelType w:val="multilevel"/>
    <w:tmpl w:val="D146F462"/>
    <w:styleLink w:val="WWNum2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BB65F3"/>
    <w:multiLevelType w:val="hybridMultilevel"/>
    <w:tmpl w:val="48F2C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B77753"/>
    <w:multiLevelType w:val="multilevel"/>
    <w:tmpl w:val="15DE4656"/>
    <w:styleLink w:val="WWNum8"/>
    <w:lvl w:ilvl="0">
      <w:numFmt w:val="bullet"/>
      <w:lvlText w:val=""/>
      <w:lvlJc w:val="left"/>
      <w:pPr>
        <w:ind w:left="1429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8">
    <w:nsid w:val="13C820D3"/>
    <w:multiLevelType w:val="hybridMultilevel"/>
    <w:tmpl w:val="E4E606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3DE6638"/>
    <w:multiLevelType w:val="multilevel"/>
    <w:tmpl w:val="7B7E0EA0"/>
    <w:styleLink w:val="WW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3310B3"/>
    <w:multiLevelType w:val="multilevel"/>
    <w:tmpl w:val="9AB6D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ACB17B2"/>
    <w:multiLevelType w:val="multilevel"/>
    <w:tmpl w:val="5C9EA35E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2">
    <w:nsid w:val="1DC12179"/>
    <w:multiLevelType w:val="multilevel"/>
    <w:tmpl w:val="AE4C0C6E"/>
    <w:styleLink w:val="WWNum2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3">
    <w:nsid w:val="22653F12"/>
    <w:multiLevelType w:val="multilevel"/>
    <w:tmpl w:val="CEE81676"/>
    <w:styleLink w:val="WWNum19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4">
    <w:nsid w:val="268E528A"/>
    <w:multiLevelType w:val="multilevel"/>
    <w:tmpl w:val="9DAE96A0"/>
    <w:styleLink w:val="WWNum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EF01F2"/>
    <w:multiLevelType w:val="multilevel"/>
    <w:tmpl w:val="952AFC1C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746A05"/>
    <w:multiLevelType w:val="multilevel"/>
    <w:tmpl w:val="0994B2C4"/>
    <w:styleLink w:val="WWNum3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365AE0"/>
    <w:multiLevelType w:val="multilevel"/>
    <w:tmpl w:val="1DE4239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FC214F"/>
    <w:multiLevelType w:val="multilevel"/>
    <w:tmpl w:val="12A6C85C"/>
    <w:styleLink w:val="WWNum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9B79E7"/>
    <w:multiLevelType w:val="multilevel"/>
    <w:tmpl w:val="E022FF4A"/>
    <w:styleLink w:val="WWNum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675F01"/>
    <w:multiLevelType w:val="multilevel"/>
    <w:tmpl w:val="C77A15A0"/>
    <w:styleLink w:val="WWNum2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A45212E"/>
    <w:multiLevelType w:val="multilevel"/>
    <w:tmpl w:val="3A320006"/>
    <w:styleLink w:val="WWNum3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2">
    <w:nsid w:val="3EF6330B"/>
    <w:multiLevelType w:val="multilevel"/>
    <w:tmpl w:val="EAEACC5A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3">
    <w:nsid w:val="44C86D58"/>
    <w:multiLevelType w:val="multilevel"/>
    <w:tmpl w:val="2E609974"/>
    <w:styleLink w:val="WWNum3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4">
    <w:nsid w:val="4BE7294F"/>
    <w:multiLevelType w:val="multilevel"/>
    <w:tmpl w:val="DFF2CE08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5">
    <w:nsid w:val="52431CC6"/>
    <w:multiLevelType w:val="hybridMultilevel"/>
    <w:tmpl w:val="1D78CDE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64431DA"/>
    <w:multiLevelType w:val="hybridMultilevel"/>
    <w:tmpl w:val="83E20E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6472BE6"/>
    <w:multiLevelType w:val="multilevel"/>
    <w:tmpl w:val="B9EE5E3E"/>
    <w:styleLink w:val="WWNum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8">
    <w:nsid w:val="58A57C62"/>
    <w:multiLevelType w:val="multilevel"/>
    <w:tmpl w:val="FE2A4F0A"/>
    <w:styleLink w:val="WWNum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9">
    <w:nsid w:val="5C4E61BC"/>
    <w:multiLevelType w:val="multilevel"/>
    <w:tmpl w:val="6538863A"/>
    <w:styleLink w:val="WWNum9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0">
    <w:nsid w:val="5D525B2E"/>
    <w:multiLevelType w:val="multilevel"/>
    <w:tmpl w:val="584CCE2A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1">
    <w:nsid w:val="601979EB"/>
    <w:multiLevelType w:val="multilevel"/>
    <w:tmpl w:val="04F46EC8"/>
    <w:styleLink w:val="WWNum2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08646A0"/>
    <w:multiLevelType w:val="multilevel"/>
    <w:tmpl w:val="78A6050E"/>
    <w:styleLink w:val="WWNum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78733D"/>
    <w:multiLevelType w:val="multilevel"/>
    <w:tmpl w:val="555E74EE"/>
    <w:styleLink w:val="WWNum1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4">
    <w:nsid w:val="641B2DDF"/>
    <w:multiLevelType w:val="multilevel"/>
    <w:tmpl w:val="0240A886"/>
    <w:styleLink w:val="WWNum17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>
    <w:nsid w:val="658C00DF"/>
    <w:multiLevelType w:val="multilevel"/>
    <w:tmpl w:val="23F031AA"/>
    <w:styleLink w:val="WWNum10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>
    <w:nsid w:val="6EA91458"/>
    <w:multiLevelType w:val="multilevel"/>
    <w:tmpl w:val="6EAE8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F8225EC"/>
    <w:multiLevelType w:val="multilevel"/>
    <w:tmpl w:val="2E3AF338"/>
    <w:styleLink w:val="WWNum1"/>
    <w:lvl w:ilvl="0">
      <w:numFmt w:val="bullet"/>
      <w:pStyle w:val="a"/>
      <w:lvlText w:val=""/>
      <w:lvlJc w:val="left"/>
      <w:pPr>
        <w:ind w:left="822" w:hanging="255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8">
    <w:nsid w:val="710759C1"/>
    <w:multiLevelType w:val="multilevel"/>
    <w:tmpl w:val="26A4ED0C"/>
    <w:styleLink w:val="WWNum25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C7203E5"/>
    <w:multiLevelType w:val="multilevel"/>
    <w:tmpl w:val="38081CEC"/>
    <w:styleLink w:val="WWNum2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F566C02"/>
    <w:multiLevelType w:val="hybridMultilevel"/>
    <w:tmpl w:val="CEFAFC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7F99615A"/>
    <w:multiLevelType w:val="multilevel"/>
    <w:tmpl w:val="05AAC60E"/>
    <w:styleLink w:val="WWNum3"/>
    <w:lvl w:ilvl="0">
      <w:start w:val="1"/>
      <w:numFmt w:val="decimal"/>
      <w:lvlText w:val="%1."/>
      <w:lvlJc w:val="left"/>
      <w:pPr>
        <w:ind w:left="397" w:hanging="397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8"/>
  </w:num>
  <w:num w:numId="3">
    <w:abstractNumId w:val="41"/>
  </w:num>
  <w:num w:numId="4">
    <w:abstractNumId w:val="28"/>
  </w:num>
  <w:num w:numId="5">
    <w:abstractNumId w:val="27"/>
  </w:num>
  <w:num w:numId="6">
    <w:abstractNumId w:val="0"/>
  </w:num>
  <w:num w:numId="7">
    <w:abstractNumId w:val="1"/>
  </w:num>
  <w:num w:numId="8">
    <w:abstractNumId w:val="7"/>
  </w:num>
  <w:num w:numId="9">
    <w:abstractNumId w:val="29"/>
  </w:num>
  <w:num w:numId="10">
    <w:abstractNumId w:val="35"/>
  </w:num>
  <w:num w:numId="11">
    <w:abstractNumId w:val="33"/>
  </w:num>
  <w:num w:numId="12">
    <w:abstractNumId w:val="15"/>
  </w:num>
  <w:num w:numId="13">
    <w:abstractNumId w:val="22"/>
  </w:num>
  <w:num w:numId="14">
    <w:abstractNumId w:val="11"/>
  </w:num>
  <w:num w:numId="15">
    <w:abstractNumId w:val="30"/>
  </w:num>
  <w:num w:numId="16">
    <w:abstractNumId w:val="24"/>
  </w:num>
  <w:num w:numId="17">
    <w:abstractNumId w:val="34"/>
  </w:num>
  <w:num w:numId="18">
    <w:abstractNumId w:val="32"/>
  </w:num>
  <w:num w:numId="19">
    <w:abstractNumId w:val="13"/>
  </w:num>
  <w:num w:numId="20">
    <w:abstractNumId w:val="5"/>
  </w:num>
  <w:num w:numId="21">
    <w:abstractNumId w:val="2"/>
  </w:num>
  <w:num w:numId="22">
    <w:abstractNumId w:val="4"/>
  </w:num>
  <w:num w:numId="23">
    <w:abstractNumId w:val="12"/>
  </w:num>
  <w:num w:numId="24">
    <w:abstractNumId w:val="14"/>
  </w:num>
  <w:num w:numId="25">
    <w:abstractNumId w:val="38"/>
  </w:num>
  <w:num w:numId="26">
    <w:abstractNumId w:val="20"/>
  </w:num>
  <w:num w:numId="27">
    <w:abstractNumId w:val="39"/>
  </w:num>
  <w:num w:numId="28">
    <w:abstractNumId w:val="3"/>
  </w:num>
  <w:num w:numId="29">
    <w:abstractNumId w:val="31"/>
  </w:num>
  <w:num w:numId="30">
    <w:abstractNumId w:val="19"/>
  </w:num>
  <w:num w:numId="31">
    <w:abstractNumId w:val="21"/>
  </w:num>
  <w:num w:numId="32">
    <w:abstractNumId w:val="9"/>
  </w:num>
  <w:num w:numId="33">
    <w:abstractNumId w:val="16"/>
  </w:num>
  <w:num w:numId="34">
    <w:abstractNumId w:val="23"/>
  </w:num>
  <w:num w:numId="35">
    <w:abstractNumId w:val="18"/>
    <w:lvlOverride w:ilvl="0">
      <w:startOverride w:val="1"/>
    </w:lvlOverride>
  </w:num>
  <w:num w:numId="36">
    <w:abstractNumId w:val="28"/>
  </w:num>
  <w:num w:numId="37">
    <w:abstractNumId w:val="27"/>
  </w:num>
  <w:num w:numId="38">
    <w:abstractNumId w:val="0"/>
  </w:num>
  <w:num w:numId="39">
    <w:abstractNumId w:val="1"/>
  </w:num>
  <w:num w:numId="40">
    <w:abstractNumId w:val="7"/>
  </w:num>
  <w:num w:numId="41">
    <w:abstractNumId w:val="29"/>
  </w:num>
  <w:num w:numId="42">
    <w:abstractNumId w:val="35"/>
  </w:num>
  <w:num w:numId="43">
    <w:abstractNumId w:val="33"/>
  </w:num>
  <w:num w:numId="44">
    <w:abstractNumId w:val="15"/>
    <w:lvlOverride w:ilvl="0">
      <w:startOverride w:val="1"/>
    </w:lvlOverride>
  </w:num>
  <w:num w:numId="45">
    <w:abstractNumId w:val="22"/>
  </w:num>
  <w:num w:numId="46">
    <w:abstractNumId w:val="11"/>
  </w:num>
  <w:num w:numId="47">
    <w:abstractNumId w:val="30"/>
  </w:num>
  <w:num w:numId="48">
    <w:abstractNumId w:val="24"/>
  </w:num>
  <w:num w:numId="49">
    <w:abstractNumId w:val="34"/>
  </w:num>
  <w:num w:numId="50">
    <w:abstractNumId w:val="32"/>
    <w:lvlOverride w:ilvl="0">
      <w:startOverride w:val="1"/>
    </w:lvlOverride>
  </w:num>
  <w:num w:numId="51">
    <w:abstractNumId w:val="13"/>
  </w:num>
  <w:num w:numId="52">
    <w:abstractNumId w:val="5"/>
    <w:lvlOverride w:ilvl="0">
      <w:startOverride w:val="1"/>
    </w:lvlOverride>
  </w:num>
  <w:num w:numId="53">
    <w:abstractNumId w:val="2"/>
  </w:num>
  <w:num w:numId="54">
    <w:abstractNumId w:val="4"/>
  </w:num>
  <w:num w:numId="55">
    <w:abstractNumId w:val="12"/>
  </w:num>
  <w:num w:numId="56">
    <w:abstractNumId w:val="14"/>
    <w:lvlOverride w:ilvl="0">
      <w:startOverride w:val="1"/>
    </w:lvlOverride>
  </w:num>
  <w:num w:numId="57">
    <w:abstractNumId w:val="38"/>
    <w:lvlOverride w:ilvl="0">
      <w:startOverride w:val="1"/>
    </w:lvlOverride>
  </w:num>
  <w:num w:numId="58">
    <w:abstractNumId w:val="20"/>
    <w:lvlOverride w:ilvl="0">
      <w:startOverride w:val="1"/>
    </w:lvlOverride>
  </w:num>
  <w:num w:numId="59">
    <w:abstractNumId w:val="19"/>
    <w:lvlOverride w:ilvl="0">
      <w:startOverride w:val="1"/>
    </w:lvlOverride>
  </w:num>
  <w:num w:numId="60">
    <w:abstractNumId w:val="21"/>
  </w:num>
  <w:num w:numId="61">
    <w:abstractNumId w:val="41"/>
    <w:lvlOverride w:ilvl="0">
      <w:startOverride w:val="1"/>
    </w:lvlOverride>
  </w:num>
  <w:num w:numId="62">
    <w:abstractNumId w:val="10"/>
  </w:num>
  <w:num w:numId="63">
    <w:abstractNumId w:val="25"/>
  </w:num>
  <w:num w:numId="64">
    <w:abstractNumId w:val="8"/>
  </w:num>
  <w:num w:numId="65">
    <w:abstractNumId w:val="6"/>
  </w:num>
  <w:num w:numId="66">
    <w:abstractNumId w:val="36"/>
  </w:num>
  <w:num w:numId="67">
    <w:abstractNumId w:val="40"/>
  </w:num>
  <w:num w:numId="68">
    <w:abstractNumId w:val="26"/>
  </w:num>
  <w:num w:numId="69">
    <w:abstractNumId w:val="17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13A"/>
    <w:rsid w:val="00043E09"/>
    <w:rsid w:val="000D00B0"/>
    <w:rsid w:val="00127C91"/>
    <w:rsid w:val="00496417"/>
    <w:rsid w:val="00572310"/>
    <w:rsid w:val="005A260F"/>
    <w:rsid w:val="008A2041"/>
    <w:rsid w:val="0091725C"/>
    <w:rsid w:val="00B96488"/>
    <w:rsid w:val="00BC6824"/>
    <w:rsid w:val="00CE1857"/>
    <w:rsid w:val="00CE6DF4"/>
    <w:rsid w:val="00E3113A"/>
    <w:rsid w:val="00E36CBF"/>
    <w:rsid w:val="00EE3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MS Mincho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Standard"/>
    <w:next w:val="Standard"/>
    <w:pPr>
      <w:keepNext/>
      <w:keepLines/>
      <w:spacing w:before="480" w:after="0"/>
      <w:outlineLvl w:val="0"/>
    </w:pPr>
    <w:rPr>
      <w:rFonts w:ascii="Cambria" w:eastAsia="MS Mincho" w:hAnsi="Cambria" w:cs="DejaVu Sans"/>
      <w:b/>
      <w:bCs/>
      <w:color w:val="365F91"/>
      <w:sz w:val="28"/>
      <w:szCs w:val="28"/>
    </w:rPr>
  </w:style>
  <w:style w:type="paragraph" w:styleId="2">
    <w:name w:val="heading 2"/>
    <w:basedOn w:val="Standard"/>
    <w:next w:val="Standard"/>
    <w:pPr>
      <w:keepNext/>
      <w:keepLines/>
      <w:spacing w:before="200" w:after="0"/>
      <w:outlineLvl w:val="1"/>
    </w:pPr>
    <w:rPr>
      <w:rFonts w:ascii="Cambria" w:eastAsia="MS Mincho" w:hAnsi="Cambria" w:cs="DejaVu Sans"/>
      <w:b/>
      <w:bCs/>
      <w:color w:val="4F81BD"/>
      <w:sz w:val="26"/>
      <w:szCs w:val="26"/>
    </w:rPr>
  </w:style>
  <w:style w:type="paragraph" w:styleId="6">
    <w:name w:val="heading 6"/>
    <w:basedOn w:val="Standard"/>
    <w:next w:val="Standard"/>
    <w:pPr>
      <w:keepNext/>
      <w:keepLines/>
      <w:spacing w:before="40" w:after="0"/>
      <w:outlineLvl w:val="5"/>
    </w:pPr>
    <w:rPr>
      <w:rFonts w:ascii="Cambria" w:eastAsia="MS Mincho" w:hAnsi="Cambria" w:cs="DejaVu Sans"/>
      <w:color w:val="243F6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 w:val="0"/>
      <w:spacing w:after="200" w:line="276" w:lineRule="auto"/>
    </w:pPr>
    <w:rPr>
      <w:rFonts w:eastAsia="Calibri" w:cs="Calibri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4">
    <w:name w:val="List"/>
    <w:basedOn w:val="Textbody"/>
    <w:rPr>
      <w:rFonts w:cs="Lohit Devanagari"/>
    </w:rPr>
  </w:style>
  <w:style w:type="paragraph" w:styleId="a5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a6">
    <w:name w:val="index heading"/>
    <w:basedOn w:val="Heading"/>
  </w:style>
  <w:style w:type="paragraph" w:customStyle="1" w:styleId="Default">
    <w:name w:val="Default"/>
    <w:pPr>
      <w:widowControl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Normal (Web)"/>
    <w:basedOn w:val="Standard"/>
    <w:uiPriority w:val="9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Standard"/>
    <w:pPr>
      <w:ind w:left="720"/>
    </w:pPr>
  </w:style>
  <w:style w:type="paragraph" w:styleId="a9">
    <w:name w:val="Plain Text"/>
    <w:basedOn w:val="Standard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a">
    <w:name w:val="Знак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">
    <w:name w:val="Знак Знак5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western">
    <w:name w:val="western"/>
    <w:basedOn w:val="Standard"/>
    <w:pPr>
      <w:spacing w:before="280" w:after="28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">
    <w:name w:val="список с точками"/>
    <w:basedOn w:val="Standard"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itle"/>
    <w:basedOn w:val="Standard"/>
    <w:next w:val="Standard"/>
    <w:pPr>
      <w:spacing w:before="240" w:after="60" w:line="240" w:lineRule="auto"/>
      <w:ind w:firstLine="709"/>
      <w:jc w:val="center"/>
      <w:outlineLvl w:val="0"/>
    </w:pPr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paragraph" w:customStyle="1" w:styleId="FirstParagraph">
    <w:name w:val="First Paragraph"/>
    <w:basedOn w:val="Textbody"/>
    <w:next w:val="Textbody"/>
    <w:pPr>
      <w:spacing w:before="180" w:after="180" w:line="240" w:lineRule="auto"/>
      <w:jc w:val="left"/>
    </w:pPr>
    <w:rPr>
      <w:rFonts w:ascii="Calibri" w:eastAsia="Calibri" w:hAnsi="Calibri" w:cs="DejaVu Sans"/>
      <w:sz w:val="24"/>
      <w:szCs w:val="24"/>
      <w:lang w:val="en-US" w:eastAsia="en-US"/>
    </w:rPr>
  </w:style>
  <w:style w:type="paragraph" w:customStyle="1" w:styleId="ContentsHeading">
    <w:name w:val="Contents Heading"/>
    <w:basedOn w:val="1"/>
    <w:next w:val="Standard"/>
    <w:rPr>
      <w:lang w:eastAsia="ja-JP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styleId="ac">
    <w:name w:val="Balloon Text"/>
    <w:basedOn w:val="Standard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customStyle="1" w:styleId="Contents2">
    <w:name w:val="Contents 2"/>
    <w:basedOn w:val="Standard"/>
    <w:next w:val="Standard"/>
    <w:autoRedefine/>
    <w:pPr>
      <w:spacing w:after="100"/>
      <w:ind w:left="220"/>
    </w:pPr>
    <w:rPr>
      <w:rFonts w:eastAsia="MS Mincho"/>
      <w:lang w:eastAsia="ja-JP"/>
    </w:rPr>
  </w:style>
  <w:style w:type="paragraph" w:customStyle="1" w:styleId="Contents3">
    <w:name w:val="Contents 3"/>
    <w:basedOn w:val="Standard"/>
    <w:next w:val="Standard"/>
    <w:autoRedefine/>
    <w:pPr>
      <w:spacing w:after="100"/>
      <w:ind w:left="440"/>
    </w:pPr>
    <w:rPr>
      <w:rFonts w:eastAsia="MS Mincho"/>
      <w:lang w:eastAsia="ja-JP"/>
    </w:rPr>
  </w:style>
  <w:style w:type="paragraph" w:customStyle="1" w:styleId="Contents5">
    <w:name w:val="Contents 5"/>
    <w:basedOn w:val="Standard"/>
    <w:next w:val="Standard"/>
    <w:autoRedefine/>
    <w:pPr>
      <w:spacing w:after="100"/>
      <w:ind w:left="880"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10">
    <w:name w:val="Заголовок 1 Знак"/>
    <w:basedOn w:val="a1"/>
    <w:rPr>
      <w:rFonts w:ascii="Cambria" w:eastAsia="MS Mincho" w:hAnsi="Cambria" w:cs="DejaVu Sans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1"/>
    <w:rPr>
      <w:rFonts w:ascii="Cambria" w:eastAsia="MS Mincho" w:hAnsi="Cambria" w:cs="DejaVu Sans"/>
      <w:b/>
      <w:bCs/>
      <w:color w:val="4F81BD"/>
      <w:sz w:val="26"/>
      <w:szCs w:val="26"/>
    </w:rPr>
  </w:style>
  <w:style w:type="character" w:customStyle="1" w:styleId="60">
    <w:name w:val="Заголовок 6 Знак"/>
    <w:basedOn w:val="a1"/>
    <w:rPr>
      <w:rFonts w:ascii="Cambria" w:eastAsia="MS Mincho" w:hAnsi="Cambria" w:cs="DejaVu Sans"/>
      <w:color w:val="243F60"/>
    </w:rPr>
  </w:style>
  <w:style w:type="character" w:customStyle="1" w:styleId="ad">
    <w:name w:val="Основной текст Знак"/>
    <w:basedOn w:val="a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e">
    <w:name w:val="Текст Знак"/>
    <w:basedOn w:val="a1"/>
    <w:rPr>
      <w:rFonts w:ascii="Courier New" w:eastAsia="Times New Roman" w:hAnsi="Courier New" w:cs="Times New Roman"/>
      <w:sz w:val="20"/>
      <w:szCs w:val="20"/>
    </w:rPr>
  </w:style>
  <w:style w:type="character" w:customStyle="1" w:styleId="Internetlink">
    <w:name w:val="Internet link"/>
    <w:rPr>
      <w:color w:val="0563C1"/>
      <w:u w:val="single"/>
    </w:rPr>
  </w:style>
  <w:style w:type="character" w:customStyle="1" w:styleId="apple-converted-space">
    <w:name w:val="apple-converted-space"/>
    <w:basedOn w:val="a1"/>
  </w:style>
  <w:style w:type="character" w:customStyle="1" w:styleId="resultssummary1">
    <w:name w:val="results_summary1"/>
    <w:rPr>
      <w:vanish w:val="0"/>
      <w:color w:val="707070"/>
      <w:sz w:val="20"/>
      <w:szCs w:val="20"/>
    </w:rPr>
  </w:style>
  <w:style w:type="character" w:customStyle="1" w:styleId="11">
    <w:name w:val="Название Знак1"/>
    <w:basedOn w:val="a1"/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character" w:customStyle="1" w:styleId="af">
    <w:name w:val="Название Знак"/>
    <w:rPr>
      <w:rFonts w:ascii="Cambria" w:eastAsia="Times New Roman" w:hAnsi="Cambria" w:cs="Cambria"/>
      <w:b/>
      <w:bCs/>
      <w:kern w:val="3"/>
      <w:sz w:val="32"/>
      <w:szCs w:val="32"/>
    </w:rPr>
  </w:style>
  <w:style w:type="character" w:customStyle="1" w:styleId="af0">
    <w:name w:val="Текст выноски Знак"/>
    <w:basedOn w:val="a1"/>
    <w:rPr>
      <w:rFonts w:ascii="Tahoma" w:eastAsia="Calibri" w:hAnsi="Tahoma" w:cs="Tahoma"/>
      <w:sz w:val="16"/>
      <w:szCs w:val="16"/>
    </w:rPr>
  </w:style>
  <w:style w:type="character" w:customStyle="1" w:styleId="IndexLink">
    <w:name w:val="Index Link"/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  <w:rPr>
      <w:rFonts w:cs="Symbol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37">
    <w:name w:val="ListLabel 37"/>
    <w:rPr>
      <w:rFonts w:cs="Symbol"/>
    </w:rPr>
  </w:style>
  <w:style w:type="character" w:customStyle="1" w:styleId="ListLabel38">
    <w:name w:val="ListLabel 38"/>
    <w:rPr>
      <w:rFonts w:cs="Courier New"/>
    </w:rPr>
  </w:style>
  <w:style w:type="character" w:customStyle="1" w:styleId="ListLabel39">
    <w:name w:val="ListLabel 39"/>
    <w:rPr>
      <w:rFonts w:cs="Wingdings"/>
    </w:rPr>
  </w:style>
  <w:style w:type="character" w:customStyle="1" w:styleId="ListLabel40">
    <w:name w:val="ListLabel 40"/>
    <w:rPr>
      <w:rFonts w:cs="Symbol"/>
    </w:rPr>
  </w:style>
  <w:style w:type="character" w:customStyle="1" w:styleId="ListLabel41">
    <w:name w:val="ListLabel 41"/>
    <w:rPr>
      <w:rFonts w:cs="Courier New"/>
    </w:rPr>
  </w:style>
  <w:style w:type="character" w:customStyle="1" w:styleId="ListLabel42">
    <w:name w:val="ListLabel 42"/>
    <w:rPr>
      <w:rFonts w:cs="Wingdings"/>
    </w:rPr>
  </w:style>
  <w:style w:type="character" w:customStyle="1" w:styleId="ListLabel43">
    <w:name w:val="ListLabel 43"/>
    <w:rPr>
      <w:rFonts w:cs="Symbol"/>
    </w:rPr>
  </w:style>
  <w:style w:type="character" w:customStyle="1" w:styleId="ListLabel44">
    <w:name w:val="ListLabel 44"/>
    <w:rPr>
      <w:rFonts w:cs="Courier New"/>
    </w:rPr>
  </w:style>
  <w:style w:type="character" w:customStyle="1" w:styleId="ListLabel45">
    <w:name w:val="ListLabel 45"/>
    <w:rPr>
      <w:rFonts w:cs="Wingdings"/>
    </w:rPr>
  </w:style>
  <w:style w:type="character" w:customStyle="1" w:styleId="ListLabel46">
    <w:name w:val="ListLabel 46"/>
    <w:rPr>
      <w:rFonts w:cs="Symbol"/>
    </w:rPr>
  </w:style>
  <w:style w:type="character" w:customStyle="1" w:styleId="ListLabel47">
    <w:name w:val="ListLabel 47"/>
    <w:rPr>
      <w:rFonts w:cs="Courier New"/>
    </w:rPr>
  </w:style>
  <w:style w:type="character" w:customStyle="1" w:styleId="ListLabel48">
    <w:name w:val="ListLabel 48"/>
    <w:rPr>
      <w:rFonts w:cs="Wingdings"/>
    </w:rPr>
  </w:style>
  <w:style w:type="character" w:customStyle="1" w:styleId="ListLabel49">
    <w:name w:val="ListLabel 49"/>
    <w:rPr>
      <w:rFonts w:cs="Symbol"/>
    </w:rPr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  <w:rPr>
      <w:rFonts w:cs="Wingdings"/>
    </w:rPr>
  </w:style>
  <w:style w:type="character" w:customStyle="1" w:styleId="ListLabel52">
    <w:name w:val="ListLabel 52"/>
    <w:rPr>
      <w:rFonts w:cs="Symbol"/>
    </w:rPr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  <w:rPr>
      <w:rFonts w:cs="Wingdings"/>
    </w:rPr>
  </w:style>
  <w:style w:type="character" w:customStyle="1" w:styleId="ListLabel55">
    <w:name w:val="ListLabel 55"/>
    <w:rPr>
      <w:rFonts w:cs="Symbol"/>
    </w:rPr>
  </w:style>
  <w:style w:type="character" w:customStyle="1" w:styleId="ListLabel56">
    <w:name w:val="ListLabel 56"/>
    <w:rPr>
      <w:rFonts w:cs="Courier New"/>
    </w:rPr>
  </w:style>
  <w:style w:type="character" w:customStyle="1" w:styleId="ListLabel57">
    <w:name w:val="ListLabel 57"/>
    <w:rPr>
      <w:rFonts w:cs="Wingdings"/>
    </w:rPr>
  </w:style>
  <w:style w:type="character" w:customStyle="1" w:styleId="ListLabel58">
    <w:name w:val="ListLabel 58"/>
    <w:rPr>
      <w:rFonts w:cs="Symbol"/>
    </w:rPr>
  </w:style>
  <w:style w:type="character" w:customStyle="1" w:styleId="ListLabel59">
    <w:name w:val="ListLabel 59"/>
    <w:rPr>
      <w:rFonts w:cs="Courier New"/>
    </w:rPr>
  </w:style>
  <w:style w:type="character" w:customStyle="1" w:styleId="ListLabel60">
    <w:name w:val="ListLabel 60"/>
    <w:rPr>
      <w:rFonts w:cs="Wingdings"/>
    </w:rPr>
  </w:style>
  <w:style w:type="character" w:customStyle="1" w:styleId="ListLabel61">
    <w:name w:val="ListLabel 61"/>
    <w:rPr>
      <w:rFonts w:cs="Symbol"/>
    </w:rPr>
  </w:style>
  <w:style w:type="character" w:customStyle="1" w:styleId="ListLabel62">
    <w:name w:val="ListLabel 62"/>
    <w:rPr>
      <w:rFonts w:cs="Courier New"/>
    </w:rPr>
  </w:style>
  <w:style w:type="character" w:customStyle="1" w:styleId="ListLabel63">
    <w:name w:val="ListLabel 63"/>
    <w:rPr>
      <w:rFonts w:cs="Wingdings"/>
    </w:rPr>
  </w:style>
  <w:style w:type="character" w:customStyle="1" w:styleId="ListLabel64">
    <w:name w:val="ListLabel 64"/>
    <w:rPr>
      <w:rFonts w:cs="Symbol"/>
    </w:rPr>
  </w:style>
  <w:style w:type="character" w:customStyle="1" w:styleId="ListLabel65">
    <w:name w:val="ListLabel 65"/>
    <w:rPr>
      <w:rFonts w:cs="Courier New"/>
    </w:rPr>
  </w:style>
  <w:style w:type="character" w:customStyle="1" w:styleId="ListLabel66">
    <w:name w:val="ListLabel 66"/>
    <w:rPr>
      <w:rFonts w:cs="Wingdings"/>
    </w:rPr>
  </w:style>
  <w:style w:type="character" w:customStyle="1" w:styleId="ListLabel67">
    <w:name w:val="ListLabel 67"/>
    <w:rPr>
      <w:rFonts w:cs="Symbol"/>
    </w:rPr>
  </w:style>
  <w:style w:type="character" w:customStyle="1" w:styleId="ListLabel68">
    <w:name w:val="ListLabel 68"/>
    <w:rPr>
      <w:rFonts w:cs="Courier New"/>
    </w:rPr>
  </w:style>
  <w:style w:type="character" w:customStyle="1" w:styleId="ListLabel69">
    <w:name w:val="ListLabel 69"/>
    <w:rPr>
      <w:rFonts w:cs="Wingdings"/>
    </w:rPr>
  </w:style>
  <w:style w:type="character" w:customStyle="1" w:styleId="ListLabel70">
    <w:name w:val="ListLabel 70"/>
    <w:rPr>
      <w:rFonts w:cs="Symbol"/>
    </w:rPr>
  </w:style>
  <w:style w:type="character" w:customStyle="1" w:styleId="ListLabel71">
    <w:name w:val="ListLabel 71"/>
    <w:rPr>
      <w:rFonts w:cs="Courier New"/>
    </w:rPr>
  </w:style>
  <w:style w:type="character" w:customStyle="1" w:styleId="ListLabel72">
    <w:name w:val="ListLabel 72"/>
    <w:rPr>
      <w:rFonts w:cs="Wingdings"/>
    </w:rPr>
  </w:style>
  <w:style w:type="character" w:customStyle="1" w:styleId="ListLabel73">
    <w:name w:val="ListLabel 73"/>
    <w:rPr>
      <w:rFonts w:cs="Symbol"/>
    </w:rPr>
  </w:style>
  <w:style w:type="character" w:customStyle="1" w:styleId="ListLabel74">
    <w:name w:val="ListLabel 74"/>
    <w:rPr>
      <w:rFonts w:cs="Courier New"/>
    </w:rPr>
  </w:style>
  <w:style w:type="character" w:customStyle="1" w:styleId="ListLabel75">
    <w:name w:val="ListLabel 75"/>
    <w:rPr>
      <w:rFonts w:cs="Wingdings"/>
    </w:rPr>
  </w:style>
  <w:style w:type="character" w:customStyle="1" w:styleId="ListLabel76">
    <w:name w:val="ListLabel 76"/>
    <w:rPr>
      <w:rFonts w:cs="Symbol"/>
    </w:rPr>
  </w:style>
  <w:style w:type="character" w:customStyle="1" w:styleId="ListLabel77">
    <w:name w:val="ListLabel 77"/>
    <w:rPr>
      <w:rFonts w:cs="Courier New"/>
    </w:rPr>
  </w:style>
  <w:style w:type="character" w:customStyle="1" w:styleId="ListLabel78">
    <w:name w:val="ListLabel 78"/>
    <w:rPr>
      <w:rFonts w:cs="Wingdings"/>
    </w:rPr>
  </w:style>
  <w:style w:type="character" w:customStyle="1" w:styleId="ListLabel79">
    <w:name w:val="ListLabel 79"/>
    <w:rPr>
      <w:rFonts w:cs="Symbol"/>
    </w:rPr>
  </w:style>
  <w:style w:type="character" w:customStyle="1" w:styleId="ListLabel80">
    <w:name w:val="ListLabel 80"/>
    <w:rPr>
      <w:rFonts w:cs="Courier New"/>
    </w:rPr>
  </w:style>
  <w:style w:type="character" w:customStyle="1" w:styleId="ListLabel81">
    <w:name w:val="ListLabel 81"/>
    <w:rPr>
      <w:rFonts w:cs="Wingdings"/>
    </w:rPr>
  </w:style>
  <w:style w:type="character" w:customStyle="1" w:styleId="ListLabel82">
    <w:name w:val="ListLabel 82"/>
    <w:rPr>
      <w:rFonts w:cs="Symbol"/>
    </w:rPr>
  </w:style>
  <w:style w:type="character" w:customStyle="1" w:styleId="ListLabel83">
    <w:name w:val="ListLabel 83"/>
    <w:rPr>
      <w:rFonts w:cs="Courier New"/>
    </w:rPr>
  </w:style>
  <w:style w:type="character" w:customStyle="1" w:styleId="ListLabel84">
    <w:name w:val="ListLabel 84"/>
    <w:rPr>
      <w:rFonts w:cs="Wingdings"/>
    </w:rPr>
  </w:style>
  <w:style w:type="character" w:customStyle="1" w:styleId="ListLabel85">
    <w:name w:val="ListLabel 85"/>
    <w:rPr>
      <w:rFonts w:cs="Symbol"/>
    </w:rPr>
  </w:style>
  <w:style w:type="character" w:customStyle="1" w:styleId="ListLabel86">
    <w:name w:val="ListLabel 86"/>
    <w:rPr>
      <w:rFonts w:cs="Courier New"/>
    </w:rPr>
  </w:style>
  <w:style w:type="character" w:customStyle="1" w:styleId="ListLabel87">
    <w:name w:val="ListLabel 87"/>
    <w:rPr>
      <w:rFonts w:cs="Wingdings"/>
    </w:rPr>
  </w:style>
  <w:style w:type="character" w:customStyle="1" w:styleId="ListLabel88">
    <w:name w:val="ListLabel 88"/>
    <w:rPr>
      <w:rFonts w:cs="Symbol"/>
    </w:rPr>
  </w:style>
  <w:style w:type="character" w:customStyle="1" w:styleId="ListLabel89">
    <w:name w:val="ListLabel 89"/>
    <w:rPr>
      <w:rFonts w:cs="Courier New"/>
    </w:rPr>
  </w:style>
  <w:style w:type="character" w:customStyle="1" w:styleId="ListLabel90">
    <w:name w:val="ListLabel 90"/>
    <w:rPr>
      <w:rFonts w:cs="Wingdings"/>
    </w:rPr>
  </w:style>
  <w:style w:type="character" w:customStyle="1" w:styleId="ListLabel91">
    <w:name w:val="ListLabel 91"/>
    <w:rPr>
      <w:rFonts w:cs="Symbol"/>
    </w:rPr>
  </w:style>
  <w:style w:type="character" w:customStyle="1" w:styleId="ListLabel92">
    <w:name w:val="ListLabel 92"/>
    <w:rPr>
      <w:rFonts w:cs="Courier New"/>
    </w:rPr>
  </w:style>
  <w:style w:type="character" w:customStyle="1" w:styleId="ListLabel93">
    <w:name w:val="ListLabel 93"/>
    <w:rPr>
      <w:rFonts w:cs="Wingdings"/>
    </w:rPr>
  </w:style>
  <w:style w:type="character" w:customStyle="1" w:styleId="ListLabel94">
    <w:name w:val="ListLabel 94"/>
    <w:rPr>
      <w:rFonts w:cs="Symbol"/>
    </w:rPr>
  </w:style>
  <w:style w:type="character" w:customStyle="1" w:styleId="ListLabel95">
    <w:name w:val="ListLabel 95"/>
    <w:rPr>
      <w:rFonts w:cs="Courier New"/>
    </w:rPr>
  </w:style>
  <w:style w:type="character" w:customStyle="1" w:styleId="ListLabel96">
    <w:name w:val="ListLabel 96"/>
    <w:rPr>
      <w:rFonts w:cs="Wingdings"/>
    </w:rPr>
  </w:style>
  <w:style w:type="character" w:customStyle="1" w:styleId="ListLabel97">
    <w:name w:val="ListLabel 97"/>
    <w:rPr>
      <w:rFonts w:cs="Symbol"/>
    </w:rPr>
  </w:style>
  <w:style w:type="character" w:customStyle="1" w:styleId="ListLabel98">
    <w:name w:val="ListLabel 98"/>
    <w:rPr>
      <w:rFonts w:cs="Courier New"/>
    </w:rPr>
  </w:style>
  <w:style w:type="character" w:customStyle="1" w:styleId="ListLabel99">
    <w:name w:val="ListLabel 99"/>
    <w:rPr>
      <w:rFonts w:cs="Wingdings"/>
    </w:rPr>
  </w:style>
  <w:style w:type="character" w:customStyle="1" w:styleId="ListLabel100">
    <w:name w:val="ListLabel 100"/>
  </w:style>
  <w:style w:type="character" w:customStyle="1" w:styleId="ListLabel101">
    <w:name w:val="ListLabel 101"/>
  </w:style>
  <w:style w:type="character" w:customStyle="1" w:styleId="ListLabel102">
    <w:name w:val="ListLabel 102"/>
  </w:style>
  <w:style w:type="character" w:customStyle="1" w:styleId="ListLabel103">
    <w:name w:val="ListLabel 103"/>
  </w:style>
  <w:style w:type="character" w:customStyle="1" w:styleId="ListLabel104">
    <w:name w:val="ListLabel 104"/>
  </w:style>
  <w:style w:type="character" w:customStyle="1" w:styleId="ListLabel105">
    <w:name w:val="ListLabel 105"/>
  </w:style>
  <w:style w:type="character" w:customStyle="1" w:styleId="ListLabel106">
    <w:name w:val="ListLabel 106"/>
  </w:style>
  <w:style w:type="character" w:customStyle="1" w:styleId="ListLabel107">
    <w:name w:val="ListLabel 107"/>
  </w:style>
  <w:style w:type="character" w:customStyle="1" w:styleId="ListLabel108">
    <w:name w:val="ListLabel 108"/>
  </w:style>
  <w:style w:type="character" w:customStyle="1" w:styleId="ListLabel109">
    <w:name w:val="ListLabel 109"/>
    <w:rPr>
      <w:rFonts w:cs="Symbol"/>
    </w:rPr>
  </w:style>
  <w:style w:type="character" w:customStyle="1" w:styleId="ListLabel110">
    <w:name w:val="ListLabel 110"/>
    <w:rPr>
      <w:rFonts w:cs="Courier New"/>
    </w:rPr>
  </w:style>
  <w:style w:type="character" w:customStyle="1" w:styleId="ListLabel111">
    <w:name w:val="ListLabel 111"/>
    <w:rPr>
      <w:rFonts w:cs="Wingdings"/>
    </w:rPr>
  </w:style>
  <w:style w:type="character" w:customStyle="1" w:styleId="ListLabel112">
    <w:name w:val="ListLabel 112"/>
    <w:rPr>
      <w:rFonts w:cs="Symbol"/>
    </w:rPr>
  </w:style>
  <w:style w:type="character" w:customStyle="1" w:styleId="ListLabel113">
    <w:name w:val="ListLabel 113"/>
    <w:rPr>
      <w:rFonts w:cs="Courier New"/>
    </w:rPr>
  </w:style>
  <w:style w:type="character" w:customStyle="1" w:styleId="ListLabel114">
    <w:name w:val="ListLabel 114"/>
    <w:rPr>
      <w:rFonts w:cs="Wingdings"/>
    </w:rPr>
  </w:style>
  <w:style w:type="character" w:customStyle="1" w:styleId="ListLabel115">
    <w:name w:val="ListLabel 115"/>
    <w:rPr>
      <w:rFonts w:cs="Symbol"/>
    </w:rPr>
  </w:style>
  <w:style w:type="character" w:customStyle="1" w:styleId="ListLabel116">
    <w:name w:val="ListLabel 116"/>
    <w:rPr>
      <w:rFonts w:cs="Courier New"/>
    </w:rPr>
  </w:style>
  <w:style w:type="character" w:customStyle="1" w:styleId="ListLabel117">
    <w:name w:val="ListLabel 117"/>
    <w:rPr>
      <w:rFonts w:cs="Wingdings"/>
    </w:rPr>
  </w:style>
  <w:style w:type="character" w:customStyle="1" w:styleId="ListLabel118">
    <w:name w:val="ListLabel 118"/>
    <w:rPr>
      <w:rFonts w:cs="Symbol"/>
    </w:rPr>
  </w:style>
  <w:style w:type="character" w:customStyle="1" w:styleId="ListLabel119">
    <w:name w:val="ListLabel 119"/>
    <w:rPr>
      <w:rFonts w:cs="Courier New"/>
    </w:rPr>
  </w:style>
  <w:style w:type="character" w:customStyle="1" w:styleId="ListLabel120">
    <w:name w:val="ListLabel 120"/>
    <w:rPr>
      <w:rFonts w:cs="Wingdings"/>
    </w:rPr>
  </w:style>
  <w:style w:type="character" w:customStyle="1" w:styleId="ListLabel121">
    <w:name w:val="ListLabel 121"/>
    <w:rPr>
      <w:rFonts w:cs="Symbol"/>
    </w:rPr>
  </w:style>
  <w:style w:type="character" w:customStyle="1" w:styleId="ListLabel122">
    <w:name w:val="ListLabel 122"/>
    <w:rPr>
      <w:rFonts w:cs="Courier New"/>
    </w:rPr>
  </w:style>
  <w:style w:type="character" w:customStyle="1" w:styleId="ListLabel123">
    <w:name w:val="ListLabel 123"/>
    <w:rPr>
      <w:rFonts w:cs="Wingdings"/>
    </w:rPr>
  </w:style>
  <w:style w:type="character" w:customStyle="1" w:styleId="ListLabel124">
    <w:name w:val="ListLabel 124"/>
    <w:rPr>
      <w:rFonts w:cs="Symbol"/>
    </w:rPr>
  </w:style>
  <w:style w:type="character" w:customStyle="1" w:styleId="ListLabel125">
    <w:name w:val="ListLabel 125"/>
    <w:rPr>
      <w:rFonts w:cs="Courier New"/>
    </w:rPr>
  </w:style>
  <w:style w:type="character" w:customStyle="1" w:styleId="ListLabel126">
    <w:name w:val="ListLabel 126"/>
    <w:rPr>
      <w:rFonts w:cs="Wingdings"/>
    </w:rPr>
  </w:style>
  <w:style w:type="character" w:customStyle="1" w:styleId="ListLabel127">
    <w:name w:val="ListLabel 127"/>
    <w:rPr>
      <w:rFonts w:cs="Symbol"/>
    </w:rPr>
  </w:style>
  <w:style w:type="character" w:customStyle="1" w:styleId="ListLabel128">
    <w:name w:val="ListLabel 128"/>
    <w:rPr>
      <w:rFonts w:cs="Courier New"/>
    </w:rPr>
  </w:style>
  <w:style w:type="character" w:customStyle="1" w:styleId="ListLabel129">
    <w:name w:val="ListLabel 129"/>
    <w:rPr>
      <w:rFonts w:cs="Wingdings"/>
    </w:rPr>
  </w:style>
  <w:style w:type="character" w:customStyle="1" w:styleId="ListLabel130">
    <w:name w:val="ListLabel 130"/>
    <w:rPr>
      <w:rFonts w:cs="Symbol"/>
    </w:rPr>
  </w:style>
  <w:style w:type="character" w:customStyle="1" w:styleId="ListLabel131">
    <w:name w:val="ListLabel 131"/>
    <w:rPr>
      <w:rFonts w:cs="Courier New"/>
    </w:rPr>
  </w:style>
  <w:style w:type="character" w:customStyle="1" w:styleId="ListLabel132">
    <w:name w:val="ListLabel 132"/>
    <w:rPr>
      <w:rFonts w:cs="Wingdings"/>
    </w:rPr>
  </w:style>
  <w:style w:type="character" w:customStyle="1" w:styleId="ListLabel133">
    <w:name w:val="ListLabel 133"/>
    <w:rPr>
      <w:rFonts w:cs="Symbol"/>
    </w:rPr>
  </w:style>
  <w:style w:type="character" w:customStyle="1" w:styleId="ListLabel134">
    <w:name w:val="ListLabel 134"/>
    <w:rPr>
      <w:rFonts w:cs="Courier New"/>
    </w:rPr>
  </w:style>
  <w:style w:type="character" w:customStyle="1" w:styleId="ListLabel135">
    <w:name w:val="ListLabel 135"/>
    <w:rPr>
      <w:rFonts w:cs="Wingdings"/>
    </w:rPr>
  </w:style>
  <w:style w:type="character" w:customStyle="1" w:styleId="ListLabel136">
    <w:name w:val="ListLabel 136"/>
    <w:rPr>
      <w:rFonts w:cs="Symbol"/>
    </w:rPr>
  </w:style>
  <w:style w:type="character" w:customStyle="1" w:styleId="ListLabel137">
    <w:name w:val="ListLabel 137"/>
    <w:rPr>
      <w:rFonts w:cs="Courier New"/>
    </w:rPr>
  </w:style>
  <w:style w:type="character" w:customStyle="1" w:styleId="ListLabel138">
    <w:name w:val="ListLabel 138"/>
    <w:rPr>
      <w:rFonts w:cs="Wingdings"/>
    </w:rPr>
  </w:style>
  <w:style w:type="character" w:customStyle="1" w:styleId="ListLabel139">
    <w:name w:val="ListLabel 139"/>
    <w:rPr>
      <w:rFonts w:cs="Symbol"/>
    </w:rPr>
  </w:style>
  <w:style w:type="character" w:customStyle="1" w:styleId="ListLabel140">
    <w:name w:val="ListLabel 140"/>
    <w:rPr>
      <w:rFonts w:cs="Courier New"/>
    </w:rPr>
  </w:style>
  <w:style w:type="character" w:customStyle="1" w:styleId="ListLabel141">
    <w:name w:val="ListLabel 141"/>
    <w:rPr>
      <w:rFonts w:cs="Wingdings"/>
    </w:rPr>
  </w:style>
  <w:style w:type="character" w:customStyle="1" w:styleId="ListLabel142">
    <w:name w:val="ListLabel 142"/>
    <w:rPr>
      <w:rFonts w:cs="Symbol"/>
    </w:rPr>
  </w:style>
  <w:style w:type="character" w:customStyle="1" w:styleId="ListLabel143">
    <w:name w:val="ListLabel 143"/>
    <w:rPr>
      <w:rFonts w:cs="Courier New"/>
    </w:rPr>
  </w:style>
  <w:style w:type="character" w:customStyle="1" w:styleId="ListLabel144">
    <w:name w:val="ListLabel 144"/>
    <w:rPr>
      <w:rFonts w:cs="Wingdings"/>
    </w:rPr>
  </w:style>
  <w:style w:type="character" w:customStyle="1" w:styleId="ListLabel145">
    <w:name w:val="ListLabel 145"/>
    <w:rPr>
      <w:rFonts w:cs="Symbol"/>
    </w:rPr>
  </w:style>
  <w:style w:type="character" w:customStyle="1" w:styleId="ListLabel146">
    <w:name w:val="ListLabel 146"/>
    <w:rPr>
      <w:rFonts w:cs="Courier New"/>
    </w:rPr>
  </w:style>
  <w:style w:type="character" w:customStyle="1" w:styleId="ListLabel147">
    <w:name w:val="ListLabel 147"/>
    <w:rPr>
      <w:rFonts w:cs="Wingdings"/>
    </w:rPr>
  </w:style>
  <w:style w:type="character" w:customStyle="1" w:styleId="ListLabel148">
    <w:name w:val="ListLabel 148"/>
    <w:rPr>
      <w:rFonts w:cs="Symbol"/>
    </w:rPr>
  </w:style>
  <w:style w:type="character" w:customStyle="1" w:styleId="ListLabel149">
    <w:name w:val="ListLabel 149"/>
    <w:rPr>
      <w:rFonts w:cs="Courier New"/>
    </w:rPr>
  </w:style>
  <w:style w:type="character" w:customStyle="1" w:styleId="ListLabel150">
    <w:name w:val="ListLabel 150"/>
    <w:rPr>
      <w:rFonts w:cs="Wingdings"/>
    </w:rPr>
  </w:style>
  <w:style w:type="character" w:customStyle="1" w:styleId="ListLabel151">
    <w:name w:val="ListLabel 151"/>
    <w:rPr>
      <w:rFonts w:cs="Symbol"/>
    </w:rPr>
  </w:style>
  <w:style w:type="character" w:customStyle="1" w:styleId="ListLabel152">
    <w:name w:val="ListLabel 152"/>
    <w:rPr>
      <w:rFonts w:cs="Courier New"/>
    </w:rPr>
  </w:style>
  <w:style w:type="character" w:customStyle="1" w:styleId="ListLabel153">
    <w:name w:val="ListLabel 153"/>
    <w:rPr>
      <w:rFonts w:cs="Wingdings"/>
    </w:rPr>
  </w:style>
  <w:style w:type="character" w:customStyle="1" w:styleId="ListLabel154">
    <w:name w:val="ListLabel 154"/>
  </w:style>
  <w:style w:type="character" w:customStyle="1" w:styleId="ListLabel155">
    <w:name w:val="ListLabel 155"/>
  </w:style>
  <w:style w:type="character" w:customStyle="1" w:styleId="ListLabel156">
    <w:name w:val="ListLabel 156"/>
  </w:style>
  <w:style w:type="character" w:customStyle="1" w:styleId="ListLabel157">
    <w:name w:val="ListLabel 157"/>
  </w:style>
  <w:style w:type="character" w:customStyle="1" w:styleId="ListLabel158">
    <w:name w:val="ListLabel 158"/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</w:style>
  <w:style w:type="character" w:customStyle="1" w:styleId="ListLabel162">
    <w:name w:val="ListLabel 162"/>
  </w:style>
  <w:style w:type="character" w:customStyle="1" w:styleId="ListLabel163">
    <w:name w:val="ListLabel 163"/>
    <w:rPr>
      <w:rFonts w:cs="Symbol"/>
    </w:rPr>
  </w:style>
  <w:style w:type="character" w:customStyle="1" w:styleId="ListLabel164">
    <w:name w:val="ListLabel 164"/>
    <w:rPr>
      <w:rFonts w:cs="Courier New"/>
    </w:rPr>
  </w:style>
  <w:style w:type="character" w:customStyle="1" w:styleId="ListLabel165">
    <w:name w:val="ListLabel 165"/>
    <w:rPr>
      <w:rFonts w:cs="Wingdings"/>
    </w:rPr>
  </w:style>
  <w:style w:type="character" w:customStyle="1" w:styleId="ListLabel166">
    <w:name w:val="ListLabel 166"/>
    <w:rPr>
      <w:rFonts w:cs="Symbol"/>
    </w:rPr>
  </w:style>
  <w:style w:type="character" w:customStyle="1" w:styleId="ListLabel167">
    <w:name w:val="ListLabel 167"/>
    <w:rPr>
      <w:rFonts w:cs="Courier New"/>
    </w:rPr>
  </w:style>
  <w:style w:type="character" w:customStyle="1" w:styleId="ListLabel168">
    <w:name w:val="ListLabel 168"/>
    <w:rPr>
      <w:rFonts w:cs="Wingdings"/>
    </w:rPr>
  </w:style>
  <w:style w:type="character" w:customStyle="1" w:styleId="ListLabel169">
    <w:name w:val="ListLabel 169"/>
    <w:rPr>
      <w:rFonts w:cs="Symbol"/>
    </w:rPr>
  </w:style>
  <w:style w:type="character" w:customStyle="1" w:styleId="ListLabel170">
    <w:name w:val="ListLabel 170"/>
    <w:rPr>
      <w:rFonts w:cs="Courier New"/>
    </w:rPr>
  </w:style>
  <w:style w:type="character" w:customStyle="1" w:styleId="ListLabel171">
    <w:name w:val="ListLabel 171"/>
    <w:rPr>
      <w:rFonts w:cs="Wingdings"/>
    </w:rPr>
  </w:style>
  <w:style w:type="character" w:customStyle="1" w:styleId="ListLabel172">
    <w:name w:val="ListLabel 172"/>
  </w:style>
  <w:style w:type="character" w:customStyle="1" w:styleId="ListLabel173">
    <w:name w:val="ListLabel 173"/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</w:style>
  <w:style w:type="character" w:customStyle="1" w:styleId="ListLabel180">
    <w:name w:val="ListLabel 180"/>
  </w:style>
  <w:style w:type="character" w:customStyle="1" w:styleId="ListLabel181">
    <w:name w:val="ListLabel 181"/>
    <w:rPr>
      <w:rFonts w:cs="Symbol"/>
    </w:rPr>
  </w:style>
  <w:style w:type="character" w:customStyle="1" w:styleId="ListLabel182">
    <w:name w:val="ListLabel 182"/>
    <w:rPr>
      <w:rFonts w:cs="Courier New"/>
    </w:rPr>
  </w:style>
  <w:style w:type="character" w:customStyle="1" w:styleId="ListLabel183">
    <w:name w:val="ListLabel 183"/>
    <w:rPr>
      <w:rFonts w:cs="Wingdings"/>
    </w:rPr>
  </w:style>
  <w:style w:type="character" w:customStyle="1" w:styleId="ListLabel184">
    <w:name w:val="ListLabel 184"/>
    <w:rPr>
      <w:rFonts w:cs="Symbol"/>
    </w:rPr>
  </w:style>
  <w:style w:type="character" w:customStyle="1" w:styleId="ListLabel185">
    <w:name w:val="ListLabel 185"/>
    <w:rPr>
      <w:rFonts w:cs="Courier New"/>
    </w:rPr>
  </w:style>
  <w:style w:type="character" w:customStyle="1" w:styleId="ListLabel186">
    <w:name w:val="ListLabel 186"/>
    <w:rPr>
      <w:rFonts w:cs="Wingdings"/>
    </w:rPr>
  </w:style>
  <w:style w:type="character" w:customStyle="1" w:styleId="ListLabel187">
    <w:name w:val="ListLabel 187"/>
    <w:rPr>
      <w:rFonts w:cs="Symbol"/>
    </w:rPr>
  </w:style>
  <w:style w:type="character" w:customStyle="1" w:styleId="ListLabel188">
    <w:name w:val="ListLabel 188"/>
    <w:rPr>
      <w:rFonts w:cs="Courier New"/>
    </w:rPr>
  </w:style>
  <w:style w:type="character" w:customStyle="1" w:styleId="ListLabel189">
    <w:name w:val="ListLabel 189"/>
    <w:rPr>
      <w:rFonts w:cs="Wingdings"/>
    </w:rPr>
  </w:style>
  <w:style w:type="character" w:customStyle="1" w:styleId="ListLabel190">
    <w:name w:val="ListLabel 190"/>
    <w:rPr>
      <w:rFonts w:cs="Symbol"/>
    </w:rPr>
  </w:style>
  <w:style w:type="character" w:customStyle="1" w:styleId="ListLabel191">
    <w:name w:val="ListLabel 191"/>
    <w:rPr>
      <w:rFonts w:cs="Courier New"/>
    </w:rPr>
  </w:style>
  <w:style w:type="character" w:customStyle="1" w:styleId="ListLabel192">
    <w:name w:val="ListLabel 192"/>
    <w:rPr>
      <w:rFonts w:cs="Wingdings"/>
    </w:rPr>
  </w:style>
  <w:style w:type="character" w:customStyle="1" w:styleId="ListLabel193">
    <w:name w:val="ListLabel 193"/>
    <w:rPr>
      <w:rFonts w:cs="Symbol"/>
    </w:rPr>
  </w:style>
  <w:style w:type="character" w:customStyle="1" w:styleId="ListLabel194">
    <w:name w:val="ListLabel 194"/>
    <w:rPr>
      <w:rFonts w:cs="Courier New"/>
    </w:rPr>
  </w:style>
  <w:style w:type="character" w:customStyle="1" w:styleId="ListLabel195">
    <w:name w:val="ListLabel 195"/>
    <w:rPr>
      <w:rFonts w:cs="Wingdings"/>
    </w:rPr>
  </w:style>
  <w:style w:type="character" w:customStyle="1" w:styleId="ListLabel196">
    <w:name w:val="ListLabel 196"/>
    <w:rPr>
      <w:rFonts w:cs="Symbol"/>
    </w:rPr>
  </w:style>
  <w:style w:type="character" w:customStyle="1" w:styleId="ListLabel197">
    <w:name w:val="ListLabel 197"/>
    <w:rPr>
      <w:rFonts w:cs="Courier New"/>
    </w:rPr>
  </w:style>
  <w:style w:type="character" w:customStyle="1" w:styleId="ListLabel198">
    <w:name w:val="ListLabel 198"/>
    <w:rPr>
      <w:rFonts w:cs="Wingdings"/>
    </w:rPr>
  </w:style>
  <w:style w:type="character" w:customStyle="1" w:styleId="ListLabel199">
    <w:name w:val="ListLabel 199"/>
    <w:rPr>
      <w:rFonts w:cs="Symbol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208">
    <w:name w:val="ListLabel 208"/>
  </w:style>
  <w:style w:type="character" w:customStyle="1" w:styleId="ListLabel209">
    <w:name w:val="ListLabel 209"/>
  </w:style>
  <w:style w:type="character" w:customStyle="1" w:styleId="ListLabel210">
    <w:name w:val="ListLabel 210"/>
  </w:style>
  <w:style w:type="character" w:customStyle="1" w:styleId="ListLabel211">
    <w:name w:val="ListLabel 211"/>
  </w:style>
  <w:style w:type="character" w:customStyle="1" w:styleId="ListLabel212">
    <w:name w:val="ListLabel 212"/>
  </w:style>
  <w:style w:type="character" w:customStyle="1" w:styleId="ListLabel213">
    <w:name w:val="ListLabel 213"/>
  </w:style>
  <w:style w:type="character" w:customStyle="1" w:styleId="ListLabel214">
    <w:name w:val="ListLabel 214"/>
  </w:style>
  <w:style w:type="character" w:customStyle="1" w:styleId="ListLabel215">
    <w:name w:val="ListLabel 215"/>
  </w:style>
  <w:style w:type="character" w:customStyle="1" w:styleId="ListLabel216">
    <w:name w:val="ListLabel 216"/>
  </w:style>
  <w:style w:type="character" w:customStyle="1" w:styleId="ListLabel217">
    <w:name w:val="ListLabel 217"/>
  </w:style>
  <w:style w:type="character" w:customStyle="1" w:styleId="ListLabel218">
    <w:name w:val="ListLabel 218"/>
  </w:style>
  <w:style w:type="character" w:customStyle="1" w:styleId="ListLabel219">
    <w:name w:val="ListLabel 219"/>
  </w:style>
  <w:style w:type="character" w:customStyle="1" w:styleId="ListLabel220">
    <w:name w:val="ListLabel 220"/>
  </w:style>
  <w:style w:type="character" w:customStyle="1" w:styleId="ListLabel221">
    <w:name w:val="ListLabel 221"/>
  </w:style>
  <w:style w:type="character" w:customStyle="1" w:styleId="ListLabel222">
    <w:name w:val="ListLabel 222"/>
  </w:style>
  <w:style w:type="character" w:customStyle="1" w:styleId="ListLabel223">
    <w:name w:val="ListLabel 223"/>
  </w:style>
  <w:style w:type="character" w:customStyle="1" w:styleId="ListLabel224">
    <w:name w:val="ListLabel 224"/>
  </w:style>
  <w:style w:type="character" w:customStyle="1" w:styleId="ListLabel225">
    <w:name w:val="ListLabel 225"/>
  </w:style>
  <w:style w:type="character" w:customStyle="1" w:styleId="ListLabel226">
    <w:name w:val="ListLabel 226"/>
  </w:style>
  <w:style w:type="character" w:customStyle="1" w:styleId="ListLabel227">
    <w:name w:val="ListLabel 227"/>
  </w:style>
  <w:style w:type="character" w:customStyle="1" w:styleId="ListLabel228">
    <w:name w:val="ListLabel 228"/>
  </w:style>
  <w:style w:type="character" w:customStyle="1" w:styleId="ListLabel229">
    <w:name w:val="ListLabel 229"/>
  </w:style>
  <w:style w:type="character" w:customStyle="1" w:styleId="ListLabel230">
    <w:name w:val="ListLabel 230"/>
  </w:style>
  <w:style w:type="character" w:customStyle="1" w:styleId="ListLabel231">
    <w:name w:val="ListLabel 231"/>
  </w:style>
  <w:style w:type="character" w:customStyle="1" w:styleId="ListLabel232">
    <w:name w:val="ListLabel 232"/>
  </w:style>
  <w:style w:type="character" w:customStyle="1" w:styleId="ListLabel233">
    <w:name w:val="ListLabel 233"/>
  </w:style>
  <w:style w:type="character" w:customStyle="1" w:styleId="ListLabel234">
    <w:name w:val="ListLabel 234"/>
  </w:style>
  <w:style w:type="character" w:customStyle="1" w:styleId="ListLabel235">
    <w:name w:val="ListLabel 235"/>
  </w:style>
  <w:style w:type="character" w:customStyle="1" w:styleId="ListLabel236">
    <w:name w:val="ListLabel 236"/>
  </w:style>
  <w:style w:type="character" w:customStyle="1" w:styleId="ListLabel237">
    <w:name w:val="ListLabel 237"/>
  </w:style>
  <w:style w:type="character" w:customStyle="1" w:styleId="ListLabel238">
    <w:name w:val="ListLabel 238"/>
  </w:style>
  <w:style w:type="character" w:customStyle="1" w:styleId="ListLabel239">
    <w:name w:val="ListLabel 239"/>
  </w:style>
  <w:style w:type="character" w:customStyle="1" w:styleId="ListLabel240">
    <w:name w:val="ListLabel 240"/>
  </w:style>
  <w:style w:type="character" w:customStyle="1" w:styleId="ListLabel241">
    <w:name w:val="ListLabel 241"/>
  </w:style>
  <w:style w:type="character" w:customStyle="1" w:styleId="ListLabel242">
    <w:name w:val="ListLabel 242"/>
  </w:style>
  <w:style w:type="character" w:customStyle="1" w:styleId="ListLabel243">
    <w:name w:val="ListLabel 243"/>
  </w:style>
  <w:style w:type="character" w:customStyle="1" w:styleId="ListLabel244">
    <w:name w:val="ListLabel 244"/>
  </w:style>
  <w:style w:type="character" w:customStyle="1" w:styleId="ListLabel245">
    <w:name w:val="ListLabel 245"/>
  </w:style>
  <w:style w:type="character" w:customStyle="1" w:styleId="ListLabel246">
    <w:name w:val="ListLabel 246"/>
  </w:style>
  <w:style w:type="character" w:customStyle="1" w:styleId="ListLabel247">
    <w:name w:val="ListLabel 247"/>
  </w:style>
  <w:style w:type="character" w:customStyle="1" w:styleId="ListLabel248">
    <w:name w:val="ListLabel 248"/>
  </w:style>
  <w:style w:type="character" w:customStyle="1" w:styleId="ListLabel249">
    <w:name w:val="ListLabel 249"/>
  </w:style>
  <w:style w:type="character" w:customStyle="1" w:styleId="ListLabel250">
    <w:name w:val="ListLabel 250"/>
  </w:style>
  <w:style w:type="character" w:customStyle="1" w:styleId="ListLabel251">
    <w:name w:val="ListLabel 251"/>
  </w:style>
  <w:style w:type="character" w:customStyle="1" w:styleId="ListLabel252">
    <w:name w:val="ListLabel 252"/>
  </w:style>
  <w:style w:type="character" w:customStyle="1" w:styleId="ListLabel253">
    <w:name w:val="ListLabel 253"/>
  </w:style>
  <w:style w:type="character" w:customStyle="1" w:styleId="ListLabel254">
    <w:name w:val="ListLabel 254"/>
  </w:style>
  <w:style w:type="character" w:customStyle="1" w:styleId="ListLabel255">
    <w:name w:val="ListLabel 255"/>
  </w:style>
  <w:style w:type="character" w:customStyle="1" w:styleId="ListLabel256">
    <w:name w:val="ListLabel 256"/>
  </w:style>
  <w:style w:type="character" w:customStyle="1" w:styleId="ListLabel257">
    <w:name w:val="ListLabel 257"/>
  </w:style>
  <w:style w:type="character" w:customStyle="1" w:styleId="ListLabel258">
    <w:name w:val="ListLabel 258"/>
  </w:style>
  <w:style w:type="character" w:customStyle="1" w:styleId="ListLabel259">
    <w:name w:val="ListLabel 259"/>
  </w:style>
  <w:style w:type="character" w:customStyle="1" w:styleId="ListLabel260">
    <w:name w:val="ListLabel 260"/>
  </w:style>
  <w:style w:type="character" w:customStyle="1" w:styleId="ListLabel261">
    <w:name w:val="ListLabel 261"/>
  </w:style>
  <w:style w:type="character" w:customStyle="1" w:styleId="ListLabel262">
    <w:name w:val="ListLabel 262"/>
  </w:style>
  <w:style w:type="character" w:customStyle="1" w:styleId="ListLabel263">
    <w:name w:val="ListLabel 263"/>
  </w:style>
  <w:style w:type="character" w:customStyle="1" w:styleId="ListLabel264">
    <w:name w:val="ListLabel 264"/>
  </w:style>
  <w:style w:type="character" w:customStyle="1" w:styleId="ListLabel265">
    <w:name w:val="ListLabel 265"/>
  </w:style>
  <w:style w:type="character" w:customStyle="1" w:styleId="ListLabel266">
    <w:name w:val="ListLabel 266"/>
  </w:style>
  <w:style w:type="character" w:customStyle="1" w:styleId="ListLabel267">
    <w:name w:val="ListLabel 267"/>
  </w:style>
  <w:style w:type="character" w:customStyle="1" w:styleId="ListLabel268">
    <w:name w:val="ListLabel 268"/>
  </w:style>
  <w:style w:type="character" w:customStyle="1" w:styleId="ListLabel269">
    <w:name w:val="ListLabel 269"/>
  </w:style>
  <w:style w:type="character" w:customStyle="1" w:styleId="ListLabel270">
    <w:name w:val="ListLabel 270"/>
  </w:style>
  <w:style w:type="character" w:customStyle="1" w:styleId="ListLabel271">
    <w:name w:val="ListLabel 271"/>
    <w:rPr>
      <w:rFonts w:cs="Symbol"/>
    </w:rPr>
  </w:style>
  <w:style w:type="character" w:customStyle="1" w:styleId="ListLabel272">
    <w:name w:val="ListLabel 272"/>
    <w:rPr>
      <w:rFonts w:cs="Courier New"/>
    </w:rPr>
  </w:style>
  <w:style w:type="character" w:customStyle="1" w:styleId="ListLabel273">
    <w:name w:val="ListLabel 273"/>
    <w:rPr>
      <w:rFonts w:cs="Wingdings"/>
    </w:rPr>
  </w:style>
  <w:style w:type="character" w:customStyle="1" w:styleId="ListLabel274">
    <w:name w:val="ListLabel 274"/>
    <w:rPr>
      <w:rFonts w:cs="Symbol"/>
    </w:rPr>
  </w:style>
  <w:style w:type="character" w:customStyle="1" w:styleId="ListLabel275">
    <w:name w:val="ListLabel 275"/>
    <w:rPr>
      <w:rFonts w:cs="Courier New"/>
    </w:rPr>
  </w:style>
  <w:style w:type="character" w:customStyle="1" w:styleId="ListLabel276">
    <w:name w:val="ListLabel 276"/>
    <w:rPr>
      <w:rFonts w:cs="Wingdings"/>
    </w:rPr>
  </w:style>
  <w:style w:type="character" w:customStyle="1" w:styleId="ListLabel277">
    <w:name w:val="ListLabel 277"/>
    <w:rPr>
      <w:rFonts w:cs="Symbol"/>
    </w:rPr>
  </w:style>
  <w:style w:type="character" w:customStyle="1" w:styleId="ListLabel278">
    <w:name w:val="ListLabel 278"/>
    <w:rPr>
      <w:rFonts w:cs="Courier New"/>
    </w:rPr>
  </w:style>
  <w:style w:type="character" w:customStyle="1" w:styleId="ListLabel279">
    <w:name w:val="ListLabel 279"/>
    <w:rPr>
      <w:rFonts w:cs="Wingdings"/>
    </w:rPr>
  </w:style>
  <w:style w:type="character" w:customStyle="1" w:styleId="ListLabel280">
    <w:name w:val="ListLabel 280"/>
  </w:style>
  <w:style w:type="character" w:customStyle="1" w:styleId="ListLabel281">
    <w:name w:val="ListLabel 281"/>
  </w:style>
  <w:style w:type="character" w:customStyle="1" w:styleId="ListLabel282">
    <w:name w:val="ListLabel 282"/>
  </w:style>
  <w:style w:type="character" w:customStyle="1" w:styleId="ListLabel283">
    <w:name w:val="ListLabel 283"/>
  </w:style>
  <w:style w:type="character" w:customStyle="1" w:styleId="ListLabel284">
    <w:name w:val="ListLabel 284"/>
  </w:style>
  <w:style w:type="character" w:customStyle="1" w:styleId="ListLabel285">
    <w:name w:val="ListLabel 285"/>
  </w:style>
  <w:style w:type="character" w:customStyle="1" w:styleId="ListLabel286">
    <w:name w:val="ListLabel 286"/>
  </w:style>
  <w:style w:type="character" w:customStyle="1" w:styleId="ListLabel287">
    <w:name w:val="ListLabel 287"/>
  </w:style>
  <w:style w:type="character" w:customStyle="1" w:styleId="ListLabel288">
    <w:name w:val="ListLabel 288"/>
  </w:style>
  <w:style w:type="character" w:customStyle="1" w:styleId="ListLabel289">
    <w:name w:val="ListLabel 289"/>
  </w:style>
  <w:style w:type="character" w:customStyle="1" w:styleId="ListLabel290">
    <w:name w:val="ListLabel 290"/>
  </w:style>
  <w:style w:type="character" w:customStyle="1" w:styleId="ListLabel291">
    <w:name w:val="ListLabel 291"/>
  </w:style>
  <w:style w:type="character" w:customStyle="1" w:styleId="ListLabel292">
    <w:name w:val="ListLabel 292"/>
  </w:style>
  <w:style w:type="character" w:customStyle="1" w:styleId="ListLabel293">
    <w:name w:val="ListLabel 293"/>
  </w:style>
  <w:style w:type="character" w:customStyle="1" w:styleId="ListLabel294">
    <w:name w:val="ListLabel 294"/>
  </w:style>
  <w:style w:type="character" w:customStyle="1" w:styleId="ListLabel295">
    <w:name w:val="ListLabel 295"/>
  </w:style>
  <w:style w:type="character" w:customStyle="1" w:styleId="ListLabel296">
    <w:name w:val="ListLabel 296"/>
  </w:style>
  <w:style w:type="character" w:customStyle="1" w:styleId="ListLabel297">
    <w:name w:val="ListLabel 297"/>
  </w:style>
  <w:style w:type="character" w:customStyle="1" w:styleId="ListLabel298">
    <w:name w:val="ListLabel 298"/>
  </w:style>
  <w:style w:type="character" w:customStyle="1" w:styleId="ListLabel299">
    <w:name w:val="ListLabel 299"/>
  </w:style>
  <w:style w:type="character" w:customStyle="1" w:styleId="ListLabel300">
    <w:name w:val="ListLabel 300"/>
  </w:style>
  <w:style w:type="character" w:customStyle="1" w:styleId="ListLabel301">
    <w:name w:val="ListLabel 301"/>
  </w:style>
  <w:style w:type="character" w:customStyle="1" w:styleId="ListLabel302">
    <w:name w:val="ListLabel 302"/>
  </w:style>
  <w:style w:type="character" w:customStyle="1" w:styleId="ListLabel303">
    <w:name w:val="ListLabel 303"/>
  </w:style>
  <w:style w:type="character" w:customStyle="1" w:styleId="ListLabel304">
    <w:name w:val="ListLabel 304"/>
  </w:style>
  <w:style w:type="character" w:customStyle="1" w:styleId="ListLabel305">
    <w:name w:val="ListLabel 305"/>
  </w:style>
  <w:style w:type="character" w:customStyle="1" w:styleId="ListLabel306">
    <w:name w:val="ListLabel 306"/>
  </w:style>
  <w:style w:type="numbering" w:customStyle="1" w:styleId="WWNum1">
    <w:name w:val="WWNum1"/>
    <w:basedOn w:val="a3"/>
    <w:pPr>
      <w:numPr>
        <w:numId w:val="1"/>
      </w:numPr>
    </w:pPr>
  </w:style>
  <w:style w:type="numbering" w:customStyle="1" w:styleId="WWNum2">
    <w:name w:val="WWNum2"/>
    <w:basedOn w:val="a3"/>
    <w:pPr>
      <w:numPr>
        <w:numId w:val="2"/>
      </w:numPr>
    </w:pPr>
  </w:style>
  <w:style w:type="numbering" w:customStyle="1" w:styleId="WWNum3">
    <w:name w:val="WWNum3"/>
    <w:basedOn w:val="a3"/>
    <w:pPr>
      <w:numPr>
        <w:numId w:val="3"/>
      </w:numPr>
    </w:pPr>
  </w:style>
  <w:style w:type="numbering" w:customStyle="1" w:styleId="WWNum4">
    <w:name w:val="WWNum4"/>
    <w:basedOn w:val="a3"/>
    <w:pPr>
      <w:numPr>
        <w:numId w:val="4"/>
      </w:numPr>
    </w:pPr>
  </w:style>
  <w:style w:type="numbering" w:customStyle="1" w:styleId="WWNum5">
    <w:name w:val="WWNum5"/>
    <w:basedOn w:val="a3"/>
    <w:pPr>
      <w:numPr>
        <w:numId w:val="5"/>
      </w:numPr>
    </w:pPr>
  </w:style>
  <w:style w:type="numbering" w:customStyle="1" w:styleId="WWNum6">
    <w:name w:val="WWNum6"/>
    <w:basedOn w:val="a3"/>
    <w:pPr>
      <w:numPr>
        <w:numId w:val="6"/>
      </w:numPr>
    </w:pPr>
  </w:style>
  <w:style w:type="numbering" w:customStyle="1" w:styleId="WWNum7">
    <w:name w:val="WWNum7"/>
    <w:basedOn w:val="a3"/>
    <w:pPr>
      <w:numPr>
        <w:numId w:val="7"/>
      </w:numPr>
    </w:pPr>
  </w:style>
  <w:style w:type="numbering" w:customStyle="1" w:styleId="WWNum8">
    <w:name w:val="WWNum8"/>
    <w:basedOn w:val="a3"/>
    <w:pPr>
      <w:numPr>
        <w:numId w:val="8"/>
      </w:numPr>
    </w:pPr>
  </w:style>
  <w:style w:type="numbering" w:customStyle="1" w:styleId="WWNum9">
    <w:name w:val="WWNum9"/>
    <w:basedOn w:val="a3"/>
    <w:pPr>
      <w:numPr>
        <w:numId w:val="9"/>
      </w:numPr>
    </w:pPr>
  </w:style>
  <w:style w:type="numbering" w:customStyle="1" w:styleId="WWNum10">
    <w:name w:val="WWNum10"/>
    <w:basedOn w:val="a3"/>
    <w:pPr>
      <w:numPr>
        <w:numId w:val="10"/>
      </w:numPr>
    </w:pPr>
  </w:style>
  <w:style w:type="numbering" w:customStyle="1" w:styleId="WWNum11">
    <w:name w:val="WWNum11"/>
    <w:basedOn w:val="a3"/>
    <w:pPr>
      <w:numPr>
        <w:numId w:val="11"/>
      </w:numPr>
    </w:pPr>
  </w:style>
  <w:style w:type="numbering" w:customStyle="1" w:styleId="WWNum12">
    <w:name w:val="WWNum12"/>
    <w:basedOn w:val="a3"/>
    <w:pPr>
      <w:numPr>
        <w:numId w:val="12"/>
      </w:numPr>
    </w:pPr>
  </w:style>
  <w:style w:type="numbering" w:customStyle="1" w:styleId="WWNum13">
    <w:name w:val="WWNum13"/>
    <w:basedOn w:val="a3"/>
    <w:pPr>
      <w:numPr>
        <w:numId w:val="13"/>
      </w:numPr>
    </w:pPr>
  </w:style>
  <w:style w:type="numbering" w:customStyle="1" w:styleId="WWNum14">
    <w:name w:val="WWNum14"/>
    <w:basedOn w:val="a3"/>
    <w:pPr>
      <w:numPr>
        <w:numId w:val="14"/>
      </w:numPr>
    </w:pPr>
  </w:style>
  <w:style w:type="numbering" w:customStyle="1" w:styleId="WWNum15">
    <w:name w:val="WWNum15"/>
    <w:basedOn w:val="a3"/>
    <w:pPr>
      <w:numPr>
        <w:numId w:val="15"/>
      </w:numPr>
    </w:pPr>
  </w:style>
  <w:style w:type="numbering" w:customStyle="1" w:styleId="WWNum16">
    <w:name w:val="WWNum16"/>
    <w:basedOn w:val="a3"/>
    <w:pPr>
      <w:numPr>
        <w:numId w:val="16"/>
      </w:numPr>
    </w:pPr>
  </w:style>
  <w:style w:type="numbering" w:customStyle="1" w:styleId="WWNum17">
    <w:name w:val="WWNum17"/>
    <w:basedOn w:val="a3"/>
    <w:pPr>
      <w:numPr>
        <w:numId w:val="17"/>
      </w:numPr>
    </w:pPr>
  </w:style>
  <w:style w:type="numbering" w:customStyle="1" w:styleId="WWNum18">
    <w:name w:val="WWNum18"/>
    <w:basedOn w:val="a3"/>
    <w:pPr>
      <w:numPr>
        <w:numId w:val="18"/>
      </w:numPr>
    </w:pPr>
  </w:style>
  <w:style w:type="numbering" w:customStyle="1" w:styleId="WWNum19">
    <w:name w:val="WWNum19"/>
    <w:basedOn w:val="a3"/>
    <w:pPr>
      <w:numPr>
        <w:numId w:val="19"/>
      </w:numPr>
    </w:pPr>
  </w:style>
  <w:style w:type="numbering" w:customStyle="1" w:styleId="WWNum20">
    <w:name w:val="WWNum20"/>
    <w:basedOn w:val="a3"/>
    <w:pPr>
      <w:numPr>
        <w:numId w:val="20"/>
      </w:numPr>
    </w:pPr>
  </w:style>
  <w:style w:type="numbering" w:customStyle="1" w:styleId="WWNum21">
    <w:name w:val="WWNum21"/>
    <w:basedOn w:val="a3"/>
    <w:pPr>
      <w:numPr>
        <w:numId w:val="21"/>
      </w:numPr>
    </w:pPr>
  </w:style>
  <w:style w:type="numbering" w:customStyle="1" w:styleId="WWNum22">
    <w:name w:val="WWNum22"/>
    <w:basedOn w:val="a3"/>
    <w:pPr>
      <w:numPr>
        <w:numId w:val="22"/>
      </w:numPr>
    </w:pPr>
  </w:style>
  <w:style w:type="numbering" w:customStyle="1" w:styleId="WWNum23">
    <w:name w:val="WWNum23"/>
    <w:basedOn w:val="a3"/>
    <w:pPr>
      <w:numPr>
        <w:numId w:val="23"/>
      </w:numPr>
    </w:pPr>
  </w:style>
  <w:style w:type="numbering" w:customStyle="1" w:styleId="WWNum24">
    <w:name w:val="WWNum24"/>
    <w:basedOn w:val="a3"/>
    <w:pPr>
      <w:numPr>
        <w:numId w:val="24"/>
      </w:numPr>
    </w:pPr>
  </w:style>
  <w:style w:type="numbering" w:customStyle="1" w:styleId="WWNum25">
    <w:name w:val="WWNum25"/>
    <w:basedOn w:val="a3"/>
    <w:pPr>
      <w:numPr>
        <w:numId w:val="25"/>
      </w:numPr>
    </w:pPr>
  </w:style>
  <w:style w:type="numbering" w:customStyle="1" w:styleId="WWNum26">
    <w:name w:val="WWNum26"/>
    <w:basedOn w:val="a3"/>
    <w:pPr>
      <w:numPr>
        <w:numId w:val="26"/>
      </w:numPr>
    </w:pPr>
  </w:style>
  <w:style w:type="numbering" w:customStyle="1" w:styleId="WWNum27">
    <w:name w:val="WWNum27"/>
    <w:basedOn w:val="a3"/>
    <w:pPr>
      <w:numPr>
        <w:numId w:val="27"/>
      </w:numPr>
    </w:pPr>
  </w:style>
  <w:style w:type="numbering" w:customStyle="1" w:styleId="WWNum28">
    <w:name w:val="WWNum28"/>
    <w:basedOn w:val="a3"/>
    <w:pPr>
      <w:numPr>
        <w:numId w:val="28"/>
      </w:numPr>
    </w:pPr>
  </w:style>
  <w:style w:type="numbering" w:customStyle="1" w:styleId="WWNum29">
    <w:name w:val="WWNum29"/>
    <w:basedOn w:val="a3"/>
    <w:pPr>
      <w:numPr>
        <w:numId w:val="29"/>
      </w:numPr>
    </w:pPr>
  </w:style>
  <w:style w:type="numbering" w:customStyle="1" w:styleId="WWNum30">
    <w:name w:val="WWNum30"/>
    <w:basedOn w:val="a3"/>
    <w:pPr>
      <w:numPr>
        <w:numId w:val="30"/>
      </w:numPr>
    </w:pPr>
  </w:style>
  <w:style w:type="numbering" w:customStyle="1" w:styleId="WWNum31">
    <w:name w:val="WWNum31"/>
    <w:basedOn w:val="a3"/>
    <w:pPr>
      <w:numPr>
        <w:numId w:val="31"/>
      </w:numPr>
    </w:pPr>
  </w:style>
  <w:style w:type="numbering" w:customStyle="1" w:styleId="WWNum32">
    <w:name w:val="WWNum32"/>
    <w:basedOn w:val="a3"/>
    <w:pPr>
      <w:numPr>
        <w:numId w:val="32"/>
      </w:numPr>
    </w:pPr>
  </w:style>
  <w:style w:type="numbering" w:customStyle="1" w:styleId="WWNum33">
    <w:name w:val="WWNum33"/>
    <w:basedOn w:val="a3"/>
    <w:pPr>
      <w:numPr>
        <w:numId w:val="33"/>
      </w:numPr>
    </w:pPr>
  </w:style>
  <w:style w:type="numbering" w:customStyle="1" w:styleId="WWNum34">
    <w:name w:val="WWNum34"/>
    <w:basedOn w:val="a3"/>
    <w:pPr>
      <w:numPr>
        <w:numId w:val="34"/>
      </w:numPr>
    </w:pPr>
  </w:style>
  <w:style w:type="paragraph" w:styleId="af1">
    <w:name w:val="TOC Heading"/>
    <w:basedOn w:val="1"/>
    <w:next w:val="a0"/>
    <w:uiPriority w:val="39"/>
    <w:unhideWhenUsed/>
    <w:qFormat/>
    <w:rsid w:val="0091725C"/>
    <w:pPr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1725C"/>
    <w:pPr>
      <w:spacing w:after="100"/>
    </w:pPr>
  </w:style>
  <w:style w:type="character" w:styleId="af2">
    <w:name w:val="Hyperlink"/>
    <w:basedOn w:val="a1"/>
    <w:uiPriority w:val="99"/>
    <w:unhideWhenUsed/>
    <w:rsid w:val="0091725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MS Mincho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Standard"/>
    <w:next w:val="Standard"/>
    <w:pPr>
      <w:keepNext/>
      <w:keepLines/>
      <w:spacing w:before="480" w:after="0"/>
      <w:outlineLvl w:val="0"/>
    </w:pPr>
    <w:rPr>
      <w:rFonts w:ascii="Cambria" w:eastAsia="MS Mincho" w:hAnsi="Cambria" w:cs="DejaVu Sans"/>
      <w:b/>
      <w:bCs/>
      <w:color w:val="365F91"/>
      <w:sz w:val="28"/>
      <w:szCs w:val="28"/>
    </w:rPr>
  </w:style>
  <w:style w:type="paragraph" w:styleId="2">
    <w:name w:val="heading 2"/>
    <w:basedOn w:val="Standard"/>
    <w:next w:val="Standard"/>
    <w:pPr>
      <w:keepNext/>
      <w:keepLines/>
      <w:spacing w:before="200" w:after="0"/>
      <w:outlineLvl w:val="1"/>
    </w:pPr>
    <w:rPr>
      <w:rFonts w:ascii="Cambria" w:eastAsia="MS Mincho" w:hAnsi="Cambria" w:cs="DejaVu Sans"/>
      <w:b/>
      <w:bCs/>
      <w:color w:val="4F81BD"/>
      <w:sz w:val="26"/>
      <w:szCs w:val="26"/>
    </w:rPr>
  </w:style>
  <w:style w:type="paragraph" w:styleId="6">
    <w:name w:val="heading 6"/>
    <w:basedOn w:val="Standard"/>
    <w:next w:val="Standard"/>
    <w:pPr>
      <w:keepNext/>
      <w:keepLines/>
      <w:spacing w:before="40" w:after="0"/>
      <w:outlineLvl w:val="5"/>
    </w:pPr>
    <w:rPr>
      <w:rFonts w:ascii="Cambria" w:eastAsia="MS Mincho" w:hAnsi="Cambria" w:cs="DejaVu Sans"/>
      <w:color w:val="243F6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 w:val="0"/>
      <w:spacing w:after="200" w:line="276" w:lineRule="auto"/>
    </w:pPr>
    <w:rPr>
      <w:rFonts w:eastAsia="Calibri" w:cs="Calibri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4">
    <w:name w:val="List"/>
    <w:basedOn w:val="Textbody"/>
    <w:rPr>
      <w:rFonts w:cs="Lohit Devanagari"/>
    </w:rPr>
  </w:style>
  <w:style w:type="paragraph" w:styleId="a5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a6">
    <w:name w:val="index heading"/>
    <w:basedOn w:val="Heading"/>
  </w:style>
  <w:style w:type="paragraph" w:customStyle="1" w:styleId="Default">
    <w:name w:val="Default"/>
    <w:pPr>
      <w:widowControl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Normal (Web)"/>
    <w:basedOn w:val="Standard"/>
    <w:uiPriority w:val="9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Standard"/>
    <w:pPr>
      <w:ind w:left="720"/>
    </w:pPr>
  </w:style>
  <w:style w:type="paragraph" w:styleId="a9">
    <w:name w:val="Plain Text"/>
    <w:basedOn w:val="Standard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a">
    <w:name w:val="Знак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">
    <w:name w:val="Знак Знак5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western">
    <w:name w:val="western"/>
    <w:basedOn w:val="Standard"/>
    <w:pPr>
      <w:spacing w:before="280" w:after="28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">
    <w:name w:val="список с точками"/>
    <w:basedOn w:val="Standard"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itle"/>
    <w:basedOn w:val="Standard"/>
    <w:next w:val="Standard"/>
    <w:pPr>
      <w:spacing w:before="240" w:after="60" w:line="240" w:lineRule="auto"/>
      <w:ind w:firstLine="709"/>
      <w:jc w:val="center"/>
      <w:outlineLvl w:val="0"/>
    </w:pPr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paragraph" w:customStyle="1" w:styleId="FirstParagraph">
    <w:name w:val="First Paragraph"/>
    <w:basedOn w:val="Textbody"/>
    <w:next w:val="Textbody"/>
    <w:pPr>
      <w:spacing w:before="180" w:after="180" w:line="240" w:lineRule="auto"/>
      <w:jc w:val="left"/>
    </w:pPr>
    <w:rPr>
      <w:rFonts w:ascii="Calibri" w:eastAsia="Calibri" w:hAnsi="Calibri" w:cs="DejaVu Sans"/>
      <w:sz w:val="24"/>
      <w:szCs w:val="24"/>
      <w:lang w:val="en-US" w:eastAsia="en-US"/>
    </w:rPr>
  </w:style>
  <w:style w:type="paragraph" w:customStyle="1" w:styleId="ContentsHeading">
    <w:name w:val="Contents Heading"/>
    <w:basedOn w:val="1"/>
    <w:next w:val="Standard"/>
    <w:rPr>
      <w:lang w:eastAsia="ja-JP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styleId="ac">
    <w:name w:val="Balloon Text"/>
    <w:basedOn w:val="Standard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customStyle="1" w:styleId="Contents2">
    <w:name w:val="Contents 2"/>
    <w:basedOn w:val="Standard"/>
    <w:next w:val="Standard"/>
    <w:autoRedefine/>
    <w:pPr>
      <w:spacing w:after="100"/>
      <w:ind w:left="220"/>
    </w:pPr>
    <w:rPr>
      <w:rFonts w:eastAsia="MS Mincho"/>
      <w:lang w:eastAsia="ja-JP"/>
    </w:rPr>
  </w:style>
  <w:style w:type="paragraph" w:customStyle="1" w:styleId="Contents3">
    <w:name w:val="Contents 3"/>
    <w:basedOn w:val="Standard"/>
    <w:next w:val="Standard"/>
    <w:autoRedefine/>
    <w:pPr>
      <w:spacing w:after="100"/>
      <w:ind w:left="440"/>
    </w:pPr>
    <w:rPr>
      <w:rFonts w:eastAsia="MS Mincho"/>
      <w:lang w:eastAsia="ja-JP"/>
    </w:rPr>
  </w:style>
  <w:style w:type="paragraph" w:customStyle="1" w:styleId="Contents5">
    <w:name w:val="Contents 5"/>
    <w:basedOn w:val="Standard"/>
    <w:next w:val="Standard"/>
    <w:autoRedefine/>
    <w:pPr>
      <w:spacing w:after="100"/>
      <w:ind w:left="880"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10">
    <w:name w:val="Заголовок 1 Знак"/>
    <w:basedOn w:val="a1"/>
    <w:rPr>
      <w:rFonts w:ascii="Cambria" w:eastAsia="MS Mincho" w:hAnsi="Cambria" w:cs="DejaVu Sans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1"/>
    <w:rPr>
      <w:rFonts w:ascii="Cambria" w:eastAsia="MS Mincho" w:hAnsi="Cambria" w:cs="DejaVu Sans"/>
      <w:b/>
      <w:bCs/>
      <w:color w:val="4F81BD"/>
      <w:sz w:val="26"/>
      <w:szCs w:val="26"/>
    </w:rPr>
  </w:style>
  <w:style w:type="character" w:customStyle="1" w:styleId="60">
    <w:name w:val="Заголовок 6 Знак"/>
    <w:basedOn w:val="a1"/>
    <w:rPr>
      <w:rFonts w:ascii="Cambria" w:eastAsia="MS Mincho" w:hAnsi="Cambria" w:cs="DejaVu Sans"/>
      <w:color w:val="243F60"/>
    </w:rPr>
  </w:style>
  <w:style w:type="character" w:customStyle="1" w:styleId="ad">
    <w:name w:val="Основной текст Знак"/>
    <w:basedOn w:val="a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e">
    <w:name w:val="Текст Знак"/>
    <w:basedOn w:val="a1"/>
    <w:rPr>
      <w:rFonts w:ascii="Courier New" w:eastAsia="Times New Roman" w:hAnsi="Courier New" w:cs="Times New Roman"/>
      <w:sz w:val="20"/>
      <w:szCs w:val="20"/>
    </w:rPr>
  </w:style>
  <w:style w:type="character" w:customStyle="1" w:styleId="Internetlink">
    <w:name w:val="Internet link"/>
    <w:rPr>
      <w:color w:val="0563C1"/>
      <w:u w:val="single"/>
    </w:rPr>
  </w:style>
  <w:style w:type="character" w:customStyle="1" w:styleId="apple-converted-space">
    <w:name w:val="apple-converted-space"/>
    <w:basedOn w:val="a1"/>
  </w:style>
  <w:style w:type="character" w:customStyle="1" w:styleId="resultssummary1">
    <w:name w:val="results_summary1"/>
    <w:rPr>
      <w:vanish w:val="0"/>
      <w:color w:val="707070"/>
      <w:sz w:val="20"/>
      <w:szCs w:val="20"/>
    </w:rPr>
  </w:style>
  <w:style w:type="character" w:customStyle="1" w:styleId="11">
    <w:name w:val="Название Знак1"/>
    <w:basedOn w:val="a1"/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character" w:customStyle="1" w:styleId="af">
    <w:name w:val="Название Знак"/>
    <w:rPr>
      <w:rFonts w:ascii="Cambria" w:eastAsia="Times New Roman" w:hAnsi="Cambria" w:cs="Cambria"/>
      <w:b/>
      <w:bCs/>
      <w:kern w:val="3"/>
      <w:sz w:val="32"/>
      <w:szCs w:val="32"/>
    </w:rPr>
  </w:style>
  <w:style w:type="character" w:customStyle="1" w:styleId="af0">
    <w:name w:val="Текст выноски Знак"/>
    <w:basedOn w:val="a1"/>
    <w:rPr>
      <w:rFonts w:ascii="Tahoma" w:eastAsia="Calibri" w:hAnsi="Tahoma" w:cs="Tahoma"/>
      <w:sz w:val="16"/>
      <w:szCs w:val="16"/>
    </w:rPr>
  </w:style>
  <w:style w:type="character" w:customStyle="1" w:styleId="IndexLink">
    <w:name w:val="Index Link"/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  <w:rPr>
      <w:rFonts w:cs="Symbol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37">
    <w:name w:val="ListLabel 37"/>
    <w:rPr>
      <w:rFonts w:cs="Symbol"/>
    </w:rPr>
  </w:style>
  <w:style w:type="character" w:customStyle="1" w:styleId="ListLabel38">
    <w:name w:val="ListLabel 38"/>
    <w:rPr>
      <w:rFonts w:cs="Courier New"/>
    </w:rPr>
  </w:style>
  <w:style w:type="character" w:customStyle="1" w:styleId="ListLabel39">
    <w:name w:val="ListLabel 39"/>
    <w:rPr>
      <w:rFonts w:cs="Wingdings"/>
    </w:rPr>
  </w:style>
  <w:style w:type="character" w:customStyle="1" w:styleId="ListLabel40">
    <w:name w:val="ListLabel 40"/>
    <w:rPr>
      <w:rFonts w:cs="Symbol"/>
    </w:rPr>
  </w:style>
  <w:style w:type="character" w:customStyle="1" w:styleId="ListLabel41">
    <w:name w:val="ListLabel 41"/>
    <w:rPr>
      <w:rFonts w:cs="Courier New"/>
    </w:rPr>
  </w:style>
  <w:style w:type="character" w:customStyle="1" w:styleId="ListLabel42">
    <w:name w:val="ListLabel 42"/>
    <w:rPr>
      <w:rFonts w:cs="Wingdings"/>
    </w:rPr>
  </w:style>
  <w:style w:type="character" w:customStyle="1" w:styleId="ListLabel43">
    <w:name w:val="ListLabel 43"/>
    <w:rPr>
      <w:rFonts w:cs="Symbol"/>
    </w:rPr>
  </w:style>
  <w:style w:type="character" w:customStyle="1" w:styleId="ListLabel44">
    <w:name w:val="ListLabel 44"/>
    <w:rPr>
      <w:rFonts w:cs="Courier New"/>
    </w:rPr>
  </w:style>
  <w:style w:type="character" w:customStyle="1" w:styleId="ListLabel45">
    <w:name w:val="ListLabel 45"/>
    <w:rPr>
      <w:rFonts w:cs="Wingdings"/>
    </w:rPr>
  </w:style>
  <w:style w:type="character" w:customStyle="1" w:styleId="ListLabel46">
    <w:name w:val="ListLabel 46"/>
    <w:rPr>
      <w:rFonts w:cs="Symbol"/>
    </w:rPr>
  </w:style>
  <w:style w:type="character" w:customStyle="1" w:styleId="ListLabel47">
    <w:name w:val="ListLabel 47"/>
    <w:rPr>
      <w:rFonts w:cs="Courier New"/>
    </w:rPr>
  </w:style>
  <w:style w:type="character" w:customStyle="1" w:styleId="ListLabel48">
    <w:name w:val="ListLabel 48"/>
    <w:rPr>
      <w:rFonts w:cs="Wingdings"/>
    </w:rPr>
  </w:style>
  <w:style w:type="character" w:customStyle="1" w:styleId="ListLabel49">
    <w:name w:val="ListLabel 49"/>
    <w:rPr>
      <w:rFonts w:cs="Symbol"/>
    </w:rPr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  <w:rPr>
      <w:rFonts w:cs="Wingdings"/>
    </w:rPr>
  </w:style>
  <w:style w:type="character" w:customStyle="1" w:styleId="ListLabel52">
    <w:name w:val="ListLabel 52"/>
    <w:rPr>
      <w:rFonts w:cs="Symbol"/>
    </w:rPr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  <w:rPr>
      <w:rFonts w:cs="Wingdings"/>
    </w:rPr>
  </w:style>
  <w:style w:type="character" w:customStyle="1" w:styleId="ListLabel55">
    <w:name w:val="ListLabel 55"/>
    <w:rPr>
      <w:rFonts w:cs="Symbol"/>
    </w:rPr>
  </w:style>
  <w:style w:type="character" w:customStyle="1" w:styleId="ListLabel56">
    <w:name w:val="ListLabel 56"/>
    <w:rPr>
      <w:rFonts w:cs="Courier New"/>
    </w:rPr>
  </w:style>
  <w:style w:type="character" w:customStyle="1" w:styleId="ListLabel57">
    <w:name w:val="ListLabel 57"/>
    <w:rPr>
      <w:rFonts w:cs="Wingdings"/>
    </w:rPr>
  </w:style>
  <w:style w:type="character" w:customStyle="1" w:styleId="ListLabel58">
    <w:name w:val="ListLabel 58"/>
    <w:rPr>
      <w:rFonts w:cs="Symbol"/>
    </w:rPr>
  </w:style>
  <w:style w:type="character" w:customStyle="1" w:styleId="ListLabel59">
    <w:name w:val="ListLabel 59"/>
    <w:rPr>
      <w:rFonts w:cs="Courier New"/>
    </w:rPr>
  </w:style>
  <w:style w:type="character" w:customStyle="1" w:styleId="ListLabel60">
    <w:name w:val="ListLabel 60"/>
    <w:rPr>
      <w:rFonts w:cs="Wingdings"/>
    </w:rPr>
  </w:style>
  <w:style w:type="character" w:customStyle="1" w:styleId="ListLabel61">
    <w:name w:val="ListLabel 61"/>
    <w:rPr>
      <w:rFonts w:cs="Symbol"/>
    </w:rPr>
  </w:style>
  <w:style w:type="character" w:customStyle="1" w:styleId="ListLabel62">
    <w:name w:val="ListLabel 62"/>
    <w:rPr>
      <w:rFonts w:cs="Courier New"/>
    </w:rPr>
  </w:style>
  <w:style w:type="character" w:customStyle="1" w:styleId="ListLabel63">
    <w:name w:val="ListLabel 63"/>
    <w:rPr>
      <w:rFonts w:cs="Wingdings"/>
    </w:rPr>
  </w:style>
  <w:style w:type="character" w:customStyle="1" w:styleId="ListLabel64">
    <w:name w:val="ListLabel 64"/>
    <w:rPr>
      <w:rFonts w:cs="Symbol"/>
    </w:rPr>
  </w:style>
  <w:style w:type="character" w:customStyle="1" w:styleId="ListLabel65">
    <w:name w:val="ListLabel 65"/>
    <w:rPr>
      <w:rFonts w:cs="Courier New"/>
    </w:rPr>
  </w:style>
  <w:style w:type="character" w:customStyle="1" w:styleId="ListLabel66">
    <w:name w:val="ListLabel 66"/>
    <w:rPr>
      <w:rFonts w:cs="Wingdings"/>
    </w:rPr>
  </w:style>
  <w:style w:type="character" w:customStyle="1" w:styleId="ListLabel67">
    <w:name w:val="ListLabel 67"/>
    <w:rPr>
      <w:rFonts w:cs="Symbol"/>
    </w:rPr>
  </w:style>
  <w:style w:type="character" w:customStyle="1" w:styleId="ListLabel68">
    <w:name w:val="ListLabel 68"/>
    <w:rPr>
      <w:rFonts w:cs="Courier New"/>
    </w:rPr>
  </w:style>
  <w:style w:type="character" w:customStyle="1" w:styleId="ListLabel69">
    <w:name w:val="ListLabel 69"/>
    <w:rPr>
      <w:rFonts w:cs="Wingdings"/>
    </w:rPr>
  </w:style>
  <w:style w:type="character" w:customStyle="1" w:styleId="ListLabel70">
    <w:name w:val="ListLabel 70"/>
    <w:rPr>
      <w:rFonts w:cs="Symbol"/>
    </w:rPr>
  </w:style>
  <w:style w:type="character" w:customStyle="1" w:styleId="ListLabel71">
    <w:name w:val="ListLabel 71"/>
    <w:rPr>
      <w:rFonts w:cs="Courier New"/>
    </w:rPr>
  </w:style>
  <w:style w:type="character" w:customStyle="1" w:styleId="ListLabel72">
    <w:name w:val="ListLabel 72"/>
    <w:rPr>
      <w:rFonts w:cs="Wingdings"/>
    </w:rPr>
  </w:style>
  <w:style w:type="character" w:customStyle="1" w:styleId="ListLabel73">
    <w:name w:val="ListLabel 73"/>
    <w:rPr>
      <w:rFonts w:cs="Symbol"/>
    </w:rPr>
  </w:style>
  <w:style w:type="character" w:customStyle="1" w:styleId="ListLabel74">
    <w:name w:val="ListLabel 74"/>
    <w:rPr>
      <w:rFonts w:cs="Courier New"/>
    </w:rPr>
  </w:style>
  <w:style w:type="character" w:customStyle="1" w:styleId="ListLabel75">
    <w:name w:val="ListLabel 75"/>
    <w:rPr>
      <w:rFonts w:cs="Wingdings"/>
    </w:rPr>
  </w:style>
  <w:style w:type="character" w:customStyle="1" w:styleId="ListLabel76">
    <w:name w:val="ListLabel 76"/>
    <w:rPr>
      <w:rFonts w:cs="Symbol"/>
    </w:rPr>
  </w:style>
  <w:style w:type="character" w:customStyle="1" w:styleId="ListLabel77">
    <w:name w:val="ListLabel 77"/>
    <w:rPr>
      <w:rFonts w:cs="Courier New"/>
    </w:rPr>
  </w:style>
  <w:style w:type="character" w:customStyle="1" w:styleId="ListLabel78">
    <w:name w:val="ListLabel 78"/>
    <w:rPr>
      <w:rFonts w:cs="Wingdings"/>
    </w:rPr>
  </w:style>
  <w:style w:type="character" w:customStyle="1" w:styleId="ListLabel79">
    <w:name w:val="ListLabel 79"/>
    <w:rPr>
      <w:rFonts w:cs="Symbol"/>
    </w:rPr>
  </w:style>
  <w:style w:type="character" w:customStyle="1" w:styleId="ListLabel80">
    <w:name w:val="ListLabel 80"/>
    <w:rPr>
      <w:rFonts w:cs="Courier New"/>
    </w:rPr>
  </w:style>
  <w:style w:type="character" w:customStyle="1" w:styleId="ListLabel81">
    <w:name w:val="ListLabel 81"/>
    <w:rPr>
      <w:rFonts w:cs="Wingdings"/>
    </w:rPr>
  </w:style>
  <w:style w:type="character" w:customStyle="1" w:styleId="ListLabel82">
    <w:name w:val="ListLabel 82"/>
    <w:rPr>
      <w:rFonts w:cs="Symbol"/>
    </w:rPr>
  </w:style>
  <w:style w:type="character" w:customStyle="1" w:styleId="ListLabel83">
    <w:name w:val="ListLabel 83"/>
    <w:rPr>
      <w:rFonts w:cs="Courier New"/>
    </w:rPr>
  </w:style>
  <w:style w:type="character" w:customStyle="1" w:styleId="ListLabel84">
    <w:name w:val="ListLabel 84"/>
    <w:rPr>
      <w:rFonts w:cs="Wingdings"/>
    </w:rPr>
  </w:style>
  <w:style w:type="character" w:customStyle="1" w:styleId="ListLabel85">
    <w:name w:val="ListLabel 85"/>
    <w:rPr>
      <w:rFonts w:cs="Symbol"/>
    </w:rPr>
  </w:style>
  <w:style w:type="character" w:customStyle="1" w:styleId="ListLabel86">
    <w:name w:val="ListLabel 86"/>
    <w:rPr>
      <w:rFonts w:cs="Courier New"/>
    </w:rPr>
  </w:style>
  <w:style w:type="character" w:customStyle="1" w:styleId="ListLabel87">
    <w:name w:val="ListLabel 87"/>
    <w:rPr>
      <w:rFonts w:cs="Wingdings"/>
    </w:rPr>
  </w:style>
  <w:style w:type="character" w:customStyle="1" w:styleId="ListLabel88">
    <w:name w:val="ListLabel 88"/>
    <w:rPr>
      <w:rFonts w:cs="Symbol"/>
    </w:rPr>
  </w:style>
  <w:style w:type="character" w:customStyle="1" w:styleId="ListLabel89">
    <w:name w:val="ListLabel 89"/>
    <w:rPr>
      <w:rFonts w:cs="Courier New"/>
    </w:rPr>
  </w:style>
  <w:style w:type="character" w:customStyle="1" w:styleId="ListLabel90">
    <w:name w:val="ListLabel 90"/>
    <w:rPr>
      <w:rFonts w:cs="Wingdings"/>
    </w:rPr>
  </w:style>
  <w:style w:type="character" w:customStyle="1" w:styleId="ListLabel91">
    <w:name w:val="ListLabel 91"/>
    <w:rPr>
      <w:rFonts w:cs="Symbol"/>
    </w:rPr>
  </w:style>
  <w:style w:type="character" w:customStyle="1" w:styleId="ListLabel92">
    <w:name w:val="ListLabel 92"/>
    <w:rPr>
      <w:rFonts w:cs="Courier New"/>
    </w:rPr>
  </w:style>
  <w:style w:type="character" w:customStyle="1" w:styleId="ListLabel93">
    <w:name w:val="ListLabel 93"/>
    <w:rPr>
      <w:rFonts w:cs="Wingdings"/>
    </w:rPr>
  </w:style>
  <w:style w:type="character" w:customStyle="1" w:styleId="ListLabel94">
    <w:name w:val="ListLabel 94"/>
    <w:rPr>
      <w:rFonts w:cs="Symbol"/>
    </w:rPr>
  </w:style>
  <w:style w:type="character" w:customStyle="1" w:styleId="ListLabel95">
    <w:name w:val="ListLabel 95"/>
    <w:rPr>
      <w:rFonts w:cs="Courier New"/>
    </w:rPr>
  </w:style>
  <w:style w:type="character" w:customStyle="1" w:styleId="ListLabel96">
    <w:name w:val="ListLabel 96"/>
    <w:rPr>
      <w:rFonts w:cs="Wingdings"/>
    </w:rPr>
  </w:style>
  <w:style w:type="character" w:customStyle="1" w:styleId="ListLabel97">
    <w:name w:val="ListLabel 97"/>
    <w:rPr>
      <w:rFonts w:cs="Symbol"/>
    </w:rPr>
  </w:style>
  <w:style w:type="character" w:customStyle="1" w:styleId="ListLabel98">
    <w:name w:val="ListLabel 98"/>
    <w:rPr>
      <w:rFonts w:cs="Courier New"/>
    </w:rPr>
  </w:style>
  <w:style w:type="character" w:customStyle="1" w:styleId="ListLabel99">
    <w:name w:val="ListLabel 99"/>
    <w:rPr>
      <w:rFonts w:cs="Wingdings"/>
    </w:rPr>
  </w:style>
  <w:style w:type="character" w:customStyle="1" w:styleId="ListLabel100">
    <w:name w:val="ListLabel 100"/>
  </w:style>
  <w:style w:type="character" w:customStyle="1" w:styleId="ListLabel101">
    <w:name w:val="ListLabel 101"/>
  </w:style>
  <w:style w:type="character" w:customStyle="1" w:styleId="ListLabel102">
    <w:name w:val="ListLabel 102"/>
  </w:style>
  <w:style w:type="character" w:customStyle="1" w:styleId="ListLabel103">
    <w:name w:val="ListLabel 103"/>
  </w:style>
  <w:style w:type="character" w:customStyle="1" w:styleId="ListLabel104">
    <w:name w:val="ListLabel 104"/>
  </w:style>
  <w:style w:type="character" w:customStyle="1" w:styleId="ListLabel105">
    <w:name w:val="ListLabel 105"/>
  </w:style>
  <w:style w:type="character" w:customStyle="1" w:styleId="ListLabel106">
    <w:name w:val="ListLabel 106"/>
  </w:style>
  <w:style w:type="character" w:customStyle="1" w:styleId="ListLabel107">
    <w:name w:val="ListLabel 107"/>
  </w:style>
  <w:style w:type="character" w:customStyle="1" w:styleId="ListLabel108">
    <w:name w:val="ListLabel 108"/>
  </w:style>
  <w:style w:type="character" w:customStyle="1" w:styleId="ListLabel109">
    <w:name w:val="ListLabel 109"/>
    <w:rPr>
      <w:rFonts w:cs="Symbol"/>
    </w:rPr>
  </w:style>
  <w:style w:type="character" w:customStyle="1" w:styleId="ListLabel110">
    <w:name w:val="ListLabel 110"/>
    <w:rPr>
      <w:rFonts w:cs="Courier New"/>
    </w:rPr>
  </w:style>
  <w:style w:type="character" w:customStyle="1" w:styleId="ListLabel111">
    <w:name w:val="ListLabel 111"/>
    <w:rPr>
      <w:rFonts w:cs="Wingdings"/>
    </w:rPr>
  </w:style>
  <w:style w:type="character" w:customStyle="1" w:styleId="ListLabel112">
    <w:name w:val="ListLabel 112"/>
    <w:rPr>
      <w:rFonts w:cs="Symbol"/>
    </w:rPr>
  </w:style>
  <w:style w:type="character" w:customStyle="1" w:styleId="ListLabel113">
    <w:name w:val="ListLabel 113"/>
    <w:rPr>
      <w:rFonts w:cs="Courier New"/>
    </w:rPr>
  </w:style>
  <w:style w:type="character" w:customStyle="1" w:styleId="ListLabel114">
    <w:name w:val="ListLabel 114"/>
    <w:rPr>
      <w:rFonts w:cs="Wingdings"/>
    </w:rPr>
  </w:style>
  <w:style w:type="character" w:customStyle="1" w:styleId="ListLabel115">
    <w:name w:val="ListLabel 115"/>
    <w:rPr>
      <w:rFonts w:cs="Symbol"/>
    </w:rPr>
  </w:style>
  <w:style w:type="character" w:customStyle="1" w:styleId="ListLabel116">
    <w:name w:val="ListLabel 116"/>
    <w:rPr>
      <w:rFonts w:cs="Courier New"/>
    </w:rPr>
  </w:style>
  <w:style w:type="character" w:customStyle="1" w:styleId="ListLabel117">
    <w:name w:val="ListLabel 117"/>
    <w:rPr>
      <w:rFonts w:cs="Wingdings"/>
    </w:rPr>
  </w:style>
  <w:style w:type="character" w:customStyle="1" w:styleId="ListLabel118">
    <w:name w:val="ListLabel 118"/>
    <w:rPr>
      <w:rFonts w:cs="Symbol"/>
    </w:rPr>
  </w:style>
  <w:style w:type="character" w:customStyle="1" w:styleId="ListLabel119">
    <w:name w:val="ListLabel 119"/>
    <w:rPr>
      <w:rFonts w:cs="Courier New"/>
    </w:rPr>
  </w:style>
  <w:style w:type="character" w:customStyle="1" w:styleId="ListLabel120">
    <w:name w:val="ListLabel 120"/>
    <w:rPr>
      <w:rFonts w:cs="Wingdings"/>
    </w:rPr>
  </w:style>
  <w:style w:type="character" w:customStyle="1" w:styleId="ListLabel121">
    <w:name w:val="ListLabel 121"/>
    <w:rPr>
      <w:rFonts w:cs="Symbol"/>
    </w:rPr>
  </w:style>
  <w:style w:type="character" w:customStyle="1" w:styleId="ListLabel122">
    <w:name w:val="ListLabel 122"/>
    <w:rPr>
      <w:rFonts w:cs="Courier New"/>
    </w:rPr>
  </w:style>
  <w:style w:type="character" w:customStyle="1" w:styleId="ListLabel123">
    <w:name w:val="ListLabel 123"/>
    <w:rPr>
      <w:rFonts w:cs="Wingdings"/>
    </w:rPr>
  </w:style>
  <w:style w:type="character" w:customStyle="1" w:styleId="ListLabel124">
    <w:name w:val="ListLabel 124"/>
    <w:rPr>
      <w:rFonts w:cs="Symbol"/>
    </w:rPr>
  </w:style>
  <w:style w:type="character" w:customStyle="1" w:styleId="ListLabel125">
    <w:name w:val="ListLabel 125"/>
    <w:rPr>
      <w:rFonts w:cs="Courier New"/>
    </w:rPr>
  </w:style>
  <w:style w:type="character" w:customStyle="1" w:styleId="ListLabel126">
    <w:name w:val="ListLabel 126"/>
    <w:rPr>
      <w:rFonts w:cs="Wingdings"/>
    </w:rPr>
  </w:style>
  <w:style w:type="character" w:customStyle="1" w:styleId="ListLabel127">
    <w:name w:val="ListLabel 127"/>
    <w:rPr>
      <w:rFonts w:cs="Symbol"/>
    </w:rPr>
  </w:style>
  <w:style w:type="character" w:customStyle="1" w:styleId="ListLabel128">
    <w:name w:val="ListLabel 128"/>
    <w:rPr>
      <w:rFonts w:cs="Courier New"/>
    </w:rPr>
  </w:style>
  <w:style w:type="character" w:customStyle="1" w:styleId="ListLabel129">
    <w:name w:val="ListLabel 129"/>
    <w:rPr>
      <w:rFonts w:cs="Wingdings"/>
    </w:rPr>
  </w:style>
  <w:style w:type="character" w:customStyle="1" w:styleId="ListLabel130">
    <w:name w:val="ListLabel 130"/>
    <w:rPr>
      <w:rFonts w:cs="Symbol"/>
    </w:rPr>
  </w:style>
  <w:style w:type="character" w:customStyle="1" w:styleId="ListLabel131">
    <w:name w:val="ListLabel 131"/>
    <w:rPr>
      <w:rFonts w:cs="Courier New"/>
    </w:rPr>
  </w:style>
  <w:style w:type="character" w:customStyle="1" w:styleId="ListLabel132">
    <w:name w:val="ListLabel 132"/>
    <w:rPr>
      <w:rFonts w:cs="Wingdings"/>
    </w:rPr>
  </w:style>
  <w:style w:type="character" w:customStyle="1" w:styleId="ListLabel133">
    <w:name w:val="ListLabel 133"/>
    <w:rPr>
      <w:rFonts w:cs="Symbol"/>
    </w:rPr>
  </w:style>
  <w:style w:type="character" w:customStyle="1" w:styleId="ListLabel134">
    <w:name w:val="ListLabel 134"/>
    <w:rPr>
      <w:rFonts w:cs="Courier New"/>
    </w:rPr>
  </w:style>
  <w:style w:type="character" w:customStyle="1" w:styleId="ListLabel135">
    <w:name w:val="ListLabel 135"/>
    <w:rPr>
      <w:rFonts w:cs="Wingdings"/>
    </w:rPr>
  </w:style>
  <w:style w:type="character" w:customStyle="1" w:styleId="ListLabel136">
    <w:name w:val="ListLabel 136"/>
    <w:rPr>
      <w:rFonts w:cs="Symbol"/>
    </w:rPr>
  </w:style>
  <w:style w:type="character" w:customStyle="1" w:styleId="ListLabel137">
    <w:name w:val="ListLabel 137"/>
    <w:rPr>
      <w:rFonts w:cs="Courier New"/>
    </w:rPr>
  </w:style>
  <w:style w:type="character" w:customStyle="1" w:styleId="ListLabel138">
    <w:name w:val="ListLabel 138"/>
    <w:rPr>
      <w:rFonts w:cs="Wingdings"/>
    </w:rPr>
  </w:style>
  <w:style w:type="character" w:customStyle="1" w:styleId="ListLabel139">
    <w:name w:val="ListLabel 139"/>
    <w:rPr>
      <w:rFonts w:cs="Symbol"/>
    </w:rPr>
  </w:style>
  <w:style w:type="character" w:customStyle="1" w:styleId="ListLabel140">
    <w:name w:val="ListLabel 140"/>
    <w:rPr>
      <w:rFonts w:cs="Courier New"/>
    </w:rPr>
  </w:style>
  <w:style w:type="character" w:customStyle="1" w:styleId="ListLabel141">
    <w:name w:val="ListLabel 141"/>
    <w:rPr>
      <w:rFonts w:cs="Wingdings"/>
    </w:rPr>
  </w:style>
  <w:style w:type="character" w:customStyle="1" w:styleId="ListLabel142">
    <w:name w:val="ListLabel 142"/>
    <w:rPr>
      <w:rFonts w:cs="Symbol"/>
    </w:rPr>
  </w:style>
  <w:style w:type="character" w:customStyle="1" w:styleId="ListLabel143">
    <w:name w:val="ListLabel 143"/>
    <w:rPr>
      <w:rFonts w:cs="Courier New"/>
    </w:rPr>
  </w:style>
  <w:style w:type="character" w:customStyle="1" w:styleId="ListLabel144">
    <w:name w:val="ListLabel 144"/>
    <w:rPr>
      <w:rFonts w:cs="Wingdings"/>
    </w:rPr>
  </w:style>
  <w:style w:type="character" w:customStyle="1" w:styleId="ListLabel145">
    <w:name w:val="ListLabel 145"/>
    <w:rPr>
      <w:rFonts w:cs="Symbol"/>
    </w:rPr>
  </w:style>
  <w:style w:type="character" w:customStyle="1" w:styleId="ListLabel146">
    <w:name w:val="ListLabel 146"/>
    <w:rPr>
      <w:rFonts w:cs="Courier New"/>
    </w:rPr>
  </w:style>
  <w:style w:type="character" w:customStyle="1" w:styleId="ListLabel147">
    <w:name w:val="ListLabel 147"/>
    <w:rPr>
      <w:rFonts w:cs="Wingdings"/>
    </w:rPr>
  </w:style>
  <w:style w:type="character" w:customStyle="1" w:styleId="ListLabel148">
    <w:name w:val="ListLabel 148"/>
    <w:rPr>
      <w:rFonts w:cs="Symbol"/>
    </w:rPr>
  </w:style>
  <w:style w:type="character" w:customStyle="1" w:styleId="ListLabel149">
    <w:name w:val="ListLabel 149"/>
    <w:rPr>
      <w:rFonts w:cs="Courier New"/>
    </w:rPr>
  </w:style>
  <w:style w:type="character" w:customStyle="1" w:styleId="ListLabel150">
    <w:name w:val="ListLabel 150"/>
    <w:rPr>
      <w:rFonts w:cs="Wingdings"/>
    </w:rPr>
  </w:style>
  <w:style w:type="character" w:customStyle="1" w:styleId="ListLabel151">
    <w:name w:val="ListLabel 151"/>
    <w:rPr>
      <w:rFonts w:cs="Symbol"/>
    </w:rPr>
  </w:style>
  <w:style w:type="character" w:customStyle="1" w:styleId="ListLabel152">
    <w:name w:val="ListLabel 152"/>
    <w:rPr>
      <w:rFonts w:cs="Courier New"/>
    </w:rPr>
  </w:style>
  <w:style w:type="character" w:customStyle="1" w:styleId="ListLabel153">
    <w:name w:val="ListLabel 153"/>
    <w:rPr>
      <w:rFonts w:cs="Wingdings"/>
    </w:rPr>
  </w:style>
  <w:style w:type="character" w:customStyle="1" w:styleId="ListLabel154">
    <w:name w:val="ListLabel 154"/>
  </w:style>
  <w:style w:type="character" w:customStyle="1" w:styleId="ListLabel155">
    <w:name w:val="ListLabel 155"/>
  </w:style>
  <w:style w:type="character" w:customStyle="1" w:styleId="ListLabel156">
    <w:name w:val="ListLabel 156"/>
  </w:style>
  <w:style w:type="character" w:customStyle="1" w:styleId="ListLabel157">
    <w:name w:val="ListLabel 157"/>
  </w:style>
  <w:style w:type="character" w:customStyle="1" w:styleId="ListLabel158">
    <w:name w:val="ListLabel 158"/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</w:style>
  <w:style w:type="character" w:customStyle="1" w:styleId="ListLabel162">
    <w:name w:val="ListLabel 162"/>
  </w:style>
  <w:style w:type="character" w:customStyle="1" w:styleId="ListLabel163">
    <w:name w:val="ListLabel 163"/>
    <w:rPr>
      <w:rFonts w:cs="Symbol"/>
    </w:rPr>
  </w:style>
  <w:style w:type="character" w:customStyle="1" w:styleId="ListLabel164">
    <w:name w:val="ListLabel 164"/>
    <w:rPr>
      <w:rFonts w:cs="Courier New"/>
    </w:rPr>
  </w:style>
  <w:style w:type="character" w:customStyle="1" w:styleId="ListLabel165">
    <w:name w:val="ListLabel 165"/>
    <w:rPr>
      <w:rFonts w:cs="Wingdings"/>
    </w:rPr>
  </w:style>
  <w:style w:type="character" w:customStyle="1" w:styleId="ListLabel166">
    <w:name w:val="ListLabel 166"/>
    <w:rPr>
      <w:rFonts w:cs="Symbol"/>
    </w:rPr>
  </w:style>
  <w:style w:type="character" w:customStyle="1" w:styleId="ListLabel167">
    <w:name w:val="ListLabel 167"/>
    <w:rPr>
      <w:rFonts w:cs="Courier New"/>
    </w:rPr>
  </w:style>
  <w:style w:type="character" w:customStyle="1" w:styleId="ListLabel168">
    <w:name w:val="ListLabel 168"/>
    <w:rPr>
      <w:rFonts w:cs="Wingdings"/>
    </w:rPr>
  </w:style>
  <w:style w:type="character" w:customStyle="1" w:styleId="ListLabel169">
    <w:name w:val="ListLabel 169"/>
    <w:rPr>
      <w:rFonts w:cs="Symbol"/>
    </w:rPr>
  </w:style>
  <w:style w:type="character" w:customStyle="1" w:styleId="ListLabel170">
    <w:name w:val="ListLabel 170"/>
    <w:rPr>
      <w:rFonts w:cs="Courier New"/>
    </w:rPr>
  </w:style>
  <w:style w:type="character" w:customStyle="1" w:styleId="ListLabel171">
    <w:name w:val="ListLabel 171"/>
    <w:rPr>
      <w:rFonts w:cs="Wingdings"/>
    </w:rPr>
  </w:style>
  <w:style w:type="character" w:customStyle="1" w:styleId="ListLabel172">
    <w:name w:val="ListLabel 172"/>
  </w:style>
  <w:style w:type="character" w:customStyle="1" w:styleId="ListLabel173">
    <w:name w:val="ListLabel 173"/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</w:style>
  <w:style w:type="character" w:customStyle="1" w:styleId="ListLabel180">
    <w:name w:val="ListLabel 180"/>
  </w:style>
  <w:style w:type="character" w:customStyle="1" w:styleId="ListLabel181">
    <w:name w:val="ListLabel 181"/>
    <w:rPr>
      <w:rFonts w:cs="Symbol"/>
    </w:rPr>
  </w:style>
  <w:style w:type="character" w:customStyle="1" w:styleId="ListLabel182">
    <w:name w:val="ListLabel 182"/>
    <w:rPr>
      <w:rFonts w:cs="Courier New"/>
    </w:rPr>
  </w:style>
  <w:style w:type="character" w:customStyle="1" w:styleId="ListLabel183">
    <w:name w:val="ListLabel 183"/>
    <w:rPr>
      <w:rFonts w:cs="Wingdings"/>
    </w:rPr>
  </w:style>
  <w:style w:type="character" w:customStyle="1" w:styleId="ListLabel184">
    <w:name w:val="ListLabel 184"/>
    <w:rPr>
      <w:rFonts w:cs="Symbol"/>
    </w:rPr>
  </w:style>
  <w:style w:type="character" w:customStyle="1" w:styleId="ListLabel185">
    <w:name w:val="ListLabel 185"/>
    <w:rPr>
      <w:rFonts w:cs="Courier New"/>
    </w:rPr>
  </w:style>
  <w:style w:type="character" w:customStyle="1" w:styleId="ListLabel186">
    <w:name w:val="ListLabel 186"/>
    <w:rPr>
      <w:rFonts w:cs="Wingdings"/>
    </w:rPr>
  </w:style>
  <w:style w:type="character" w:customStyle="1" w:styleId="ListLabel187">
    <w:name w:val="ListLabel 187"/>
    <w:rPr>
      <w:rFonts w:cs="Symbol"/>
    </w:rPr>
  </w:style>
  <w:style w:type="character" w:customStyle="1" w:styleId="ListLabel188">
    <w:name w:val="ListLabel 188"/>
    <w:rPr>
      <w:rFonts w:cs="Courier New"/>
    </w:rPr>
  </w:style>
  <w:style w:type="character" w:customStyle="1" w:styleId="ListLabel189">
    <w:name w:val="ListLabel 189"/>
    <w:rPr>
      <w:rFonts w:cs="Wingdings"/>
    </w:rPr>
  </w:style>
  <w:style w:type="character" w:customStyle="1" w:styleId="ListLabel190">
    <w:name w:val="ListLabel 190"/>
    <w:rPr>
      <w:rFonts w:cs="Symbol"/>
    </w:rPr>
  </w:style>
  <w:style w:type="character" w:customStyle="1" w:styleId="ListLabel191">
    <w:name w:val="ListLabel 191"/>
    <w:rPr>
      <w:rFonts w:cs="Courier New"/>
    </w:rPr>
  </w:style>
  <w:style w:type="character" w:customStyle="1" w:styleId="ListLabel192">
    <w:name w:val="ListLabel 192"/>
    <w:rPr>
      <w:rFonts w:cs="Wingdings"/>
    </w:rPr>
  </w:style>
  <w:style w:type="character" w:customStyle="1" w:styleId="ListLabel193">
    <w:name w:val="ListLabel 193"/>
    <w:rPr>
      <w:rFonts w:cs="Symbol"/>
    </w:rPr>
  </w:style>
  <w:style w:type="character" w:customStyle="1" w:styleId="ListLabel194">
    <w:name w:val="ListLabel 194"/>
    <w:rPr>
      <w:rFonts w:cs="Courier New"/>
    </w:rPr>
  </w:style>
  <w:style w:type="character" w:customStyle="1" w:styleId="ListLabel195">
    <w:name w:val="ListLabel 195"/>
    <w:rPr>
      <w:rFonts w:cs="Wingdings"/>
    </w:rPr>
  </w:style>
  <w:style w:type="character" w:customStyle="1" w:styleId="ListLabel196">
    <w:name w:val="ListLabel 196"/>
    <w:rPr>
      <w:rFonts w:cs="Symbol"/>
    </w:rPr>
  </w:style>
  <w:style w:type="character" w:customStyle="1" w:styleId="ListLabel197">
    <w:name w:val="ListLabel 197"/>
    <w:rPr>
      <w:rFonts w:cs="Courier New"/>
    </w:rPr>
  </w:style>
  <w:style w:type="character" w:customStyle="1" w:styleId="ListLabel198">
    <w:name w:val="ListLabel 198"/>
    <w:rPr>
      <w:rFonts w:cs="Wingdings"/>
    </w:rPr>
  </w:style>
  <w:style w:type="character" w:customStyle="1" w:styleId="ListLabel199">
    <w:name w:val="ListLabel 199"/>
    <w:rPr>
      <w:rFonts w:cs="Symbol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208">
    <w:name w:val="ListLabel 208"/>
  </w:style>
  <w:style w:type="character" w:customStyle="1" w:styleId="ListLabel209">
    <w:name w:val="ListLabel 209"/>
  </w:style>
  <w:style w:type="character" w:customStyle="1" w:styleId="ListLabel210">
    <w:name w:val="ListLabel 210"/>
  </w:style>
  <w:style w:type="character" w:customStyle="1" w:styleId="ListLabel211">
    <w:name w:val="ListLabel 211"/>
  </w:style>
  <w:style w:type="character" w:customStyle="1" w:styleId="ListLabel212">
    <w:name w:val="ListLabel 212"/>
  </w:style>
  <w:style w:type="character" w:customStyle="1" w:styleId="ListLabel213">
    <w:name w:val="ListLabel 213"/>
  </w:style>
  <w:style w:type="character" w:customStyle="1" w:styleId="ListLabel214">
    <w:name w:val="ListLabel 214"/>
  </w:style>
  <w:style w:type="character" w:customStyle="1" w:styleId="ListLabel215">
    <w:name w:val="ListLabel 215"/>
  </w:style>
  <w:style w:type="character" w:customStyle="1" w:styleId="ListLabel216">
    <w:name w:val="ListLabel 216"/>
  </w:style>
  <w:style w:type="character" w:customStyle="1" w:styleId="ListLabel217">
    <w:name w:val="ListLabel 217"/>
  </w:style>
  <w:style w:type="character" w:customStyle="1" w:styleId="ListLabel218">
    <w:name w:val="ListLabel 218"/>
  </w:style>
  <w:style w:type="character" w:customStyle="1" w:styleId="ListLabel219">
    <w:name w:val="ListLabel 219"/>
  </w:style>
  <w:style w:type="character" w:customStyle="1" w:styleId="ListLabel220">
    <w:name w:val="ListLabel 220"/>
  </w:style>
  <w:style w:type="character" w:customStyle="1" w:styleId="ListLabel221">
    <w:name w:val="ListLabel 221"/>
  </w:style>
  <w:style w:type="character" w:customStyle="1" w:styleId="ListLabel222">
    <w:name w:val="ListLabel 222"/>
  </w:style>
  <w:style w:type="character" w:customStyle="1" w:styleId="ListLabel223">
    <w:name w:val="ListLabel 223"/>
  </w:style>
  <w:style w:type="character" w:customStyle="1" w:styleId="ListLabel224">
    <w:name w:val="ListLabel 224"/>
  </w:style>
  <w:style w:type="character" w:customStyle="1" w:styleId="ListLabel225">
    <w:name w:val="ListLabel 225"/>
  </w:style>
  <w:style w:type="character" w:customStyle="1" w:styleId="ListLabel226">
    <w:name w:val="ListLabel 226"/>
  </w:style>
  <w:style w:type="character" w:customStyle="1" w:styleId="ListLabel227">
    <w:name w:val="ListLabel 227"/>
  </w:style>
  <w:style w:type="character" w:customStyle="1" w:styleId="ListLabel228">
    <w:name w:val="ListLabel 228"/>
  </w:style>
  <w:style w:type="character" w:customStyle="1" w:styleId="ListLabel229">
    <w:name w:val="ListLabel 229"/>
  </w:style>
  <w:style w:type="character" w:customStyle="1" w:styleId="ListLabel230">
    <w:name w:val="ListLabel 230"/>
  </w:style>
  <w:style w:type="character" w:customStyle="1" w:styleId="ListLabel231">
    <w:name w:val="ListLabel 231"/>
  </w:style>
  <w:style w:type="character" w:customStyle="1" w:styleId="ListLabel232">
    <w:name w:val="ListLabel 232"/>
  </w:style>
  <w:style w:type="character" w:customStyle="1" w:styleId="ListLabel233">
    <w:name w:val="ListLabel 233"/>
  </w:style>
  <w:style w:type="character" w:customStyle="1" w:styleId="ListLabel234">
    <w:name w:val="ListLabel 234"/>
  </w:style>
  <w:style w:type="character" w:customStyle="1" w:styleId="ListLabel235">
    <w:name w:val="ListLabel 235"/>
  </w:style>
  <w:style w:type="character" w:customStyle="1" w:styleId="ListLabel236">
    <w:name w:val="ListLabel 236"/>
  </w:style>
  <w:style w:type="character" w:customStyle="1" w:styleId="ListLabel237">
    <w:name w:val="ListLabel 237"/>
  </w:style>
  <w:style w:type="character" w:customStyle="1" w:styleId="ListLabel238">
    <w:name w:val="ListLabel 238"/>
  </w:style>
  <w:style w:type="character" w:customStyle="1" w:styleId="ListLabel239">
    <w:name w:val="ListLabel 239"/>
  </w:style>
  <w:style w:type="character" w:customStyle="1" w:styleId="ListLabel240">
    <w:name w:val="ListLabel 240"/>
  </w:style>
  <w:style w:type="character" w:customStyle="1" w:styleId="ListLabel241">
    <w:name w:val="ListLabel 241"/>
  </w:style>
  <w:style w:type="character" w:customStyle="1" w:styleId="ListLabel242">
    <w:name w:val="ListLabel 242"/>
  </w:style>
  <w:style w:type="character" w:customStyle="1" w:styleId="ListLabel243">
    <w:name w:val="ListLabel 243"/>
  </w:style>
  <w:style w:type="character" w:customStyle="1" w:styleId="ListLabel244">
    <w:name w:val="ListLabel 244"/>
  </w:style>
  <w:style w:type="character" w:customStyle="1" w:styleId="ListLabel245">
    <w:name w:val="ListLabel 245"/>
  </w:style>
  <w:style w:type="character" w:customStyle="1" w:styleId="ListLabel246">
    <w:name w:val="ListLabel 246"/>
  </w:style>
  <w:style w:type="character" w:customStyle="1" w:styleId="ListLabel247">
    <w:name w:val="ListLabel 247"/>
  </w:style>
  <w:style w:type="character" w:customStyle="1" w:styleId="ListLabel248">
    <w:name w:val="ListLabel 248"/>
  </w:style>
  <w:style w:type="character" w:customStyle="1" w:styleId="ListLabel249">
    <w:name w:val="ListLabel 249"/>
  </w:style>
  <w:style w:type="character" w:customStyle="1" w:styleId="ListLabel250">
    <w:name w:val="ListLabel 250"/>
  </w:style>
  <w:style w:type="character" w:customStyle="1" w:styleId="ListLabel251">
    <w:name w:val="ListLabel 251"/>
  </w:style>
  <w:style w:type="character" w:customStyle="1" w:styleId="ListLabel252">
    <w:name w:val="ListLabel 252"/>
  </w:style>
  <w:style w:type="character" w:customStyle="1" w:styleId="ListLabel253">
    <w:name w:val="ListLabel 253"/>
  </w:style>
  <w:style w:type="character" w:customStyle="1" w:styleId="ListLabel254">
    <w:name w:val="ListLabel 254"/>
  </w:style>
  <w:style w:type="character" w:customStyle="1" w:styleId="ListLabel255">
    <w:name w:val="ListLabel 255"/>
  </w:style>
  <w:style w:type="character" w:customStyle="1" w:styleId="ListLabel256">
    <w:name w:val="ListLabel 256"/>
  </w:style>
  <w:style w:type="character" w:customStyle="1" w:styleId="ListLabel257">
    <w:name w:val="ListLabel 257"/>
  </w:style>
  <w:style w:type="character" w:customStyle="1" w:styleId="ListLabel258">
    <w:name w:val="ListLabel 258"/>
  </w:style>
  <w:style w:type="character" w:customStyle="1" w:styleId="ListLabel259">
    <w:name w:val="ListLabel 259"/>
  </w:style>
  <w:style w:type="character" w:customStyle="1" w:styleId="ListLabel260">
    <w:name w:val="ListLabel 260"/>
  </w:style>
  <w:style w:type="character" w:customStyle="1" w:styleId="ListLabel261">
    <w:name w:val="ListLabel 261"/>
  </w:style>
  <w:style w:type="character" w:customStyle="1" w:styleId="ListLabel262">
    <w:name w:val="ListLabel 262"/>
  </w:style>
  <w:style w:type="character" w:customStyle="1" w:styleId="ListLabel263">
    <w:name w:val="ListLabel 263"/>
  </w:style>
  <w:style w:type="character" w:customStyle="1" w:styleId="ListLabel264">
    <w:name w:val="ListLabel 264"/>
  </w:style>
  <w:style w:type="character" w:customStyle="1" w:styleId="ListLabel265">
    <w:name w:val="ListLabel 265"/>
  </w:style>
  <w:style w:type="character" w:customStyle="1" w:styleId="ListLabel266">
    <w:name w:val="ListLabel 266"/>
  </w:style>
  <w:style w:type="character" w:customStyle="1" w:styleId="ListLabel267">
    <w:name w:val="ListLabel 267"/>
  </w:style>
  <w:style w:type="character" w:customStyle="1" w:styleId="ListLabel268">
    <w:name w:val="ListLabel 268"/>
  </w:style>
  <w:style w:type="character" w:customStyle="1" w:styleId="ListLabel269">
    <w:name w:val="ListLabel 269"/>
  </w:style>
  <w:style w:type="character" w:customStyle="1" w:styleId="ListLabel270">
    <w:name w:val="ListLabel 270"/>
  </w:style>
  <w:style w:type="character" w:customStyle="1" w:styleId="ListLabel271">
    <w:name w:val="ListLabel 271"/>
    <w:rPr>
      <w:rFonts w:cs="Symbol"/>
    </w:rPr>
  </w:style>
  <w:style w:type="character" w:customStyle="1" w:styleId="ListLabel272">
    <w:name w:val="ListLabel 272"/>
    <w:rPr>
      <w:rFonts w:cs="Courier New"/>
    </w:rPr>
  </w:style>
  <w:style w:type="character" w:customStyle="1" w:styleId="ListLabel273">
    <w:name w:val="ListLabel 273"/>
    <w:rPr>
      <w:rFonts w:cs="Wingdings"/>
    </w:rPr>
  </w:style>
  <w:style w:type="character" w:customStyle="1" w:styleId="ListLabel274">
    <w:name w:val="ListLabel 274"/>
    <w:rPr>
      <w:rFonts w:cs="Symbol"/>
    </w:rPr>
  </w:style>
  <w:style w:type="character" w:customStyle="1" w:styleId="ListLabel275">
    <w:name w:val="ListLabel 275"/>
    <w:rPr>
      <w:rFonts w:cs="Courier New"/>
    </w:rPr>
  </w:style>
  <w:style w:type="character" w:customStyle="1" w:styleId="ListLabel276">
    <w:name w:val="ListLabel 276"/>
    <w:rPr>
      <w:rFonts w:cs="Wingdings"/>
    </w:rPr>
  </w:style>
  <w:style w:type="character" w:customStyle="1" w:styleId="ListLabel277">
    <w:name w:val="ListLabel 277"/>
    <w:rPr>
      <w:rFonts w:cs="Symbol"/>
    </w:rPr>
  </w:style>
  <w:style w:type="character" w:customStyle="1" w:styleId="ListLabel278">
    <w:name w:val="ListLabel 278"/>
    <w:rPr>
      <w:rFonts w:cs="Courier New"/>
    </w:rPr>
  </w:style>
  <w:style w:type="character" w:customStyle="1" w:styleId="ListLabel279">
    <w:name w:val="ListLabel 279"/>
    <w:rPr>
      <w:rFonts w:cs="Wingdings"/>
    </w:rPr>
  </w:style>
  <w:style w:type="character" w:customStyle="1" w:styleId="ListLabel280">
    <w:name w:val="ListLabel 280"/>
  </w:style>
  <w:style w:type="character" w:customStyle="1" w:styleId="ListLabel281">
    <w:name w:val="ListLabel 281"/>
  </w:style>
  <w:style w:type="character" w:customStyle="1" w:styleId="ListLabel282">
    <w:name w:val="ListLabel 282"/>
  </w:style>
  <w:style w:type="character" w:customStyle="1" w:styleId="ListLabel283">
    <w:name w:val="ListLabel 283"/>
  </w:style>
  <w:style w:type="character" w:customStyle="1" w:styleId="ListLabel284">
    <w:name w:val="ListLabel 284"/>
  </w:style>
  <w:style w:type="character" w:customStyle="1" w:styleId="ListLabel285">
    <w:name w:val="ListLabel 285"/>
  </w:style>
  <w:style w:type="character" w:customStyle="1" w:styleId="ListLabel286">
    <w:name w:val="ListLabel 286"/>
  </w:style>
  <w:style w:type="character" w:customStyle="1" w:styleId="ListLabel287">
    <w:name w:val="ListLabel 287"/>
  </w:style>
  <w:style w:type="character" w:customStyle="1" w:styleId="ListLabel288">
    <w:name w:val="ListLabel 288"/>
  </w:style>
  <w:style w:type="character" w:customStyle="1" w:styleId="ListLabel289">
    <w:name w:val="ListLabel 289"/>
  </w:style>
  <w:style w:type="character" w:customStyle="1" w:styleId="ListLabel290">
    <w:name w:val="ListLabel 290"/>
  </w:style>
  <w:style w:type="character" w:customStyle="1" w:styleId="ListLabel291">
    <w:name w:val="ListLabel 291"/>
  </w:style>
  <w:style w:type="character" w:customStyle="1" w:styleId="ListLabel292">
    <w:name w:val="ListLabel 292"/>
  </w:style>
  <w:style w:type="character" w:customStyle="1" w:styleId="ListLabel293">
    <w:name w:val="ListLabel 293"/>
  </w:style>
  <w:style w:type="character" w:customStyle="1" w:styleId="ListLabel294">
    <w:name w:val="ListLabel 294"/>
  </w:style>
  <w:style w:type="character" w:customStyle="1" w:styleId="ListLabel295">
    <w:name w:val="ListLabel 295"/>
  </w:style>
  <w:style w:type="character" w:customStyle="1" w:styleId="ListLabel296">
    <w:name w:val="ListLabel 296"/>
  </w:style>
  <w:style w:type="character" w:customStyle="1" w:styleId="ListLabel297">
    <w:name w:val="ListLabel 297"/>
  </w:style>
  <w:style w:type="character" w:customStyle="1" w:styleId="ListLabel298">
    <w:name w:val="ListLabel 298"/>
  </w:style>
  <w:style w:type="character" w:customStyle="1" w:styleId="ListLabel299">
    <w:name w:val="ListLabel 299"/>
  </w:style>
  <w:style w:type="character" w:customStyle="1" w:styleId="ListLabel300">
    <w:name w:val="ListLabel 300"/>
  </w:style>
  <w:style w:type="character" w:customStyle="1" w:styleId="ListLabel301">
    <w:name w:val="ListLabel 301"/>
  </w:style>
  <w:style w:type="character" w:customStyle="1" w:styleId="ListLabel302">
    <w:name w:val="ListLabel 302"/>
  </w:style>
  <w:style w:type="character" w:customStyle="1" w:styleId="ListLabel303">
    <w:name w:val="ListLabel 303"/>
  </w:style>
  <w:style w:type="character" w:customStyle="1" w:styleId="ListLabel304">
    <w:name w:val="ListLabel 304"/>
  </w:style>
  <w:style w:type="character" w:customStyle="1" w:styleId="ListLabel305">
    <w:name w:val="ListLabel 305"/>
  </w:style>
  <w:style w:type="character" w:customStyle="1" w:styleId="ListLabel306">
    <w:name w:val="ListLabel 306"/>
  </w:style>
  <w:style w:type="numbering" w:customStyle="1" w:styleId="WWNum1">
    <w:name w:val="WWNum1"/>
    <w:basedOn w:val="a3"/>
    <w:pPr>
      <w:numPr>
        <w:numId w:val="1"/>
      </w:numPr>
    </w:pPr>
  </w:style>
  <w:style w:type="numbering" w:customStyle="1" w:styleId="WWNum2">
    <w:name w:val="WWNum2"/>
    <w:basedOn w:val="a3"/>
    <w:pPr>
      <w:numPr>
        <w:numId w:val="2"/>
      </w:numPr>
    </w:pPr>
  </w:style>
  <w:style w:type="numbering" w:customStyle="1" w:styleId="WWNum3">
    <w:name w:val="WWNum3"/>
    <w:basedOn w:val="a3"/>
    <w:pPr>
      <w:numPr>
        <w:numId w:val="3"/>
      </w:numPr>
    </w:pPr>
  </w:style>
  <w:style w:type="numbering" w:customStyle="1" w:styleId="WWNum4">
    <w:name w:val="WWNum4"/>
    <w:basedOn w:val="a3"/>
    <w:pPr>
      <w:numPr>
        <w:numId w:val="4"/>
      </w:numPr>
    </w:pPr>
  </w:style>
  <w:style w:type="numbering" w:customStyle="1" w:styleId="WWNum5">
    <w:name w:val="WWNum5"/>
    <w:basedOn w:val="a3"/>
    <w:pPr>
      <w:numPr>
        <w:numId w:val="5"/>
      </w:numPr>
    </w:pPr>
  </w:style>
  <w:style w:type="numbering" w:customStyle="1" w:styleId="WWNum6">
    <w:name w:val="WWNum6"/>
    <w:basedOn w:val="a3"/>
    <w:pPr>
      <w:numPr>
        <w:numId w:val="6"/>
      </w:numPr>
    </w:pPr>
  </w:style>
  <w:style w:type="numbering" w:customStyle="1" w:styleId="WWNum7">
    <w:name w:val="WWNum7"/>
    <w:basedOn w:val="a3"/>
    <w:pPr>
      <w:numPr>
        <w:numId w:val="7"/>
      </w:numPr>
    </w:pPr>
  </w:style>
  <w:style w:type="numbering" w:customStyle="1" w:styleId="WWNum8">
    <w:name w:val="WWNum8"/>
    <w:basedOn w:val="a3"/>
    <w:pPr>
      <w:numPr>
        <w:numId w:val="8"/>
      </w:numPr>
    </w:pPr>
  </w:style>
  <w:style w:type="numbering" w:customStyle="1" w:styleId="WWNum9">
    <w:name w:val="WWNum9"/>
    <w:basedOn w:val="a3"/>
    <w:pPr>
      <w:numPr>
        <w:numId w:val="9"/>
      </w:numPr>
    </w:pPr>
  </w:style>
  <w:style w:type="numbering" w:customStyle="1" w:styleId="WWNum10">
    <w:name w:val="WWNum10"/>
    <w:basedOn w:val="a3"/>
    <w:pPr>
      <w:numPr>
        <w:numId w:val="10"/>
      </w:numPr>
    </w:pPr>
  </w:style>
  <w:style w:type="numbering" w:customStyle="1" w:styleId="WWNum11">
    <w:name w:val="WWNum11"/>
    <w:basedOn w:val="a3"/>
    <w:pPr>
      <w:numPr>
        <w:numId w:val="11"/>
      </w:numPr>
    </w:pPr>
  </w:style>
  <w:style w:type="numbering" w:customStyle="1" w:styleId="WWNum12">
    <w:name w:val="WWNum12"/>
    <w:basedOn w:val="a3"/>
    <w:pPr>
      <w:numPr>
        <w:numId w:val="12"/>
      </w:numPr>
    </w:pPr>
  </w:style>
  <w:style w:type="numbering" w:customStyle="1" w:styleId="WWNum13">
    <w:name w:val="WWNum13"/>
    <w:basedOn w:val="a3"/>
    <w:pPr>
      <w:numPr>
        <w:numId w:val="13"/>
      </w:numPr>
    </w:pPr>
  </w:style>
  <w:style w:type="numbering" w:customStyle="1" w:styleId="WWNum14">
    <w:name w:val="WWNum14"/>
    <w:basedOn w:val="a3"/>
    <w:pPr>
      <w:numPr>
        <w:numId w:val="14"/>
      </w:numPr>
    </w:pPr>
  </w:style>
  <w:style w:type="numbering" w:customStyle="1" w:styleId="WWNum15">
    <w:name w:val="WWNum15"/>
    <w:basedOn w:val="a3"/>
    <w:pPr>
      <w:numPr>
        <w:numId w:val="15"/>
      </w:numPr>
    </w:pPr>
  </w:style>
  <w:style w:type="numbering" w:customStyle="1" w:styleId="WWNum16">
    <w:name w:val="WWNum16"/>
    <w:basedOn w:val="a3"/>
    <w:pPr>
      <w:numPr>
        <w:numId w:val="16"/>
      </w:numPr>
    </w:pPr>
  </w:style>
  <w:style w:type="numbering" w:customStyle="1" w:styleId="WWNum17">
    <w:name w:val="WWNum17"/>
    <w:basedOn w:val="a3"/>
    <w:pPr>
      <w:numPr>
        <w:numId w:val="17"/>
      </w:numPr>
    </w:pPr>
  </w:style>
  <w:style w:type="numbering" w:customStyle="1" w:styleId="WWNum18">
    <w:name w:val="WWNum18"/>
    <w:basedOn w:val="a3"/>
    <w:pPr>
      <w:numPr>
        <w:numId w:val="18"/>
      </w:numPr>
    </w:pPr>
  </w:style>
  <w:style w:type="numbering" w:customStyle="1" w:styleId="WWNum19">
    <w:name w:val="WWNum19"/>
    <w:basedOn w:val="a3"/>
    <w:pPr>
      <w:numPr>
        <w:numId w:val="19"/>
      </w:numPr>
    </w:pPr>
  </w:style>
  <w:style w:type="numbering" w:customStyle="1" w:styleId="WWNum20">
    <w:name w:val="WWNum20"/>
    <w:basedOn w:val="a3"/>
    <w:pPr>
      <w:numPr>
        <w:numId w:val="20"/>
      </w:numPr>
    </w:pPr>
  </w:style>
  <w:style w:type="numbering" w:customStyle="1" w:styleId="WWNum21">
    <w:name w:val="WWNum21"/>
    <w:basedOn w:val="a3"/>
    <w:pPr>
      <w:numPr>
        <w:numId w:val="21"/>
      </w:numPr>
    </w:pPr>
  </w:style>
  <w:style w:type="numbering" w:customStyle="1" w:styleId="WWNum22">
    <w:name w:val="WWNum22"/>
    <w:basedOn w:val="a3"/>
    <w:pPr>
      <w:numPr>
        <w:numId w:val="22"/>
      </w:numPr>
    </w:pPr>
  </w:style>
  <w:style w:type="numbering" w:customStyle="1" w:styleId="WWNum23">
    <w:name w:val="WWNum23"/>
    <w:basedOn w:val="a3"/>
    <w:pPr>
      <w:numPr>
        <w:numId w:val="23"/>
      </w:numPr>
    </w:pPr>
  </w:style>
  <w:style w:type="numbering" w:customStyle="1" w:styleId="WWNum24">
    <w:name w:val="WWNum24"/>
    <w:basedOn w:val="a3"/>
    <w:pPr>
      <w:numPr>
        <w:numId w:val="24"/>
      </w:numPr>
    </w:pPr>
  </w:style>
  <w:style w:type="numbering" w:customStyle="1" w:styleId="WWNum25">
    <w:name w:val="WWNum25"/>
    <w:basedOn w:val="a3"/>
    <w:pPr>
      <w:numPr>
        <w:numId w:val="25"/>
      </w:numPr>
    </w:pPr>
  </w:style>
  <w:style w:type="numbering" w:customStyle="1" w:styleId="WWNum26">
    <w:name w:val="WWNum26"/>
    <w:basedOn w:val="a3"/>
    <w:pPr>
      <w:numPr>
        <w:numId w:val="26"/>
      </w:numPr>
    </w:pPr>
  </w:style>
  <w:style w:type="numbering" w:customStyle="1" w:styleId="WWNum27">
    <w:name w:val="WWNum27"/>
    <w:basedOn w:val="a3"/>
    <w:pPr>
      <w:numPr>
        <w:numId w:val="27"/>
      </w:numPr>
    </w:pPr>
  </w:style>
  <w:style w:type="numbering" w:customStyle="1" w:styleId="WWNum28">
    <w:name w:val="WWNum28"/>
    <w:basedOn w:val="a3"/>
    <w:pPr>
      <w:numPr>
        <w:numId w:val="28"/>
      </w:numPr>
    </w:pPr>
  </w:style>
  <w:style w:type="numbering" w:customStyle="1" w:styleId="WWNum29">
    <w:name w:val="WWNum29"/>
    <w:basedOn w:val="a3"/>
    <w:pPr>
      <w:numPr>
        <w:numId w:val="29"/>
      </w:numPr>
    </w:pPr>
  </w:style>
  <w:style w:type="numbering" w:customStyle="1" w:styleId="WWNum30">
    <w:name w:val="WWNum30"/>
    <w:basedOn w:val="a3"/>
    <w:pPr>
      <w:numPr>
        <w:numId w:val="30"/>
      </w:numPr>
    </w:pPr>
  </w:style>
  <w:style w:type="numbering" w:customStyle="1" w:styleId="WWNum31">
    <w:name w:val="WWNum31"/>
    <w:basedOn w:val="a3"/>
    <w:pPr>
      <w:numPr>
        <w:numId w:val="31"/>
      </w:numPr>
    </w:pPr>
  </w:style>
  <w:style w:type="numbering" w:customStyle="1" w:styleId="WWNum32">
    <w:name w:val="WWNum32"/>
    <w:basedOn w:val="a3"/>
    <w:pPr>
      <w:numPr>
        <w:numId w:val="32"/>
      </w:numPr>
    </w:pPr>
  </w:style>
  <w:style w:type="numbering" w:customStyle="1" w:styleId="WWNum33">
    <w:name w:val="WWNum33"/>
    <w:basedOn w:val="a3"/>
    <w:pPr>
      <w:numPr>
        <w:numId w:val="33"/>
      </w:numPr>
    </w:pPr>
  </w:style>
  <w:style w:type="numbering" w:customStyle="1" w:styleId="WWNum34">
    <w:name w:val="WWNum34"/>
    <w:basedOn w:val="a3"/>
    <w:pPr>
      <w:numPr>
        <w:numId w:val="34"/>
      </w:numPr>
    </w:pPr>
  </w:style>
  <w:style w:type="paragraph" w:styleId="af1">
    <w:name w:val="TOC Heading"/>
    <w:basedOn w:val="1"/>
    <w:next w:val="a0"/>
    <w:uiPriority w:val="39"/>
    <w:unhideWhenUsed/>
    <w:qFormat/>
    <w:rsid w:val="0091725C"/>
    <w:pPr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1725C"/>
    <w:pPr>
      <w:spacing w:after="100"/>
    </w:pPr>
  </w:style>
  <w:style w:type="character" w:styleId="af2">
    <w:name w:val="Hyperlink"/>
    <w:basedOn w:val="a1"/>
    <w:uiPriority w:val="99"/>
    <w:unhideWhenUsed/>
    <w:rsid w:val="009172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09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F8E551-B9E8-4C54-97BD-4C765E876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32</Pages>
  <Words>6442</Words>
  <Characters>36720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Бедняк Светлана Геннадьевна</dc:creator>
  <cp:lastModifiedBy>AMD</cp:lastModifiedBy>
  <cp:revision>6</cp:revision>
  <cp:lastPrinted>2023-09-14T06:21:00Z</cp:lastPrinted>
  <dcterms:created xsi:type="dcterms:W3CDTF">2023-09-14T14:37:00Z</dcterms:created>
  <dcterms:modified xsi:type="dcterms:W3CDTF">2023-09-14T15:05:00Z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</Properties>
</file>