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B3" w:rsidRPr="00B44666" w:rsidRDefault="002A5877" w:rsidP="00B44666">
      <w:pPr>
        <w:spacing w:after="0" w:line="240" w:lineRule="auto"/>
        <w:jc w:val="right"/>
        <w:rPr>
          <w:rFonts w:ascii="Times New Roman" w:hAnsi="Times New Roman"/>
          <w:i/>
          <w:sz w:val="28"/>
          <w:szCs w:val="28"/>
        </w:rPr>
      </w:pPr>
      <w:r>
        <w:rPr>
          <w:rFonts w:ascii="Times New Roman" w:hAnsi="Times New Roman" w:hint="eastAsia"/>
          <w:b/>
          <w:i/>
          <w:sz w:val="28"/>
          <w:szCs w:val="28"/>
        </w:rPr>
        <w:t xml:space="preserve"> </w:t>
      </w:r>
      <w:r w:rsidR="001C01C8" w:rsidRPr="001C01C8">
        <w:rPr>
          <w:rFonts w:ascii="Times New Roman" w:hAnsi="Times New Roman"/>
          <w:i/>
          <w:sz w:val="28"/>
          <w:szCs w:val="28"/>
        </w:rPr>
        <w:tab/>
      </w:r>
      <w:r w:rsidR="001C01C8">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hint="eastAsia"/>
          <w:sz w:val="28"/>
          <w:szCs w:val="28"/>
        </w:rPr>
        <w:tab/>
        <w:t xml:space="preserve"> </w:t>
      </w:r>
      <w:r w:rsidR="00CF48E5" w:rsidRPr="00CF48E5">
        <w:rPr>
          <w:rFonts w:ascii="Times New Roman" w:hAnsi="Times New Roman"/>
          <w:i/>
          <w:sz w:val="28"/>
          <w:szCs w:val="28"/>
        </w:rPr>
        <w:tab/>
      </w:r>
      <w:proofErr w:type="spellStart"/>
      <w:r w:rsidR="002B3BB3" w:rsidRPr="00CF48E5">
        <w:rPr>
          <w:rFonts w:ascii="Times New Roman" w:hAnsi="Times New Roman"/>
          <w:b/>
          <w:i/>
          <w:sz w:val="28"/>
          <w:szCs w:val="28"/>
        </w:rPr>
        <w:t>Морзюков</w:t>
      </w:r>
      <w:proofErr w:type="spellEnd"/>
      <w:r w:rsidR="002B3BB3" w:rsidRPr="00CF48E5">
        <w:rPr>
          <w:rFonts w:ascii="Times New Roman" w:hAnsi="Times New Roman"/>
          <w:b/>
          <w:i/>
          <w:sz w:val="28"/>
          <w:szCs w:val="28"/>
        </w:rPr>
        <w:t xml:space="preserve"> М.А.</w:t>
      </w:r>
    </w:p>
    <w:p w:rsidR="002B3BB3" w:rsidRPr="00CF48E5" w:rsidRDefault="002B3BB3"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Студент</w:t>
      </w:r>
    </w:p>
    <w:p w:rsidR="00CF48E5" w:rsidRP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 xml:space="preserve">2 курс, факультет «кибербезопасности и управления» </w:t>
      </w:r>
    </w:p>
    <w:p w:rsidR="00CF48E5" w:rsidRP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ПГУТИ</w:t>
      </w:r>
    </w:p>
    <w:p w:rsidR="00CF48E5" w:rsidRP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Россия, г. Самара</w:t>
      </w:r>
    </w:p>
    <w:p w:rsidR="002B3BB3" w:rsidRPr="00CF48E5" w:rsidRDefault="002B3BB3"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Димурин А.М.</w:t>
      </w:r>
    </w:p>
    <w:p w:rsidR="002B3BB3" w:rsidRPr="00CF48E5" w:rsidRDefault="002B3BB3"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Студент</w:t>
      </w:r>
    </w:p>
    <w:p w:rsidR="00CF48E5" w:rsidRP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 xml:space="preserve">2 курс, факультет «кибербезопасности и управления» </w:t>
      </w:r>
    </w:p>
    <w:p w:rsidR="00CF48E5" w:rsidRP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ПГУТИ</w:t>
      </w:r>
    </w:p>
    <w:p w:rsidR="00CF48E5" w:rsidRDefault="00CF48E5" w:rsidP="002A5877">
      <w:pPr>
        <w:spacing w:after="0" w:line="240" w:lineRule="auto"/>
        <w:jc w:val="right"/>
        <w:rPr>
          <w:rFonts w:ascii="Times New Roman" w:hAnsi="Times New Roman"/>
          <w:b/>
          <w:i/>
          <w:sz w:val="28"/>
          <w:szCs w:val="28"/>
        </w:rPr>
      </w:pPr>
      <w:r w:rsidRPr="00CF48E5">
        <w:rPr>
          <w:rFonts w:ascii="Times New Roman" w:hAnsi="Times New Roman"/>
          <w:b/>
          <w:i/>
          <w:sz w:val="28"/>
          <w:szCs w:val="28"/>
        </w:rPr>
        <w:t>Россия, г. Самара</w:t>
      </w:r>
    </w:p>
    <w:p w:rsidR="00B44666" w:rsidRPr="00CF48E5" w:rsidRDefault="00B44666" w:rsidP="00B44666">
      <w:pPr>
        <w:spacing w:after="0" w:line="240" w:lineRule="auto"/>
        <w:jc w:val="right"/>
        <w:rPr>
          <w:rFonts w:ascii="Times New Roman" w:hAnsi="Times New Roman"/>
          <w:b/>
          <w:i/>
          <w:sz w:val="28"/>
          <w:szCs w:val="28"/>
        </w:rPr>
      </w:pPr>
      <w:r w:rsidRPr="00CF48E5">
        <w:rPr>
          <w:rFonts w:ascii="Times New Roman" w:hAnsi="Times New Roman"/>
          <w:b/>
          <w:i/>
          <w:sz w:val="28"/>
          <w:szCs w:val="28"/>
        </w:rPr>
        <w:t>Зайцева Н.В.,</w:t>
      </w:r>
    </w:p>
    <w:p w:rsidR="00B44666" w:rsidRPr="00CF48E5" w:rsidRDefault="00B44666" w:rsidP="00B44666">
      <w:pPr>
        <w:spacing w:after="0" w:line="240" w:lineRule="auto"/>
        <w:jc w:val="right"/>
        <w:rPr>
          <w:rFonts w:ascii="Times New Roman" w:hAnsi="Times New Roman"/>
          <w:b/>
          <w:i/>
          <w:sz w:val="28"/>
          <w:szCs w:val="28"/>
        </w:rPr>
      </w:pPr>
      <w:r w:rsidRPr="00CF48E5">
        <w:rPr>
          <w:rFonts w:ascii="Times New Roman" w:hAnsi="Times New Roman"/>
          <w:b/>
          <w:i/>
          <w:sz w:val="28"/>
          <w:szCs w:val="28"/>
        </w:rPr>
        <w:t>Профессор кафедры философии</w:t>
      </w:r>
    </w:p>
    <w:p w:rsidR="00B44666" w:rsidRPr="00CF48E5" w:rsidRDefault="00B44666" w:rsidP="00B44666">
      <w:pPr>
        <w:spacing w:after="0" w:line="240" w:lineRule="auto"/>
        <w:jc w:val="right"/>
        <w:rPr>
          <w:rFonts w:ascii="Times New Roman" w:hAnsi="Times New Roman"/>
          <w:b/>
          <w:i/>
          <w:sz w:val="28"/>
          <w:szCs w:val="28"/>
        </w:rPr>
      </w:pPr>
      <w:r w:rsidRPr="00CF48E5">
        <w:rPr>
          <w:rFonts w:ascii="Times New Roman" w:hAnsi="Times New Roman"/>
          <w:b/>
          <w:i/>
          <w:sz w:val="28"/>
          <w:szCs w:val="28"/>
        </w:rPr>
        <w:t>ПГУТИ</w:t>
      </w:r>
    </w:p>
    <w:p w:rsidR="00B44666" w:rsidRPr="00CF48E5" w:rsidRDefault="00B44666" w:rsidP="00B44666">
      <w:pPr>
        <w:spacing w:after="0" w:line="240" w:lineRule="auto"/>
        <w:jc w:val="right"/>
        <w:rPr>
          <w:rFonts w:ascii="Times New Roman" w:hAnsi="Times New Roman"/>
          <w:b/>
          <w:i/>
          <w:sz w:val="28"/>
          <w:szCs w:val="28"/>
        </w:rPr>
      </w:pPr>
      <w:r w:rsidRPr="00CF48E5">
        <w:rPr>
          <w:rFonts w:ascii="Times New Roman" w:hAnsi="Times New Roman"/>
          <w:b/>
          <w:i/>
          <w:sz w:val="28"/>
          <w:szCs w:val="28"/>
        </w:rPr>
        <w:t>Россия, г. Самара</w:t>
      </w:r>
    </w:p>
    <w:p w:rsidR="00CF48E5" w:rsidRPr="00CF48E5" w:rsidRDefault="00CF48E5" w:rsidP="00CF48E5">
      <w:pPr>
        <w:spacing w:line="360" w:lineRule="auto"/>
        <w:jc w:val="center"/>
        <w:rPr>
          <w:rFonts w:ascii="Times New Roman" w:hAnsi="Times New Roman"/>
          <w:b/>
          <w:sz w:val="28"/>
          <w:szCs w:val="28"/>
        </w:rPr>
      </w:pPr>
    </w:p>
    <w:p w:rsidR="00CF48E5" w:rsidRDefault="001D796D" w:rsidP="00B44666">
      <w:pPr>
        <w:spacing w:line="360" w:lineRule="auto"/>
        <w:jc w:val="center"/>
        <w:rPr>
          <w:rFonts w:ascii="Times New Roman" w:hAnsi="Times New Roman"/>
          <w:b/>
          <w:sz w:val="28"/>
          <w:szCs w:val="28"/>
        </w:rPr>
      </w:pPr>
      <w:r w:rsidRPr="001D796D">
        <w:rPr>
          <w:b/>
          <w:sz w:val="28"/>
          <w:szCs w:val="28"/>
        </w:rPr>
        <w:t>РАЗЛИЧИЕ МЕЖДУ РАССУДКОМ И РАЗУМОМ У И.</w:t>
      </w:r>
      <w:r>
        <w:rPr>
          <w:b/>
          <w:sz w:val="28"/>
          <w:szCs w:val="28"/>
        </w:rPr>
        <w:t xml:space="preserve"> </w:t>
      </w:r>
      <w:r w:rsidRPr="001D796D">
        <w:rPr>
          <w:b/>
          <w:sz w:val="28"/>
          <w:szCs w:val="28"/>
        </w:rPr>
        <w:t>КАНТА</w:t>
      </w:r>
      <w:r w:rsidR="00B44666">
        <w:rPr>
          <w:rFonts w:ascii="Times New Roman" w:hAnsi="Times New Roman"/>
          <w:b/>
          <w:sz w:val="28"/>
          <w:szCs w:val="28"/>
        </w:rPr>
        <w:tab/>
      </w:r>
    </w:p>
    <w:p w:rsidR="00CF48E5" w:rsidRDefault="00CF48E5" w:rsidP="00CF48E5">
      <w:pPr>
        <w:spacing w:line="360" w:lineRule="auto"/>
        <w:jc w:val="both"/>
        <w:rPr>
          <w:rFonts w:ascii="Times New Roman" w:hAnsi="Times New Roman"/>
          <w:b/>
          <w:sz w:val="28"/>
          <w:szCs w:val="28"/>
        </w:rPr>
      </w:pPr>
      <w:r>
        <w:rPr>
          <w:rFonts w:ascii="Times New Roman" w:hAnsi="Times New Roman"/>
          <w:b/>
          <w:sz w:val="28"/>
          <w:szCs w:val="28"/>
        </w:rPr>
        <w:t>Аннотация</w:t>
      </w:r>
      <w:r>
        <w:rPr>
          <w:rFonts w:ascii="Times New Roman" w:hAnsi="Times New Roman" w:hint="eastAsia"/>
          <w:b/>
          <w:sz w:val="28"/>
          <w:szCs w:val="28"/>
        </w:rPr>
        <w:t>:</w:t>
      </w:r>
      <w:r w:rsidR="00B44666">
        <w:rPr>
          <w:rFonts w:ascii="Times New Roman" w:hAnsi="Times New Roman"/>
          <w:b/>
          <w:sz w:val="28"/>
          <w:szCs w:val="28"/>
        </w:rPr>
        <w:t xml:space="preserve"> </w:t>
      </w:r>
      <w:r w:rsidR="00B44666" w:rsidRPr="00B44666">
        <w:rPr>
          <w:rFonts w:ascii="Times New Roman" w:hAnsi="Times New Roman"/>
          <w:sz w:val="28"/>
          <w:szCs w:val="28"/>
        </w:rPr>
        <w:t xml:space="preserve">В данной статье проводится анализ различий между концепциями рассудка и разума в философии </w:t>
      </w:r>
      <w:proofErr w:type="spellStart"/>
      <w:r w:rsidR="00B44666" w:rsidRPr="00B44666">
        <w:rPr>
          <w:rFonts w:ascii="Times New Roman" w:hAnsi="Times New Roman"/>
          <w:sz w:val="28"/>
          <w:szCs w:val="28"/>
        </w:rPr>
        <w:t>Иммануила</w:t>
      </w:r>
      <w:proofErr w:type="spellEnd"/>
      <w:r w:rsidR="00B44666" w:rsidRPr="00B44666">
        <w:rPr>
          <w:rFonts w:ascii="Times New Roman" w:hAnsi="Times New Roman"/>
          <w:sz w:val="28"/>
          <w:szCs w:val="28"/>
        </w:rPr>
        <w:t xml:space="preserve"> Канта. Автор предоставляет трактовки понятий "рассудок" и "разум" в контексте кантовской философии, освещая особенности каждого из них и выявляя их фундаментальные различия.</w:t>
      </w:r>
    </w:p>
    <w:p w:rsidR="00CF48E5" w:rsidRPr="001E395F" w:rsidRDefault="00CF48E5" w:rsidP="00CF48E5">
      <w:pPr>
        <w:spacing w:line="360" w:lineRule="auto"/>
        <w:jc w:val="both"/>
        <w:rPr>
          <w:rFonts w:ascii="Times New Roman" w:hAnsi="Times New Roman"/>
          <w:b/>
          <w:sz w:val="28"/>
          <w:szCs w:val="28"/>
        </w:rPr>
      </w:pPr>
      <w:r>
        <w:rPr>
          <w:rFonts w:ascii="Times New Roman" w:hAnsi="Times New Roman"/>
          <w:b/>
          <w:sz w:val="28"/>
          <w:szCs w:val="28"/>
        </w:rPr>
        <w:t>Ключевые</w:t>
      </w:r>
      <w:r w:rsidRPr="001E395F">
        <w:rPr>
          <w:rFonts w:ascii="Times New Roman" w:hAnsi="Times New Roman"/>
          <w:b/>
          <w:sz w:val="28"/>
          <w:szCs w:val="28"/>
        </w:rPr>
        <w:t xml:space="preserve"> </w:t>
      </w:r>
      <w:r>
        <w:rPr>
          <w:rFonts w:ascii="Times New Roman" w:hAnsi="Times New Roman"/>
          <w:b/>
          <w:sz w:val="28"/>
          <w:szCs w:val="28"/>
        </w:rPr>
        <w:t>слова</w:t>
      </w:r>
      <w:r w:rsidRPr="001E395F">
        <w:rPr>
          <w:rFonts w:ascii="Times New Roman" w:hAnsi="Times New Roman" w:hint="eastAsia"/>
          <w:b/>
          <w:sz w:val="28"/>
          <w:szCs w:val="28"/>
        </w:rPr>
        <w:t>:</w:t>
      </w:r>
      <w:r w:rsidR="001E395F">
        <w:rPr>
          <w:rFonts w:ascii="Times New Roman" w:hAnsi="Times New Roman"/>
          <w:b/>
          <w:sz w:val="28"/>
          <w:szCs w:val="28"/>
        </w:rPr>
        <w:t xml:space="preserve"> </w:t>
      </w:r>
      <w:r w:rsidR="001E395F" w:rsidRPr="001E395F">
        <w:rPr>
          <w:rFonts w:ascii="Times New Roman" w:hAnsi="Times New Roman"/>
          <w:sz w:val="28"/>
          <w:szCs w:val="28"/>
        </w:rPr>
        <w:t>разум, рассудок, кантовская фи</w:t>
      </w:r>
      <w:r w:rsidR="0020508A">
        <w:rPr>
          <w:rFonts w:ascii="Times New Roman" w:hAnsi="Times New Roman"/>
          <w:sz w:val="28"/>
          <w:szCs w:val="28"/>
        </w:rPr>
        <w:t>лософия, человеческое мышление</w:t>
      </w:r>
      <w:r w:rsidR="001E395F" w:rsidRPr="001E395F">
        <w:rPr>
          <w:rFonts w:ascii="Times New Roman" w:hAnsi="Times New Roman"/>
          <w:sz w:val="28"/>
          <w:szCs w:val="28"/>
        </w:rPr>
        <w:t>, философия Канта</w:t>
      </w:r>
      <w:r w:rsidR="0020508A">
        <w:rPr>
          <w:rFonts w:ascii="Times New Roman" w:hAnsi="Times New Roman"/>
          <w:sz w:val="28"/>
          <w:szCs w:val="28"/>
        </w:rPr>
        <w:t>.</w:t>
      </w:r>
    </w:p>
    <w:p w:rsidR="00CF48E5" w:rsidRPr="00B44666" w:rsidRDefault="00CF48E5" w:rsidP="00CF48E5">
      <w:pPr>
        <w:spacing w:line="360" w:lineRule="auto"/>
        <w:jc w:val="both"/>
        <w:rPr>
          <w:rFonts w:ascii="Times New Roman" w:hAnsi="Times New Roman"/>
          <w:sz w:val="28"/>
          <w:szCs w:val="28"/>
          <w:lang w:val="en-US"/>
        </w:rPr>
      </w:pPr>
      <w:r w:rsidRPr="00B44666">
        <w:rPr>
          <w:rFonts w:ascii="Times New Roman" w:hAnsi="Times New Roman" w:hint="eastAsia"/>
          <w:b/>
          <w:sz w:val="28"/>
          <w:szCs w:val="28"/>
          <w:lang w:val="en-US"/>
        </w:rPr>
        <w:t>A</w:t>
      </w:r>
      <w:r w:rsidRPr="00B44666">
        <w:rPr>
          <w:rFonts w:ascii="Times New Roman" w:hAnsi="Times New Roman"/>
          <w:b/>
          <w:sz w:val="28"/>
          <w:szCs w:val="28"/>
          <w:lang w:val="en-US"/>
        </w:rPr>
        <w:t>nnotation</w:t>
      </w:r>
      <w:r w:rsidRPr="00B44666">
        <w:rPr>
          <w:rFonts w:ascii="Times New Roman" w:hAnsi="Times New Roman" w:hint="eastAsia"/>
          <w:b/>
          <w:sz w:val="28"/>
          <w:szCs w:val="28"/>
          <w:lang w:val="en-US"/>
        </w:rPr>
        <w:t>:</w:t>
      </w:r>
      <w:r w:rsidR="00B44666" w:rsidRPr="00B44666">
        <w:rPr>
          <w:lang w:val="en-US"/>
        </w:rPr>
        <w:t xml:space="preserve"> </w:t>
      </w:r>
      <w:r w:rsidR="00B44666" w:rsidRPr="00B44666">
        <w:rPr>
          <w:rFonts w:ascii="Times New Roman" w:hAnsi="Times New Roman"/>
          <w:sz w:val="28"/>
          <w:szCs w:val="28"/>
          <w:lang w:val="en-US"/>
        </w:rPr>
        <w:t xml:space="preserve">This article analyzes the differences between the concepts of reason and reason in the philosophy of Immanuel Kant. The author provides interpretations of the concepts of "reason" and "reason" in the context of Kantian philosophy, highlighting the features of each of them </w:t>
      </w:r>
    </w:p>
    <w:p w:rsidR="001D796D" w:rsidRPr="0020508A" w:rsidRDefault="00CF48E5" w:rsidP="00CF48E5">
      <w:pPr>
        <w:spacing w:line="360" w:lineRule="auto"/>
        <w:jc w:val="both"/>
        <w:rPr>
          <w:rFonts w:ascii="Times New Roman" w:hAnsi="Times New Roman"/>
          <w:b/>
          <w:sz w:val="28"/>
          <w:szCs w:val="28"/>
          <w:lang w:val="en-US"/>
        </w:rPr>
      </w:pPr>
      <w:r w:rsidRPr="001E395F">
        <w:rPr>
          <w:rFonts w:ascii="Times New Roman" w:hAnsi="Times New Roman" w:hint="eastAsia"/>
          <w:b/>
          <w:sz w:val="28"/>
          <w:szCs w:val="28"/>
          <w:lang w:val="en-US"/>
        </w:rPr>
        <w:t>Key words:</w:t>
      </w:r>
      <w:r w:rsidR="001E395F" w:rsidRPr="001E395F">
        <w:rPr>
          <w:rFonts w:ascii="Times New Roman" w:hAnsi="Times New Roman"/>
          <w:b/>
          <w:sz w:val="28"/>
          <w:szCs w:val="28"/>
          <w:lang w:val="en-US"/>
        </w:rPr>
        <w:t xml:space="preserve"> </w:t>
      </w:r>
      <w:r w:rsidR="001E395F" w:rsidRPr="001E395F">
        <w:rPr>
          <w:rFonts w:ascii="Times New Roman" w:hAnsi="Times New Roman"/>
          <w:sz w:val="28"/>
          <w:szCs w:val="28"/>
          <w:lang w:val="en-US"/>
        </w:rPr>
        <w:t xml:space="preserve">reason, reason, Kantian philosophy, human thinking, </w:t>
      </w:r>
      <w:r w:rsidR="0065564D" w:rsidRPr="00B44666">
        <w:rPr>
          <w:rFonts w:ascii="Times New Roman" w:hAnsi="Times New Roman"/>
          <w:sz w:val="28"/>
          <w:szCs w:val="28"/>
          <w:lang w:val="en-US"/>
        </w:rPr>
        <w:t xml:space="preserve">and identifying their fundamental </w:t>
      </w:r>
      <w:proofErr w:type="spellStart"/>
      <w:r w:rsidR="0065564D" w:rsidRPr="00B44666">
        <w:rPr>
          <w:rFonts w:ascii="Times New Roman" w:hAnsi="Times New Roman"/>
          <w:sz w:val="28"/>
          <w:szCs w:val="28"/>
          <w:lang w:val="en-US"/>
        </w:rPr>
        <w:t>differences.</w:t>
      </w:r>
      <w:r w:rsidR="001E395F" w:rsidRPr="001E395F">
        <w:rPr>
          <w:rFonts w:ascii="Times New Roman" w:hAnsi="Times New Roman"/>
          <w:sz w:val="28"/>
          <w:szCs w:val="28"/>
          <w:lang w:val="en-US"/>
        </w:rPr>
        <w:t>Kantian</w:t>
      </w:r>
      <w:proofErr w:type="spellEnd"/>
      <w:r w:rsidR="001E395F" w:rsidRPr="001E395F">
        <w:rPr>
          <w:rFonts w:ascii="Times New Roman" w:hAnsi="Times New Roman"/>
          <w:sz w:val="28"/>
          <w:szCs w:val="28"/>
          <w:lang w:val="en-US"/>
        </w:rPr>
        <w:t xml:space="preserve"> philosophy</w:t>
      </w:r>
      <w:r w:rsidR="0020508A" w:rsidRPr="0020508A">
        <w:rPr>
          <w:rFonts w:ascii="Times New Roman" w:hAnsi="Times New Roman"/>
          <w:sz w:val="28"/>
          <w:szCs w:val="28"/>
          <w:lang w:val="en-US"/>
        </w:rPr>
        <w:t>.</w:t>
      </w:r>
    </w:p>
    <w:p w:rsidR="00B44666" w:rsidRPr="001E395F" w:rsidRDefault="00B44666" w:rsidP="00CF48E5">
      <w:pPr>
        <w:spacing w:line="360" w:lineRule="auto"/>
        <w:jc w:val="both"/>
        <w:rPr>
          <w:rFonts w:ascii="Times New Roman" w:hAnsi="Times New Roman"/>
          <w:b/>
          <w:sz w:val="28"/>
          <w:szCs w:val="28"/>
          <w:lang w:val="en-US"/>
        </w:rPr>
      </w:pPr>
    </w:p>
    <w:p w:rsidR="00B44666" w:rsidRPr="001E395F" w:rsidRDefault="00B44666" w:rsidP="001D796D">
      <w:pPr>
        <w:spacing w:line="360" w:lineRule="auto"/>
        <w:jc w:val="both"/>
        <w:rPr>
          <w:rFonts w:ascii="Times New Roman" w:hAnsi="Times New Roman"/>
          <w:sz w:val="28"/>
          <w:szCs w:val="28"/>
          <w:lang w:val="en-US"/>
        </w:rPr>
      </w:pPr>
    </w:p>
    <w:p w:rsidR="001573BD" w:rsidRDefault="001573BD" w:rsidP="0020508A">
      <w:pPr>
        <w:spacing w:line="360" w:lineRule="auto"/>
        <w:ind w:firstLine="709"/>
        <w:jc w:val="both"/>
        <w:rPr>
          <w:rFonts w:ascii="Times New Roman" w:hAnsi="Times New Roman"/>
          <w:sz w:val="28"/>
          <w:szCs w:val="28"/>
        </w:rPr>
      </w:pPr>
      <w:proofErr w:type="spellStart"/>
      <w:r w:rsidRPr="001573BD">
        <w:rPr>
          <w:rFonts w:ascii="Times New Roman" w:hAnsi="Times New Roman"/>
          <w:sz w:val="28"/>
          <w:szCs w:val="28"/>
        </w:rPr>
        <w:lastRenderedPageBreak/>
        <w:t>Иммануил</w:t>
      </w:r>
      <w:proofErr w:type="spellEnd"/>
      <w:r w:rsidRPr="001573BD">
        <w:rPr>
          <w:rFonts w:ascii="Times New Roman" w:hAnsi="Times New Roman"/>
          <w:sz w:val="28"/>
          <w:szCs w:val="28"/>
        </w:rPr>
        <w:t xml:space="preserve"> Кант, великий немецкий философ XVIII века, стоял у истоков нового этапа в развитии философии, оставив свой огромный след в интеллектуальной истории человечества. Родившийся в Кёнигсберге в 1724 году, Кант стал одним из наиболее влиятельных мыслителей своего времени, оказавшим глубокое воздействие на фило</w:t>
      </w:r>
      <w:r>
        <w:rPr>
          <w:rFonts w:ascii="Times New Roman" w:hAnsi="Times New Roman"/>
          <w:sz w:val="28"/>
          <w:szCs w:val="28"/>
        </w:rPr>
        <w:t xml:space="preserve">софию, науку, этику и эстетику. </w:t>
      </w:r>
    </w:p>
    <w:p w:rsidR="001573BD" w:rsidRDefault="001573BD" w:rsidP="0020508A">
      <w:pPr>
        <w:spacing w:line="360" w:lineRule="auto"/>
        <w:ind w:firstLine="709"/>
        <w:jc w:val="both"/>
        <w:rPr>
          <w:rFonts w:ascii="Times New Roman" w:hAnsi="Times New Roman"/>
          <w:sz w:val="28"/>
          <w:szCs w:val="28"/>
        </w:rPr>
      </w:pPr>
      <w:r w:rsidRPr="001573BD">
        <w:rPr>
          <w:rFonts w:ascii="Times New Roman" w:hAnsi="Times New Roman"/>
          <w:sz w:val="28"/>
          <w:szCs w:val="28"/>
        </w:rPr>
        <w:t xml:space="preserve">В период Просвещения, когда идеи рациональности и самопознания становились ключевыми, Кант внес существенный вклад в философскую мысль, разрешив противоречия между эмпирическими и рациональными подходами к познанию. Его труды, такие как "Критика чистого разума" и "Критика практического разума", стали неотъемлемой частью культурного наследия и </w:t>
      </w:r>
      <w:proofErr w:type="gramStart"/>
      <w:r w:rsidRPr="001573BD">
        <w:rPr>
          <w:rFonts w:ascii="Times New Roman" w:hAnsi="Times New Roman"/>
          <w:sz w:val="28"/>
          <w:szCs w:val="28"/>
        </w:rPr>
        <w:t>вдохновляют философов и исследователей по сей</w:t>
      </w:r>
      <w:proofErr w:type="gramEnd"/>
      <w:r w:rsidRPr="001573BD">
        <w:rPr>
          <w:rFonts w:ascii="Times New Roman" w:hAnsi="Times New Roman"/>
          <w:sz w:val="28"/>
          <w:szCs w:val="28"/>
        </w:rPr>
        <w:t xml:space="preserve"> день.</w:t>
      </w:r>
    </w:p>
    <w:p w:rsidR="00177D5E" w:rsidRPr="00177D5E" w:rsidRDefault="00B278FB" w:rsidP="0020508A">
      <w:pPr>
        <w:spacing w:line="360" w:lineRule="auto"/>
        <w:ind w:firstLine="709"/>
        <w:jc w:val="both"/>
        <w:rPr>
          <w:rFonts w:ascii="Times New Roman" w:hAnsi="Times New Roman"/>
          <w:sz w:val="28"/>
          <w:szCs w:val="28"/>
        </w:rPr>
      </w:pPr>
      <w:r>
        <w:rPr>
          <w:rFonts w:ascii="Times New Roman" w:hAnsi="Times New Roman"/>
          <w:sz w:val="28"/>
          <w:szCs w:val="28"/>
        </w:rPr>
        <w:t>Ф</w:t>
      </w:r>
      <w:r w:rsidRPr="00B278FB">
        <w:rPr>
          <w:rFonts w:ascii="Times New Roman" w:hAnsi="Times New Roman"/>
          <w:sz w:val="28"/>
          <w:szCs w:val="28"/>
        </w:rPr>
        <w:t xml:space="preserve">илософия </w:t>
      </w:r>
      <w:r>
        <w:rPr>
          <w:rFonts w:ascii="Times New Roman" w:hAnsi="Times New Roman"/>
          <w:sz w:val="28"/>
          <w:szCs w:val="28"/>
        </w:rPr>
        <w:t xml:space="preserve">Канта </w:t>
      </w:r>
      <w:r w:rsidRPr="00B278FB">
        <w:rPr>
          <w:rFonts w:ascii="Times New Roman" w:hAnsi="Times New Roman"/>
          <w:sz w:val="28"/>
          <w:szCs w:val="28"/>
        </w:rPr>
        <w:t xml:space="preserve">выделяет два ключевых элемента мышления — рассудок и разум, каждый из которых вносит свой уникальный вклад в формирование нашего знания о мире. </w:t>
      </w:r>
    </w:p>
    <w:p w:rsidR="00177D5E" w:rsidRPr="00177D5E"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 xml:space="preserve">Рассудок, по Канту, функционирует на уровне конкретных явлений и объектов, предоставляя </w:t>
      </w:r>
      <w:proofErr w:type="gramStart"/>
      <w:r w:rsidRPr="00177D5E">
        <w:rPr>
          <w:rFonts w:ascii="Times New Roman" w:hAnsi="Times New Roman"/>
          <w:sz w:val="28"/>
          <w:szCs w:val="28"/>
        </w:rPr>
        <w:t>нам</w:t>
      </w:r>
      <w:proofErr w:type="gramEnd"/>
      <w:r w:rsidRPr="00177D5E">
        <w:rPr>
          <w:rFonts w:ascii="Times New Roman" w:hAnsi="Times New Roman"/>
          <w:sz w:val="28"/>
          <w:szCs w:val="28"/>
        </w:rPr>
        <w:t xml:space="preserve"> способность анализа и классификации вещей внутри пространства и времени. Это практическое мышление, ориентированное на чувственный опыт, на работу с данными, которые мы получаем из внешнего мира. Рассудок позволяет нам сделать выводы на основ</w:t>
      </w:r>
      <w:r w:rsidR="00482D2F">
        <w:rPr>
          <w:rFonts w:ascii="Times New Roman" w:hAnsi="Times New Roman"/>
          <w:sz w:val="28"/>
          <w:szCs w:val="28"/>
        </w:rPr>
        <w:t>е конкретных ситуаций и фактов.</w:t>
      </w:r>
    </w:p>
    <w:p w:rsidR="00177D5E" w:rsidRPr="00177D5E" w:rsidRDefault="00482D2F" w:rsidP="0020508A">
      <w:pPr>
        <w:spacing w:line="360" w:lineRule="auto"/>
        <w:ind w:firstLine="709"/>
        <w:jc w:val="both"/>
        <w:rPr>
          <w:rFonts w:ascii="Times New Roman" w:hAnsi="Times New Roman"/>
          <w:sz w:val="28"/>
          <w:szCs w:val="28"/>
        </w:rPr>
      </w:pPr>
      <w:r>
        <w:rPr>
          <w:rFonts w:ascii="Times New Roman" w:hAnsi="Times New Roman"/>
          <w:sz w:val="28"/>
          <w:szCs w:val="28"/>
        </w:rPr>
        <w:t>Р</w:t>
      </w:r>
      <w:r w:rsidR="00177D5E" w:rsidRPr="00177D5E">
        <w:rPr>
          <w:rFonts w:ascii="Times New Roman" w:hAnsi="Times New Roman"/>
          <w:sz w:val="28"/>
          <w:szCs w:val="28"/>
        </w:rPr>
        <w:t xml:space="preserve">азум </w:t>
      </w:r>
      <w:r>
        <w:rPr>
          <w:rFonts w:ascii="Times New Roman" w:hAnsi="Times New Roman"/>
          <w:sz w:val="28"/>
          <w:szCs w:val="28"/>
        </w:rPr>
        <w:t xml:space="preserve">же </w:t>
      </w:r>
      <w:r w:rsidR="00177D5E" w:rsidRPr="00177D5E">
        <w:rPr>
          <w:rFonts w:ascii="Times New Roman" w:hAnsi="Times New Roman"/>
          <w:sz w:val="28"/>
          <w:szCs w:val="28"/>
        </w:rPr>
        <w:t xml:space="preserve">в кантовской философии предстает как </w:t>
      </w:r>
      <w:proofErr w:type="gramStart"/>
      <w:r w:rsidR="00177D5E" w:rsidRPr="00177D5E">
        <w:rPr>
          <w:rFonts w:ascii="Times New Roman" w:hAnsi="Times New Roman"/>
          <w:sz w:val="28"/>
          <w:szCs w:val="28"/>
        </w:rPr>
        <w:t>более высший</w:t>
      </w:r>
      <w:proofErr w:type="gramEnd"/>
      <w:r w:rsidR="00177D5E" w:rsidRPr="00177D5E">
        <w:rPr>
          <w:rFonts w:ascii="Times New Roman" w:hAnsi="Times New Roman"/>
          <w:sz w:val="28"/>
          <w:szCs w:val="28"/>
        </w:rPr>
        <w:t xml:space="preserve"> уровень мышления. Разум стремится к универсальным законам и абстрактным идеям, применимым ко всему сущему. Это мышление ориентировано на общие принципы, которые лежат в основе различных явлений. Разум помогает нам понимать вещи на б</w:t>
      </w:r>
      <w:r>
        <w:rPr>
          <w:rFonts w:ascii="Times New Roman" w:hAnsi="Times New Roman"/>
          <w:sz w:val="28"/>
          <w:szCs w:val="28"/>
        </w:rPr>
        <w:t>олее высоком уровне абстракции.</w:t>
      </w:r>
    </w:p>
    <w:p w:rsidR="00177D5E" w:rsidRPr="00177D5E"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 xml:space="preserve">Ключевое различие между рассудком и разумом заключается в том, что рассудок оперирует в пределах пространства и времени, ориентируясь на </w:t>
      </w:r>
      <w:r w:rsidRPr="00177D5E">
        <w:rPr>
          <w:rFonts w:ascii="Times New Roman" w:hAnsi="Times New Roman"/>
          <w:sz w:val="28"/>
          <w:szCs w:val="28"/>
        </w:rPr>
        <w:lastRenderedPageBreak/>
        <w:t xml:space="preserve">конкретные ситуации, в то время как разум стремится </w:t>
      </w:r>
      <w:proofErr w:type="gramStart"/>
      <w:r w:rsidRPr="00177D5E">
        <w:rPr>
          <w:rFonts w:ascii="Times New Roman" w:hAnsi="Times New Roman"/>
          <w:sz w:val="28"/>
          <w:szCs w:val="28"/>
        </w:rPr>
        <w:t>к</w:t>
      </w:r>
      <w:proofErr w:type="gramEnd"/>
      <w:r w:rsidRPr="00177D5E">
        <w:rPr>
          <w:rFonts w:ascii="Times New Roman" w:hAnsi="Times New Roman"/>
          <w:sz w:val="28"/>
          <w:szCs w:val="28"/>
        </w:rPr>
        <w:t xml:space="preserve"> универсальным идеям, выходящим за рамки конкретного опыта. Это отражает глубокий философский поиск Канта - как совместить эмпирическое знание, основанное на опыте, с рациональ</w:t>
      </w:r>
      <w:r w:rsidR="00482D2F">
        <w:rPr>
          <w:rFonts w:ascii="Times New Roman" w:hAnsi="Times New Roman"/>
          <w:sz w:val="28"/>
          <w:szCs w:val="28"/>
        </w:rPr>
        <w:t>ными универсальными принципами.</w:t>
      </w:r>
      <w:bookmarkStart w:id="0" w:name="_GoBack"/>
      <w:bookmarkEnd w:id="0"/>
    </w:p>
    <w:p w:rsidR="00177D5E" w:rsidRPr="00177D5E"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В "Критике чистого разума" Кант выдвигает идею о том, что рассудок и разум имеют свои ограничения. Рассудок ограничен пределами сенсорного опыта, не способного выйти за границы пространства и времени. С другой стороны, разум также сталкивается с ограничениями и не способен предоставить знание о вещах, выходящих за пределы возмож</w:t>
      </w:r>
      <w:r w:rsidR="00482D2F">
        <w:rPr>
          <w:rFonts w:ascii="Times New Roman" w:hAnsi="Times New Roman"/>
          <w:sz w:val="28"/>
          <w:szCs w:val="28"/>
        </w:rPr>
        <w:t>ностей чувственного восприятия.</w:t>
      </w:r>
    </w:p>
    <w:p w:rsidR="00177D5E" w:rsidRPr="00177D5E"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Кантовский подход к рассудку и разуму становится основой для разрешения противоречий между рационализмом и эмпиризмом. Он подчеркивает, что оба эти элемента человеческого мышления важны для формирования полноценного знания. Рассудок и разум взаимодействуют, создавая комплексный механизм познания, который позволяет человеку совмещать конкретный оп</w:t>
      </w:r>
      <w:r w:rsidR="00482D2F">
        <w:rPr>
          <w:rFonts w:ascii="Times New Roman" w:hAnsi="Times New Roman"/>
          <w:sz w:val="28"/>
          <w:szCs w:val="28"/>
        </w:rPr>
        <w:t>ыт с универсальными принципами.</w:t>
      </w:r>
    </w:p>
    <w:p w:rsidR="00177D5E" w:rsidRPr="00177D5E"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Важным аспектом кантовской философии является также практическое применение рассудка и разума. Рассудок становится основой для этических решений в конкретных ситуациях, основываясь на моральных нормах и соображениях. Разум, в свою очередь, выступает как источник универсальных принципов этики, способствуя формиров</w:t>
      </w:r>
      <w:r w:rsidR="00482D2F">
        <w:rPr>
          <w:rFonts w:ascii="Times New Roman" w:hAnsi="Times New Roman"/>
          <w:sz w:val="28"/>
          <w:szCs w:val="28"/>
        </w:rPr>
        <w:t>анию общих моральных ценностей.</w:t>
      </w:r>
    </w:p>
    <w:p w:rsidR="00183E88" w:rsidRDefault="00177D5E" w:rsidP="0020508A">
      <w:pPr>
        <w:spacing w:line="360" w:lineRule="auto"/>
        <w:ind w:firstLine="709"/>
        <w:jc w:val="both"/>
        <w:rPr>
          <w:rFonts w:ascii="Times New Roman" w:hAnsi="Times New Roman"/>
          <w:sz w:val="28"/>
          <w:szCs w:val="28"/>
        </w:rPr>
      </w:pPr>
      <w:r w:rsidRPr="00177D5E">
        <w:rPr>
          <w:rFonts w:ascii="Times New Roman" w:hAnsi="Times New Roman"/>
          <w:sz w:val="28"/>
          <w:szCs w:val="28"/>
        </w:rPr>
        <w:t>Таким образом, в философии Канта рассудок и разум предстают как две взаимодополняющие стороны человеческого мышления, играющие важную роль в познании мира и формировании моральных убеждений. Их взаимодействие и ограничения становятся ключом к пониманию того, как человек постигает и взаимодействует с окружающим миром, а также как он формирует свое этическое отношение к действиям и событиям.</w:t>
      </w:r>
    </w:p>
    <w:p w:rsidR="00207579" w:rsidRDefault="00207579" w:rsidP="00CF48E5">
      <w:pPr>
        <w:spacing w:line="360" w:lineRule="auto"/>
        <w:jc w:val="both"/>
        <w:rPr>
          <w:rFonts w:ascii="Times New Roman" w:hAnsi="Times New Roman"/>
          <w:b/>
          <w:sz w:val="28"/>
          <w:szCs w:val="28"/>
        </w:rPr>
      </w:pPr>
      <w:r>
        <w:rPr>
          <w:rFonts w:ascii="Times New Roman" w:hAnsi="Times New Roman"/>
          <w:b/>
          <w:sz w:val="28"/>
          <w:szCs w:val="28"/>
        </w:rPr>
        <w:lastRenderedPageBreak/>
        <w:t>Использованные источники</w:t>
      </w:r>
      <w:r>
        <w:rPr>
          <w:rFonts w:ascii="Times New Roman" w:hAnsi="Times New Roman" w:hint="eastAsia"/>
          <w:b/>
          <w:sz w:val="28"/>
          <w:szCs w:val="28"/>
        </w:rPr>
        <w:t xml:space="preserve">: </w:t>
      </w:r>
    </w:p>
    <w:p w:rsidR="00C530A1" w:rsidRPr="00C530A1" w:rsidRDefault="00C530A1" w:rsidP="00C530A1">
      <w:pPr>
        <w:pStyle w:val="a3"/>
        <w:numPr>
          <w:ilvl w:val="0"/>
          <w:numId w:val="1"/>
        </w:numPr>
        <w:spacing w:line="360" w:lineRule="auto"/>
        <w:jc w:val="both"/>
        <w:rPr>
          <w:rFonts w:ascii="Times New Roman" w:hAnsi="Times New Roman"/>
          <w:sz w:val="28"/>
          <w:szCs w:val="28"/>
        </w:rPr>
      </w:pPr>
      <w:r w:rsidRPr="00C530A1">
        <w:rPr>
          <w:rFonts w:ascii="Times New Roman" w:hAnsi="Times New Roman"/>
          <w:sz w:val="28"/>
          <w:szCs w:val="28"/>
        </w:rPr>
        <w:t>Абросимова, М.А. Рассудок как форма мышления в философии И. Канта / М.А. Абросимова. — Текст: непосредственный // Молодой ученый. — 2020. — № 13 (303). — С. 194-197. — URL: https://moluch.ru/archive/303/68385/ (дата обращения: 08.04.2022).</w:t>
      </w:r>
    </w:p>
    <w:p w:rsidR="00C530A1" w:rsidRPr="00C530A1" w:rsidRDefault="0065564D" w:rsidP="00C530A1">
      <w:pPr>
        <w:pStyle w:val="a3"/>
        <w:numPr>
          <w:ilvl w:val="0"/>
          <w:numId w:val="1"/>
        </w:numPr>
        <w:spacing w:line="360" w:lineRule="auto"/>
        <w:jc w:val="both"/>
        <w:rPr>
          <w:rFonts w:ascii="Times New Roman" w:hAnsi="Times New Roman"/>
          <w:sz w:val="28"/>
          <w:szCs w:val="28"/>
        </w:rPr>
      </w:pPr>
      <w:r w:rsidRPr="0065564D">
        <w:rPr>
          <w:rFonts w:ascii="Times New Roman" w:hAnsi="Times New Roman"/>
          <w:sz w:val="28"/>
          <w:szCs w:val="28"/>
        </w:rPr>
        <w:t xml:space="preserve">Кант И. Критика чистого разума / Пер. с </w:t>
      </w:r>
      <w:proofErr w:type="gramStart"/>
      <w:r w:rsidRPr="0065564D">
        <w:rPr>
          <w:rFonts w:ascii="Times New Roman" w:hAnsi="Times New Roman"/>
          <w:sz w:val="28"/>
          <w:szCs w:val="28"/>
        </w:rPr>
        <w:t>нем</w:t>
      </w:r>
      <w:proofErr w:type="gramEnd"/>
      <w:r w:rsidRPr="0065564D">
        <w:rPr>
          <w:rFonts w:ascii="Times New Roman" w:hAnsi="Times New Roman"/>
          <w:sz w:val="28"/>
          <w:szCs w:val="28"/>
        </w:rPr>
        <w:t xml:space="preserve">. Н. </w:t>
      </w:r>
      <w:proofErr w:type="spellStart"/>
      <w:r w:rsidRPr="0065564D">
        <w:rPr>
          <w:rFonts w:ascii="Times New Roman" w:hAnsi="Times New Roman"/>
          <w:sz w:val="28"/>
          <w:szCs w:val="28"/>
        </w:rPr>
        <w:t>Лосского</w:t>
      </w:r>
      <w:proofErr w:type="spellEnd"/>
      <w:r w:rsidRPr="0065564D">
        <w:rPr>
          <w:rFonts w:ascii="Times New Roman" w:hAnsi="Times New Roman"/>
          <w:sz w:val="28"/>
          <w:szCs w:val="28"/>
        </w:rPr>
        <w:t xml:space="preserve"> сверен и отредактирован Ц.Г. </w:t>
      </w:r>
      <w:proofErr w:type="spellStart"/>
      <w:r w:rsidRPr="0065564D">
        <w:rPr>
          <w:rFonts w:ascii="Times New Roman" w:hAnsi="Times New Roman"/>
          <w:sz w:val="28"/>
          <w:szCs w:val="28"/>
        </w:rPr>
        <w:t>Арзаканяном</w:t>
      </w:r>
      <w:proofErr w:type="spellEnd"/>
      <w:r w:rsidRPr="0065564D">
        <w:rPr>
          <w:rFonts w:ascii="Times New Roman" w:hAnsi="Times New Roman"/>
          <w:sz w:val="28"/>
          <w:szCs w:val="28"/>
        </w:rPr>
        <w:t xml:space="preserve"> и М.И. Иткиным; Примеч. Ц.Г. </w:t>
      </w:r>
      <w:proofErr w:type="spellStart"/>
      <w:r w:rsidRPr="0065564D">
        <w:rPr>
          <w:rFonts w:ascii="Times New Roman" w:hAnsi="Times New Roman"/>
          <w:sz w:val="28"/>
          <w:szCs w:val="28"/>
        </w:rPr>
        <w:t>Арзаканяна</w:t>
      </w:r>
      <w:proofErr w:type="spellEnd"/>
      <w:r w:rsidRPr="0065564D">
        <w:rPr>
          <w:rFonts w:ascii="Times New Roman" w:hAnsi="Times New Roman"/>
          <w:sz w:val="28"/>
          <w:szCs w:val="28"/>
        </w:rPr>
        <w:t xml:space="preserve">. — М.: </w:t>
      </w:r>
      <w:proofErr w:type="spellStart"/>
      <w:r w:rsidRPr="0065564D">
        <w:rPr>
          <w:rFonts w:ascii="Times New Roman" w:hAnsi="Times New Roman"/>
          <w:sz w:val="28"/>
          <w:szCs w:val="28"/>
        </w:rPr>
        <w:t>Эксмо</w:t>
      </w:r>
      <w:proofErr w:type="spellEnd"/>
      <w:r w:rsidRPr="0065564D">
        <w:rPr>
          <w:rFonts w:ascii="Times New Roman" w:hAnsi="Times New Roman"/>
          <w:sz w:val="28"/>
          <w:szCs w:val="28"/>
        </w:rPr>
        <w:t>, 2007.</w:t>
      </w:r>
    </w:p>
    <w:sectPr w:rsidR="00C530A1" w:rsidRPr="00C53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6404"/>
    <w:multiLevelType w:val="hybridMultilevel"/>
    <w:tmpl w:val="91AE6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B3"/>
    <w:rsid w:val="000946DB"/>
    <w:rsid w:val="001573BD"/>
    <w:rsid w:val="00177D5E"/>
    <w:rsid w:val="00183E88"/>
    <w:rsid w:val="001C01C8"/>
    <w:rsid w:val="001C0D8E"/>
    <w:rsid w:val="001D796D"/>
    <w:rsid w:val="001E395F"/>
    <w:rsid w:val="0020508A"/>
    <w:rsid w:val="00207579"/>
    <w:rsid w:val="002A5877"/>
    <w:rsid w:val="002B3BB3"/>
    <w:rsid w:val="003A5EA1"/>
    <w:rsid w:val="00482D2F"/>
    <w:rsid w:val="005B6EE8"/>
    <w:rsid w:val="0065564D"/>
    <w:rsid w:val="00862D98"/>
    <w:rsid w:val="00B278FB"/>
    <w:rsid w:val="00B32F16"/>
    <w:rsid w:val="00B44666"/>
    <w:rsid w:val="00C530A1"/>
    <w:rsid w:val="00C62DC6"/>
    <w:rsid w:val="00CB6EED"/>
    <w:rsid w:val="00CF48E5"/>
    <w:rsid w:val="00D053C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E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E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088688">
      <w:bodyDiv w:val="1"/>
      <w:marLeft w:val="0"/>
      <w:marRight w:val="0"/>
      <w:marTop w:val="0"/>
      <w:marBottom w:val="0"/>
      <w:divBdr>
        <w:top w:val="none" w:sz="0" w:space="0" w:color="auto"/>
        <w:left w:val="none" w:sz="0" w:space="0" w:color="auto"/>
        <w:bottom w:val="none" w:sz="0" w:space="0" w:color="auto"/>
        <w:right w:val="none" w:sz="0" w:space="0" w:color="auto"/>
      </w:divBdr>
      <w:divsChild>
        <w:div w:id="129253058">
          <w:marLeft w:val="0"/>
          <w:marRight w:val="0"/>
          <w:marTop w:val="0"/>
          <w:marBottom w:val="0"/>
          <w:divBdr>
            <w:top w:val="single" w:sz="2" w:space="0" w:color="D9D9E3"/>
            <w:left w:val="single" w:sz="2" w:space="0" w:color="D9D9E3"/>
            <w:bottom w:val="single" w:sz="2" w:space="0" w:color="D9D9E3"/>
            <w:right w:val="single" w:sz="2" w:space="0" w:color="D9D9E3"/>
          </w:divBdr>
          <w:divsChild>
            <w:div w:id="591164017">
              <w:marLeft w:val="0"/>
              <w:marRight w:val="0"/>
              <w:marTop w:val="0"/>
              <w:marBottom w:val="0"/>
              <w:divBdr>
                <w:top w:val="single" w:sz="2" w:space="0" w:color="D9D9E3"/>
                <w:left w:val="single" w:sz="2" w:space="0" w:color="D9D9E3"/>
                <w:bottom w:val="single" w:sz="2" w:space="0" w:color="D9D9E3"/>
                <w:right w:val="single" w:sz="2" w:space="0" w:color="D9D9E3"/>
              </w:divBdr>
              <w:divsChild>
                <w:div w:id="314605564">
                  <w:marLeft w:val="0"/>
                  <w:marRight w:val="0"/>
                  <w:marTop w:val="0"/>
                  <w:marBottom w:val="0"/>
                  <w:divBdr>
                    <w:top w:val="single" w:sz="2" w:space="0" w:color="D9D9E3"/>
                    <w:left w:val="single" w:sz="2" w:space="0" w:color="D9D9E3"/>
                    <w:bottom w:val="single" w:sz="2" w:space="0" w:color="D9D9E3"/>
                    <w:right w:val="single" w:sz="2" w:space="0" w:color="D9D9E3"/>
                  </w:divBdr>
                  <w:divsChild>
                    <w:div w:id="1869487283">
                      <w:marLeft w:val="0"/>
                      <w:marRight w:val="0"/>
                      <w:marTop w:val="0"/>
                      <w:marBottom w:val="0"/>
                      <w:divBdr>
                        <w:top w:val="single" w:sz="2" w:space="0" w:color="D9D9E3"/>
                        <w:left w:val="single" w:sz="2" w:space="0" w:color="D9D9E3"/>
                        <w:bottom w:val="single" w:sz="2" w:space="0" w:color="D9D9E3"/>
                        <w:right w:val="single" w:sz="2" w:space="0" w:color="D9D9E3"/>
                      </w:divBdr>
                      <w:divsChild>
                        <w:div w:id="1874996543">
                          <w:marLeft w:val="0"/>
                          <w:marRight w:val="0"/>
                          <w:marTop w:val="0"/>
                          <w:marBottom w:val="0"/>
                          <w:divBdr>
                            <w:top w:val="none" w:sz="0" w:space="0" w:color="auto"/>
                            <w:left w:val="none" w:sz="0" w:space="0" w:color="auto"/>
                            <w:bottom w:val="none" w:sz="0" w:space="0" w:color="auto"/>
                            <w:right w:val="none" w:sz="0" w:space="0" w:color="auto"/>
                          </w:divBdr>
                          <w:divsChild>
                            <w:div w:id="1903516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725128">
                                  <w:marLeft w:val="0"/>
                                  <w:marRight w:val="0"/>
                                  <w:marTop w:val="0"/>
                                  <w:marBottom w:val="0"/>
                                  <w:divBdr>
                                    <w:top w:val="single" w:sz="2" w:space="0" w:color="D9D9E3"/>
                                    <w:left w:val="single" w:sz="2" w:space="0" w:color="D9D9E3"/>
                                    <w:bottom w:val="single" w:sz="2" w:space="0" w:color="D9D9E3"/>
                                    <w:right w:val="single" w:sz="2" w:space="0" w:color="D9D9E3"/>
                                  </w:divBdr>
                                  <w:divsChild>
                                    <w:div w:id="176818066">
                                      <w:marLeft w:val="0"/>
                                      <w:marRight w:val="0"/>
                                      <w:marTop w:val="0"/>
                                      <w:marBottom w:val="0"/>
                                      <w:divBdr>
                                        <w:top w:val="single" w:sz="2" w:space="0" w:color="D9D9E3"/>
                                        <w:left w:val="single" w:sz="2" w:space="0" w:color="D9D9E3"/>
                                        <w:bottom w:val="single" w:sz="2" w:space="0" w:color="D9D9E3"/>
                                        <w:right w:val="single" w:sz="2" w:space="0" w:color="D9D9E3"/>
                                      </w:divBdr>
                                      <w:divsChild>
                                        <w:div w:id="1407991886">
                                          <w:marLeft w:val="0"/>
                                          <w:marRight w:val="0"/>
                                          <w:marTop w:val="0"/>
                                          <w:marBottom w:val="0"/>
                                          <w:divBdr>
                                            <w:top w:val="single" w:sz="2" w:space="0" w:color="D9D9E3"/>
                                            <w:left w:val="single" w:sz="2" w:space="0" w:color="D9D9E3"/>
                                            <w:bottom w:val="single" w:sz="2" w:space="0" w:color="D9D9E3"/>
                                            <w:right w:val="single" w:sz="2" w:space="0" w:color="D9D9E3"/>
                                          </w:divBdr>
                                          <w:divsChild>
                                            <w:div w:id="1730955695">
                                              <w:marLeft w:val="0"/>
                                              <w:marRight w:val="0"/>
                                              <w:marTop w:val="0"/>
                                              <w:marBottom w:val="0"/>
                                              <w:divBdr>
                                                <w:top w:val="single" w:sz="2" w:space="0" w:color="D9D9E3"/>
                                                <w:left w:val="single" w:sz="2" w:space="0" w:color="D9D9E3"/>
                                                <w:bottom w:val="single" w:sz="2" w:space="0" w:color="D9D9E3"/>
                                                <w:right w:val="single" w:sz="2" w:space="0" w:color="D9D9E3"/>
                                              </w:divBdr>
                                              <w:divsChild>
                                                <w:div w:id="850877019">
                                                  <w:marLeft w:val="0"/>
                                                  <w:marRight w:val="0"/>
                                                  <w:marTop w:val="0"/>
                                                  <w:marBottom w:val="0"/>
                                                  <w:divBdr>
                                                    <w:top w:val="single" w:sz="2" w:space="0" w:color="D9D9E3"/>
                                                    <w:left w:val="single" w:sz="2" w:space="0" w:color="D9D9E3"/>
                                                    <w:bottom w:val="single" w:sz="2" w:space="0" w:color="D9D9E3"/>
                                                    <w:right w:val="single" w:sz="2" w:space="0" w:color="D9D9E3"/>
                                                  </w:divBdr>
                                                  <w:divsChild>
                                                    <w:div w:id="130805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0741188">
          <w:marLeft w:val="0"/>
          <w:marRight w:val="0"/>
          <w:marTop w:val="0"/>
          <w:marBottom w:val="0"/>
          <w:divBdr>
            <w:top w:val="none" w:sz="0" w:space="0" w:color="auto"/>
            <w:left w:val="none" w:sz="0" w:space="0" w:color="auto"/>
            <w:bottom w:val="none" w:sz="0" w:space="0" w:color="auto"/>
            <w:right w:val="none" w:sz="0" w:space="0" w:color="auto"/>
          </w:divBdr>
        </w:div>
      </w:divsChild>
    </w:div>
    <w:div w:id="1470636042">
      <w:bodyDiv w:val="1"/>
      <w:marLeft w:val="0"/>
      <w:marRight w:val="0"/>
      <w:marTop w:val="0"/>
      <w:marBottom w:val="0"/>
      <w:divBdr>
        <w:top w:val="none" w:sz="0" w:space="0" w:color="auto"/>
        <w:left w:val="none" w:sz="0" w:space="0" w:color="auto"/>
        <w:bottom w:val="none" w:sz="0" w:space="0" w:color="auto"/>
        <w:right w:val="none" w:sz="0" w:space="0" w:color="auto"/>
      </w:divBdr>
    </w:div>
    <w:div w:id="1709456251">
      <w:bodyDiv w:val="1"/>
      <w:marLeft w:val="0"/>
      <w:marRight w:val="0"/>
      <w:marTop w:val="0"/>
      <w:marBottom w:val="0"/>
      <w:divBdr>
        <w:top w:val="none" w:sz="0" w:space="0" w:color="auto"/>
        <w:left w:val="none" w:sz="0" w:space="0" w:color="auto"/>
        <w:bottom w:val="none" w:sz="0" w:space="0" w:color="auto"/>
        <w:right w:val="none" w:sz="0" w:space="0" w:color="auto"/>
      </w:divBdr>
    </w:div>
    <w:div w:id="1815683958">
      <w:bodyDiv w:val="1"/>
      <w:marLeft w:val="0"/>
      <w:marRight w:val="0"/>
      <w:marTop w:val="0"/>
      <w:marBottom w:val="0"/>
      <w:divBdr>
        <w:top w:val="none" w:sz="0" w:space="0" w:color="auto"/>
        <w:left w:val="none" w:sz="0" w:space="0" w:color="auto"/>
        <w:bottom w:val="none" w:sz="0" w:space="0" w:color="auto"/>
        <w:right w:val="none" w:sz="0" w:space="0" w:color="auto"/>
      </w:divBdr>
    </w:div>
    <w:div w:id="208406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750</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AMD</cp:lastModifiedBy>
  <cp:revision>14</cp:revision>
  <dcterms:created xsi:type="dcterms:W3CDTF">2023-11-20T10:34:00Z</dcterms:created>
  <dcterms:modified xsi:type="dcterms:W3CDTF">2023-11-23T16:54:00Z</dcterms:modified>
</cp:coreProperties>
</file>