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«Поволжский государственный университет телекоммуникаций и информатики»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Факультет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Информационных систем и технологий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Направление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Информатика и вычислительная техника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Кафедра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Программной инженерии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базовых навыков СУБД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Питерсков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А.П.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Морзюков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М.А.</w:t>
      </w:r>
      <w:r>
        <w:rPr>
          <w:rFonts w:ascii="Times New Roman" w:hAnsi="Times New Roman" w:cs="Times New Roman"/>
          <w:b/>
          <w:bCs/>
        </w:rPr>
        <w:tab/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Самара 202</w:t>
      </w:r>
      <w:r>
        <w:rPr>
          <w:rFonts w:ascii="Times New Roman" w:hAnsi="Times New Roman" w:cs="Times New Roman"/>
        </w:rPr>
        <w:t xml:space="preserve">4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Цель работы:</w:t>
      </w:r>
      <w:r/>
    </w:p>
    <w:p>
      <w:pPr>
        <w:numPr>
          <w:ilvl w:val="0"/>
          <w:numId w:val="1"/>
        </w:num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  <w:t xml:space="preserve">освоить навыки настройки СУБД</w:t>
      </w:r>
      <w:r/>
    </w:p>
    <w:p>
      <w:pPr>
        <w:numPr>
          <w:ilvl w:val="0"/>
          <w:numId w:val="1"/>
        </w:num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  <w:t xml:space="preserve">получения данных и манипуляции с ними</w:t>
      </w:r>
      <w:r/>
    </w:p>
    <w:p>
      <w:pPr>
        <w:numPr>
          <w:ilvl w:val="0"/>
          <w:numId w:val="1"/>
        </w:numPr>
        <w:spacing w:before="120" w:after="120"/>
        <w:shd w:val="clear" w:color="auto" w:fill="ffffff"/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52525"/>
          <w:sz w:val="24"/>
          <w:szCs w:val="28"/>
          <w:lang w:eastAsia="ru-RU"/>
        </w:rPr>
        <w:t xml:space="preserve">составления простых отчётов</w:t>
      </w:r>
      <w:r/>
    </w:p>
    <w:p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: 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Импорт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7450" cy="2210435"/>
                <wp:effectExtent l="0" t="0" r="6350" b="14604"/>
                <wp:docPr id="1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исунок 1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2745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93.5pt;height:174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4240" cy="2218055"/>
                <wp:effectExtent l="0" t="0" r="5080" b="6985"/>
                <wp:docPr id="2" name="Рисунок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исунок 1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74240" cy="2218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1.2pt;height:174.7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Подключаемся к базе данных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3365" cy="913765"/>
                <wp:effectExtent l="0" t="0" r="5715" b="635"/>
                <wp:docPr id="3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63365" cy="913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9.9pt;height:72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Задание 1: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Cs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</w:rPr>
        <w:t xml:space="preserve">Попробуйте найти ваши любимые фильмы, указывая часть названия и комбинируя условия,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указывая год выхода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bCs/>
          <w:sz w:val="24"/>
          <w:szCs w:val="28"/>
          <w:highlight w:val="none"/>
        </w:rPr>
        <w:t xml:space="preserve">SELECT id,title.title,production_year</w:t>
      </w:r>
      <w:r>
        <w:rPr>
          <w:rFonts w:ascii="Times New Roman" w:hAnsi="Times New Roman" w:cs="Times New Roman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bCs/>
          <w:sz w:val="24"/>
          <w:szCs w:val="28"/>
          <w:highlight w:val="none"/>
        </w:rPr>
        <w:t xml:space="preserve">FROM title</w:t>
      </w:r>
      <w:r>
        <w:rPr>
          <w:rFonts w:ascii="Times New Roman" w:hAnsi="Times New Roman" w:cs="Times New Roman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bCs/>
          <w:sz w:val="24"/>
          <w:szCs w:val="28"/>
          <w:highlight w:val="none"/>
        </w:rPr>
        <w:t xml:space="preserve">WHERE production_year=2001 AND title.title LIKE (`%Ring`)</w:t>
      </w:r>
      <w:r>
        <w:rPr>
          <w:rFonts w:ascii="Times New Roman" w:hAnsi="Times New Roman" w:cs="Times New Roman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bCs/>
          <w:sz w:val="24"/>
          <w:szCs w:val="28"/>
          <w:highlight w:val="none"/>
        </w:rPr>
        <w:t xml:space="preserve">ORDER BY title desc</w:t>
      </w:r>
      <w:r>
        <w:rPr>
          <w:rFonts w:ascii="Times New Roman" w:hAnsi="Times New Roman" w:cs="Times New Roman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 w:eastAsia="Yu Mincho" w:hint="eastAsia"/>
          <w:b/>
          <w:sz w:val="24"/>
          <w:szCs w:val="28"/>
          <w:lang w:eastAsia="ja-JP"/>
        </w:rPr>
      </w:pPr>
      <w:r>
        <w:rPr>
          <w:rFonts w:ascii="Times New Roman" w:hAnsi="Times New Roman" w:cs="Times New Roman"/>
          <w:bCs/>
          <w:sz w:val="24"/>
          <w:szCs w:val="28"/>
          <w:highlight w:val="none"/>
        </w:rPr>
        <w:t xml:space="preserve">LIMIT 5</w:t>
      </w:r>
      <w:r>
        <w:rPr>
          <w:rFonts w:ascii="Times New Roman" w:hAnsi="Times New Roman" w:cs="Times New Roman"/>
          <w:bCs/>
          <w:sz w:val="24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/>
      <w:r>
        <w:rPr>
          <w:rFonts w:ascii="Times New Roman" w:hAnsi="Times New Roman" w:cs="Times New Roman" w:eastAsia="Yu Mincho" w:hint="eastAsia"/>
          <w:b/>
          <w:sz w:val="24"/>
          <w:szCs w:val="28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ragraph">
                  <wp:posOffset>107950</wp:posOffset>
                </wp:positionV>
                <wp:extent cx="3695065" cy="748030"/>
                <wp:effectExtent l="0" t="0" r="8255" b="13970"/>
                <wp:wrapNone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95065" cy="748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658240;o:allowoverlap:true;o:allowincell:true;mso-position-horizontal-relative:page;margin-left:85.8pt;mso-position-horizontal:absolute;mso-position-vertical-relative:text;margin-top:8.5pt;mso-position-vertical:absolute;width:290.9pt;height:58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Задание 2: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</w:rPr>
        <w:t xml:space="preserve">Попробуйте вывести, в скольких фильмах снимались ваши любимые актеры.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SELECT name.name, count(movie_id)</w:t>
      </w:r>
      <w:r>
        <w:rPr>
          <w:rFonts w:ascii="Times New Roman" w:hAnsi="Times New Roman" w:cs="Times New Roman"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FROM name</w:t>
      </w:r>
      <w:r>
        <w:rPr>
          <w:rFonts w:ascii="Times New Roman" w:hAnsi="Times New Roman" w:cs="Times New Roman"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JOIN cast_info ac on name.id=ac.person_id</w:t>
      </w:r>
      <w:r>
        <w:rPr>
          <w:rFonts w:ascii="Times New Roman" w:hAnsi="Times New Roman" w:cs="Times New Roman"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WHERE name LIKE(`%Reeves, Keanu`)</w:t>
      </w:r>
      <w:r>
        <w:rPr>
          <w:rFonts w:ascii="Times New Roman" w:hAnsi="Times New Roman" w:cs="Times New Roman"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GROUP BY name.name</w:t>
      </w:r>
      <w:r>
        <w:rPr>
          <w:rFonts w:ascii="Times New Roman" w:hAnsi="Times New Roman" w:cs="Times New Roman"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none"/>
        </w:rPr>
        <w:t xml:space="preserve">LIMIT 1</w:t>
      </w:r>
      <w:r>
        <w:rPr>
          <w:rFonts w:ascii="Times New Roman" w:hAnsi="Times New Roman" w:cs="Times New Roman"/>
          <w:sz w:val="24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/>
      <w:r>
        <w:rPr>
          <w:rFonts w:ascii="Times New Roman" w:hAnsi="Times New Roman" w:cs="Times New Roman"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25165" cy="508635"/>
                <wp:effectExtent l="0" t="0" r="5715" b="9525"/>
                <wp:docPr id="5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25165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3.9pt;height:4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Задание 3: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Попробуйте собрать следующие статистики:</w:t>
      </w:r>
      <w:r/>
    </w:p>
    <w:p>
      <w:pPr>
        <w:numPr>
          <w:ilvl w:val="0"/>
          <w:numId w:val="2"/>
        </w:num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количество актёров и актрис; </w:t>
      </w:r>
      <w:r/>
    </w:p>
    <w:p>
      <w:pPr>
        <w:numPr>
          <w:ilvl w:val="0"/>
          <w:numId w:val="2"/>
        </w:numPr>
        <w:spacing w:before="120" w:after="120"/>
        <w:shd w:val="clear" w:color="auto" w:fill="ffffff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среднее количество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фильмов в год, выпущенных в XX веке, и, выпущенных в XXI веке (с учётом текущего года).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Количество актёров и актрис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SELECT count(name.gender),</w:t>
      </w:r>
      <w:r>
        <w:rPr>
          <w:rFonts w:ascii="Times New Roman" w:hAnsi="Times New Roman" w:cs="Times New Roman"/>
          <w:b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ab/>
        <w:t xml:space="preserve">CASE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WHEN name.gender=`n`THEN `MALE`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WHEN name.gender=`k`THEN `FEMALE`</w:t>
      </w:r>
      <w:r>
        <w:rPr>
          <w:rFonts w:ascii="Times New Roman" w:hAnsi="Times New Roman" w:cs="Times New Roman"/>
          <w:b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END AS GENDER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FROM name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GROUP BY name.gender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/>
      <w:r>
        <w:rPr>
          <w:rFonts w:ascii="Times New Roman" w:hAnsi="Times New Roman" w:cs="Times New Roman"/>
          <w:b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59150" cy="760730"/>
                <wp:effectExtent l="0" t="0" r="8890" b="1270"/>
                <wp:docPr id="6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59150" cy="760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4.5pt;height:59.9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Среднее количество фильмов в год, выпущенные в 19 и 20 веке</w:t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>
        <w:rPr>
          <w:rFonts w:ascii="Times New Roman" w:hAnsi="Times New Roman" w:cs="Times New Roman"/>
          <w:b/>
          <w:bCs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lang w:eastAsia="ja-JP"/>
        </w:rPr>
        <w:t xml:space="preserve">SELECT avg(id),</w:t>
      </w:r>
      <w:r>
        <w:rPr>
          <w:rFonts w:ascii="Times New Roman" w:hAnsi="Times New Roman" w:cs="Times New Roman"/>
          <w:b w:val="0"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ab/>
        <w:t xml:space="preserve">CASE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WHEN production_year&gt;=1800 and production_year&lt;1900 them `XIX`</w:t>
      </w:r>
      <w:r/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WHEN production_year&gt;=1900 and production_year&lt;2000 them `XX`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END AS CENTERY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FROM title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  <w:lang w:eastAsia="ja-JP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WHERE production_year&gt;=1800 and production_year&lt;2022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  <w:t xml:space="preserve">GROUP BY CENTURY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  <w:lang w:eastAsia="ja-JP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/>
      <w:r/>
      <w:r>
        <w:rPr>
          <w:rFonts w:ascii="Times New Roman" w:hAnsi="Times New Roman" w:cs="Times New Roman"/>
          <w:b w:val="0"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09440" cy="826135"/>
                <wp:effectExtent l="0" t="0" r="10160" b="12065"/>
                <wp:docPr id="7" name="Рисунок 15" descr="Изображение выглядит как текст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исунок 15" descr="Изображение выглядит как текст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09440" cy="82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7.2pt;height:65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Задание 4: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Среднее количество ролей на каждый год</w: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SELECT production_year, avg(person_id) as «AVG ROLES»</w:t>
      </w:r>
      <w:r>
        <w:rPr>
          <w:rFonts w:ascii="Times New Roman" w:hAnsi="Times New Roman" w:cs="Times New Roman"/>
          <w:b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FROM title t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JOIN cast_info ci on ci.movie_id =t.id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JOIN name n on n.id=ci.person_id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 w:val="0"/>
          <w:sz w:val="24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WHERE production_year&gt;=1900 and production_year&lt;2022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  <w:t xml:space="preserve">GROUP BY production_year</w:t>
      </w:r>
      <w:r>
        <w:rPr>
          <w:rFonts w:ascii="Times New Roman" w:hAnsi="Times New Roman" w:cs="Times New Roman"/>
          <w:b w:val="0"/>
          <w:bCs/>
          <w:sz w:val="24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</w:r>
      <w:r/>
      <w:r>
        <w:rPr>
          <w:rFonts w:ascii="Times New Roman" w:hAnsi="Times New Roman" w:cs="Times New Roman"/>
          <w:b/>
          <w:sz w:val="24"/>
          <w:szCs w:val="28"/>
        </w:rPr>
      </w:r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5915" cy="2281555"/>
                <wp:effectExtent l="0" t="0" r="14604" b="4445"/>
                <wp:docPr id="8" name="Рисунок 20" descr="Изображение выглядит как текст, электроника, табло, компьютер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исунок 20" descr="Изображение выглядит как текст, электроника, табло, компьютер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45915" cy="2281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26.4pt;height:179.6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76395" cy="906780"/>
                <wp:effectExtent l="0" t="0" r="14604" b="7620"/>
                <wp:docPr id="9" name="Рисунок 2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Рисунок 2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76395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28.8pt;height:71.4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</w:r>
      <w:r/>
    </w:p>
    <w:p>
      <w:p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Вывод: </w:t>
      </w:r>
      <w:r/>
    </w:p>
    <w:p>
      <w:pPr>
        <w:numPr>
          <w:ilvl w:val="0"/>
          <w:numId w:val="2"/>
        </w:num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Подключили  базу данных 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Imdb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к 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Psql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/>
    </w:p>
    <w:p>
      <w:pPr>
        <w:numPr>
          <w:ilvl w:val="0"/>
          <w:numId w:val="2"/>
        </w:numPr>
        <w:spacing w:before="120" w:after="120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Провели тестовые запросы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00603000000000000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Tahoma">
    <w:panose1 w:val="020B0604030504040204"/>
  </w:font>
  <w:font w:name="noto sans cjk sc">
    <w:panose1 w:val="02000603000000000000"/>
  </w:font>
  <w:font w:name="Courier New">
    <w:panose1 w:val="02070309020205020404"/>
  </w:font>
  <w:font w:name="Lohit Devanagari">
    <w:panose1 w:val="020B06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420" w:hanging="420"/>
        <w:tabs>
          <w:tab w:val="left" w:pos="42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ru-RU" w:bidi="ar-SA" w:eastAsia="ru-RU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sz w:val="22"/>
      <w:szCs w:val="22"/>
      <w:lang w:eastAsia="en-US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 w:customStyle="1">
    <w:name w:val="Standard"/>
    <w:pPr>
      <w:spacing w:after="0" w:line="240" w:lineRule="auto"/>
    </w:pPr>
    <w:rPr>
      <w:rFonts w:ascii="Liberation Serif" w:hAnsi="Liberation Serif" w:cs="Lohit Devanagari" w:eastAsia="Noto Sans CJK SC"/>
      <w:sz w:val="24"/>
      <w:szCs w:val="24"/>
      <w:lang w:bidi="hi-IN" w:eastAsia="zh-CN"/>
    </w:rPr>
  </w:style>
  <w:style w:type="paragraph" w:styleId="607">
    <w:name w:val="Balloon Text"/>
    <w:basedOn w:val="602"/>
    <w:link w:val="60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8" w:customStyle="1">
    <w:name w:val="Текст выноски Знак"/>
    <w:basedOn w:val="603"/>
    <w:link w:val="607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Максим Владимирович</dc:creator>
  <cp:revision>9</cp:revision>
  <dcterms:created xsi:type="dcterms:W3CDTF">2022-03-28T13:55:00Z</dcterms:created>
  <dcterms:modified xsi:type="dcterms:W3CDTF">2024-03-07T05:16:52Z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