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cs="Times New Roman"/>
          <w:b/>
          <w:bCs/>
          <w:sz w:val="20"/>
          <w:szCs w:val="20"/>
        </w:rPr>
      </w:pPr>
      <w:r>
        <w:rPr>
          <w:rFonts w:cs="Times New Roman"/>
          <w:b/>
          <w:bCs/>
          <w:sz w:val="20"/>
          <w:szCs w:val="20"/>
        </w:rPr>
        <w:t xml:space="preserve">МИНИСТЕРСТВО ЦИФРОВОГО РАЗВИТИЯ, СВЯЗИ И МАССОВЫХ КОММУНИКАЦИЙ РОССИЙСКОЙ ФЕДЕРАЦИИ</w:t>
      </w:r>
      <w:r/>
    </w:p>
    <w:p>
      <w:pPr>
        <w:jc w:val="center"/>
        <w:rPr>
          <w:rFonts w:cs="Times New Roman"/>
          <w:b/>
          <w:bCs/>
          <w:sz w:val="20"/>
          <w:szCs w:val="20"/>
        </w:rPr>
      </w:pPr>
      <w:r>
        <w:rPr>
          <w:rFonts w:cs="Times New Roman"/>
          <w:b/>
          <w:bCs/>
          <w:sz w:val="20"/>
          <w:szCs w:val="20"/>
        </w:rPr>
        <w:t xml:space="preserve">Федеральное государственное бюджетное образовательное учреждение высшего образования</w:t>
      </w:r>
      <w:r/>
    </w:p>
    <w:p>
      <w:pPr>
        <w:jc w:val="center"/>
        <w:rPr>
          <w:rFonts w:cs="Times New Roman"/>
          <w:b/>
          <w:bCs/>
          <w:sz w:val="20"/>
          <w:szCs w:val="20"/>
        </w:rPr>
      </w:pPr>
      <w:r>
        <w:rPr>
          <w:rFonts w:cs="Times New Roman"/>
          <w:b/>
          <w:bCs/>
          <w:sz w:val="20"/>
          <w:szCs w:val="20"/>
        </w:rPr>
        <w:t xml:space="preserve">«Поволжский государственный университет телекоммуникаций и информатики»</w:t>
      </w:r>
      <w:r/>
    </w:p>
    <w:p>
      <w:pPr>
        <w:jc w:val="center"/>
        <w:rPr>
          <w:rFonts w:cs="Times New Roman"/>
          <w:b/>
          <w:bCs/>
          <w:sz w:val="20"/>
          <w:szCs w:val="20"/>
        </w:rPr>
      </w:pPr>
      <w:r>
        <w:rPr>
          <w:rFonts w:cs="Times New Roman"/>
          <w:b/>
          <w:bCs/>
          <w:sz w:val="20"/>
          <w:szCs w:val="20"/>
        </w:rPr>
      </w:r>
      <w:r/>
    </w:p>
    <w:p>
      <w:pPr>
        <w:rPr>
          <w:rFonts w:cs="Times New Roman"/>
          <w:b/>
          <w:bCs/>
          <w:sz w:val="20"/>
          <w:szCs w:val="20"/>
        </w:rPr>
      </w:pPr>
      <w:r>
        <w:rPr>
          <w:rFonts w:cs="Times New Roman"/>
          <w:b/>
          <w:bCs/>
          <w:sz w:val="20"/>
          <w:szCs w:val="20"/>
        </w:rPr>
        <w:t xml:space="preserve">Факультет </w:t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  <w:t xml:space="preserve">Информационных систем и технологий</w:t>
      </w:r>
      <w:r/>
    </w:p>
    <w:p>
      <w:pPr>
        <w:rPr>
          <w:rFonts w:cs="Times New Roman"/>
          <w:b/>
          <w:bCs/>
          <w:sz w:val="20"/>
          <w:szCs w:val="20"/>
        </w:rPr>
      </w:pPr>
      <w:r>
        <w:rPr>
          <w:rFonts w:cs="Times New Roman"/>
          <w:b/>
          <w:bCs/>
          <w:sz w:val="20"/>
          <w:szCs w:val="20"/>
        </w:rPr>
        <w:t xml:space="preserve">Направление</w:t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  <w:t xml:space="preserve">Информатика и вычислительная техника</w:t>
      </w:r>
      <w:r/>
    </w:p>
    <w:p>
      <w:pPr>
        <w:rPr>
          <w:rFonts w:cs="Times New Roman"/>
          <w:b/>
          <w:bCs/>
          <w:sz w:val="20"/>
          <w:szCs w:val="20"/>
        </w:rPr>
      </w:pPr>
      <w:r>
        <w:rPr>
          <w:rFonts w:cs="Times New Roman"/>
          <w:b/>
          <w:bCs/>
          <w:sz w:val="20"/>
          <w:szCs w:val="20"/>
        </w:rPr>
        <w:t xml:space="preserve">Кафедра</w:t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</w:r>
      <w:r>
        <w:rPr>
          <w:rFonts w:cs="Times New Roman"/>
          <w:b/>
          <w:bCs/>
          <w:sz w:val="20"/>
          <w:szCs w:val="20"/>
        </w:rPr>
        <w:tab/>
        <w:t xml:space="preserve">Программной инженерии</w:t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Лабораторная работа №6</w:t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Проверил</w:t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 xml:space="preserve">Питерсков</w:t>
      </w:r>
      <w:r>
        <w:rPr>
          <w:rFonts w:cs="Times New Roman"/>
          <w:b/>
          <w:bCs/>
          <w:szCs w:val="28"/>
        </w:rPr>
        <w:t xml:space="preserve"> А.П.</w:t>
      </w:r>
      <w:r/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  <w:szCs w:val="28"/>
        </w:rPr>
        <w:t xml:space="preserve">Выполнил </w:t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  <w:t xml:space="preserve">   </w:t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 xml:space="preserve">Морзюков</w:t>
      </w:r>
      <w:r>
        <w:rPr>
          <w:rFonts w:cs="Times New Roman"/>
          <w:b/>
          <w:bCs/>
          <w:szCs w:val="28"/>
        </w:rPr>
        <w:t xml:space="preserve">. М.А.</w:t>
      </w:r>
      <w:r>
        <w:rPr>
          <w:rFonts w:cs="Times New Roman"/>
          <w:b/>
          <w:bCs/>
        </w:rPr>
        <w:tab/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r>
      <w:r/>
    </w:p>
    <w:p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 </w:t>
      </w:r>
      <w:r/>
    </w:p>
    <w:p>
      <w:pPr>
        <w:rPr>
          <w:rFonts w:cs="Times New Roman"/>
          <w:bCs/>
          <w:color w:val="000000"/>
          <w:sz w:val="20"/>
          <w:szCs w:val="20"/>
          <w:shd w:val="clear" w:color="auto" w:fill="ffffff"/>
        </w:rPr>
      </w:pPr>
      <w:r>
        <w:rPr>
          <w:rFonts w:cs="Times New Roman"/>
          <w:bCs/>
          <w:color w:val="000000"/>
          <w:sz w:val="20"/>
          <w:szCs w:val="20"/>
          <w:shd w:val="clear" w:color="auto" w:fill="ffffff"/>
        </w:rPr>
        <w:t xml:space="preserve">                                                                        Самара 202</w:t>
      </w:r>
      <w:r>
        <w:rPr>
          <w:rFonts w:cs="Times New Roman"/>
          <w:bCs/>
          <w:color w:val="000000"/>
          <w:sz w:val="20"/>
          <w:szCs w:val="20"/>
          <w:shd w:val="clear" w:color="auto" w:fill="ffffff"/>
        </w:rPr>
        <w:t xml:space="preserve">4</w:t>
      </w:r>
      <w:r/>
    </w:p>
    <w:p>
      <w:pPr>
        <w:rPr>
          <w:rFonts w:cs="Times New Roman"/>
          <w:bCs/>
          <w:color w:val="000000"/>
          <w:sz w:val="20"/>
          <w:szCs w:val="20"/>
          <w:shd w:val="clear" w:color="auto" w:fill="ffffff"/>
        </w:rPr>
      </w:pPr>
      <w:r>
        <w:rPr>
          <w:b/>
          <w:bCs/>
        </w:rPr>
        <w:t xml:space="preserve">Задание</w:t>
      </w:r>
      <w:r/>
    </w:p>
    <w:p>
      <w:pPr>
        <w:pStyle w:val="606"/>
        <w:rPr>
          <w:bCs/>
        </w:rPr>
      </w:pPr>
      <w:r>
        <w:rPr>
          <w:bCs/>
        </w:rPr>
        <w:t xml:space="preserve">1. Воспроизвести аналогичную систему.</w:t>
      </w:r>
      <w:r/>
    </w:p>
    <w:p>
      <w:pPr>
        <w:pStyle w:val="606"/>
        <w:rPr>
          <w:bCs/>
        </w:rPr>
      </w:pPr>
      <w:r>
        <w:rPr>
          <w:bCs/>
        </w:rPr>
        <w:t xml:space="preserve">2. Настроить её так, чтобы в </w:t>
      </w:r>
      <w:r>
        <w:rPr>
          <w:bCs/>
        </w:rPr>
        <w:t xml:space="preserve">Redis</w:t>
      </w:r>
      <w:r>
        <w:rPr>
          <w:bCs/>
        </w:rPr>
        <w:t xml:space="preserve"> записывалось каждое посещение страницы</w:t>
      </w:r>
      <w:r/>
    </w:p>
    <w:p>
      <w:pPr>
        <w:pStyle w:val="606"/>
        <w:rPr>
          <w:bCs/>
        </w:rPr>
      </w:pPr>
      <w:r>
        <w:rPr>
          <w:bCs/>
        </w:rPr>
        <w:t xml:space="preserve">(ключ - </w:t>
      </w:r>
      <w:r>
        <w:rPr>
          <w:bCs/>
        </w:rPr>
        <w:t xml:space="preserve">url</w:t>
      </w:r>
      <w:r>
        <w:rPr>
          <w:bCs/>
        </w:rPr>
        <w:t xml:space="preserve"> страницы, например "/</w:t>
      </w:r>
      <w:r>
        <w:rPr>
          <w:bCs/>
        </w:rPr>
        <w:t xml:space="preserve">my</w:t>
      </w:r>
      <w:r>
        <w:rPr>
          <w:bCs/>
        </w:rPr>
        <w:t xml:space="preserve">/</w:t>
      </w:r>
      <w:r>
        <w:rPr>
          <w:bCs/>
        </w:rPr>
        <w:t xml:space="preserve">awesome</w:t>
      </w:r>
      <w:r>
        <w:rPr>
          <w:bCs/>
        </w:rPr>
        <w:t xml:space="preserve">/page.html")</w:t>
      </w:r>
      <w:r/>
    </w:p>
    <w:p>
      <w:pPr>
        <w:pStyle w:val="606"/>
        <w:rPr>
          <w:bCs/>
        </w:rPr>
      </w:pPr>
      <w:r>
        <w:rPr>
          <w:bCs/>
        </w:rPr>
        <w:t xml:space="preserve">3. Разобраться и понимать в архитектур</w:t>
      </w:r>
      <w:r>
        <w:rPr>
          <w:bCs/>
        </w:rPr>
        <w:t xml:space="preserve">е</w:t>
      </w:r>
      <w:r>
        <w:rPr>
          <w:bCs/>
        </w:rPr>
        <w:t xml:space="preserve"> и работе стенда.</w:t>
      </w:r>
      <w:r/>
    </w:p>
    <w:p>
      <w:pPr>
        <w:pStyle w:val="606"/>
        <w:rPr>
          <w:bCs/>
        </w:rPr>
      </w:pPr>
      <w:r>
        <w:rPr>
          <w:bCs/>
        </w:rPr>
        <w:t xml:space="preserve">4. Провести тестирование с помощью </w:t>
      </w:r>
      <w:r>
        <w:rPr>
          <w:bCs/>
        </w:rPr>
        <w:t xml:space="preserve">Apache</w:t>
      </w:r>
      <w:r>
        <w:rPr>
          <w:bCs/>
        </w:rPr>
        <w:t xml:space="preserve"> </w:t>
      </w:r>
      <w:r>
        <w:rPr>
          <w:bCs/>
        </w:rPr>
        <w:t xml:space="preserve">Benchmark</w:t>
      </w:r>
      <w:r>
        <w:rPr>
          <w:bCs/>
        </w:rPr>
        <w:t xml:space="preserve"> ("</w:t>
      </w:r>
      <w:r>
        <w:rPr>
          <w:bCs/>
        </w:rPr>
        <w:t xml:space="preserve">ab</w:t>
      </w:r>
      <w:r>
        <w:rPr>
          <w:bCs/>
        </w:rPr>
        <w:t xml:space="preserve">")</w:t>
      </w:r>
      <w:r/>
    </w:p>
    <w:p>
      <w:pPr>
        <w:pStyle w:val="606"/>
        <w:rPr>
          <w:bCs/>
        </w:rPr>
      </w:pPr>
      <w:r>
        <w:rPr>
          <w:bCs/>
        </w:rPr>
        <w:t xml:space="preserve">5. Убедиться, что все показы записались в базу (</w:t>
      </w:r>
      <w:r>
        <w:rPr>
          <w:bCs/>
        </w:rPr>
        <w:t xml:space="preserve">например</w:t>
      </w:r>
      <w:r>
        <w:rPr>
          <w:bCs/>
        </w:rPr>
        <w:t xml:space="preserve"> с помощью "</w:t>
      </w:r>
      <w:r>
        <w:rPr>
          <w:bCs/>
        </w:rPr>
        <w:t xml:space="preserve">redis-cli</w:t>
      </w:r>
      <w:r>
        <w:rPr>
          <w:bCs/>
        </w:rPr>
        <w:t xml:space="preserve">").</w:t>
      </w:r>
      <w:r/>
    </w:p>
    <w:p>
      <w:pPr>
        <w:pStyle w:val="606"/>
        <w:rPr>
          <w:b/>
          <w:bCs/>
        </w:rPr>
      </w:pPr>
      <w:r>
        <w:rPr>
          <w:b/>
          <w:bCs/>
        </w:rPr>
        <w:t xml:space="preserve">Ход работы:</w:t>
      </w:r>
      <w:r/>
    </w:p>
    <w:p>
      <w:pPr>
        <w:jc w:val="both"/>
        <w:spacing w:after="0"/>
        <w:rPr>
          <w:rFonts w:cs="Times New Roman" w:eastAsia="Times New Roman"/>
          <w:b/>
          <w:bCs/>
          <w:sz w:val="24"/>
          <w:szCs w:val="24"/>
          <w:lang w:eastAsia="ru-RU"/>
        </w:rPr>
      </w:pP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Установка окружения:</w:t>
      </w:r>
      <w:r/>
    </w:p>
    <w:p>
      <w:pPr>
        <w:jc w:val="both"/>
        <w:spacing w:after="0"/>
        <w:rPr>
          <w:rFonts w:cs="Times New Roman" w:eastAsia="Times New Roman"/>
          <w:b/>
          <w:bCs/>
          <w:sz w:val="24"/>
          <w:szCs w:val="24"/>
          <w:lang w:eastAsia="ru-RU"/>
        </w:rPr>
      </w:pPr>
      <w:r>
        <w:rPr>
          <w:rFonts w:cs="Times New Roman" w:eastAsia="Times New Roman"/>
          <w:b/>
          <w:bCs/>
          <w:sz w:val="24"/>
          <w:szCs w:val="24"/>
          <w:lang w:eastAsia="ru-RU"/>
        </w:rPr>
      </w:r>
      <w:r/>
    </w:p>
    <w:p>
      <w:pPr>
        <w:jc w:val="both"/>
        <w:spacing w:after="0"/>
      </w:pPr>
      <w:r>
        <w:rPr>
          <w:lang w:eastAsia="ja-JP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9087" cy="2710426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71824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319087" cy="2710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40.1pt;height:213.4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lang w:eastAsia="ja-JP"/>
        </w:rPr>
      </w:r>
      <w:r/>
    </w:p>
    <w:p>
      <w:pPr>
        <w:jc w:val="both"/>
        <w:spacing w:after="0"/>
      </w:pPr>
      <w:r/>
      <w:r/>
    </w:p>
    <w:p>
      <w:pPr>
        <w:jc w:val="both"/>
        <w:spacing w:after="0"/>
      </w:pPr>
      <w:r/>
      <w:r/>
    </w:p>
    <w:p>
      <w:pPr>
        <w:jc w:val="both"/>
        <w:spacing w:after="0"/>
        <w:rPr>
          <w:rFonts w:cs="Times New Roman" w:eastAsia="Times New Roman"/>
          <w:b/>
          <w:bCs/>
          <w:sz w:val="24"/>
          <w:szCs w:val="24"/>
          <w:lang w:eastAsia="ru-RU"/>
        </w:rPr>
      </w:pP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Установка </w:t>
      </w: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Redis</w:t>
      </w: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 и </w:t>
      </w: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NginX</w:t>
      </w: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:</w:t>
      </w:r>
      <w:r/>
    </w:p>
    <w:p>
      <w:pPr>
        <w:jc w:val="both"/>
        <w:spacing w:after="0"/>
        <w:rPr>
          <w:rFonts w:cs="Times New Roman" w:eastAsia="Times New Roman"/>
          <w:b/>
          <w:bCs/>
          <w:sz w:val="24"/>
          <w:szCs w:val="24"/>
          <w:lang w:eastAsia="ru-RU"/>
        </w:rPr>
      </w:pPr>
      <w:r>
        <w:rPr>
          <w:rFonts w:cs="Times New Roman" w:eastAsia="Times New Roman"/>
          <w:b/>
          <w:bCs/>
          <w:sz w:val="24"/>
          <w:szCs w:val="24"/>
          <w:lang w:eastAsia="ru-RU"/>
        </w:rPr>
      </w:r>
      <w:r/>
    </w:p>
    <w:p>
      <w:pPr>
        <w:jc w:val="both"/>
        <w:spacing w:after="0"/>
        <w:rPr>
          <w:rFonts w:cs="Times New Roman" w:eastAsia="Times New Roman"/>
          <w:b/>
          <w:bCs/>
          <w:sz w:val="24"/>
          <w:szCs w:val="24"/>
          <w:lang w:eastAsia="ru-RU"/>
        </w:rPr>
      </w:pPr>
      <w:r>
        <w:rPr>
          <w:lang w:eastAsia="ja-JP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45340" cy="286206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65171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445339" cy="2862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50.0pt;height:225.4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lang w:eastAsia="ja-JP"/>
        </w:rPr>
      </w:r>
      <w:r/>
    </w:p>
    <w:p>
      <w:pPr>
        <w:jc w:val="both"/>
        <w:spacing w:after="0"/>
        <w:rPr>
          <w:rFonts w:cs="Times New Roman" w:eastAsia="Times New Roman"/>
          <w:b/>
          <w:bCs/>
          <w:sz w:val="24"/>
          <w:szCs w:val="24"/>
          <w:lang w:eastAsia="ru-RU"/>
        </w:rPr>
      </w:pP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Создание системы.</w:t>
      </w:r>
      <w:r/>
    </w:p>
    <w:p>
      <w:pPr>
        <w:jc w:val="both"/>
        <w:spacing w:after="0"/>
        <w:rPr>
          <w:rFonts w:cs="Times New Roman" w:eastAsia="Times New Roman"/>
          <w:b/>
          <w:bCs/>
          <w:sz w:val="24"/>
          <w:szCs w:val="24"/>
          <w:lang w:eastAsia="ru-RU"/>
        </w:rPr>
      </w:pPr>
      <w:r>
        <w:rPr>
          <w:rFonts w:cs="Times New Roman" w:eastAsia="Times New Roman"/>
          <w:b/>
          <w:bCs/>
          <w:sz w:val="24"/>
          <w:szCs w:val="24"/>
          <w:lang w:eastAsia="ru-RU"/>
        </w:rPr>
      </w:r>
      <w:r/>
    </w:p>
    <w:p>
      <w:pPr>
        <w:jc w:val="both"/>
        <w:spacing w:after="0"/>
        <w:rPr>
          <w:rFonts w:cs="Times New Roman" w:eastAsia="Times New Roman"/>
          <w:b/>
          <w:bCs/>
          <w:sz w:val="24"/>
          <w:szCs w:val="24"/>
          <w:lang w:eastAsia="ru-RU"/>
        </w:rPr>
      </w:pP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Настроить её так, чтобы в </w:t>
      </w: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Redis</w:t>
      </w: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 записывалось каждое посещение страницы (ключ - </w:t>
      </w: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url</w:t>
      </w:r>
      <w:r>
        <w:rPr>
          <w:rFonts w:cs="Times New Roman" w:eastAsia="Times New Roman"/>
          <w:b/>
          <w:bCs/>
          <w:sz w:val="24"/>
          <w:szCs w:val="24"/>
          <w:lang w:eastAsia="ru-RU"/>
        </w:rPr>
        <w:t xml:space="preserve"> страницы)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bind 127.0.0.1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protected-mode yes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port 6379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tcp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-backlog 511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timeout 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tcp-keepalive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300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daemonize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yes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supervised 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systemd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pidfile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/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var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/log/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redis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/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redis-server.pid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loglevel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notice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logfile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/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var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/log/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redis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/redis-server.log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databases 16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save 900 1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save 300 10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save 60 10000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stop-writes-on-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bgsave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-error yes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rdbcompression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yes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rdbchecksum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yes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dbfilename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dump.rdb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dir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/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var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/lib/redis_6379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slave-serve-stale-data yes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slave-read-only yes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repl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-diskless-sync no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repl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-diskless-sync-delay 5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repl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-disable-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tcp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nodelay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no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slave-priority 100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appendonly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no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appendfilename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"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appendonly.aof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"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appendfsync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everysec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no-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appendfsync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-on-rewrite no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auto-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aof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-rewrite-percentage 100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auto-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aof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-rewrite-min-size 64mb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aof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-load-truncated yes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lua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-time-limit 5000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slowlog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-log-slower-than 10000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slowlog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-max-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len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121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latency-monitor-threshold 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notify-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keyspace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-events ""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hash-max-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ziplist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-entries 512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hash-max-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ziplist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-value 64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list-max-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ziplist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-size -2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list-compress-depth 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set-max-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intset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-entries 512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zset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-max-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ziplist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-entries 121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zset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-max-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ziplist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-value 64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hll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-sparse-max-bytes 3000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activerehashing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yes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client-output-buffer-limit normal 0 0 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client-output-buffer-limit slave 256mb 64mb 60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client-output-buffer-limit 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pubsub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32mb 8mb 60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hz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10</w:t>
      </w:r>
      <w:r/>
    </w:p>
    <w:p>
      <w:pPr>
        <w:spacing w:before="120" w:after="120" w:line="259" w:lineRule="auto"/>
        <w:shd w:val="clear" w:color="auto" w:fill="ffffff"/>
        <w:rPr>
          <w:rFonts w:cs="Times New Roman" w:eastAsia="Times New Roman"/>
          <w:sz w:val="18"/>
          <w:szCs w:val="18"/>
          <w:lang w:val="en-US" w:eastAsia="ru-RU"/>
        </w:rPr>
      </w:pPr>
      <w:r>
        <w:rPr>
          <w:rFonts w:cs="Times New Roman" w:eastAsia="Times New Roman"/>
          <w:sz w:val="18"/>
          <w:szCs w:val="18"/>
          <w:lang w:val="en-US" w:eastAsia="ru-RU"/>
        </w:rPr>
        <w:t xml:space="preserve">aof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-rewrite-incremental-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fsync</w:t>
      </w:r>
      <w:r>
        <w:rPr>
          <w:rFonts w:cs="Times New Roman" w:eastAsia="Times New Roman"/>
          <w:sz w:val="18"/>
          <w:szCs w:val="18"/>
          <w:lang w:val="en-US" w:eastAsia="ru-RU"/>
        </w:rPr>
        <w:t xml:space="preserve"> yes</w:t>
      </w:r>
      <w:r/>
    </w:p>
    <w:p>
      <w:pPr>
        <w:jc w:val="both"/>
        <w:spacing w:after="0"/>
        <w:rPr>
          <w:lang w:val="en-US"/>
        </w:rPr>
      </w:pPr>
      <w:r>
        <w:rPr>
          <w:b/>
          <w:lang w:val="en-US"/>
        </w:rPr>
        <w:t xml:space="preserve">Проверка</w:t>
      </w:r>
      <w:r>
        <w:rPr>
          <w:lang w:val="en-US"/>
        </w:rPr>
        <w:t xml:space="preserve">:</w:t>
      </w:r>
      <w:r/>
    </w:p>
    <w:p>
      <w:pPr>
        <w:jc w:val="both"/>
        <w:spacing w:after="0"/>
        <w:rPr>
          <w:lang w:val="en-US"/>
        </w:rPr>
      </w:pPr>
      <w:r>
        <w:rPr>
          <w:lang w:eastAsia="ja-JP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01002" cy="2065020"/>
                <wp:effectExtent l="0" t="0" r="9525" b="0"/>
                <wp:docPr id="3" name="Рисунок 3" descr="Изображение выглядит как текст&#10;&#10;Автоматически созданное описание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 descr="Изображение выглядит как текст&#10;&#10;Автоматически созданное описание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0" t="12051" r="0" b="0"/>
                        <a:stretch/>
                      </pic:blipFill>
                      <pic:spPr bwMode="auto">
                        <a:xfrm>
                          <a:off x="0" y="0"/>
                          <a:ext cx="4217539" cy="2073149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30.8pt;height:162.6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jc w:val="both"/>
        <w:spacing w:after="0"/>
        <w:rPr>
          <w:lang w:val="en-US"/>
        </w:rPr>
      </w:pPr>
      <w:r>
        <w:rPr>
          <w:lang w:val="en-US"/>
        </w:rPr>
      </w:r>
      <w:r/>
    </w:p>
    <w:p>
      <w:pPr>
        <w:jc w:val="both"/>
        <w:spacing w:after="0"/>
        <w:rPr>
          <w:lang w:val="en-US"/>
        </w:rPr>
      </w:pPr>
      <w:r>
        <w:rPr>
          <w:lang w:eastAsia="ja-JP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03196" cy="2354580"/>
                <wp:effectExtent l="0" t="0" r="6985" b="7620"/>
                <wp:docPr id="4" name="Рисунок 4" descr="Изображение выглядит как текст&#10;&#10;Автоматически созданное описание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 descr="Изображение выглядит как текст&#10;&#10;Автоматически созданное описание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11827" cy="2359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31.0pt;height:185.4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both"/>
        <w:spacing w:after="0"/>
        <w:rPr>
          <w:b/>
          <w:lang w:val="en-US"/>
        </w:rPr>
      </w:pPr>
      <w:r>
        <w:rPr>
          <w:b/>
          <w:lang w:val="en-US"/>
        </w:rPr>
      </w:r>
      <w:r/>
    </w:p>
    <w:p>
      <w:pPr>
        <w:jc w:val="both"/>
        <w:spacing w:after="0"/>
        <w:rPr>
          <w:b/>
          <w:lang w:val="en-US"/>
        </w:rPr>
      </w:pPr>
      <w:r>
        <w:rPr>
          <w:b/>
          <w:lang w:val="en-US"/>
        </w:rPr>
      </w:r>
      <w:r/>
    </w:p>
    <w:p>
      <w:pPr>
        <w:jc w:val="both"/>
        <w:spacing w:after="0"/>
        <w:rPr>
          <w:b/>
          <w:lang w:val="en-US"/>
        </w:rPr>
      </w:pPr>
      <w:r>
        <w:rPr>
          <w:b/>
          <w:lang w:val="en-US"/>
        </w:rPr>
      </w:r>
      <w:r/>
    </w:p>
    <w:p>
      <w:pPr>
        <w:jc w:val="both"/>
        <w:spacing w:after="0"/>
        <w:rPr>
          <w:b/>
          <w:lang w:val="en-US"/>
        </w:rPr>
      </w:pPr>
      <w:r>
        <w:rPr>
          <w:b/>
          <w:lang w:val="en-US"/>
        </w:rPr>
      </w:r>
      <w:r/>
    </w:p>
    <w:p>
      <w:pPr>
        <w:jc w:val="both"/>
        <w:spacing w:after="0"/>
        <w:rPr>
          <w:b/>
          <w:lang w:val="en-US"/>
        </w:rPr>
      </w:pPr>
      <w:r>
        <w:rPr>
          <w:b/>
          <w:lang w:val="en-US"/>
        </w:rPr>
      </w:r>
      <w:r/>
    </w:p>
    <w:p>
      <w:pPr>
        <w:jc w:val="both"/>
        <w:spacing w:after="0"/>
        <w:rPr>
          <w:b/>
          <w:lang w:val="en-US"/>
        </w:rPr>
      </w:pPr>
      <w:r>
        <w:rPr>
          <w:b/>
          <w:lang w:val="en-US"/>
        </w:rPr>
      </w:r>
      <w:r/>
    </w:p>
    <w:p>
      <w:pPr>
        <w:jc w:val="both"/>
        <w:spacing w:after="0"/>
        <w:rPr>
          <w:b/>
          <w:lang w:val="en-US"/>
        </w:rPr>
      </w:pPr>
      <w:r>
        <w:rPr>
          <w:b/>
          <w:lang w:val="en-US"/>
        </w:rPr>
      </w:r>
      <w:r/>
    </w:p>
    <w:p>
      <w:pPr>
        <w:jc w:val="both"/>
        <w:spacing w:after="0"/>
        <w:rPr>
          <w:b/>
          <w:lang w:val="en-US"/>
        </w:rPr>
      </w:pPr>
      <w:r>
        <w:rPr>
          <w:b/>
          <w:lang w:val="en-US"/>
        </w:rPr>
        <w:t xml:space="preserve">Результат:</w:t>
      </w:r>
      <w:bookmarkStart w:id="0" w:name="_GoBack"/>
      <w:r/>
      <w:bookmarkEnd w:id="0"/>
      <w:r/>
      <w:r/>
    </w:p>
    <w:p>
      <w:pPr>
        <w:jc w:val="both"/>
        <w:spacing w:after="0"/>
        <w:rPr>
          <w:lang w:val="en-US"/>
        </w:rPr>
      </w:pPr>
      <w:r>
        <w:rPr>
          <w:lang w:eastAsia="ja-JP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3456" cy="2322435"/>
                <wp:effectExtent l="0" t="0" r="0" b="0"/>
                <wp:docPr id="5" name="Рисунок 6" descr="Изображение выглядит как текст&#10;&#10;Автоматически созданное описание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6" descr="Изображение выглядит как текст&#10;&#10;Автоматически созданное описание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973455" cy="2322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91.6pt;height:182.9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both"/>
        <w:spacing w:after="0"/>
        <w:rPr>
          <w:lang w:val="en-US"/>
        </w:rPr>
      </w:pPr>
      <w:r>
        <w:rPr>
          <w:lang w:val="en-US"/>
        </w:rPr>
      </w:r>
      <w:r/>
    </w:p>
    <w:p>
      <w:pPr>
        <w:jc w:val="both"/>
        <w:spacing w:after="0"/>
        <w:rPr>
          <w:lang w:val="en-US"/>
        </w:rPr>
      </w:pPr>
      <w:r>
        <w:rPr>
          <w:lang w:val="en-US"/>
        </w:rPr>
      </w:r>
      <w:r/>
    </w:p>
    <w:p>
      <w:pPr>
        <w:jc w:val="both"/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Вывод:</w:t>
      </w:r>
      <w:r>
        <w:rPr>
          <w:sz w:val="24"/>
          <w:szCs w:val="24"/>
        </w:rPr>
        <w:t xml:space="preserve"> </w:t>
      </w:r>
      <w:r/>
    </w:p>
    <w:p>
      <w:pPr>
        <w:pStyle w:val="607"/>
        <w:numPr>
          <w:ilvl w:val="0"/>
          <w:numId w:val="2"/>
        </w:numPr>
        <w:jc w:val="both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научились создавать высоконагруж</w:t>
      </w:r>
      <w:r>
        <w:rPr>
          <w:sz w:val="24"/>
          <w:szCs w:val="24"/>
        </w:rPr>
        <w:t xml:space="preserve">енный счётчик посещения ссылок </w:t>
      </w:r>
      <w:r/>
    </w:p>
    <w:p>
      <w:pPr>
        <w:pStyle w:val="607"/>
        <w:numPr>
          <w:ilvl w:val="0"/>
          <w:numId w:val="2"/>
        </w:numPr>
        <w:jc w:val="both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применили наши знания на практике</w:t>
      </w:r>
      <w:r/>
    </w:p>
    <w:p>
      <w:pPr>
        <w:jc w:val="both"/>
        <w:spacing w:after="0"/>
      </w:pPr>
      <w:r/>
      <w:r/>
    </w:p>
    <w:p>
      <w:pPr>
        <w:jc w:val="both"/>
        <w:spacing w:after="0"/>
      </w:pPr>
      <w:r/>
      <w:r/>
    </w:p>
    <w:sectPr>
      <w:footnotePr/>
      <w:endnotePr/>
      <w:type w:val="nextPage"/>
      <w:pgSz w:w="11906" w:h="16838" w:orient="portrait"/>
      <w:pgMar w:top="1134" w:right="851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02"/>
    <w:next w:val="602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603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02"/>
    <w:next w:val="602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603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02"/>
    <w:next w:val="602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03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02"/>
    <w:next w:val="602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03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02"/>
    <w:next w:val="602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03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02"/>
    <w:next w:val="602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03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02"/>
    <w:next w:val="602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03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02"/>
    <w:next w:val="602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03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02"/>
    <w:next w:val="602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03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602"/>
    <w:next w:val="602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603"/>
    <w:link w:val="32"/>
    <w:uiPriority w:val="10"/>
    <w:rPr>
      <w:sz w:val="48"/>
      <w:szCs w:val="48"/>
    </w:rPr>
  </w:style>
  <w:style w:type="paragraph" w:styleId="34">
    <w:name w:val="Subtitle"/>
    <w:basedOn w:val="602"/>
    <w:next w:val="602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603"/>
    <w:link w:val="34"/>
    <w:uiPriority w:val="11"/>
    <w:rPr>
      <w:sz w:val="24"/>
      <w:szCs w:val="24"/>
    </w:rPr>
  </w:style>
  <w:style w:type="paragraph" w:styleId="36">
    <w:name w:val="Quote"/>
    <w:basedOn w:val="602"/>
    <w:next w:val="602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02"/>
    <w:next w:val="602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602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603"/>
    <w:link w:val="40"/>
    <w:uiPriority w:val="99"/>
  </w:style>
  <w:style w:type="paragraph" w:styleId="42">
    <w:name w:val="Footer"/>
    <w:basedOn w:val="602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603"/>
    <w:link w:val="42"/>
    <w:uiPriority w:val="99"/>
  </w:style>
  <w:style w:type="paragraph" w:styleId="44">
    <w:name w:val="Caption"/>
    <w:basedOn w:val="602"/>
    <w:next w:val="60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602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03"/>
    <w:uiPriority w:val="99"/>
    <w:unhideWhenUsed/>
    <w:rPr>
      <w:vertAlign w:val="superscript"/>
    </w:rPr>
  </w:style>
  <w:style w:type="paragraph" w:styleId="176">
    <w:name w:val="endnote text"/>
    <w:basedOn w:val="602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03"/>
    <w:uiPriority w:val="99"/>
    <w:semiHidden/>
    <w:unhideWhenUsed/>
    <w:rPr>
      <w:vertAlign w:val="superscript"/>
    </w:rPr>
  </w:style>
  <w:style w:type="paragraph" w:styleId="179">
    <w:name w:val="toc 1"/>
    <w:basedOn w:val="602"/>
    <w:next w:val="602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02"/>
    <w:next w:val="602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02"/>
    <w:next w:val="602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02"/>
    <w:next w:val="602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02"/>
    <w:next w:val="602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02"/>
    <w:next w:val="602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02"/>
    <w:next w:val="602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02"/>
    <w:next w:val="602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02"/>
    <w:next w:val="602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02"/>
    <w:next w:val="602"/>
    <w:uiPriority w:val="99"/>
    <w:unhideWhenUsed/>
    <w:pPr>
      <w:spacing w:after="0" w:afterAutospacing="0"/>
    </w:pPr>
  </w:style>
  <w:style w:type="paragraph" w:styleId="602" w:default="1">
    <w:name w:val="Normal"/>
    <w:qFormat/>
    <w:pPr>
      <w:spacing w:line="240" w:lineRule="auto"/>
    </w:pPr>
    <w:rPr>
      <w:rFonts w:ascii="Times New Roman" w:hAnsi="Times New Roman"/>
      <w:sz w:val="28"/>
    </w:rPr>
  </w:style>
  <w:style w:type="character" w:styleId="603" w:default="1">
    <w:name w:val="Default Paragraph Font"/>
    <w:uiPriority w:val="1"/>
    <w:semiHidden/>
    <w:unhideWhenUsed/>
  </w:style>
  <w:style w:type="table" w:styleId="60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5" w:default="1">
    <w:name w:val="No List"/>
    <w:uiPriority w:val="99"/>
    <w:semiHidden/>
    <w:unhideWhenUsed/>
  </w:style>
  <w:style w:type="paragraph" w:styleId="606">
    <w:name w:val="Normal (Web)"/>
    <w:basedOn w:val="602"/>
    <w:uiPriority w:val="99"/>
    <w:unhideWhenUsed/>
    <w:pPr>
      <w:spacing w:before="100" w:beforeAutospacing="1" w:after="100" w:afterAutospacing="1"/>
    </w:pPr>
    <w:rPr>
      <w:rFonts w:cs="Times New Roman" w:eastAsia="Times New Roman"/>
      <w:sz w:val="24"/>
      <w:szCs w:val="24"/>
      <w:lang w:eastAsia="ru-RU"/>
    </w:rPr>
  </w:style>
  <w:style w:type="paragraph" w:styleId="607">
    <w:name w:val="List Paragraph"/>
    <w:basedOn w:val="602"/>
    <w:uiPriority w:val="34"/>
    <w:qFormat/>
    <w:pPr>
      <w:contextualSpacing/>
      <w:ind w:left="720"/>
    </w:pPr>
  </w:style>
  <w:style w:type="paragraph" w:styleId="608">
    <w:name w:val="Balloon Text"/>
    <w:basedOn w:val="602"/>
    <w:link w:val="609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styleId="609" w:customStyle="1">
    <w:name w:val="Текст выноски Знак"/>
    <w:basedOn w:val="603"/>
    <w:link w:val="608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Максим Владимирович</dc:creator>
  <cp:keywords/>
  <dc:description/>
  <cp:revision>9</cp:revision>
  <dcterms:created xsi:type="dcterms:W3CDTF">2022-06-06T07:57:00Z</dcterms:created>
  <dcterms:modified xsi:type="dcterms:W3CDTF">2024-03-14T04:43:46Z</dcterms:modified>
</cp:coreProperties>
</file>