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 w:hint="eastAsia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7777777" w:rsidR="003011C3" w:rsidRPr="000873C7" w:rsidRDefault="003011C3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r w:rsidRPr="001054EF">
              <w:t>Террус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A8569B" w14:paraId="706802F0" w14:textId="77777777" w:rsidTr="00BF0171">
        <w:tc>
          <w:tcPr>
            <w:tcW w:w="3115" w:type="dxa"/>
          </w:tcPr>
          <w:p w14:paraId="722ACFB4" w14:textId="77777777" w:rsidR="00A8569B" w:rsidRDefault="00A8569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F6F27F2" w14:textId="2CE273CA" w:rsidR="00A8569B" w:rsidRPr="00C10101" w:rsidRDefault="00A8569B" w:rsidP="00BF0171">
            <w:pPr>
              <w:rPr>
                <w:rFonts w:ascii="Yu Gothic" w:eastAsia="Yu Gothic" w:hAnsi="Yu Gothic" w:hint="eastAsia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8569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A8569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165C5CFD" w14:textId="56B61113" w:rsidR="00A8569B" w:rsidRDefault="00A8569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094B1E" w:rsidRPr="003570AC" w14:paraId="741E7B89" w14:textId="77777777" w:rsidTr="00BF0171">
        <w:tc>
          <w:tcPr>
            <w:tcW w:w="3115" w:type="dxa"/>
          </w:tcPr>
          <w:p w14:paraId="160D32DD" w14:textId="4413EC0E" w:rsidR="00094B1E" w:rsidRDefault="00094B1E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1365135E" w14:textId="77777777" w:rsidR="00094B1E" w:rsidRPr="00244E44" w:rsidRDefault="00094B1E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7A4B0C7" w14:textId="20770692" w:rsidR="00094B1E" w:rsidRDefault="00094B1E" w:rsidP="00BF0171">
            <w:r>
              <w:t>Лэйквуд</w:t>
            </w:r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2E0C3049" w:rsidR="00042EC8" w:rsidRPr="00350DD2" w:rsidRDefault="00042EC8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  <w:tr w:rsidR="00564298" w:rsidRPr="003570AC" w14:paraId="45E5343F" w14:textId="77777777" w:rsidTr="00BF0171">
        <w:tc>
          <w:tcPr>
            <w:tcW w:w="3115" w:type="dxa"/>
          </w:tcPr>
          <w:p w14:paraId="001C3115" w14:textId="7146D265" w:rsidR="00564298" w:rsidRDefault="00564298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5493B4A4" w14:textId="77777777" w:rsidR="00564298" w:rsidRPr="00244E44" w:rsidRDefault="0056429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185D265" w14:textId="77777777" w:rsidR="00564298" w:rsidRDefault="00564298" w:rsidP="00BF0171"/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07828D14" w14:textId="77777777" w:rsidR="00E53ADE" w:rsidRDefault="00D061DA" w:rsidP="000A1C09">
            <w:r>
              <w:t>Улыбка намного красивее!</w:t>
            </w:r>
          </w:p>
          <w:p w14:paraId="64464DD5" w14:textId="366AE453" w:rsidR="00D061DA" w:rsidRPr="00D061DA" w:rsidRDefault="00D061DA" w:rsidP="000A1C09">
            <w:r>
              <w:t>(Ты выглядишь лучше, когда улыбаешься!)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98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077A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3121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286</cp:revision>
  <dcterms:created xsi:type="dcterms:W3CDTF">2023-01-17T13:04:00Z</dcterms:created>
  <dcterms:modified xsi:type="dcterms:W3CDTF">2023-02-11T18:46:00Z</dcterms:modified>
</cp:coreProperties>
</file>