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E7E" w:rsidRPr="00364E7E" w:rsidRDefault="00364E7E" w:rsidP="00364E7E">
      <w:pPr>
        <w:shd w:val="clear" w:color="auto" w:fill="FFFFFF"/>
        <w:spacing w:before="180" w:after="120" w:line="240" w:lineRule="auto"/>
        <w:outlineLvl w:val="0"/>
        <w:rPr>
          <w:rFonts w:ascii="Open Sans" w:eastAsia="Times New Roman" w:hAnsi="Open Sans" w:cs="Times New Roman"/>
          <w:color w:val="002F6C"/>
          <w:kern w:val="36"/>
          <w:sz w:val="33"/>
          <w:szCs w:val="33"/>
        </w:rPr>
      </w:pPr>
      <w:r w:rsidRPr="00364E7E">
        <w:rPr>
          <w:rFonts w:ascii="Open Sans" w:eastAsia="Times New Roman" w:hAnsi="Open Sans" w:cs="Times New Roman"/>
          <w:color w:val="002F6C"/>
          <w:kern w:val="36"/>
          <w:sz w:val="33"/>
          <w:szCs w:val="33"/>
        </w:rPr>
        <w:t>1.7 Discussion: Prisoner’s Choice and Medical Testing Problems</w:t>
      </w:r>
    </w:p>
    <w:p w:rsidR="00364E7E" w:rsidRPr="00364E7E" w:rsidRDefault="00364E7E" w:rsidP="00364E7E">
      <w:pPr>
        <w:shd w:val="clear" w:color="auto" w:fill="FFFFFF"/>
        <w:spacing w:after="15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 w:rsidRPr="00364E7E">
        <w:rPr>
          <w:rFonts w:ascii="Open Sans" w:eastAsia="Times New Roman" w:hAnsi="Open Sans" w:cs="Times New Roman"/>
          <w:color w:val="444444"/>
          <w:sz w:val="25"/>
          <w:szCs w:val="25"/>
        </w:rPr>
        <w:t>Each of the problems you have worked on in this module use Bayes theorem but in different ways.</w:t>
      </w:r>
    </w:p>
    <w:p w:rsidR="00364E7E" w:rsidRPr="00364E7E" w:rsidRDefault="00364E7E" w:rsidP="00364E7E">
      <w:pPr>
        <w:shd w:val="clear" w:color="auto" w:fill="FFFFFF"/>
        <w:spacing w:after="15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 w:rsidRPr="00364E7E">
        <w:rPr>
          <w:rFonts w:ascii="Open Sans" w:eastAsia="Times New Roman" w:hAnsi="Open Sans" w:cs="Times New Roman"/>
          <w:b/>
          <w:bCs/>
          <w:color w:val="444444"/>
          <w:sz w:val="25"/>
          <w:szCs w:val="25"/>
        </w:rPr>
        <w:t>Directions: </w:t>
      </w:r>
      <w:r w:rsidRPr="00364E7E">
        <w:rPr>
          <w:rFonts w:ascii="Open Sans" w:eastAsia="Times New Roman" w:hAnsi="Open Sans" w:cs="Times New Roman"/>
          <w:color w:val="444444"/>
          <w:sz w:val="25"/>
          <w:szCs w:val="25"/>
        </w:rPr>
        <w:t> Explain your approach to each of the problems in the exercises by answering the following prompts and questions: </w:t>
      </w:r>
    </w:p>
    <w:p w:rsidR="00364E7E" w:rsidRPr="00FC1907" w:rsidRDefault="00364E7E" w:rsidP="00FC1907">
      <w:pPr>
        <w:shd w:val="clear" w:color="auto" w:fill="FFFFFF"/>
        <w:spacing w:before="100" w:beforeAutospacing="1" w:after="255" w:line="375" w:lineRule="atLeast"/>
        <w:rPr>
          <w:rFonts w:ascii="Open Sans" w:eastAsia="Times New Roman" w:hAnsi="Open Sans" w:cs="Times New Roman"/>
          <w:b/>
          <w:color w:val="444444"/>
          <w:sz w:val="25"/>
          <w:szCs w:val="25"/>
        </w:rPr>
      </w:pPr>
      <w:r w:rsidRPr="00364E7E">
        <w:rPr>
          <w:rFonts w:ascii="Open Sans" w:eastAsia="Times New Roman" w:hAnsi="Open Sans" w:cs="Times New Roman"/>
          <w:b/>
          <w:color w:val="444444"/>
          <w:sz w:val="25"/>
          <w:szCs w:val="25"/>
        </w:rPr>
        <w:t>How is the prisoner’s choice problem similar to and different from the Monty Hall problem, and how do these differences and similarities affect the solution?</w:t>
      </w:r>
    </w:p>
    <w:p w:rsidR="005F1CB1" w:rsidRPr="00364E7E" w:rsidRDefault="00FC1907" w:rsidP="005F1CB1">
      <w:pPr>
        <w:shd w:val="clear" w:color="auto" w:fill="FFFFFF"/>
        <w:spacing w:before="100" w:beforeAutospacing="1" w:after="255" w:line="375" w:lineRule="atLeast"/>
        <w:ind w:left="360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 xml:space="preserve">Both problems have 1 of three options that could be considered success, i.e. the prisoner goes free in the </w:t>
      </w:r>
      <w:r>
        <w:rPr>
          <w:rFonts w:ascii="Open Sans" w:eastAsia="Times New Roman" w:hAnsi="Open Sans" w:cs="Times New Roman"/>
          <w:color w:val="444444"/>
          <w:sz w:val="25"/>
          <w:szCs w:val="25"/>
        </w:rPr>
        <w:t>Prisoner’s Choice</w:t>
      </w:r>
      <w:r>
        <w:rPr>
          <w:rFonts w:ascii="Open Sans" w:eastAsia="Times New Roman" w:hAnsi="Open Sans" w:cs="Times New Roman"/>
          <w:color w:val="444444"/>
          <w:sz w:val="25"/>
          <w:szCs w:val="25"/>
        </w:rPr>
        <w:t xml:space="preserve"> problem, or the contestant gets a real prize in the Monty Hall problem. However, Prisoner’s Choice does not allow the prisoner to change their outcome after the additional information is given, whereas in Monty Hall </w:t>
      </w:r>
      <w:r w:rsidR="00120F47">
        <w:rPr>
          <w:rFonts w:ascii="Open Sans" w:eastAsia="Times New Roman" w:hAnsi="Open Sans" w:cs="Times New Roman"/>
          <w:color w:val="444444"/>
          <w:sz w:val="25"/>
          <w:szCs w:val="25"/>
        </w:rPr>
        <w:t xml:space="preserve">the </w:t>
      </w:r>
      <w:r>
        <w:rPr>
          <w:rFonts w:ascii="Open Sans" w:eastAsia="Times New Roman" w:hAnsi="Open Sans" w:cs="Times New Roman"/>
          <w:color w:val="444444"/>
          <w:sz w:val="25"/>
          <w:szCs w:val="25"/>
        </w:rPr>
        <w:t>additional information is of utility (similar to the flower picked being over 6 feet tall in the lecture session).</w:t>
      </w:r>
    </w:p>
    <w:p w:rsidR="00364E7E" w:rsidRPr="00FC1907" w:rsidRDefault="00364E7E" w:rsidP="00FC1907">
      <w:pPr>
        <w:shd w:val="clear" w:color="auto" w:fill="FFFFFF"/>
        <w:spacing w:before="100" w:beforeAutospacing="1" w:after="255" w:line="375" w:lineRule="atLeast"/>
        <w:rPr>
          <w:rFonts w:ascii="Open Sans" w:eastAsia="Times New Roman" w:hAnsi="Open Sans" w:cs="Times New Roman"/>
          <w:b/>
          <w:color w:val="444444"/>
          <w:sz w:val="25"/>
          <w:szCs w:val="25"/>
        </w:rPr>
      </w:pPr>
      <w:r w:rsidRPr="00364E7E">
        <w:rPr>
          <w:rFonts w:ascii="Open Sans" w:eastAsia="Times New Roman" w:hAnsi="Open Sans" w:cs="Times New Roman"/>
          <w:b/>
          <w:color w:val="444444"/>
          <w:sz w:val="25"/>
          <w:szCs w:val="25"/>
        </w:rPr>
        <w:t>Suppose in the prisoner’s choice problem that the jailer tells us that prisoner B will be set free. Does that change the probability that prisoner C will be set free?</w:t>
      </w:r>
    </w:p>
    <w:p w:rsidR="00FC1907" w:rsidRPr="00364E7E" w:rsidRDefault="00FC1907" w:rsidP="00FC1907">
      <w:pPr>
        <w:shd w:val="clear" w:color="auto" w:fill="FFFFFF"/>
        <w:spacing w:before="100" w:beforeAutospacing="1" w:after="255" w:line="375" w:lineRule="atLeast"/>
        <w:ind w:left="360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>No, this does not change the probability for the prisoner because the additional information is not of use to them Their probability is fixed.</w:t>
      </w:r>
    </w:p>
    <w:p w:rsidR="00364E7E" w:rsidRPr="00FC1907" w:rsidRDefault="00364E7E" w:rsidP="00FC1907">
      <w:pPr>
        <w:shd w:val="clear" w:color="auto" w:fill="FFFFFF"/>
        <w:spacing w:before="100" w:beforeAutospacing="1" w:after="255" w:line="375" w:lineRule="atLeast"/>
        <w:rPr>
          <w:rFonts w:ascii="Open Sans" w:eastAsia="Times New Roman" w:hAnsi="Open Sans" w:cs="Times New Roman"/>
          <w:b/>
          <w:color w:val="444444"/>
          <w:sz w:val="25"/>
          <w:szCs w:val="25"/>
        </w:rPr>
      </w:pPr>
      <w:r w:rsidRPr="00364E7E">
        <w:rPr>
          <w:rFonts w:ascii="Open Sans" w:eastAsia="Times New Roman" w:hAnsi="Open Sans" w:cs="Times New Roman"/>
          <w:b/>
          <w:color w:val="444444"/>
          <w:sz w:val="25"/>
          <w:szCs w:val="25"/>
        </w:rPr>
        <w:t xml:space="preserve">In the medical testing problem, compare the probability that the patient has </w:t>
      </w:r>
      <w:proofErr w:type="spellStart"/>
      <w:r w:rsidRPr="00364E7E">
        <w:rPr>
          <w:rFonts w:ascii="Open Sans" w:eastAsia="Times New Roman" w:hAnsi="Open Sans" w:cs="Times New Roman"/>
          <w:b/>
          <w:color w:val="444444"/>
          <w:sz w:val="25"/>
          <w:szCs w:val="25"/>
        </w:rPr>
        <w:t>ebola</w:t>
      </w:r>
      <w:proofErr w:type="spellEnd"/>
      <w:r w:rsidRPr="00364E7E">
        <w:rPr>
          <w:rFonts w:ascii="Open Sans" w:eastAsia="Times New Roman" w:hAnsi="Open Sans" w:cs="Times New Roman"/>
          <w:b/>
          <w:color w:val="444444"/>
          <w:sz w:val="25"/>
          <w:szCs w:val="25"/>
        </w:rPr>
        <w:t xml:space="preserve"> using frequentist and Bayesian probabilities.</w:t>
      </w:r>
    </w:p>
    <w:p w:rsidR="00FC1907" w:rsidRDefault="00FC1907" w:rsidP="00FC1907">
      <w:pPr>
        <w:shd w:val="clear" w:color="auto" w:fill="FFFFFF"/>
        <w:spacing w:before="100" w:beforeAutospacing="1" w:after="255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 xml:space="preserve">In the frequentist example, there is a 1/10000 chance the patient has </w:t>
      </w:r>
      <w:proofErr w:type="spellStart"/>
      <w:r>
        <w:rPr>
          <w:rFonts w:ascii="Open Sans" w:eastAsia="Times New Roman" w:hAnsi="Open Sans" w:cs="Times New Roman"/>
          <w:color w:val="444444"/>
          <w:sz w:val="25"/>
          <w:szCs w:val="25"/>
        </w:rPr>
        <w:t>ebola</w:t>
      </w:r>
      <w:proofErr w:type="spellEnd"/>
      <w:r>
        <w:rPr>
          <w:rFonts w:ascii="Open Sans" w:eastAsia="Times New Roman" w:hAnsi="Open Sans" w:cs="Times New Roman"/>
          <w:color w:val="444444"/>
          <w:sz w:val="25"/>
          <w:szCs w:val="25"/>
        </w:rPr>
        <w:t xml:space="preserve">. The false positive and false negative information is of some comparative, except the small false positive rate (2.3%) may give the frequentist a false sense of confidence that a positive test indicates </w:t>
      </w:r>
      <w:proofErr w:type="spellStart"/>
      <w:r>
        <w:rPr>
          <w:rFonts w:ascii="Open Sans" w:eastAsia="Times New Roman" w:hAnsi="Open Sans" w:cs="Times New Roman"/>
          <w:color w:val="444444"/>
          <w:sz w:val="25"/>
          <w:szCs w:val="25"/>
        </w:rPr>
        <w:t>ebola</w:t>
      </w:r>
      <w:proofErr w:type="spellEnd"/>
      <w:r>
        <w:rPr>
          <w:rFonts w:ascii="Open Sans" w:eastAsia="Times New Roman" w:hAnsi="Open Sans" w:cs="Times New Roman"/>
          <w:color w:val="444444"/>
          <w:sz w:val="25"/>
          <w:szCs w:val="25"/>
        </w:rPr>
        <w:t>.</w:t>
      </w:r>
    </w:p>
    <w:p w:rsidR="00FC1907" w:rsidRPr="00364E7E" w:rsidRDefault="00FC1907" w:rsidP="00FC1907">
      <w:pPr>
        <w:shd w:val="clear" w:color="auto" w:fill="FFFFFF"/>
        <w:spacing w:before="100" w:beforeAutospacing="1" w:after="255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 xml:space="preserve">A Bayesian approach allows underlying information about both the properties of the test and the frequency of </w:t>
      </w:r>
      <w:proofErr w:type="spellStart"/>
      <w:r>
        <w:rPr>
          <w:rFonts w:ascii="Open Sans" w:eastAsia="Times New Roman" w:hAnsi="Open Sans" w:cs="Times New Roman"/>
          <w:color w:val="444444"/>
          <w:sz w:val="25"/>
          <w:szCs w:val="25"/>
        </w:rPr>
        <w:t>ebola</w:t>
      </w:r>
      <w:proofErr w:type="spellEnd"/>
      <w:r>
        <w:rPr>
          <w:rFonts w:ascii="Open Sans" w:eastAsia="Times New Roman" w:hAnsi="Open Sans" w:cs="Times New Roman"/>
          <w:color w:val="444444"/>
          <w:sz w:val="25"/>
          <w:szCs w:val="25"/>
        </w:rPr>
        <w:t xml:space="preserve"> in a population to be used; giving a much more reasonable picture of the patient’s true probability of </w:t>
      </w:r>
      <w:proofErr w:type="spellStart"/>
      <w:r>
        <w:rPr>
          <w:rFonts w:ascii="Open Sans" w:eastAsia="Times New Roman" w:hAnsi="Open Sans" w:cs="Times New Roman"/>
          <w:color w:val="444444"/>
          <w:sz w:val="25"/>
          <w:szCs w:val="25"/>
        </w:rPr>
        <w:t>ebola</w:t>
      </w:r>
      <w:proofErr w:type="spellEnd"/>
      <w:r>
        <w:rPr>
          <w:rFonts w:ascii="Open Sans" w:eastAsia="Times New Roman" w:hAnsi="Open Sans" w:cs="Times New Roman"/>
          <w:color w:val="444444"/>
          <w:sz w:val="25"/>
          <w:szCs w:val="25"/>
        </w:rPr>
        <w:t xml:space="preserve">. </w:t>
      </w:r>
      <w:r w:rsidR="00120F47">
        <w:rPr>
          <w:rFonts w:ascii="Open Sans" w:eastAsia="Times New Roman" w:hAnsi="Open Sans" w:cs="Times New Roman"/>
          <w:color w:val="444444"/>
          <w:sz w:val="25"/>
          <w:szCs w:val="25"/>
        </w:rPr>
        <w:t xml:space="preserve">I am interested in how </w:t>
      </w:r>
      <w:r w:rsidR="00120F47">
        <w:rPr>
          <w:rFonts w:ascii="Open Sans" w:eastAsia="Times New Roman" w:hAnsi="Open Sans" w:cs="Times New Roman"/>
          <w:color w:val="444444"/>
          <w:sz w:val="25"/>
          <w:szCs w:val="25"/>
        </w:rPr>
        <w:lastRenderedPageBreak/>
        <w:t xml:space="preserve">an epidemiologist updates their frequency to calculate </w:t>
      </w:r>
      <w:proofErr w:type="gramStart"/>
      <w:r>
        <w:rPr>
          <w:rFonts w:ascii="Open Sans" w:eastAsia="Times New Roman" w:hAnsi="Open Sans" w:cs="Times New Roman"/>
          <w:color w:val="444444"/>
          <w:sz w:val="25"/>
          <w:szCs w:val="25"/>
        </w:rPr>
        <w:t>p(</w:t>
      </w:r>
      <w:proofErr w:type="gramEnd"/>
      <w:r w:rsidR="00120F47">
        <w:rPr>
          <w:rFonts w:ascii="Open Sans" w:eastAsia="Times New Roman" w:hAnsi="Open Sans" w:cs="Times New Roman"/>
          <w:color w:val="444444"/>
          <w:sz w:val="25"/>
          <w:szCs w:val="25"/>
        </w:rPr>
        <w:t>Disease</w:t>
      </w:r>
      <w:r>
        <w:rPr>
          <w:rFonts w:ascii="Open Sans" w:eastAsia="Times New Roman" w:hAnsi="Open Sans" w:cs="Times New Roman"/>
          <w:color w:val="444444"/>
          <w:sz w:val="25"/>
          <w:szCs w:val="25"/>
        </w:rPr>
        <w:t xml:space="preserve">=true | Test=true) </w:t>
      </w:r>
      <w:r w:rsidR="00120F47">
        <w:rPr>
          <w:rFonts w:ascii="Open Sans" w:eastAsia="Times New Roman" w:hAnsi="Open Sans" w:cs="Times New Roman"/>
          <w:color w:val="444444"/>
          <w:sz w:val="25"/>
          <w:szCs w:val="25"/>
        </w:rPr>
        <w:t>during a local or widespread outbreak of disease.</w:t>
      </w:r>
    </w:p>
    <w:p w:rsidR="001F0562" w:rsidRDefault="00750606"/>
    <w:p w:rsidR="00364E7E" w:rsidRDefault="00364E7E" w:rsidP="00364E7E">
      <w:pPr>
        <w:pStyle w:val="Heading1"/>
        <w:shd w:val="clear" w:color="auto" w:fill="FFFFFF"/>
        <w:spacing w:before="180" w:beforeAutospacing="0" w:after="120" w:afterAutospacing="0"/>
        <w:rPr>
          <w:rFonts w:ascii="Open Sans" w:hAnsi="Open Sans"/>
          <w:b w:val="0"/>
          <w:bCs w:val="0"/>
          <w:color w:val="002F6C"/>
          <w:sz w:val="33"/>
          <w:szCs w:val="33"/>
        </w:rPr>
      </w:pPr>
      <w:r>
        <w:rPr>
          <w:rFonts w:ascii="Open Sans" w:hAnsi="Open Sans"/>
          <w:b w:val="0"/>
          <w:bCs w:val="0"/>
          <w:color w:val="002F6C"/>
          <w:sz w:val="33"/>
          <w:szCs w:val="33"/>
        </w:rPr>
        <w:t>1.11 Discussion: Distributions and Expectations of Univariate Random Variables</w:t>
      </w:r>
    </w:p>
    <w:p w:rsidR="00364E7E" w:rsidRDefault="00364E7E" w:rsidP="00364E7E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color w:val="444444"/>
          <w:sz w:val="25"/>
          <w:szCs w:val="25"/>
        </w:rPr>
      </w:pPr>
      <w:r>
        <w:rPr>
          <w:rFonts w:ascii="Open Sans" w:hAnsi="Open Sans"/>
          <w:color w:val="444444"/>
          <w:sz w:val="25"/>
          <w:szCs w:val="25"/>
        </w:rPr>
        <w:t>Management of uncertainty in machine learning requires good facility in the use of probability distributions. The discussion provides some initial practice in inference using probability distributions.</w:t>
      </w:r>
    </w:p>
    <w:p w:rsidR="00364E7E" w:rsidRDefault="00364E7E" w:rsidP="00364E7E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color w:val="444444"/>
          <w:sz w:val="25"/>
          <w:szCs w:val="25"/>
        </w:rPr>
      </w:pPr>
      <w:r>
        <w:rPr>
          <w:rStyle w:val="Strong"/>
          <w:rFonts w:ascii="Open Sans" w:hAnsi="Open Sans"/>
          <w:color w:val="444444"/>
          <w:sz w:val="25"/>
          <w:szCs w:val="25"/>
        </w:rPr>
        <w:t>Directions: </w:t>
      </w:r>
      <w:r>
        <w:rPr>
          <w:rFonts w:ascii="Open Sans" w:hAnsi="Open Sans"/>
          <w:color w:val="444444"/>
          <w:sz w:val="25"/>
          <w:szCs w:val="25"/>
        </w:rPr>
        <w:t>The random variables problem you worked on in the previous exercise requires an understanding of probability distributions. Explain your approach to each problem. </w:t>
      </w:r>
    </w:p>
    <w:p w:rsidR="00120F47" w:rsidRPr="00750606" w:rsidRDefault="00BF1AB1" w:rsidP="00364E7E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b/>
          <w:color w:val="444444"/>
          <w:sz w:val="25"/>
          <w:szCs w:val="25"/>
        </w:rPr>
      </w:pPr>
      <w:r w:rsidRPr="00750606">
        <w:rPr>
          <w:rFonts w:ascii="Open Sans" w:hAnsi="Open Sans"/>
          <w:b/>
          <w:color w:val="444444"/>
          <w:sz w:val="25"/>
          <w:szCs w:val="25"/>
        </w:rPr>
        <w:t>Problem One:</w:t>
      </w:r>
    </w:p>
    <w:p w:rsidR="00364E7E" w:rsidRDefault="00BF1AB1" w:rsidP="00750606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color w:val="444444"/>
          <w:sz w:val="25"/>
          <w:szCs w:val="25"/>
        </w:rPr>
      </w:pPr>
      <w:r>
        <w:rPr>
          <w:rFonts w:ascii="Open Sans" w:hAnsi="Open Sans"/>
          <w:color w:val="444444"/>
          <w:sz w:val="25"/>
          <w:szCs w:val="25"/>
        </w:rPr>
        <w:t>Problem 1 made it clear that there were 2 possible outcomes: processor fail, processor doesn’t fail. The problem also described that a subset (&gt; 50%) of the cores needed to fail for the processor to fail. In the quad example either 3, or 4 cores need to malfunction, and in the duo processor, both cores need to fail. Because we new this was a binomial distribution (multiple trials</w:t>
      </w:r>
      <w:r w:rsidR="00750606">
        <w:rPr>
          <w:rFonts w:ascii="Open Sans" w:hAnsi="Open Sans"/>
          <w:color w:val="444444"/>
          <w:sz w:val="25"/>
          <w:szCs w:val="25"/>
        </w:rPr>
        <w:t xml:space="preserve"> with two outcomes) I used the binomial probability mass function.</w:t>
      </w:r>
    </w:p>
    <w:p w:rsidR="00750606" w:rsidRPr="00750606" w:rsidRDefault="00750606" w:rsidP="00750606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b/>
          <w:color w:val="444444"/>
          <w:sz w:val="25"/>
          <w:szCs w:val="25"/>
        </w:rPr>
      </w:pPr>
      <w:r w:rsidRPr="00750606">
        <w:rPr>
          <w:rFonts w:ascii="Open Sans" w:hAnsi="Open Sans"/>
          <w:b/>
          <w:color w:val="444444"/>
          <w:sz w:val="25"/>
          <w:szCs w:val="25"/>
        </w:rPr>
        <w:t>Problem Two:</w:t>
      </w:r>
    </w:p>
    <w:p w:rsidR="00750606" w:rsidRDefault="00750606" w:rsidP="00750606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color w:val="444444"/>
          <w:sz w:val="25"/>
          <w:szCs w:val="25"/>
        </w:rPr>
      </w:pPr>
      <w:r>
        <w:rPr>
          <w:rFonts w:ascii="Open Sans" w:hAnsi="Open Sans"/>
          <w:color w:val="444444"/>
          <w:sz w:val="25"/>
          <w:szCs w:val="25"/>
        </w:rPr>
        <w:t>Problem 2 identified the Poisson distribution with a known lambda, i.e. expected value. This made the selection of the probability mass function, and formula very simple to calculate with</w:t>
      </w:r>
    </w:p>
    <w:p w:rsidR="00750606" w:rsidRDefault="00750606" w:rsidP="00750606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color w:val="444444"/>
          <w:sz w:val="25"/>
          <w:szCs w:val="25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4444"/>
                  <w:sz w:val="25"/>
                  <w:szCs w:val="2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4444"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4444"/>
                      <w:sz w:val="25"/>
                      <w:szCs w:val="25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444444"/>
                      <w:sz w:val="25"/>
                      <w:szCs w:val="25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4444"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4444"/>
                      <w:sz w:val="25"/>
                      <w:szCs w:val="2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44444"/>
                      <w:sz w:val="25"/>
                      <w:szCs w:val="25"/>
                    </w:rPr>
                    <m:t>-k</m:t>
                  </m:r>
                </m:sup>
              </m:sSup>
            </m:num>
            <m:den>
              <m:r>
                <w:rPr>
                  <w:rFonts w:ascii="Cambria Math" w:hAnsi="Cambria Math"/>
                  <w:color w:val="444444"/>
                  <w:sz w:val="25"/>
                  <w:szCs w:val="25"/>
                </w:rPr>
                <m:t>k!</m:t>
              </m:r>
            </m:den>
          </m:f>
        </m:oMath>
      </m:oMathPara>
    </w:p>
    <w:p w:rsidR="00750606" w:rsidRDefault="00750606" w:rsidP="00750606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color w:val="444444"/>
          <w:sz w:val="25"/>
          <w:szCs w:val="25"/>
        </w:rPr>
      </w:pPr>
    </w:p>
    <w:p w:rsidR="00750606" w:rsidRDefault="00750606" w:rsidP="00750606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b/>
          <w:color w:val="444444"/>
          <w:sz w:val="25"/>
          <w:szCs w:val="25"/>
        </w:rPr>
      </w:pPr>
      <w:r w:rsidRPr="00750606">
        <w:rPr>
          <w:rFonts w:ascii="Open Sans" w:hAnsi="Open Sans"/>
          <w:b/>
          <w:color w:val="444444"/>
          <w:sz w:val="25"/>
          <w:szCs w:val="25"/>
        </w:rPr>
        <w:t>Problem Three:</w:t>
      </w:r>
    </w:p>
    <w:p w:rsidR="00750606" w:rsidRDefault="00750606" w:rsidP="00750606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color w:val="444444"/>
          <w:sz w:val="25"/>
          <w:szCs w:val="25"/>
        </w:rPr>
      </w:pPr>
      <w:r>
        <w:rPr>
          <w:rFonts w:ascii="Open Sans" w:hAnsi="Open Sans"/>
          <w:color w:val="444444"/>
          <w:sz w:val="25"/>
          <w:szCs w:val="25"/>
        </w:rPr>
        <w:t>Problem 3 identified a Gaussian distribution for a continuous variable with known mean and std, which again, made the problem easy to solve using the cumulative distribution function on a normal distribution.</w:t>
      </w:r>
    </w:p>
    <w:p w:rsidR="00750606" w:rsidRPr="00750606" w:rsidRDefault="00750606" w:rsidP="00750606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b/>
          <w:color w:val="444444"/>
          <w:sz w:val="25"/>
          <w:szCs w:val="25"/>
        </w:rPr>
      </w:pPr>
      <w:r w:rsidRPr="00750606">
        <w:rPr>
          <w:rFonts w:ascii="Open Sans" w:hAnsi="Open Sans"/>
          <w:b/>
          <w:color w:val="444444"/>
          <w:sz w:val="25"/>
          <w:szCs w:val="25"/>
        </w:rPr>
        <w:lastRenderedPageBreak/>
        <w:t xml:space="preserve">Problem Four: </w:t>
      </w:r>
    </w:p>
    <w:p w:rsidR="00750606" w:rsidRPr="00750606" w:rsidRDefault="00750606" w:rsidP="00750606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color w:val="444444"/>
          <w:sz w:val="25"/>
          <w:szCs w:val="25"/>
        </w:rPr>
      </w:pPr>
      <w:r>
        <w:rPr>
          <w:rFonts w:ascii="Open Sans" w:hAnsi="Open Sans"/>
          <w:color w:val="444444"/>
          <w:sz w:val="25"/>
          <w:szCs w:val="25"/>
        </w:rPr>
        <w:t>Again, a common theme that having a known distribution for a random variable allows easy calculation of the expected value, and probability for a particular value/ or data. In this problem, knowing that the 2 random variables were from Poisson distributions with known lambdas made calculation of the expected value of the sum of the distributions easy to calculate.</w:t>
      </w:r>
    </w:p>
    <w:p w:rsidR="00750606" w:rsidRDefault="00750606">
      <w:bookmarkStart w:id="0" w:name="_GoBack"/>
      <w:bookmarkEnd w:id="0"/>
    </w:p>
    <w:p w:rsidR="00364E7E" w:rsidRDefault="00364E7E" w:rsidP="00364E7E">
      <w:pPr>
        <w:pStyle w:val="Heading1"/>
        <w:shd w:val="clear" w:color="auto" w:fill="FFFFFF"/>
        <w:spacing w:before="180" w:beforeAutospacing="0" w:after="120" w:afterAutospacing="0"/>
        <w:rPr>
          <w:rFonts w:ascii="Open Sans" w:hAnsi="Open Sans"/>
          <w:b w:val="0"/>
          <w:bCs w:val="0"/>
          <w:color w:val="002F6C"/>
          <w:sz w:val="33"/>
          <w:szCs w:val="33"/>
        </w:rPr>
      </w:pPr>
      <w:r>
        <w:rPr>
          <w:rFonts w:ascii="Open Sans" w:hAnsi="Open Sans"/>
          <w:b w:val="0"/>
          <w:bCs w:val="0"/>
          <w:color w:val="002F6C"/>
          <w:sz w:val="33"/>
          <w:szCs w:val="33"/>
        </w:rPr>
        <w:t>1.15 Discussion: Distributions and Expectations of Random Variables</w:t>
      </w:r>
    </w:p>
    <w:p w:rsidR="00364E7E" w:rsidRDefault="00364E7E" w:rsidP="00364E7E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Open Sans" w:hAnsi="Open Sans"/>
          <w:color w:val="444444"/>
          <w:sz w:val="25"/>
          <w:szCs w:val="25"/>
        </w:rPr>
      </w:pPr>
      <w:r>
        <w:rPr>
          <w:rStyle w:val="Strong"/>
          <w:rFonts w:ascii="Open Sans" w:hAnsi="Open Sans"/>
          <w:color w:val="444444"/>
          <w:sz w:val="25"/>
          <w:szCs w:val="25"/>
        </w:rPr>
        <w:t>Directions:</w:t>
      </w:r>
      <w:r>
        <w:rPr>
          <w:rFonts w:ascii="Open Sans" w:hAnsi="Open Sans"/>
          <w:color w:val="444444"/>
          <w:sz w:val="25"/>
          <w:szCs w:val="25"/>
        </w:rPr>
        <w:t> Each of the problems in the exercises requires an understanding of expectations and variances. Explain your approach to each problem.</w:t>
      </w:r>
    </w:p>
    <w:p w:rsidR="00364E7E" w:rsidRDefault="00364E7E"/>
    <w:sectPr w:rsidR="0036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4449C"/>
    <w:multiLevelType w:val="multilevel"/>
    <w:tmpl w:val="CAF4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7E"/>
    <w:rsid w:val="00120F47"/>
    <w:rsid w:val="00364E7E"/>
    <w:rsid w:val="00485BB8"/>
    <w:rsid w:val="005F1CB1"/>
    <w:rsid w:val="00750606"/>
    <w:rsid w:val="0099261C"/>
    <w:rsid w:val="00BF1AB1"/>
    <w:rsid w:val="00F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0063"/>
  <w15:chartTrackingRefBased/>
  <w15:docId w15:val="{9B3F7325-6EE1-4EF1-AB6D-649B296D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4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6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4E7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50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McSpadden</dc:creator>
  <cp:keywords/>
  <dc:description/>
  <cp:lastModifiedBy>Diana McSpadden</cp:lastModifiedBy>
  <cp:revision>3</cp:revision>
  <dcterms:created xsi:type="dcterms:W3CDTF">2021-08-31T12:06:00Z</dcterms:created>
  <dcterms:modified xsi:type="dcterms:W3CDTF">2021-09-01T01:50:00Z</dcterms:modified>
</cp:coreProperties>
</file>