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904F" w14:textId="77777777" w:rsidR="00B559D3" w:rsidRPr="00B559D3" w:rsidRDefault="00B559D3" w:rsidP="00B559D3">
      <w:pPr>
        <w:shd w:val="clear" w:color="auto" w:fill="FFFFFF"/>
        <w:spacing w:before="180" w:after="120" w:line="240" w:lineRule="auto"/>
        <w:outlineLvl w:val="0"/>
        <w:rPr>
          <w:rFonts w:ascii="Arial" w:eastAsia="Times New Roman" w:hAnsi="Arial" w:cs="Arial"/>
          <w:b/>
          <w:bCs/>
          <w:color w:val="212121"/>
          <w:kern w:val="36"/>
          <w:sz w:val="33"/>
          <w:szCs w:val="33"/>
        </w:rPr>
      </w:pPr>
      <w:r w:rsidRPr="00B559D3">
        <w:rPr>
          <w:rFonts w:ascii="Arial" w:eastAsia="Times New Roman" w:hAnsi="Arial" w:cs="Arial"/>
          <w:b/>
          <w:bCs/>
          <w:color w:val="212121"/>
          <w:kern w:val="36"/>
          <w:sz w:val="33"/>
          <w:szCs w:val="33"/>
        </w:rPr>
        <w:t>8.5 Module Exercise: Heroes and Villains</w:t>
      </w:r>
    </w:p>
    <w:p w14:paraId="2BFA79CC" w14:textId="5E052873" w:rsidR="00C01875" w:rsidRDefault="00B559D3">
      <w:pPr>
        <w:rPr>
          <w:rFonts w:ascii="Helvetica" w:hAnsi="Helvetica" w:cs="Helvetica"/>
          <w:color w:val="212121"/>
          <w:sz w:val="21"/>
          <w:szCs w:val="21"/>
          <w:shd w:val="clear" w:color="auto" w:fill="FFFFFF"/>
        </w:rPr>
      </w:pPr>
      <w:r>
        <w:rPr>
          <w:rStyle w:val="Strong"/>
          <w:rFonts w:ascii="Helvetica" w:hAnsi="Helvetica" w:cs="Helvetica"/>
          <w:color w:val="212121"/>
          <w:sz w:val="21"/>
          <w:szCs w:val="21"/>
          <w:shd w:val="clear" w:color="auto" w:fill="FFFFFF"/>
        </w:rPr>
        <w:t>Directions</w:t>
      </w:r>
      <w:r>
        <w:rPr>
          <w:rFonts w:ascii="Helvetica" w:hAnsi="Helvetica" w:cs="Helvetica"/>
          <w:color w:val="212121"/>
          <w:sz w:val="21"/>
          <w:szCs w:val="21"/>
          <w:shd w:val="clear" w:color="auto" w:fill="FFFFFF"/>
        </w:rPr>
        <w:t xml:space="preserve">: This assignment should be completed with a partner. You may use Piazza to find a partner for this assignment. Use slide #3 in the Entity-Relationship Model and Converting to Table document to create an ER diagram around the Heroes and Villains scenario. Add attributes to each of them and come up with as many relationships that you can between heroes and villains. Use one of the programs mentioned on slide two of </w:t>
      </w:r>
      <w:proofErr w:type="gramStart"/>
      <w:r>
        <w:rPr>
          <w:rFonts w:ascii="Helvetica" w:hAnsi="Helvetica" w:cs="Helvetica"/>
          <w:color w:val="212121"/>
          <w:sz w:val="21"/>
          <w:szCs w:val="21"/>
          <w:shd w:val="clear" w:color="auto" w:fill="FFFFFF"/>
        </w:rPr>
        <w:t>the  Entity</w:t>
      </w:r>
      <w:proofErr w:type="gramEnd"/>
      <w:r>
        <w:rPr>
          <w:rFonts w:ascii="Helvetica" w:hAnsi="Helvetica" w:cs="Helvetica"/>
          <w:color w:val="212121"/>
          <w:sz w:val="21"/>
          <w:szCs w:val="21"/>
          <w:shd w:val="clear" w:color="auto" w:fill="FFFFFF"/>
        </w:rPr>
        <w:t>-Relationship Model and Converting to Tables presentation. If that is not possible, then please submit a clear photo of a drawn solution. Have fun with this and feel free to come up with some entertaining attributes and/or relationships!</w:t>
      </w:r>
    </w:p>
    <w:p w14:paraId="496F70E9" w14:textId="77777777" w:rsidR="00B559D3" w:rsidRDefault="00B559D3" w:rsidP="00B559D3">
      <w:pPr>
        <w:pStyle w:val="Heading3"/>
        <w:shd w:val="clear" w:color="auto" w:fill="FFFFFF"/>
        <w:spacing w:before="180" w:after="120"/>
        <w:rPr>
          <w:rFonts w:ascii="Arial" w:hAnsi="Arial" w:cs="Arial"/>
          <w:color w:val="212121"/>
        </w:rPr>
      </w:pPr>
      <w:r>
        <w:rPr>
          <w:rFonts w:ascii="Arial" w:hAnsi="Arial" w:cs="Arial"/>
          <w:color w:val="212121"/>
        </w:rPr>
        <w:t>Grading</w:t>
      </w:r>
    </w:p>
    <w:p w14:paraId="534B80FF" w14:textId="77777777" w:rsidR="00B559D3" w:rsidRDefault="00B559D3" w:rsidP="00B559D3">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The assignment is rather open-ended and allows for multiple DB designs to be produced. That means, there is no one correct design and corresponding E-R diagram. We will be grading based on three requirements (</w:t>
      </w:r>
      <w:r>
        <w:rPr>
          <w:rFonts w:ascii="Helvetica" w:hAnsi="Helvetica" w:cs="Helvetica"/>
          <w:color w:val="212121"/>
          <w:sz w:val="21"/>
          <w:szCs w:val="21"/>
          <w:u w:val="single"/>
        </w:rPr>
        <w:t>the three Ds</w:t>
      </w:r>
      <w:r>
        <w:rPr>
          <w:rFonts w:ascii="Helvetica" w:hAnsi="Helvetica" w:cs="Helvetica"/>
          <w:color w:val="212121"/>
          <w:sz w:val="21"/>
          <w:szCs w:val="21"/>
        </w:rPr>
        <w:t>):</w:t>
      </w:r>
    </w:p>
    <w:p w14:paraId="12A09520" w14:textId="77777777" w:rsidR="00B559D3" w:rsidRDefault="00B559D3" w:rsidP="00B559D3">
      <w:pPr>
        <w:numPr>
          <w:ilvl w:val="0"/>
          <w:numId w:val="1"/>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[30%] </w:t>
      </w:r>
      <w:r>
        <w:rPr>
          <w:rStyle w:val="Strong"/>
          <w:rFonts w:ascii="Helvetica" w:hAnsi="Helvetica" w:cs="Helvetica"/>
          <w:color w:val="212121"/>
          <w:sz w:val="21"/>
          <w:szCs w:val="21"/>
        </w:rPr>
        <w:t>Design</w:t>
      </w:r>
      <w:r>
        <w:rPr>
          <w:rFonts w:ascii="Helvetica" w:hAnsi="Helvetica" w:cs="Helvetica"/>
          <w:color w:val="212121"/>
          <w:sz w:val="21"/>
          <w:szCs w:val="21"/>
        </w:rPr>
        <w:t>: You clearly describe your DB design with main </w:t>
      </w:r>
      <w:r>
        <w:rPr>
          <w:rStyle w:val="Emphasis"/>
          <w:rFonts w:ascii="Helvetica" w:hAnsi="Helvetica" w:cs="Helvetica"/>
          <w:color w:val="212121"/>
          <w:sz w:val="21"/>
          <w:szCs w:val="21"/>
        </w:rPr>
        <w:t>entities </w:t>
      </w:r>
      <w:r>
        <w:rPr>
          <w:rFonts w:ascii="Helvetica" w:hAnsi="Helvetica" w:cs="Helvetica"/>
          <w:color w:val="212121"/>
          <w:sz w:val="21"/>
          <w:szCs w:val="21"/>
        </w:rPr>
        <w:t>and </w:t>
      </w:r>
      <w:r>
        <w:rPr>
          <w:rStyle w:val="Emphasis"/>
          <w:rFonts w:ascii="Helvetica" w:hAnsi="Helvetica" w:cs="Helvetica"/>
          <w:color w:val="212121"/>
          <w:sz w:val="21"/>
          <w:szCs w:val="21"/>
        </w:rPr>
        <w:t>relationships</w:t>
      </w:r>
      <w:r>
        <w:rPr>
          <w:rFonts w:ascii="Helvetica" w:hAnsi="Helvetica" w:cs="Helvetica"/>
          <w:color w:val="212121"/>
          <w:sz w:val="21"/>
          <w:szCs w:val="21"/>
        </w:rPr>
        <w:t>, as well as </w:t>
      </w:r>
      <w:r>
        <w:rPr>
          <w:rStyle w:val="Emphasis"/>
          <w:rFonts w:ascii="Helvetica" w:hAnsi="Helvetica" w:cs="Helvetica"/>
          <w:color w:val="212121"/>
          <w:sz w:val="21"/>
          <w:szCs w:val="21"/>
        </w:rPr>
        <w:t>attributes </w:t>
      </w:r>
      <w:r>
        <w:rPr>
          <w:rFonts w:ascii="Helvetica" w:hAnsi="Helvetica" w:cs="Helvetica"/>
          <w:color w:val="212121"/>
          <w:sz w:val="21"/>
          <w:szCs w:val="21"/>
        </w:rPr>
        <w:t>of each entity set.</w:t>
      </w:r>
    </w:p>
    <w:p w14:paraId="3585A1FA" w14:textId="77777777" w:rsidR="00B559D3" w:rsidRDefault="00B559D3" w:rsidP="00B559D3">
      <w:pPr>
        <w:numPr>
          <w:ilvl w:val="0"/>
          <w:numId w:val="1"/>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[20%] </w:t>
      </w:r>
      <w:r>
        <w:rPr>
          <w:rStyle w:val="Strong"/>
          <w:rFonts w:ascii="Helvetica" w:hAnsi="Helvetica" w:cs="Helvetica"/>
          <w:color w:val="212121"/>
          <w:sz w:val="21"/>
          <w:szCs w:val="21"/>
        </w:rPr>
        <w:t>Depth</w:t>
      </w:r>
      <w:r>
        <w:rPr>
          <w:rFonts w:ascii="Helvetica" w:hAnsi="Helvetica" w:cs="Helvetica"/>
          <w:color w:val="212121"/>
          <w:sz w:val="21"/>
          <w:szCs w:val="21"/>
        </w:rPr>
        <w:t>: There is enough depth to the DB, using </w:t>
      </w:r>
      <w:r>
        <w:rPr>
          <w:rFonts w:ascii="Helvetica" w:hAnsi="Helvetica" w:cs="Helvetica"/>
          <w:color w:val="212121"/>
          <w:sz w:val="21"/>
          <w:szCs w:val="21"/>
          <w:u w:val="single"/>
        </w:rPr>
        <w:t>at least</w:t>
      </w:r>
      <w:r>
        <w:rPr>
          <w:rFonts w:ascii="Helvetica" w:hAnsi="Helvetica" w:cs="Helvetica"/>
          <w:color w:val="212121"/>
          <w:sz w:val="21"/>
          <w:szCs w:val="21"/>
        </w:rPr>
        <w:t> five (5) entity sets and two (2) relationships.</w:t>
      </w:r>
    </w:p>
    <w:p w14:paraId="62A3B3E2" w14:textId="77777777" w:rsidR="00B559D3" w:rsidRDefault="00B559D3" w:rsidP="00B559D3">
      <w:pPr>
        <w:numPr>
          <w:ilvl w:val="0"/>
          <w:numId w:val="1"/>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[50%] </w:t>
      </w:r>
      <w:r>
        <w:rPr>
          <w:rStyle w:val="Strong"/>
          <w:rFonts w:ascii="Helvetica" w:hAnsi="Helvetica" w:cs="Helvetica"/>
          <w:color w:val="212121"/>
          <w:sz w:val="21"/>
          <w:szCs w:val="21"/>
        </w:rPr>
        <w:t>Diagram</w:t>
      </w:r>
      <w:r>
        <w:rPr>
          <w:rFonts w:ascii="Helvetica" w:hAnsi="Helvetica" w:cs="Helvetica"/>
          <w:color w:val="212121"/>
          <w:sz w:val="21"/>
          <w:szCs w:val="21"/>
        </w:rPr>
        <w:t>: The diagram is a proper representation of the DB design description and follows the correct conventions/notations for making an ER diagram.</w:t>
      </w:r>
    </w:p>
    <w:p w14:paraId="06EDB2E6" w14:textId="77777777" w:rsidR="00B559D3" w:rsidRDefault="00B559D3"/>
    <w:sectPr w:rsidR="00B5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FEB"/>
    <w:multiLevelType w:val="multilevel"/>
    <w:tmpl w:val="AFD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D3"/>
    <w:rsid w:val="003C5584"/>
    <w:rsid w:val="00B559D3"/>
    <w:rsid w:val="00F8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CB44"/>
  <w15:chartTrackingRefBased/>
  <w15:docId w15:val="{DDFB0807-33B7-450F-A999-C8DC3FE1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55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9D3"/>
    <w:rPr>
      <w:b/>
      <w:bCs/>
    </w:rPr>
  </w:style>
  <w:style w:type="character" w:customStyle="1" w:styleId="Heading1Char">
    <w:name w:val="Heading 1 Char"/>
    <w:basedOn w:val="DefaultParagraphFont"/>
    <w:link w:val="Heading1"/>
    <w:uiPriority w:val="9"/>
    <w:rsid w:val="00B559D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559D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559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331061">
      <w:bodyDiv w:val="1"/>
      <w:marLeft w:val="0"/>
      <w:marRight w:val="0"/>
      <w:marTop w:val="0"/>
      <w:marBottom w:val="0"/>
      <w:divBdr>
        <w:top w:val="none" w:sz="0" w:space="0" w:color="auto"/>
        <w:left w:val="none" w:sz="0" w:space="0" w:color="auto"/>
        <w:bottom w:val="none" w:sz="0" w:space="0" w:color="auto"/>
        <w:right w:val="none" w:sz="0" w:space="0" w:color="auto"/>
      </w:divBdr>
    </w:div>
    <w:div w:id="19311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1</cp:revision>
  <dcterms:created xsi:type="dcterms:W3CDTF">2021-03-27T18:40:00Z</dcterms:created>
  <dcterms:modified xsi:type="dcterms:W3CDTF">2021-03-27T18:41:00Z</dcterms:modified>
</cp:coreProperties>
</file>