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 w:val="false"/>
        <w:bidi w:val="0"/>
        <w:spacing w:before="0" w:after="0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21 August 2026</w:t>
      </w:r>
      <w:r>
        <w:rPr/>
        <w:fldChar w:fldCharType="end"/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  <w:t>לכבוד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i/>
          <w:iCs/>
          <w:rtl w:val="true"/>
        </w:rPr>
        <w:t>[</w:t>
      </w:r>
      <w:r>
        <w:rPr>
          <w:i/>
          <w:i/>
          <w:iCs/>
          <w:highlight w:val="yellow"/>
          <w:rtl w:val="true"/>
        </w:rPr>
        <w:t>שם בעל המניות</w:t>
      </w:r>
      <w:r>
        <w:rPr>
          <w:i/>
          <w:iCs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  <w:t>[</w:t>
      </w:r>
      <w:r>
        <w:rPr>
          <w:i/>
          <w:i/>
          <w:iCs/>
          <w:highlight w:val="yellow"/>
          <w:u w:val="single"/>
          <w:rtl w:val="true"/>
        </w:rPr>
        <w:t>מס</w:t>
      </w:r>
      <w:r>
        <w:rPr>
          <w:i/>
          <w:iCs/>
          <w:highlight w:val="yellow"/>
          <w:u w:val="single"/>
          <w:rtl w:val="true"/>
        </w:rPr>
        <w:t xml:space="preserve">' </w:t>
      </w:r>
      <w:r>
        <w:rPr>
          <w:i/>
          <w:i/>
          <w:iCs/>
          <w:highlight w:val="yellow"/>
          <w:u w:val="single"/>
          <w:rtl w:val="true"/>
        </w:rPr>
        <w:t>זהות</w:t>
      </w:r>
      <w:r>
        <w:rPr>
          <w:i/>
          <w:iCs/>
          <w:highlight w:val="yellow"/>
          <w:u w:val="single"/>
          <w:rtl w:val="true"/>
        </w:rPr>
        <w:t xml:space="preserve">/ </w:t>
      </w:r>
      <w:r>
        <w:rPr>
          <w:i/>
          <w:i/>
          <w:iCs/>
          <w:highlight w:val="yellow"/>
          <w:u w:val="single"/>
          <w:rtl w:val="true"/>
        </w:rPr>
        <w:t>דרכון</w:t>
      </w:r>
      <w:r>
        <w:rPr>
          <w:i/>
          <w:iCs/>
          <w:highlight w:val="yellow"/>
          <w:u w:val="single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ג</w:t>
      </w:r>
      <w:r>
        <w:rPr>
          <w:rtl w:val="true"/>
        </w:rPr>
        <w:t>.</w:t>
      </w:r>
      <w:r>
        <w:rPr>
          <w:rtl w:val="true"/>
        </w:rPr>
        <w:t>נ</w:t>
      </w:r>
      <w:r>
        <w:rPr>
          <w:rtl w:val="true"/>
        </w:rPr>
        <w:t xml:space="preserve">., </w:t>
      </w:r>
      <w:r>
        <w:rPr>
          <w:i/>
          <w:iCs/>
          <w:highlight w:val="yellow"/>
          <w:rtl w:val="true"/>
        </w:rPr>
        <w:t>[</w:t>
      </w:r>
      <w:r>
        <w:rPr>
          <w:i/>
          <w:i/>
          <w:iCs/>
          <w:highlight w:val="yellow"/>
          <w:rtl w:val="true"/>
        </w:rPr>
        <w:t>נא לעדכן בהתאם לאדון</w:t>
      </w:r>
      <w:r>
        <w:rPr>
          <w:i/>
          <w:iCs/>
          <w:highlight w:val="yellow"/>
          <w:rtl w:val="true"/>
        </w:rPr>
        <w:t>/</w:t>
      </w:r>
      <w:r>
        <w:rPr>
          <w:i/>
          <w:i/>
          <w:iCs/>
          <w:highlight w:val="yellow"/>
          <w:rtl w:val="true"/>
        </w:rPr>
        <w:t>גברת</w:t>
      </w:r>
      <w:r>
        <w:rPr>
          <w:i/>
          <w:iCs/>
          <w:highlight w:val="yellow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r>
        <w:rPr>
          <w:rFonts w:ascii="David" w:hAnsi="David"/>
          <w:b/>
          <w:bCs/>
          <w:sz w:val="24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]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>בע</w:t>
      </w:r>
      <w:r>
        <w:rPr>
          <w:rFonts w:ascii="David" w:hAnsi="David"/>
          <w:b/>
          <w:bCs/>
          <w:sz w:val="24"/>
          <w:u w:val="single"/>
          <w:rtl w:val="true"/>
        </w:rPr>
        <w:t>"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מ </w:t>
      </w:r>
      <w:r>
        <w:rPr>
          <w:rFonts w:ascii="David" w:hAnsi="David"/>
          <w:b/>
          <w:bCs/>
          <w:sz w:val="24"/>
          <w:u w:val="single"/>
          <w:rtl w:val="true"/>
        </w:rPr>
        <w:t>(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</w:rPr>
        <w:t>Ltd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>.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) 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אישור בדבר החזקת </w:t>
      </w:r>
      <w:r>
        <w:rPr>
          <w:rFonts w:ascii="David" w:hAnsi="David"/>
          <w:b/>
          <w:b/>
          <w:bCs/>
          <w:sz w:val="24"/>
          <w:sz w:val="24"/>
          <w:highlight w:val="yellow"/>
          <w:u w:val="single"/>
          <w:rtl w:val="true"/>
        </w:rPr>
        <w:t>מניות</w:t>
      </w:r>
    </w:p>
    <w:p>
      <w:pPr>
        <w:pStyle w:val="Normal"/>
        <w:spacing w:before="120" w:after="24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בתפקידנו כנאמן 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104</w:t>
      </w:r>
      <w:r>
        <w:rPr>
          <w:rFonts w:ascii="David" w:hAnsi="David"/>
          <w:sz w:val="24"/>
          <w:sz w:val="24"/>
          <w:rtl w:val="true"/>
        </w:rPr>
        <w:t xml:space="preserve">ב לפקודת מס הכנסה </w:t>
      </w:r>
      <w:r>
        <w:rPr>
          <w:rFonts w:ascii="David" w:hAnsi="David"/>
          <w:sz w:val="24"/>
          <w:rtl w:val="true"/>
        </w:rPr>
        <w:t>[</w:t>
      </w:r>
      <w:r>
        <w:rPr>
          <w:rFonts w:ascii="David" w:hAnsi="David"/>
          <w:sz w:val="24"/>
          <w:sz w:val="24"/>
          <w:rtl w:val="true"/>
        </w:rPr>
        <w:t>נוסח חדש</w:t>
      </w:r>
      <w:r>
        <w:rPr>
          <w:rFonts w:ascii="David" w:hAnsi="David"/>
          <w:sz w:val="24"/>
          <w:rtl w:val="true"/>
        </w:rPr>
        <w:t xml:space="preserve">], </w:t>
      </w:r>
      <w:r>
        <w:rPr>
          <w:rFonts w:ascii="David" w:hAnsi="David"/>
          <w:sz w:val="24"/>
          <w:sz w:val="24"/>
          <w:rtl w:val="true"/>
        </w:rPr>
        <w:t>התשכ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א</w:t>
      </w:r>
      <w:r>
        <w:rPr>
          <w:rFonts w:ascii="David" w:hAnsi="David"/>
          <w:sz w:val="24"/>
          <w:rtl w:val="true"/>
        </w:rPr>
        <w:t>-</w:t>
      </w:r>
      <w:r>
        <w:rPr>
          <w:rFonts w:ascii="David" w:hAnsi="David"/>
          <w:sz w:val="24"/>
        </w:rPr>
        <w:t>1961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וכן בהתאם להחלטת מיסוי שהתקבלה על ידי רשות המיסים בישראל ביום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sz w:val="24"/>
          <w:highlight w:val="yellow"/>
        </w:rPr>
        <w:t>DD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ב</w:t>
      </w:r>
      <w:r>
        <w:rPr>
          <w:rFonts w:ascii="David" w:hAnsi="David"/>
          <w:sz w:val="24"/>
          <w:highlight w:val="yellow"/>
        </w:rPr>
        <w:t>MM</w:t>
      </w:r>
      <w:r>
        <w:rPr>
          <w:rFonts w:ascii="David" w:hAnsi="David"/>
          <w:sz w:val="24"/>
        </w:rPr>
        <w:t xml:space="preserve">, </w:t>
      </w:r>
      <w:r>
        <w:rPr>
          <w:rFonts w:ascii="David" w:hAnsi="David"/>
          <w:sz w:val="24"/>
          <w:highlight w:val="yellow"/>
        </w:rPr>
        <w:t>YYYY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מאשרים בזאת כי בהתאם לנתונים שסופקו לנו על ידי חברת </w:t>
      </w:r>
      <w:r>
        <w:rPr>
          <w:rFonts w:ascii="David" w:hAnsi="David"/>
          <w:i/>
          <w:iCs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שם החברה</w:t>
      </w:r>
      <w:r>
        <w:rPr>
          <w:rFonts w:ascii="David" w:hAnsi="David"/>
          <w:i/>
          <w:iCs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"), </w:t>
      </w:r>
      <w:r>
        <w:rPr>
          <w:rFonts w:ascii="David" w:hAnsi="David"/>
          <w:sz w:val="24"/>
          <w:sz w:val="24"/>
          <w:rtl w:val="true"/>
        </w:rPr>
        <w:t>נכון למועד מכתבנו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מספר המניות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מניות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רגילות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של החברה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46cba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EE3DD-A213-4AB4-B45E-1EF64BD5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89</Words>
  <Characters>513</Characters>
  <CharactersWithSpaces>601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2026-07-29T14:08:00Z</dcterms:created>
  <dc:creator>Omer Bartor</dc:creator>
  <dc:description/>
  <dc:language>en-US</dc:language>
  <cp:lastModifiedBy>Chen Pavezade</cp:lastModifiedBy>
  <dcterms:modified xsi:type="dcterms:W3CDTF">2026-07-29T14:08:00Z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