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 w:val="false"/>
        <w:bidi w:val="0"/>
        <w:spacing w:before="0" w:after="0"/>
        <w:rPr/>
      </w:pPr>
      <w:r>
        <w:rPr/>
      </w:r>
    </w:p>
    <w:p>
      <w:pPr>
        <w:pStyle w:val="Normal"/>
        <w:keepNext w:val="false"/>
        <w:keepLines w:val="false"/>
        <w:widowControl w:val="false"/>
        <w:bidi w:val="0"/>
        <w:spacing w:before="0" w:after="0"/>
        <w:rPr/>
      </w:pPr>
      <w:r>
        <w:rPr/>
        <w:fldChar w:fldCharType="begin"/>
      </w:r>
      <w:r>
        <w:rPr/>
        <w:instrText xml:space="preserve"> DATE \@"dd\ MMMM\ yyyy" </w:instrText>
      </w:r>
      <w:r>
        <w:rPr/>
        <w:fldChar w:fldCharType="separate"/>
      </w:r>
      <w:r>
        <w:rPr/>
        <w:t>21 August 2026</w:t>
      </w:r>
      <w:r>
        <w:rPr/>
        <w:fldChar w:fldCharType="end"/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</w:r>
    </w:p>
    <w:p>
      <w:pPr>
        <w:pStyle w:val="Normal"/>
        <w:keepNext w:val="false"/>
        <w:keepLines w:val="false"/>
        <w:widowControl w:val="false"/>
        <w:spacing w:before="0" w:after="0"/>
        <w:rPr/>
      </w:pPr>
      <w:r>
        <w:rPr>
          <w:rtl w:val="true"/>
        </w:rPr>
        <w:t>לכבוד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sz w:val="24"/>
          <w:highlight w:val="yellow"/>
        </w:rPr>
      </w:pPr>
      <w:r>
        <w:rPr>
          <w:rFonts w:ascii="David" w:hAnsi="David"/>
          <w:b/>
          <w:bCs/>
          <w:sz w:val="24"/>
          <w:highlight w:val="yellow"/>
          <w:rtl w:val="true"/>
        </w:rPr>
        <w:t>[</w:t>
      </w:r>
      <w:r>
        <w:rPr>
          <w:rFonts w:ascii="David" w:hAnsi="David"/>
          <w:b/>
          <w:b/>
          <w:bCs/>
          <w:sz w:val="24"/>
          <w:sz w:val="24"/>
          <w:highlight w:val="yellow"/>
          <w:rtl w:val="true"/>
        </w:rPr>
        <w:t>שם הניצע</w:t>
      </w:r>
      <w:r>
        <w:rPr>
          <w:rFonts w:ascii="David" w:hAnsi="David"/>
          <w:b/>
          <w:bCs/>
          <w:sz w:val="24"/>
          <w:highlight w:val="yellow"/>
          <w:rtl w:val="true"/>
        </w:rPr>
        <w:t>\]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 xml:space="preserve">תעודת זהות 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 xml:space="preserve">\ 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ח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"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פ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]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u w:val="single"/>
          <w:rtl w:val="true"/>
        </w:rPr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u w:val="single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sz w:val="24"/>
          <w:rtl w:val="true"/>
        </w:rPr>
        <w:t>:</w:t>
      </w:r>
      <w:r>
        <w:rPr>
          <w:rFonts w:ascii="David" w:hAnsi="David"/>
          <w:b/>
          <w:bCs/>
          <w:sz w:val="24"/>
          <w:rtl w:val="true"/>
        </w:rPr>
        <w:tab/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–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>אישור בדבר החזקת מניות</w:t>
      </w:r>
    </w:p>
    <w:p>
      <w:pPr>
        <w:pStyle w:val="Normal"/>
        <w:keepNext w:val="false"/>
        <w:keepLines w:val="false"/>
        <w:widowControl w:val="false"/>
        <w:spacing w:before="0" w:after="0"/>
        <w:rPr>
          <w:highlight w:val="yellow"/>
          <w:u w:val="single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בתפקידנו כנאמן מכח ס</w:t>
      </w:r>
      <w:r>
        <w:rPr>
          <w:rFonts w:ascii="David" w:hAnsi="David"/>
          <w:sz w:val="24"/>
          <w:rtl w:val="true"/>
        </w:rPr>
        <w:t xml:space="preserve">' </w:t>
      </w:r>
      <w:r>
        <w:rPr>
          <w:rFonts w:ascii="David" w:hAnsi="David"/>
          <w:sz w:val="24"/>
        </w:rPr>
        <w:t>15</w:t>
      </w:r>
      <w:r>
        <w:rPr>
          <w:rFonts w:ascii="David" w:hAnsi="David"/>
          <w:sz w:val="24"/>
          <w:sz w:val="24"/>
          <w:rtl w:val="true"/>
        </w:rPr>
        <w:t>ג לחוק ניירות ערך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התשכ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 xml:space="preserve">ח – </w:t>
      </w:r>
      <w:r>
        <w:rPr>
          <w:rFonts w:ascii="David" w:hAnsi="David"/>
          <w:sz w:val="24"/>
        </w:rPr>
        <w:t>1968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והתקנות שהותקנו מכוחו</w:t>
      </w:r>
      <w:r>
        <w:rPr>
          <w:rFonts w:ascii="David" w:hAnsi="David"/>
          <w:sz w:val="24"/>
          <w:rtl w:val="true"/>
        </w:rPr>
        <w:t xml:space="preserve">, </w:t>
      </w:r>
      <w:bookmarkStart w:id="0" w:name="_Hlk156732370"/>
      <w:r>
        <w:rPr>
          <w:rFonts w:ascii="David" w:hAnsi="David"/>
          <w:sz w:val="24"/>
          <w:sz w:val="24"/>
          <w:rtl w:val="true"/>
        </w:rPr>
        <w:t xml:space="preserve">מאשרים בזאת כי בהתאם לנתונים שסופקו לנו על ידי </w:t>
      </w:r>
      <w:bookmarkStart w:id="1" w:name="_Hlk156732445"/>
      <w:r>
        <w:rPr>
          <w:rFonts w:ascii="David" w:hAnsi="David"/>
          <w:sz w:val="24"/>
          <w:sz w:val="24"/>
          <w:rtl w:val="true"/>
        </w:rPr>
        <w:t xml:space="preserve">חברת 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("</w:t>
      </w:r>
      <w:r>
        <w:rPr>
          <w:rFonts w:ascii="David" w:hAnsi="David"/>
          <w:b/>
          <w:b/>
          <w:bCs/>
          <w:sz w:val="24"/>
          <w:sz w:val="24"/>
          <w:rtl w:val="true"/>
        </w:rPr>
        <w:t>החברה</w:t>
      </w:r>
      <w:r>
        <w:rPr>
          <w:rFonts w:ascii="David" w:hAnsi="David"/>
          <w:sz w:val="24"/>
          <w:rtl w:val="true"/>
        </w:rPr>
        <w:t xml:space="preserve">"), </w:t>
      </w:r>
      <w:r>
        <w:rPr>
          <w:rFonts w:ascii="David" w:hAnsi="David"/>
          <w:sz w:val="24"/>
          <w:sz w:val="24"/>
          <w:rtl w:val="true"/>
        </w:rPr>
        <w:t>נכון למועד מכתבנו זה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כמות מניות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מניות של החברה</w:t>
      </w:r>
      <w:r>
        <w:rPr>
          <w:rFonts w:ascii="David" w:hAnsi="David"/>
          <w:sz w:val="24"/>
          <w:rtl w:val="true"/>
        </w:rPr>
        <w:t>.</w:t>
      </w:r>
      <w:bookmarkEnd w:id="0"/>
      <w:bookmarkEnd w:id="1"/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tbl>
      <w:tblPr>
        <w:tblStyle w:val="TableGrid"/>
        <w:bidiVisual w:val="true"/>
        <w:tblW w:w="2908" w:type="dxa"/>
        <w:jc w:val="left"/>
        <w:tblInd w:w="54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08"/>
      </w:tblGrid>
      <w:tr>
        <w:trPr/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sz w:val="24"/>
                <w:rtl w:val="true"/>
                <w:lang w:val="en-US" w:eastAsia="en-US" w:bidi="he-IL"/>
              </w:rPr>
              <w:t>בברכה</w:t>
            </w: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pBdr>
                <w:bottom w:val="single" w:sz="12" w:space="1" w:color="000000"/>
              </w:pBdr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ascii="Calibri" w:hAnsi="Calibri"/>
                <w:kern w:val="0"/>
                <w:sz w:val="24"/>
                <w:rtl w:val="true"/>
                <w:lang w:val="en-US" w:eastAsia="en-US" w:bidi="he-IL"/>
              </w:rPr>
            </w:r>
          </w:p>
          <w:p>
            <w:pPr>
              <w:pStyle w:val="Normal"/>
              <w:keepNext w:val="false"/>
              <w:keepLines w:val="false"/>
              <w:widowControl/>
              <w:spacing w:lineRule="auto" w:line="240" w:before="0" w:after="0"/>
              <w:jc w:val="center"/>
              <w:rPr>
                <w:rFonts w:ascii="David" w:hAnsi="David"/>
                <w:sz w:val="24"/>
              </w:rPr>
            </w:pP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אלטשר נאמנויות בע</w:t>
            </w:r>
            <w:r>
              <w:rPr>
                <w:rFonts w:ascii="David" w:hAnsi="David"/>
                <w:kern w:val="0"/>
                <w:sz w:val="24"/>
                <w:rtl w:val="true"/>
                <w:lang w:val="en-US" w:eastAsia="en-US" w:bidi="he-IL"/>
              </w:rPr>
              <w:t>"</w:t>
            </w:r>
            <w:r>
              <w:rPr>
                <w:rFonts w:ascii="David" w:hAnsi="David"/>
                <w:kern w:val="0"/>
                <w:sz w:val="24"/>
                <w:sz w:val="24"/>
                <w:rtl w:val="true"/>
                <w:lang w:val="en-US" w:eastAsia="en-US" w:bidi="he-IL"/>
              </w:rPr>
              <w:t>מ</w:t>
            </w:r>
          </w:p>
        </w:tc>
      </w:tr>
    </w:tbl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1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forms" w:cryptProviderType="rsaAES" w:cryptAlgorithmClass="hash" w:cryptAlgorithmType="typeAny" w:cryptAlgorithmSid="" w:cryptSpinCount="0" w:hash="" w:salt=""/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75a9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Revision">
    <w:name w:val="Revision"/>
    <w:uiPriority w:val="99"/>
    <w:semiHidden/>
    <w:qFormat/>
    <w:rsid w:val="00b04eec"/>
    <w:pPr>
      <w:keepNext w:val="false"/>
      <w:keepLines w:val="false"/>
      <w:widowControl/>
      <w:bidi w:val="0"/>
      <w:spacing w:lineRule="auto" w:line="240" w:before="0" w:after="0"/>
      <w:jc w:val="left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46cba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EE3DD-A213-4AB4-B45E-1EF64BD5D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1</Pages>
  <Words>84</Words>
  <Characters>375</Characters>
  <CharactersWithSpaces>448</CharactersWithSpaces>
  <Paragraphs>11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2026-07-29T14:03:00Z</dcterms:created>
  <dc:creator>Omer Bartor</dc:creator>
  <dc:description/>
  <dc:language>en-US</dc:language>
  <cp:lastModifiedBy>Chen Pavezade</cp:lastModifiedBy>
  <dcterms:modified xsi:type="dcterms:W3CDTF">2026-07-29T14:03:00Z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