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340" w:after="48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A"/>
          <w:sz w:val="36"/>
          <w:highlight w:val="white"/>
        </w:rPr>
        <w:t xml:space="preserve">Diplomamunka munkaterv</w:t>
      </w:r>
      <w:r/>
    </w:p>
    <w:p>
      <w:pPr>
        <w:ind w:left="0" w:right="0" w:firstLine="0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A"/>
          <w:sz w:val="28"/>
          <w:highlight w:val="white"/>
        </w:rPr>
        <w:t xml:space="preserve">Hallgatói adatok:</w:t>
      </w:r>
      <w:r/>
    </w:p>
    <w:p>
      <w:pPr>
        <w:ind w:left="0" w:right="0" w:firstLine="0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A"/>
          <w:sz w:val="24"/>
          <w:highlight w:val="white"/>
          <w:u w:val="single"/>
        </w:rPr>
        <w:t xml:space="preserve">Név:</w:t>
      </w:r>
      <w:r>
        <w:rPr>
          <w:rFonts w:ascii="Times New Roman" w:hAnsi="Times New Roman" w:cs="Times New Roman" w:eastAsia="Times New Roman"/>
          <w:color w:val="00000A"/>
          <w:sz w:val="24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color w:val="00000A"/>
          <w:sz w:val="24"/>
          <w:highlight w:val="none"/>
        </w:rPr>
        <w:t xml:space="preserve">Hencsár Dorottya</w:t>
      </w:r>
      <w:r/>
    </w:p>
    <w:p>
      <w:pPr>
        <w:ind w:left="0" w:right="0" w:firstLine="0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A"/>
          <w:sz w:val="24"/>
          <w:highlight w:val="white"/>
          <w:u w:val="single"/>
        </w:rPr>
        <w:t xml:space="preserve">Neptun kód:</w:t>
      </w:r>
      <w:r>
        <w:rPr>
          <w:rFonts w:ascii="Times New Roman" w:hAnsi="Times New Roman" w:cs="Times New Roman" w:eastAsia="Times New Roman"/>
          <w:i/>
          <w:color w:val="00000A"/>
          <w:sz w:val="24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color w:val="00000A"/>
          <w:sz w:val="24"/>
          <w:highlight w:val="none"/>
        </w:rPr>
        <w:t xml:space="preserve">B2I28e</w:t>
      </w:r>
      <w:r>
        <w:rPr>
          <w:rFonts w:ascii="Times New Roman" w:hAnsi="Times New Roman" w:cs="Times New Roman" w:eastAsia="Times New Roman"/>
          <w:color w:val="00000A"/>
          <w:sz w:val="24"/>
          <w:highlight w:val="white"/>
        </w:rPr>
      </w:r>
      <w:r/>
    </w:p>
    <w:p>
      <w:pPr>
        <w:ind w:left="0" w:right="0" w:firstLine="0"/>
        <w:spacing w:before="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A"/>
          <w:sz w:val="24"/>
          <w:highlight w:val="white"/>
          <w:u w:val="single"/>
        </w:rPr>
        <w:t xml:space="preserve">Hallgatói azonosító:</w:t>
      </w:r>
      <w:r>
        <w:rPr>
          <w:rFonts w:ascii="Times New Roman" w:hAnsi="Times New Roman" w:cs="Times New Roman" w:eastAsia="Times New Roman"/>
          <w:color w:val="00000A"/>
          <w:sz w:val="24"/>
          <w:highlight w:val="white"/>
        </w:rPr>
        <w:t xml:space="preserve"> h</w:t>
      </w:r>
      <w:r>
        <w:rPr>
          <w:rFonts w:ascii="Times New Roman" w:hAnsi="Times New Roman" w:cs="Times New Roman" w:eastAsia="Times New Roman"/>
          <w:color w:val="00000A"/>
          <w:sz w:val="24"/>
          <w:highlight w:val="none"/>
        </w:rPr>
        <w:t xml:space="preserve">866000</w:t>
      </w:r>
      <w:r/>
    </w:p>
    <w:p>
      <w:pPr>
        <w:ind w:left="0" w:right="0" w:firstLine="0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A"/>
          <w:sz w:val="28"/>
          <w:highlight w:val="white"/>
        </w:rPr>
        <w:t xml:space="preserve">Tématerv készítésének időpontja:</w:t>
      </w:r>
      <w:r/>
    </w:p>
    <w:p>
      <w:pPr>
        <w:ind w:left="0" w:right="0" w:firstLine="0"/>
        <w:spacing w:before="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A"/>
          <w:sz w:val="24"/>
          <w:highlight w:val="white"/>
        </w:rPr>
        <w:t xml:space="preserve">A diplomamunka elkészítésével 2022/2023. I. félévében kezdtem el foglalkozni.</w:t>
      </w:r>
      <w:r/>
    </w:p>
    <w:p>
      <w:pPr>
        <w:ind w:left="0" w:right="0" w:firstLine="0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A"/>
          <w:sz w:val="28"/>
          <w:highlight w:val="white"/>
        </w:rPr>
        <w:t xml:space="preserve">Tervezett záróvizsga időpont:</w:t>
      </w:r>
      <w:r/>
    </w:p>
    <w:p>
      <w:pPr>
        <w:ind w:left="0" w:right="0" w:firstLine="0"/>
        <w:spacing w:before="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A"/>
          <w:sz w:val="24"/>
          <w:highlight w:val="white"/>
        </w:rPr>
        <w:t xml:space="preserve">2022/2023. I. Félév</w:t>
      </w:r>
      <w:r/>
    </w:p>
    <w:p>
      <w:pPr>
        <w:ind w:left="0" w:right="0" w:firstLine="0"/>
        <w:spacing w:before="0" w:after="160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A"/>
          <w:sz w:val="28"/>
          <w:highlight w:val="white"/>
        </w:rPr>
        <w:t xml:space="preserve">Diplomammunka címe:</w:t>
      </w:r>
      <w:r>
        <w:rPr>
          <w:rFonts w:ascii="Times New Roman" w:hAnsi="Times New Roman" w:cs="Times New Roman" w:eastAsia="Times New Roman"/>
          <w:b/>
          <w:color w:val="00000A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t xml:space="preserve">Könyvtár adminisztrációs adatbázis</w:t>
      </w:r>
      <w:r>
        <w:rPr>
          <w:rFonts w:ascii="Times New Roman" w:hAnsi="Times New Roman" w:cs="Times New Roman" w:eastAsia="Times New Roman"/>
          <w:b/>
          <w:color w:val="00000A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A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</w:rPr>
      </w:r>
    </w:p>
    <w:p>
      <w:pPr>
        <w:ind w:left="0" w:right="0" w:firstLine="0"/>
        <w:spacing w:before="0" w:after="160"/>
        <w:rPr>
          <w:rFonts w:ascii="Times New Roman" w:hAnsi="Times New Roman" w:cs="Times New Roman" w:eastAsia="Times New Roman"/>
          <w:b/>
          <w:color w:val="00000A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A"/>
          <w:sz w:val="28"/>
          <w:highlight w:val="white"/>
        </w:rPr>
        <w:t xml:space="preserve">Diplomamunka tárgya:</w:t>
      </w:r>
      <w:r/>
    </w:p>
    <w:p>
      <w:pPr>
        <w:ind w:left="0" w:right="0" w:firstLine="0"/>
        <w:jc w:val="both"/>
        <w:spacing w:before="0" w:after="160"/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t xml:space="preserve">A szakdolgozatom célja egy könyvtár adminisztrációs adatbázis létrehozása. </w:t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</w:p>
    <w:p>
      <w:pPr>
        <w:ind w:left="0" w:right="0" w:firstLine="0"/>
        <w:jc w:val="both"/>
        <w:spacing w:before="0" w:after="160"/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t xml:space="preserve">A weboldalon  bárki tud regisztrálni, és ez után lesz lehetősége arra, hogy könyvet kölcsönözzön. Előlegesen regisztráció és bejelentkezés nélkül is meg tudjuk tekinteni a könyveket, de azt már nem látjuk, hogy kölcsönözhető-e épp az adott könyv. Ehhez bejelentkezésre van szükség. </w:t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  <w:r>
        <w:rPr>
          <w:sz w:val="24"/>
        </w:rPr>
      </w:r>
    </w:p>
    <w:p>
      <w:pPr>
        <w:ind w:left="0" w:right="0" w:firstLine="0"/>
        <w:jc w:val="both"/>
        <w:spacing w:before="0" w:after="160"/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t xml:space="preserve">Bejelentkezés után meg tudjuk nézni, a könyv adatlapját. Látjuk a könyv szerzőjét és címét, valamint hogy szabad-e, vagy hogy mikortól lesz szabad. Ez azt a dátumot fogja jelölni a jövőben, amikorra az a felhasználó, aki épp az adott könyvet kölcsönzi, vissza kell hogy vigye a könyvet. Regisztrációnál kötelező lesz megadni az email címet. Erre az email címre fogunk emlékeztetőt küldeni, pár nappal a köcsönzés lejárta előtt. </w:t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</w:p>
    <w:p>
      <w:pPr>
        <w:ind w:left="0" w:right="0" w:firstLine="0"/>
        <w:jc w:val="both"/>
        <w:spacing w:before="0" w:after="160"/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t xml:space="preserve">Kölcsönzéseket csak a könyvtárosok hozhatnak létre. A könyvtárosoknak továbbá arra is lehetősége lesz, hogy a könyveket különböző szűrőkkel kilistázza, például amik épp ki vannak kölcsönözve, vagy amik már vissza lettek hozva. A könyvtárosok a könyvek adatlapján azt is fogják látni, hogy hányan és kik vitték már haza a könyvet. Ezen kívül fel tudnak venni új könyveket, és szerkeszteni is azokat. Szerkeszteni tudják még a saját adatjaikat is, ezt az átlag felhasználók is megtehetik a saját adatlapjukkal.  </w:t>
      </w:r>
      <w:r>
        <w:rPr>
          <w:sz w:val="24"/>
        </w:rPr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</w:p>
    <w:p>
      <w:pPr>
        <w:ind w:left="0" w:right="0" w:firstLine="0"/>
        <w:jc w:val="both"/>
        <w:spacing w:before="0" w:after="160"/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t xml:space="preserve">A szakdolgozatom célja, hogy megismerjem a web alapúalkalmazáshoz használt technológiákat. A kliens oldal JavaScriptben írt ReactJs keretrendszerben, a szerver oldal pedig Spring Boot-ban valósul meg. Az adatok tárolásáért egy PostgreSQL adatbázis lesz felelős, a futtatási környezetet pedig a Docker fogja kiszolgálni.</w:t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</w:p>
    <w:p>
      <w:pPr>
        <w:ind w:left="0" w:right="0" w:firstLine="0"/>
        <w:jc w:val="both"/>
        <w:spacing w:before="0" w:after="160"/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  <w:r/>
    </w:p>
    <w:p>
      <w:pPr>
        <w:ind w:left="0" w:right="0" w:firstLine="0"/>
        <w:jc w:val="both"/>
        <w:spacing w:before="0" w:after="160"/>
        <w:rPr>
          <w:rFonts w:ascii="Times New Roman" w:hAnsi="Times New Roman" w:cs="Times New Roman" w:eastAsia="Times New Roman"/>
          <w:b w:val="0"/>
          <w:color w:val="00000A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A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color w:val="00000A"/>
          <w:sz w:val="28"/>
          <w:highlight w:val="none"/>
        </w:rPr>
      </w:r>
    </w:p>
    <w:p>
      <w:pPr>
        <w:ind w:left="0" w:right="0" w:firstLine="0"/>
        <w:jc w:val="both"/>
        <w:spacing w:before="0" w:after="160"/>
        <w:rPr>
          <w:rFonts w:ascii="Times New Roman" w:hAnsi="Times New Roman" w:cs="Times New Roman" w:eastAsia="Times New Roman"/>
          <w:b/>
          <w:color w:val="00000A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A"/>
          <w:sz w:val="28"/>
          <w:highlight w:val="none"/>
        </w:rPr>
        <w:t xml:space="preserve">Tervezett fejezetek</w:t>
      </w:r>
      <w:r>
        <w:rPr>
          <w:rFonts w:ascii="Times New Roman" w:hAnsi="Times New Roman" w:cs="Times New Roman" w:eastAsia="Times New Roman"/>
          <w:b/>
          <w:color w:val="00000A"/>
          <w:sz w:val="28"/>
          <w:highlight w:val="none"/>
        </w:rPr>
      </w:r>
    </w:p>
    <w:p>
      <w:pPr>
        <w:pStyle w:val="602"/>
        <w:numPr>
          <w:ilvl w:val="0"/>
          <w:numId w:val="1"/>
        </w:numPr>
        <w:ind w:right="0"/>
        <w:jc w:val="both"/>
        <w:spacing w:before="0" w:after="160"/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t xml:space="preserve">Motiváció</w:t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</w:p>
    <w:p>
      <w:pPr>
        <w:pStyle w:val="602"/>
        <w:numPr>
          <w:ilvl w:val="0"/>
          <w:numId w:val="1"/>
        </w:numPr>
        <w:ind w:right="0"/>
        <w:jc w:val="both"/>
        <w:spacing w:before="0" w:after="160"/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t xml:space="preserve">Terület áttekintése</w:t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</w:p>
    <w:p>
      <w:pPr>
        <w:pStyle w:val="602"/>
        <w:numPr>
          <w:ilvl w:val="0"/>
          <w:numId w:val="1"/>
        </w:numPr>
        <w:ind w:right="0"/>
        <w:jc w:val="both"/>
        <w:spacing w:before="0" w:after="160"/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t xml:space="preserve">Funkcionális specifikáció</w:t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</w:p>
    <w:p>
      <w:pPr>
        <w:pStyle w:val="602"/>
        <w:numPr>
          <w:ilvl w:val="0"/>
          <w:numId w:val="1"/>
        </w:numPr>
        <w:ind w:right="0"/>
        <w:jc w:val="both"/>
        <w:spacing w:before="0" w:after="160"/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t xml:space="preserve">Felhasznált technológiák</w:t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</w:p>
    <w:p>
      <w:pPr>
        <w:pStyle w:val="602"/>
        <w:numPr>
          <w:ilvl w:val="0"/>
          <w:numId w:val="1"/>
        </w:numPr>
        <w:ind w:right="0"/>
        <w:jc w:val="both"/>
        <w:spacing w:before="0" w:after="160"/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t xml:space="preserve">Architektúra</w:t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</w:p>
    <w:p>
      <w:pPr>
        <w:pStyle w:val="602"/>
        <w:numPr>
          <w:ilvl w:val="0"/>
          <w:numId w:val="1"/>
        </w:numPr>
        <w:ind w:right="0"/>
        <w:jc w:val="both"/>
        <w:spacing w:before="0" w:after="160"/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t xml:space="preserve">Modulok, interfészek</w:t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</w:p>
    <w:p>
      <w:pPr>
        <w:pStyle w:val="602"/>
        <w:numPr>
          <w:ilvl w:val="0"/>
          <w:numId w:val="1"/>
        </w:numPr>
        <w:ind w:right="0"/>
        <w:jc w:val="both"/>
        <w:spacing w:before="0" w:after="160"/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t xml:space="preserve">Adatmodell</w:t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</w:p>
    <w:p>
      <w:pPr>
        <w:pStyle w:val="602"/>
        <w:numPr>
          <w:ilvl w:val="0"/>
          <w:numId w:val="1"/>
        </w:numPr>
        <w:ind w:right="0"/>
        <w:jc w:val="both"/>
        <w:spacing w:before="0" w:after="160"/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t xml:space="preserve">A rendszer magas szintű folyamatai, működése</w:t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</w:p>
    <w:p>
      <w:pPr>
        <w:pStyle w:val="602"/>
        <w:numPr>
          <w:ilvl w:val="0"/>
          <w:numId w:val="1"/>
        </w:numPr>
        <w:ind w:right="0"/>
        <w:jc w:val="both"/>
        <w:spacing w:before="0" w:after="160"/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t xml:space="preserve">Fontosabb kódrészek, ezek ismertetése</w:t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</w:p>
    <w:p>
      <w:pPr>
        <w:pStyle w:val="602"/>
        <w:numPr>
          <w:ilvl w:val="0"/>
          <w:numId w:val="1"/>
        </w:numPr>
        <w:ind w:right="0"/>
        <w:jc w:val="both"/>
        <w:spacing w:before="0" w:after="160"/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t xml:space="preserve">Tesztelés</w:t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</w:p>
    <w:p>
      <w:pPr>
        <w:pStyle w:val="602"/>
        <w:numPr>
          <w:ilvl w:val="0"/>
          <w:numId w:val="1"/>
        </w:numPr>
        <w:ind w:right="0"/>
        <w:jc w:val="both"/>
        <w:spacing w:before="0" w:after="160"/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t xml:space="preserve">DevOps környezet</w:t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</w:p>
    <w:p>
      <w:pPr>
        <w:pStyle w:val="602"/>
        <w:numPr>
          <w:ilvl w:val="0"/>
          <w:numId w:val="1"/>
        </w:numPr>
        <w:ind w:right="0"/>
        <w:jc w:val="both"/>
        <w:spacing w:before="0" w:after="160"/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t xml:space="preserve">Tapasztalatok, továbbfejlesztési lehetőségek</w:t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</w:p>
    <w:p>
      <w:pPr>
        <w:ind w:right="0"/>
        <w:jc w:val="both"/>
        <w:spacing w:before="0" w:after="160"/>
        <w:rPr>
          <w:rFonts w:ascii="Times New Roman" w:hAnsi="Times New Roman" w:cs="Times New Roman" w:eastAsia="Times New Roman"/>
          <w:b w:val="0"/>
          <w:color w:val="00000A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A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color w:val="00000A"/>
          <w:sz w:val="28"/>
          <w:highlight w:val="none"/>
        </w:rPr>
      </w:r>
    </w:p>
    <w:p>
      <w:pPr>
        <w:ind w:right="0"/>
        <w:jc w:val="both"/>
        <w:spacing w:before="0" w:after="160"/>
        <w:rPr>
          <w:rFonts w:ascii="Times New Roman" w:hAnsi="Times New Roman" w:cs="Times New Roman" w:eastAsia="Times New Roman"/>
          <w:b/>
          <w:color w:val="00000A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A"/>
          <w:sz w:val="28"/>
          <w:highlight w:val="none"/>
        </w:rPr>
        <w:t xml:space="preserve">Ütemezés:</w:t>
      </w:r>
      <w:r>
        <w:rPr>
          <w:rFonts w:ascii="Times New Roman" w:hAnsi="Times New Roman" w:cs="Times New Roman" w:eastAsia="Times New Roman"/>
          <w:b/>
          <w:color w:val="00000A"/>
          <w:sz w:val="28"/>
          <w:highlight w:val="none"/>
        </w:rPr>
      </w:r>
    </w:p>
    <w:p>
      <w:pPr>
        <w:pStyle w:val="602"/>
        <w:numPr>
          <w:ilvl w:val="0"/>
          <w:numId w:val="2"/>
        </w:numPr>
        <w:ind w:right="0"/>
        <w:jc w:val="both"/>
        <w:spacing w:before="0" w:after="160"/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t xml:space="preserve">Ismeretek elsajátítása: </w:t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</w:p>
    <w:p>
      <w:pPr>
        <w:pStyle w:val="602"/>
        <w:numPr>
          <w:ilvl w:val="1"/>
          <w:numId w:val="2"/>
        </w:numPr>
        <w:ind w:right="0"/>
        <w:jc w:val="both"/>
        <w:spacing w:before="0" w:after="160"/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t xml:space="preserve">Java: Udemy- </w:t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t xml:space="preserve">Java Programming Masterclass covering Java 11 &amp; Java 17</w:t>
      </w:r>
      <w:r/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</w:p>
    <w:p>
      <w:pPr>
        <w:pStyle w:val="602"/>
        <w:numPr>
          <w:ilvl w:val="1"/>
          <w:numId w:val="2"/>
        </w:numPr>
        <w:ind w:right="0"/>
        <w:jc w:val="both"/>
        <w:spacing w:before="0" w:after="160"/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t xml:space="preserve">ReactJs: Udemy-</w:t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t xml:space="preserve"> React - The Complete Guide (incl Hooks, React Router, Redux)</w:t>
      </w:r>
      <w:r/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</w:p>
    <w:p>
      <w:pPr>
        <w:pStyle w:val="602"/>
        <w:numPr>
          <w:ilvl w:val="0"/>
          <w:numId w:val="2"/>
        </w:numPr>
        <w:ind w:right="0"/>
        <w:jc w:val="both"/>
        <w:spacing w:before="0" w:after="160"/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t xml:space="preserve">Implementációk:</w:t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</w:p>
    <w:p>
      <w:pPr>
        <w:pStyle w:val="602"/>
        <w:numPr>
          <w:ilvl w:val="1"/>
          <w:numId w:val="2"/>
        </w:numPr>
        <w:ind w:right="0"/>
        <w:jc w:val="both"/>
        <w:spacing w:before="0" w:after="160"/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t xml:space="preserve">GUI implementlása React-ban</w:t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</w:p>
    <w:p>
      <w:pPr>
        <w:pStyle w:val="602"/>
        <w:numPr>
          <w:ilvl w:val="1"/>
          <w:numId w:val="2"/>
        </w:numPr>
        <w:ind w:right="0"/>
        <w:jc w:val="both"/>
        <w:spacing w:before="0" w:after="160"/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t xml:space="preserve">Adatbázis létrehozása</w:t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</w:p>
    <w:p>
      <w:pPr>
        <w:pStyle w:val="602"/>
        <w:numPr>
          <w:ilvl w:val="1"/>
          <w:numId w:val="2"/>
        </w:numPr>
        <w:ind w:right="0"/>
        <w:jc w:val="both"/>
        <w:spacing w:before="0" w:after="160"/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t xml:space="preserve">OpenAPI specifikáció megírása</w:t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</w:p>
    <w:p>
      <w:pPr>
        <w:pStyle w:val="602"/>
        <w:numPr>
          <w:ilvl w:val="1"/>
          <w:numId w:val="2"/>
        </w:numPr>
        <w:ind w:right="0"/>
        <w:jc w:val="both"/>
        <w:spacing w:before="0" w:after="160"/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t xml:space="preserve">Szerveroldali fejlesztések</w:t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</w:p>
    <w:p>
      <w:pPr>
        <w:pStyle w:val="602"/>
        <w:numPr>
          <w:ilvl w:val="2"/>
          <w:numId w:val="2"/>
        </w:numPr>
        <w:ind w:right="0"/>
        <w:jc w:val="both"/>
        <w:spacing w:before="0" w:after="160"/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t xml:space="preserve">Kapcsolat létesítése az adatbázissal</w:t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</w:p>
    <w:p>
      <w:pPr>
        <w:pStyle w:val="602"/>
        <w:numPr>
          <w:ilvl w:val="2"/>
          <w:numId w:val="2"/>
        </w:numPr>
        <w:ind w:right="0"/>
        <w:jc w:val="both"/>
        <w:spacing w:before="0" w:after="160"/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t xml:space="preserve">Lekérdező metődusok definiálása</w:t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</w:p>
    <w:p>
      <w:pPr>
        <w:pStyle w:val="602"/>
        <w:numPr>
          <w:ilvl w:val="2"/>
          <w:numId w:val="2"/>
        </w:numPr>
        <w:ind w:right="0"/>
        <w:jc w:val="both"/>
        <w:spacing w:before="0" w:after="160"/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t xml:space="preserve">API létrehozása</w:t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</w:p>
    <w:p>
      <w:pPr>
        <w:pStyle w:val="602"/>
        <w:numPr>
          <w:ilvl w:val="0"/>
          <w:numId w:val="2"/>
        </w:numPr>
        <w:ind w:right="0"/>
        <w:jc w:val="both"/>
        <w:spacing w:before="0" w:after="160"/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t xml:space="preserve">Tesztelés</w:t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</w:p>
    <w:p>
      <w:pPr>
        <w:pStyle w:val="602"/>
        <w:numPr>
          <w:ilvl w:val="0"/>
          <w:numId w:val="2"/>
        </w:numPr>
        <w:ind w:right="0"/>
        <w:jc w:val="both"/>
        <w:spacing w:before="0" w:after="160"/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t xml:space="preserve">Dokumentálás</w:t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</w:p>
    <w:p>
      <w:pPr>
        <w:ind w:right="0"/>
        <w:jc w:val="both"/>
        <w:spacing w:before="0" w:after="160"/>
        <w:rPr>
          <w:rFonts w:ascii="Times New Roman" w:hAnsi="Times New Roman" w:cs="Times New Roman" w:eastAsia="Times New Roman"/>
          <w:b/>
          <w:color w:val="00000A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A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A"/>
          <w:sz w:val="28"/>
          <w:highlight w:val="none"/>
        </w:rPr>
      </w:r>
    </w:p>
    <w:p>
      <w:pPr>
        <w:ind w:right="0"/>
        <w:jc w:val="both"/>
        <w:spacing w:before="0" w:after="160"/>
        <w:rPr>
          <w:rFonts w:ascii="Times New Roman" w:hAnsi="Times New Roman" w:cs="Times New Roman" w:eastAsia="Times New Roman"/>
          <w:b/>
          <w:color w:val="00000A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A"/>
          <w:sz w:val="28"/>
          <w:highlight w:val="none"/>
        </w:rPr>
        <w:t xml:space="preserve">Felhasználható eszközök:</w:t>
      </w:r>
      <w:r>
        <w:rPr>
          <w:rFonts w:ascii="Times New Roman" w:hAnsi="Times New Roman" w:cs="Times New Roman" w:eastAsia="Times New Roman"/>
          <w:b/>
          <w:color w:val="00000A"/>
          <w:sz w:val="28"/>
          <w:highlight w:val="none"/>
        </w:rPr>
      </w:r>
    </w:p>
    <w:p>
      <w:pPr>
        <w:pStyle w:val="602"/>
        <w:numPr>
          <w:ilvl w:val="0"/>
          <w:numId w:val="13"/>
        </w:numPr>
        <w:ind w:right="0"/>
        <w:jc w:val="both"/>
        <w:spacing w:before="0" w:after="160"/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t xml:space="preserve">Java</w:t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</w:p>
    <w:p>
      <w:pPr>
        <w:pStyle w:val="602"/>
        <w:numPr>
          <w:ilvl w:val="0"/>
          <w:numId w:val="13"/>
        </w:numPr>
        <w:ind w:right="0"/>
        <w:jc w:val="both"/>
        <w:spacing w:before="0" w:after="160"/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t xml:space="preserve">Spring Boot</w:t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</w:p>
    <w:p>
      <w:pPr>
        <w:pStyle w:val="602"/>
        <w:numPr>
          <w:ilvl w:val="0"/>
          <w:numId w:val="13"/>
        </w:numPr>
        <w:ind w:right="0"/>
        <w:jc w:val="both"/>
        <w:spacing w:before="0" w:after="160"/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t xml:space="preserve">JavaScript</w:t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</w:p>
    <w:p>
      <w:pPr>
        <w:pStyle w:val="602"/>
        <w:numPr>
          <w:ilvl w:val="0"/>
          <w:numId w:val="13"/>
        </w:numPr>
        <w:ind w:right="0"/>
        <w:jc w:val="both"/>
        <w:spacing w:before="0" w:after="160"/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t xml:space="preserve">Node JS</w:t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</w:p>
    <w:p>
      <w:pPr>
        <w:pStyle w:val="602"/>
        <w:numPr>
          <w:ilvl w:val="0"/>
          <w:numId w:val="13"/>
        </w:numPr>
        <w:ind w:right="0"/>
        <w:jc w:val="both"/>
        <w:spacing w:before="0" w:after="160"/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t xml:space="preserve">React JS</w:t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</w:p>
    <w:p>
      <w:pPr>
        <w:pStyle w:val="602"/>
        <w:numPr>
          <w:ilvl w:val="0"/>
          <w:numId w:val="13"/>
        </w:numPr>
        <w:ind w:right="0"/>
        <w:jc w:val="both"/>
        <w:spacing w:before="0" w:after="160"/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t xml:space="preserve">PostgreSQL</w:t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</w:p>
    <w:p>
      <w:pPr>
        <w:pStyle w:val="602"/>
        <w:numPr>
          <w:ilvl w:val="0"/>
          <w:numId w:val="13"/>
        </w:numPr>
        <w:ind w:right="0"/>
        <w:jc w:val="both"/>
        <w:spacing w:before="0" w:after="160"/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t xml:space="preserve">Swagger</w:t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</w:p>
    <w:p>
      <w:pPr>
        <w:pStyle w:val="602"/>
        <w:numPr>
          <w:ilvl w:val="0"/>
          <w:numId w:val="13"/>
        </w:numPr>
        <w:ind w:right="0"/>
        <w:jc w:val="both"/>
        <w:spacing w:before="0" w:after="160"/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  <w:t xml:space="preserve">OpenApi</w:t>
      </w:r>
      <w:r>
        <w:rPr>
          <w:rFonts w:ascii="Times New Roman" w:hAnsi="Times New Roman" w:cs="Times New Roman" w:eastAsia="Times New Roman"/>
          <w:b w:val="0"/>
          <w:color w:val="00000A"/>
          <w:sz w:val="24"/>
          <w:highlight w:val="none"/>
        </w:rPr>
      </w:r>
    </w:p>
    <w:p>
      <w:pPr>
        <w:ind w:left="0" w:right="0" w:firstLine="0"/>
        <w:jc w:val="both"/>
        <w:spacing w:before="0" w:after="160"/>
        <w:rPr>
          <w:rFonts w:ascii="Times New Roman" w:hAnsi="Times New Roman" w:cs="Times New Roman" w:eastAsia="Times New Roman"/>
          <w:b/>
          <w:color w:val="00000A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A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A"/>
          <w:sz w:val="28"/>
          <w:highlight w:val="none"/>
        </w:rPr>
      </w:r>
    </w:p>
    <w:p>
      <w:pPr>
        <w:ind w:left="0" w:right="0" w:firstLine="0"/>
        <w:jc w:val="both"/>
        <w:spacing w:before="0" w:after="160"/>
        <w:rPr>
          <w:rFonts w:ascii="Times New Roman" w:hAnsi="Times New Roman" w:cs="Times New Roman" w:eastAsia="Times New Roman"/>
          <w:b/>
          <w:color w:val="00000A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A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A"/>
          <w:sz w:val="28"/>
          <w:highlight w:val="none"/>
        </w:rPr>
      </w:r>
    </w:p>
    <w:p>
      <w:pPr>
        <w:ind w:left="0" w:right="0" w:firstLine="0"/>
        <w:jc w:val="both"/>
        <w:spacing w:before="0" w:after="160"/>
        <w:rPr>
          <w:rFonts w:ascii="Times New Roman" w:hAnsi="Times New Roman" w:cs="Times New Roman" w:eastAsia="Times New Roman"/>
          <w:b/>
          <w:color w:val="00000A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A"/>
          <w:sz w:val="28"/>
          <w:highlight w:val="none"/>
        </w:rPr>
        <w:t xml:space="preserve">Felhasználható források:</w:t>
      </w:r>
      <w:r>
        <w:rPr>
          <w:rFonts w:ascii="Times New Roman" w:hAnsi="Times New Roman" w:cs="Times New Roman" w:eastAsia="Times New Roman"/>
          <w:b/>
          <w:color w:val="00000A"/>
          <w:sz w:val="28"/>
          <w:highlight w:val="none"/>
        </w:rPr>
      </w:r>
    </w:p>
    <w:p>
      <w:pPr>
        <w:pStyle w:val="602"/>
        <w:numPr>
          <w:ilvl w:val="0"/>
          <w:numId w:val="14"/>
        </w:numPr>
        <w:ind w:right="0"/>
        <w:spacing w:before="0" w:after="160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hyperlink r:id="rId9" w:tooltip="https://www.docker.com/" w:history="1">
        <w:r>
          <w:rPr>
            <w:rStyle w:val="172"/>
            <w:rFonts w:ascii="Times New Roman" w:hAnsi="Times New Roman" w:cs="Times New Roman" w:eastAsia="Times New Roman"/>
            <w:color w:val="222222"/>
            <w:sz w:val="24"/>
            <w:highlight w:val="white"/>
            <w:u w:val="none"/>
          </w:rPr>
          <w:t xml:space="preserve">https://www.docker.com/</w:t>
        </w:r>
      </w:hyperlink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602"/>
        <w:numPr>
          <w:ilvl w:val="0"/>
          <w:numId w:val="14"/>
        </w:numPr>
        <w:ind w:right="0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4"/>
          <w:highlight w:val="white"/>
          <w:u w:val="single"/>
        </w:rPr>
      </w:r>
      <w:hyperlink r:id="rId10" w:tooltip="https://editor.swagger.io/" w:history="1">
        <w:r>
          <w:rPr>
            <w:rStyle w:val="172"/>
            <w:rFonts w:ascii="Times New Roman" w:hAnsi="Times New Roman" w:cs="Times New Roman" w:eastAsia="Times New Roman"/>
            <w:sz w:val="24"/>
            <w:highlight w:val="white"/>
          </w:rPr>
          <w:t xml:space="preserve">https://editor.swagger.io/</w:t>
        </w:r>
        <w:r>
          <w:rPr>
            <w:rStyle w:val="172"/>
          </w:rPr>
        </w:r>
      </w:hyperlink>
      <w:r/>
    </w:p>
    <w:p>
      <w:pPr>
        <w:pStyle w:val="602"/>
        <w:numPr>
          <w:ilvl w:val="0"/>
          <w:numId w:val="14"/>
        </w:numPr>
        <w:ind w:right="0"/>
        <w:spacing w:before="0" w:after="16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4"/>
          <w:highlight w:val="none"/>
          <w:u w:val="single"/>
        </w:rPr>
      </w:r>
      <w:r>
        <w:rPr>
          <w:rFonts w:ascii="Times New Roman" w:hAnsi="Times New Roman" w:cs="Times New Roman" w:eastAsia="Times New Roman"/>
          <w:color w:val="222222"/>
          <w:sz w:val="24"/>
          <w:highlight w:val="none"/>
          <w:u w:val="single"/>
        </w:rPr>
      </w:r>
      <w:hyperlink r:id="rId11" w:tooltip="https://reactjs.org/" w:history="1">
        <w:r>
          <w:rPr>
            <w:rStyle w:val="172"/>
            <w:rFonts w:ascii="Times New Roman" w:hAnsi="Times New Roman" w:cs="Times New Roman" w:eastAsia="Times New Roman"/>
            <w:sz w:val="24"/>
            <w:highlight w:val="none"/>
          </w:rPr>
          <w:t xml:space="preserve">https://reactjs.org/</w:t>
        </w:r>
        <w:r>
          <w:rPr>
            <w:rStyle w:val="172"/>
            <w:rFonts w:ascii="Times New Roman" w:hAnsi="Times New Roman" w:cs="Times New Roman" w:eastAsia="Times New Roman"/>
            <w:sz w:val="24"/>
            <w:highlight w:val="none"/>
          </w:rPr>
        </w:r>
        <w:r>
          <w:rPr>
            <w:rStyle w:val="172"/>
            <w:rFonts w:ascii="Times New Roman" w:hAnsi="Times New Roman" w:cs="Times New Roman" w:eastAsia="Times New Roman"/>
            <w:sz w:val="24"/>
            <w:highlight w:val="none"/>
          </w:rPr>
        </w:r>
      </w:hyperlink>
      <w:r>
        <w:rPr>
          <w:rFonts w:ascii="Times New Roman" w:hAnsi="Times New Roman" w:cs="Times New Roman" w:eastAsia="Times New Roman"/>
          <w:color w:val="222222"/>
          <w:sz w:val="24"/>
          <w:highlight w:val="none"/>
          <w:u w:val="single"/>
        </w:rPr>
      </w:r>
    </w:p>
    <w:p>
      <w:pPr>
        <w:pStyle w:val="602"/>
        <w:numPr>
          <w:ilvl w:val="0"/>
          <w:numId w:val="14"/>
        </w:numPr>
        <w:ind w:right="0"/>
        <w:spacing w:before="0" w:after="16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4"/>
          <w:highlight w:val="none"/>
          <w:u w:val="single"/>
        </w:rPr>
      </w:r>
      <w:r>
        <w:rPr>
          <w:rFonts w:ascii="Times New Roman" w:hAnsi="Times New Roman" w:cs="Times New Roman" w:eastAsia="Times New Roman"/>
          <w:color w:val="222222"/>
          <w:sz w:val="24"/>
          <w:highlight w:val="none"/>
          <w:u w:val="single"/>
        </w:rPr>
      </w:r>
      <w:hyperlink r:id="rId12" w:tooltip="https://spring.io/projects/spring-boot/" w:history="1">
        <w:r>
          <w:rPr>
            <w:rStyle w:val="172"/>
            <w:rFonts w:ascii="Times New Roman" w:hAnsi="Times New Roman" w:cs="Times New Roman" w:eastAsia="Times New Roman"/>
            <w:sz w:val="24"/>
            <w:highlight w:val="none"/>
          </w:rPr>
          <w:t xml:space="preserve">https://spring.io/projects/spring-boot/</w:t>
        </w:r>
        <w:r>
          <w:rPr>
            <w:rStyle w:val="172"/>
            <w:rFonts w:ascii="Times New Roman" w:hAnsi="Times New Roman" w:cs="Times New Roman" w:eastAsia="Times New Roman"/>
            <w:sz w:val="24"/>
            <w:highlight w:val="none"/>
          </w:rPr>
        </w:r>
        <w:r>
          <w:rPr>
            <w:rStyle w:val="172"/>
            <w:rFonts w:ascii="Times New Roman" w:hAnsi="Times New Roman" w:cs="Times New Roman" w:eastAsia="Times New Roman"/>
            <w:sz w:val="24"/>
            <w:highlight w:val="none"/>
          </w:rPr>
        </w:r>
      </w:hyperlink>
      <w:r>
        <w:rPr>
          <w:rFonts w:ascii="Times New Roman" w:hAnsi="Times New Roman" w:cs="Times New Roman" w:eastAsia="Times New Roman"/>
          <w:color w:val="222222"/>
          <w:sz w:val="24"/>
          <w:highlight w:val="none"/>
          <w:u w:val="single"/>
        </w:rPr>
      </w:r>
    </w:p>
    <w:p>
      <w:pPr>
        <w:pStyle w:val="602"/>
        <w:numPr>
          <w:ilvl w:val="0"/>
          <w:numId w:val="14"/>
        </w:numPr>
        <w:ind w:right="0"/>
        <w:spacing w:before="0" w:after="16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4"/>
          <w:highlight w:val="none"/>
          <w:u w:val="single"/>
        </w:rPr>
      </w:r>
      <w:r>
        <w:rPr>
          <w:rFonts w:ascii="Times New Roman" w:hAnsi="Times New Roman" w:cs="Times New Roman" w:eastAsia="Times New Roman"/>
          <w:color w:val="222222"/>
          <w:sz w:val="24"/>
          <w:highlight w:val="none"/>
          <w:u w:val="single"/>
        </w:rPr>
        <w:t xml:space="preserve">https://www.postgresql.org/</w:t>
      </w:r>
      <w:r>
        <w:rPr>
          <w:rFonts w:ascii="Times New Roman" w:hAnsi="Times New Roman" w:cs="Times New Roman" w:eastAsia="Times New Roman"/>
          <w:color w:val="222222"/>
          <w:sz w:val="24"/>
          <w:highlight w:val="none"/>
          <w:u w:val="single"/>
        </w:rPr>
      </w:r>
      <w:r>
        <w:rPr>
          <w:rFonts w:ascii="Times New Roman" w:hAnsi="Times New Roman" w:cs="Times New Roman" w:eastAsia="Times New Roman"/>
          <w:color w:val="222222"/>
          <w:sz w:val="24"/>
          <w:highlight w:val="none"/>
          <w:u w:val="single"/>
        </w:rPr>
      </w:r>
    </w:p>
    <w:p>
      <w:pPr>
        <w:ind w:left="0" w:right="0" w:firstLine="0"/>
        <w:jc w:val="both"/>
        <w:spacing w:before="0" w:after="160"/>
        <w:rPr>
          <w:rFonts w:ascii="Times New Roman" w:hAnsi="Times New Roman" w:cs="Times New Roman" w:eastAsia="Times New Roman"/>
          <w:b/>
          <w:color w:val="00000A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A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A"/>
          <w:sz w:val="28"/>
          <w:highlight w:val="none"/>
        </w:rPr>
      </w:r>
    </w:p>
    <w:p>
      <w:pPr>
        <w:ind w:left="0" w:right="0" w:firstLine="0"/>
        <w:jc w:val="both"/>
        <w:spacing w:before="0" w:after="160"/>
        <w:rPr>
          <w:rFonts w:ascii="Times New Roman" w:hAnsi="Times New Roman" w:cs="Times New Roman" w:eastAsia="Times New Roman"/>
          <w:b w:val="0"/>
          <w:color w:val="00000A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A"/>
          <w:sz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docker.com/" TargetMode="External"/><Relationship Id="rId10" Type="http://schemas.openxmlformats.org/officeDocument/2006/relationships/hyperlink" Target="https://editor.swagger.io/" TargetMode="External"/><Relationship Id="rId11" Type="http://schemas.openxmlformats.org/officeDocument/2006/relationships/hyperlink" Target="https://reactjs.org/" TargetMode="External"/><Relationship Id="rId12" Type="http://schemas.openxmlformats.org/officeDocument/2006/relationships/hyperlink" Target="https://spring.io/projects/spring-boot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2022-09-08T20:14:42Z</dcterms:modified>
</cp:coreProperties>
</file>