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jc w:val="center"/>
      </w:pPr>
      <w:r>
        <w:rPr>
          <w:rFonts w:ascii="Arial" w:cs="Arial" w:eastAsia="Arial" w:hAnsi="Arial"/>
          <w:b/>
          <w:bCs/>
          <w:i w:val="false"/>
          <w:iCs w:val="false"/>
          <w:color w:val="1A3C5E"/>
          <w:sz w:val="72"/>
          <w:szCs w:val="72"/>
        </w:rPr>
        <w:t xml:space="preserve">KINDAR</w:t>
      </w:r>
    </w:p>
    <w:p>
      <w:pPr>
        <w:spacing w:after="120"/>
      </w:pPr>
    </w:p>
    <w:p>
      <w:pPr>
        <w:jc w:val="center"/>
      </w:pPr>
      <w:r>
        <w:rPr>
          <w:rFonts w:ascii="Arial" w:cs="Arial" w:eastAsia="Arial" w:hAnsi="Arial"/>
          <w:b/>
          <w:bCs/>
          <w:i w:val="false"/>
          <w:iCs w:val="false"/>
          <w:color w:val="2A5C8E"/>
          <w:sz w:val="36"/>
          <w:szCs w:val="36"/>
        </w:rPr>
        <w:t xml:space="preserve">Documentacao Tecnica Completa</w:t>
      </w:r>
    </w:p>
    <w:p>
      <w:pPr>
        <w:spacing w:after="120"/>
      </w:pPr>
    </w:p>
    <w:p>
      <w:pPr>
        <w:jc w:val="center"/>
      </w:pPr>
      <w:r>
        <w:rPr>
          <w:rFonts w:ascii="Arial" w:cs="Arial" w:eastAsia="Arial" w:hAnsi="Arial"/>
          <w:b w:val="false"/>
          <w:bCs w:val="false"/>
          <w:i/>
          <w:iCs/>
          <w:color w:val="555555"/>
          <w:sz w:val="28"/>
          <w:szCs w:val="28"/>
        </w:rPr>
        <w:t xml:space="preserve">Plataforma Inteligente de Coparentalidade</w:t>
      </w:r>
    </w:p>
    <w:p>
      <w:pPr>
        <w:spacing w:after="120"/>
      </w:pPr>
    </w:p>
    <w:p>
      <w:pPr>
        <w:spacing w:after="120"/>
      </w:pPr>
    </w:p>
    <w:p>
      <w:pPr>
        <w:jc w:val="center"/>
      </w:pPr>
      <w:r>
        <w:rPr>
          <w:rFonts w:ascii="Arial" w:cs="Arial" w:eastAsia="Arial" w:hAnsi="Arial"/>
          <w:b w:val="false"/>
          <w:bCs w:val="false"/>
          <w:i w:val="false"/>
          <w:iCs w:val="false"/>
          <w:color w:val="666666"/>
          <w:sz w:val="24"/>
          <w:szCs w:val="24"/>
        </w:rPr>
        <w:t xml:space="preserve">v2.0 — Marco 2026</w:t>
      </w:r>
    </w:p>
    <w:p>
      <w:pPr>
        <w:spacing w:after="120"/>
      </w:pPr>
    </w:p>
    <w:p>
      <w:pPr>
        <w:jc w:val="center"/>
      </w:pPr>
      <w:r>
        <w:rPr>
          <w:rFonts w:ascii="Arial" w:cs="Arial" w:eastAsia="Arial" w:hAnsi="Arial"/>
          <w:b/>
          <w:bCs/>
          <w:i w:val="false"/>
          <w:iCs w:val="false"/>
          <w:color w:val="CC0000"/>
          <w:sz w:val="22"/>
          <w:szCs w:val="22"/>
        </w:rPr>
        <w:t xml:space="preserve">Confidencial — Uso Interno</w:t>
      </w:r>
    </w:p>
    <w:p>
      <w:r>
        <w:br w:type="page"/>
      </w:r>
    </w:p>
    <w:p>
      <w:pPr>
        <w:pStyle w:val="Heading1"/>
        <w:spacing w:after="200" w:before="360"/>
      </w:pPr>
      <w:r>
        <w:rPr>
          <w:rFonts w:ascii="Arial" w:cs="Arial" w:eastAsia="Arial" w:hAnsi="Arial"/>
          <w:b/>
          <w:bCs/>
          <w:color w:val="1A3C5E"/>
          <w:sz w:val="32"/>
          <w:szCs w:val="32"/>
        </w:rPr>
        <w:t xml:space="preserve">1. Visao Geral</w:t>
      </w:r>
    </w:p>
    <w:p>
      <w:pPr>
        <w:spacing w:after="120"/>
      </w:pPr>
      <w:r>
        <w:rPr>
          <w:rFonts w:ascii="Arial" w:cs="Arial" w:eastAsia="Arial" w:hAnsi="Arial"/>
          <w:b w:val="false"/>
          <w:bCs w:val="false"/>
          <w:i w:val="false"/>
          <w:iCs w:val="false"/>
          <w:color w:val="000000"/>
          <w:sz w:val="24"/>
          <w:szCs w:val="24"/>
        </w:rPr>
        <w:t xml:space="preserve">O Kindar e uma plataforma SaaS de coparentalidade projetada para facilitar a comunicacao, organizacao e colaboracao entre pais separados que compartilham a criacao de seus filhos.</w:t>
      </w:r>
    </w:p>
    <w:p>
      <w:pPr>
        <w:spacing w:after="120"/>
      </w:pPr>
    </w:p>
    <w:p>
      <w:pPr>
        <w:pStyle w:val="Heading2"/>
        <w:spacing w:after="160" w:before="280"/>
      </w:pPr>
      <w:r>
        <w:rPr>
          <w:rFonts w:ascii="Arial" w:cs="Arial" w:eastAsia="Arial" w:hAnsi="Arial"/>
          <w:b/>
          <w:bCs/>
          <w:color w:val="2A5C8E"/>
          <w:sz w:val="28"/>
          <w:szCs w:val="28"/>
        </w:rPr>
        <w:t xml:space="preserve">1.1 Problema</w:t>
      </w:r>
    </w:p>
    <w:p>
      <w:pPr>
        <w:spacing w:after="120"/>
      </w:pPr>
      <w:r>
        <w:rPr>
          <w:rFonts w:ascii="Arial" w:cs="Arial" w:eastAsia="Arial" w:hAnsi="Arial"/>
          <w:b w:val="false"/>
          <w:bCs w:val="false"/>
          <w:i w:val="false"/>
          <w:iCs w:val="false"/>
          <w:color w:val="000000"/>
          <w:sz w:val="24"/>
          <w:szCs w:val="24"/>
        </w:rPr>
        <w:t xml:space="preserve">Familias com pais separados enfrentam desafios diarios de coordenacao: agendas de guarda conflitantes, divisao desorganizada de despesas, falta de registro de informacoes de saude das criancas e comunicacao fragmentada entre multiplos aplicativos (WhatsApp, planilhas, cadernos).</w:t>
      </w:r>
    </w:p>
    <w:p>
      <w:pPr>
        <w:spacing w:after="120"/>
      </w:pPr>
    </w:p>
    <w:p>
      <w:pPr>
        <w:pStyle w:val="Heading2"/>
        <w:spacing w:after="160" w:before="280"/>
      </w:pPr>
      <w:r>
        <w:rPr>
          <w:rFonts w:ascii="Arial" w:cs="Arial" w:eastAsia="Arial" w:hAnsi="Arial"/>
          <w:b/>
          <w:bCs/>
          <w:color w:val="2A5C8E"/>
          <w:sz w:val="28"/>
          <w:szCs w:val="28"/>
        </w:rPr>
        <w:t xml:space="preserve">1.2 Publico-Alvo</w:t>
      </w:r>
    </w:p>
    <w:p>
      <w:pPr>
        <w:pStyle w:val="ListParagraph"/>
        <w:numPr>
          <w:ilvl w:val="0"/>
          <w:numId w:val="1"/>
        </w:numPr>
        <w:spacing w:after="60"/>
      </w:pPr>
      <w:r>
        <w:rPr>
          <w:rFonts w:ascii="Arial" w:cs="Arial" w:eastAsia="Arial" w:hAnsi="Arial"/>
          <w:sz w:val="24"/>
          <w:szCs w:val="24"/>
        </w:rPr>
        <w:t xml:space="preserve">Pais separados entre 28 e 45 anos</w:t>
      </w:r>
    </w:p>
    <w:p>
      <w:pPr>
        <w:pStyle w:val="ListParagraph"/>
        <w:numPr>
          <w:ilvl w:val="0"/>
          <w:numId w:val="1"/>
        </w:numPr>
        <w:spacing w:after="60"/>
      </w:pPr>
      <w:r>
        <w:rPr>
          <w:rFonts w:ascii="Arial" w:cs="Arial" w:eastAsia="Arial" w:hAnsi="Arial"/>
          <w:sz w:val="24"/>
          <w:szCs w:val="24"/>
        </w:rPr>
        <w:t xml:space="preserve">Classes B e C+, predominantemente no Brasil</w:t>
      </w:r>
    </w:p>
    <w:p>
      <w:pPr>
        <w:pStyle w:val="ListParagraph"/>
        <w:numPr>
          <w:ilvl w:val="0"/>
          <w:numId w:val="1"/>
        </w:numPr>
        <w:spacing w:after="60"/>
      </w:pPr>
      <w:r>
        <w:rPr>
          <w:rFonts w:ascii="Arial" w:cs="Arial" w:eastAsia="Arial" w:hAnsi="Arial"/>
          <w:sz w:val="24"/>
          <w:szCs w:val="24"/>
        </w:rPr>
        <w:t xml:space="preserve">Familias com 1 a 3 filhos em regime de guarda compartilhada</w:t>
      </w:r>
    </w:p>
    <w:p>
      <w:pPr>
        <w:pStyle w:val="ListParagraph"/>
        <w:numPr>
          <w:ilvl w:val="0"/>
          <w:numId w:val="1"/>
        </w:numPr>
        <w:spacing w:after="60"/>
      </w:pPr>
      <w:r>
        <w:rPr>
          <w:rFonts w:ascii="Arial" w:cs="Arial" w:eastAsia="Arial" w:hAnsi="Arial"/>
          <w:sz w:val="24"/>
          <w:szCs w:val="24"/>
        </w:rPr>
        <w:t xml:space="preserve">Usuarios de smartphone (Android/iOS) com acesso a internet</w:t>
      </w:r>
    </w:p>
    <w:p>
      <w:pPr>
        <w:spacing w:after="120"/>
      </w:pPr>
    </w:p>
    <w:p>
      <w:pPr>
        <w:pStyle w:val="Heading2"/>
        <w:spacing w:after="160" w:before="280"/>
      </w:pPr>
      <w:r>
        <w:rPr>
          <w:rFonts w:ascii="Arial" w:cs="Arial" w:eastAsia="Arial" w:hAnsi="Arial"/>
          <w:b/>
          <w:bCs/>
          <w:color w:val="2A5C8E"/>
          <w:sz w:val="28"/>
          <w:szCs w:val="28"/>
        </w:rPr>
        <w:t xml:space="preserve">1.3 Proposta de Valor</w:t>
      </w:r>
    </w:p>
    <w:p>
      <w:pPr>
        <w:pStyle w:val="ListParagraph"/>
        <w:numPr>
          <w:ilvl w:val="0"/>
          <w:numId w:val="1"/>
        </w:numPr>
        <w:spacing w:after="60"/>
      </w:pPr>
      <w:r>
        <w:rPr>
          <w:rFonts w:ascii="Arial" w:cs="Arial" w:eastAsia="Arial" w:hAnsi="Arial"/>
          <w:b/>
          <w:bCs/>
          <w:sz w:val="24"/>
          <w:szCs w:val="24"/>
        </w:rPr>
        <w:t xml:space="preserve">Reduzir conflitos: </w:t>
      </w:r>
      <w:r>
        <w:rPr>
          <w:rFonts w:ascii="Arial" w:cs="Arial" w:eastAsia="Arial" w:hAnsi="Arial"/>
          <w:sz w:val="24"/>
          <w:szCs w:val="24"/>
        </w:rPr>
        <w:t xml:space="preserve">comunicacao estruturada substitui discussoes informais</w:t>
      </w:r>
    </w:p>
    <w:p>
      <w:pPr>
        <w:pStyle w:val="ListParagraph"/>
        <w:numPr>
          <w:ilvl w:val="0"/>
          <w:numId w:val="1"/>
        </w:numPr>
        <w:spacing w:after="60"/>
      </w:pPr>
      <w:r>
        <w:rPr>
          <w:rFonts w:ascii="Arial" w:cs="Arial" w:eastAsia="Arial" w:hAnsi="Arial"/>
          <w:b/>
          <w:bCs/>
          <w:sz w:val="24"/>
          <w:szCs w:val="24"/>
        </w:rPr>
        <w:t xml:space="preserve">Previsibilidade: </w:t>
      </w:r>
      <w:r>
        <w:rPr>
          <w:rFonts w:ascii="Arial" w:cs="Arial" w:eastAsia="Arial" w:hAnsi="Arial"/>
          <w:sz w:val="24"/>
          <w:szCs w:val="24"/>
        </w:rPr>
        <w:t xml:space="preserve">calendario de guarda automatizado com escalas recorrentes</w:t>
      </w:r>
    </w:p>
    <w:p>
      <w:pPr>
        <w:pStyle w:val="ListParagraph"/>
        <w:numPr>
          <w:ilvl w:val="0"/>
          <w:numId w:val="1"/>
        </w:numPr>
        <w:spacing w:after="60"/>
      </w:pPr>
      <w:r>
        <w:rPr>
          <w:rFonts w:ascii="Arial" w:cs="Arial" w:eastAsia="Arial" w:hAnsi="Arial"/>
          <w:b/>
          <w:bCs/>
          <w:sz w:val="24"/>
          <w:szCs w:val="24"/>
        </w:rPr>
        <w:t xml:space="preserve">Transparencia financeira: </w:t>
      </w:r>
      <w:r>
        <w:rPr>
          <w:rFonts w:ascii="Arial" w:cs="Arial" w:eastAsia="Arial" w:hAnsi="Arial"/>
          <w:sz w:val="24"/>
          <w:szCs w:val="24"/>
        </w:rPr>
        <w:t xml:space="preserve">divisao de despesas estilo Splitwise com comprovantes</w:t>
      </w:r>
    </w:p>
    <w:p>
      <w:pPr>
        <w:pStyle w:val="ListParagraph"/>
        <w:numPr>
          <w:ilvl w:val="0"/>
          <w:numId w:val="1"/>
        </w:numPr>
        <w:spacing w:after="60"/>
      </w:pPr>
      <w:r>
        <w:rPr>
          <w:rFonts w:ascii="Arial" w:cs="Arial" w:eastAsia="Arial" w:hAnsi="Arial"/>
          <w:b/>
          <w:bCs/>
          <w:sz w:val="24"/>
          <w:szCs w:val="24"/>
        </w:rPr>
        <w:t xml:space="preserve">Historico de saude unificado: </w:t>
      </w:r>
      <w:r>
        <w:rPr>
          <w:rFonts w:ascii="Arial" w:cs="Arial" w:eastAsia="Arial" w:hAnsi="Arial"/>
          <w:sz w:val="24"/>
          <w:szCs w:val="24"/>
        </w:rPr>
        <w:t xml:space="preserve">vacinas, consultas, medicamentos e alergias centralizados</w:t>
      </w:r>
    </w:p>
    <w:p>
      <w:pPr>
        <w:pStyle w:val="ListParagraph"/>
        <w:numPr>
          <w:ilvl w:val="0"/>
          <w:numId w:val="1"/>
        </w:numPr>
        <w:spacing w:after="60"/>
      </w:pPr>
      <w:r>
        <w:rPr>
          <w:rFonts w:ascii="Arial" w:cs="Arial" w:eastAsia="Arial" w:hAnsi="Arial"/>
          <w:b/>
          <w:bCs/>
          <w:sz w:val="24"/>
          <w:szCs w:val="24"/>
        </w:rPr>
        <w:t xml:space="preserve">Assistente IA: </w:t>
      </w:r>
      <w:r>
        <w:rPr>
          <w:rFonts w:ascii="Arial" w:cs="Arial" w:eastAsia="Arial" w:hAnsi="Arial"/>
          <w:sz w:val="24"/>
          <w:szCs w:val="24"/>
        </w:rPr>
        <w:t xml:space="preserve">criacao rapida de eventos e despesas por linguagem natural</w:t>
      </w:r>
    </w:p>
    <w:p>
      <w:pPr>
        <w:spacing w:after="120"/>
      </w:pPr>
    </w:p>
    <w:p>
      <w:pPr>
        <w:pStyle w:val="Heading2"/>
        <w:spacing w:after="160" w:before="280"/>
      </w:pPr>
      <w:r>
        <w:rPr>
          <w:rFonts w:ascii="Arial" w:cs="Arial" w:eastAsia="Arial" w:hAnsi="Arial"/>
          <w:b/>
          <w:bCs/>
          <w:color w:val="2A5C8E"/>
          <w:sz w:val="28"/>
          <w:szCs w:val="28"/>
        </w:rPr>
        <w:t xml:space="preserve">1.4 Stack Tecnologica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Camada</w:t>
            </w:r>
          </w:p>
        </w:tc>
        <w:tc>
          <w:tcPr>
            <w:tcW w:type="dxa" w:w="42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Tecnologia</w:t>
            </w:r>
          </w:p>
        </w:tc>
        <w:tc>
          <w:tcPr>
            <w:tcW w:type="dxa" w:w="276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Versao</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Frontend</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Next.js (App Router)</w:t>
            </w:r>
          </w:p>
        </w:tc>
        <w:tc>
          <w:tcPr>
            <w:tcW w:type="dxa" w:w="2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16.x</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UI Library</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React</w:t>
            </w:r>
          </w:p>
        </w:tc>
        <w:tc>
          <w:tcPr>
            <w:tcW w:type="dxa" w:w="2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19.x</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Estilizacao</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Tailwind CSS</w:t>
            </w:r>
          </w:p>
        </w:tc>
        <w:tc>
          <w:tcPr>
            <w:tcW w:type="dxa" w:w="2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4.x</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Linguagem</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TypeScript</w:t>
            </w:r>
          </w:p>
        </w:tc>
        <w:tc>
          <w:tcPr>
            <w:tcW w:type="dxa" w:w="2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5.x</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Backend/DB</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Supabase (PostgreSQL 15)</w:t>
            </w:r>
          </w:p>
        </w:tc>
        <w:tc>
          <w:tcPr>
            <w:tcW w:type="dxa" w:w="2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2.x</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IA</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Groq API (Llama 3.3 70B)</w:t>
            </w:r>
          </w:p>
        </w:tc>
        <w:tc>
          <w:tcPr>
            <w:tcW w:type="dxa" w:w="2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Deploy</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Vercel (Serverless)</w:t>
            </w:r>
          </w:p>
        </w:tc>
        <w:tc>
          <w:tcPr>
            <w:tcW w:type="dxa" w:w="2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PWA</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Service Worker + Web Push</w:t>
            </w:r>
          </w:p>
        </w:tc>
        <w:tc>
          <w:tcPr>
            <w:tcW w:type="dxa" w:w="2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Mobile</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Capacitor (iOS)</w:t>
            </w:r>
          </w:p>
        </w:tc>
        <w:tc>
          <w:tcPr>
            <w:tcW w:type="dxa" w:w="2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6.x</w:t>
            </w:r>
          </w:p>
        </w:tc>
      </w:tr>
    </w:tbl>
    <w:p>
      <w:r>
        <w:br w:type="page"/>
      </w:r>
    </w:p>
    <w:p>
      <w:pPr>
        <w:pStyle w:val="Heading1"/>
        <w:spacing w:after="200" w:before="360"/>
      </w:pPr>
      <w:r>
        <w:rPr>
          <w:rFonts w:ascii="Arial" w:cs="Arial" w:eastAsia="Arial" w:hAnsi="Arial"/>
          <w:b/>
          <w:bCs/>
          <w:color w:val="1A3C5E"/>
          <w:sz w:val="32"/>
          <w:szCs w:val="32"/>
        </w:rPr>
        <w:t xml:space="preserve">2. Arquitetura do Sistema</w:t>
      </w:r>
    </w:p>
    <w:p>
      <w:pPr>
        <w:pStyle w:val="Heading2"/>
        <w:spacing w:after="160" w:before="280"/>
      </w:pPr>
      <w:r>
        <w:rPr>
          <w:rFonts w:ascii="Arial" w:cs="Arial" w:eastAsia="Arial" w:hAnsi="Arial"/>
          <w:b/>
          <w:bCs/>
          <w:color w:val="2A5C8E"/>
          <w:sz w:val="28"/>
          <w:szCs w:val="28"/>
        </w:rPr>
        <w:t xml:space="preserve">2.1 Frontend</w:t>
      </w:r>
    </w:p>
    <w:p>
      <w:pPr>
        <w:pStyle w:val="ListParagraph"/>
        <w:numPr>
          <w:ilvl w:val="0"/>
          <w:numId w:val="1"/>
        </w:numPr>
        <w:spacing w:after="60"/>
      </w:pPr>
      <w:r>
        <w:rPr>
          <w:rFonts w:ascii="Arial" w:cs="Arial" w:eastAsia="Arial" w:hAnsi="Arial"/>
          <w:b/>
          <w:bCs/>
          <w:sz w:val="24"/>
          <w:szCs w:val="24"/>
        </w:rPr>
        <w:t xml:space="preserve">Next.js App Router: </w:t>
      </w:r>
      <w:r>
        <w:rPr>
          <w:rFonts w:ascii="Arial" w:cs="Arial" w:eastAsia="Arial" w:hAnsi="Arial"/>
          <w:sz w:val="24"/>
          <w:szCs w:val="24"/>
        </w:rPr>
        <w:t xml:space="preserve">renderizacao hibrida com Server e Client Components</w:t>
      </w:r>
    </w:p>
    <w:p>
      <w:pPr>
        <w:pStyle w:val="ListParagraph"/>
        <w:numPr>
          <w:ilvl w:val="0"/>
          <w:numId w:val="1"/>
        </w:numPr>
        <w:spacing w:after="60"/>
      </w:pPr>
      <w:r>
        <w:rPr>
          <w:rFonts w:ascii="Arial" w:cs="Arial" w:eastAsia="Arial" w:hAnsi="Arial"/>
          <w:b/>
          <w:bCs/>
          <w:sz w:val="24"/>
          <w:szCs w:val="24"/>
        </w:rPr>
        <w:t xml:space="preserve">PWA: </w:t>
      </w:r>
      <w:r>
        <w:rPr>
          <w:rFonts w:ascii="Arial" w:cs="Arial" w:eastAsia="Arial" w:hAnsi="Arial"/>
          <w:sz w:val="24"/>
          <w:szCs w:val="24"/>
        </w:rPr>
        <w:t xml:space="preserve">instalavel em dispositivos moveis com Service Worker para cache offline</w:t>
      </w:r>
    </w:p>
    <w:p>
      <w:pPr>
        <w:pStyle w:val="ListParagraph"/>
        <w:numPr>
          <w:ilvl w:val="0"/>
          <w:numId w:val="1"/>
        </w:numPr>
        <w:spacing w:after="60"/>
      </w:pPr>
      <w:r>
        <w:rPr>
          <w:rFonts w:ascii="Arial" w:cs="Arial" w:eastAsia="Arial" w:hAnsi="Arial"/>
          <w:b/>
          <w:bCs/>
          <w:sz w:val="24"/>
          <w:szCs w:val="24"/>
        </w:rPr>
        <w:t xml:space="preserve">Responsivo: </w:t>
      </w:r>
      <w:r>
        <w:rPr>
          <w:rFonts w:ascii="Arial" w:cs="Arial" w:eastAsia="Arial" w:hAnsi="Arial"/>
          <w:sz w:val="24"/>
          <w:szCs w:val="24"/>
        </w:rPr>
        <w:t xml:space="preserve">layout adaptativo com Sidebar (desktop) e BottomNav (mobile)</w:t>
      </w:r>
    </w:p>
    <w:p>
      <w:pPr>
        <w:pStyle w:val="ListParagraph"/>
        <w:numPr>
          <w:ilvl w:val="0"/>
          <w:numId w:val="1"/>
        </w:numPr>
        <w:spacing w:after="60"/>
      </w:pPr>
      <w:r>
        <w:rPr>
          <w:rFonts w:ascii="Arial" w:cs="Arial" w:eastAsia="Arial" w:hAnsi="Arial"/>
          <w:b/>
          <w:bCs/>
          <w:sz w:val="24"/>
          <w:szCs w:val="24"/>
        </w:rPr>
        <w:t xml:space="preserve">Server Actions: </w:t>
      </w:r>
      <w:r>
        <w:rPr>
          <w:rFonts w:ascii="Arial" w:cs="Arial" w:eastAsia="Arial" w:hAnsi="Arial"/>
          <w:sz w:val="24"/>
          <w:szCs w:val="24"/>
        </w:rPr>
        <w:t xml:space="preserve">78+ acoes distribuidas em 25 arquivos para mutacoes seguras</w:t>
      </w:r>
    </w:p>
    <w:p>
      <w:pPr>
        <w:spacing w:after="120"/>
      </w:pPr>
    </w:p>
    <w:p>
      <w:pPr>
        <w:pStyle w:val="Heading2"/>
        <w:spacing w:after="160" w:before="280"/>
      </w:pPr>
      <w:r>
        <w:rPr>
          <w:rFonts w:ascii="Arial" w:cs="Arial" w:eastAsia="Arial" w:hAnsi="Arial"/>
          <w:b/>
          <w:bCs/>
          <w:color w:val="2A5C8E"/>
          <w:sz w:val="28"/>
          <w:szCs w:val="28"/>
        </w:rPr>
        <w:t xml:space="preserve">2.2 Backend (Supabase)</w:t>
      </w:r>
    </w:p>
    <w:p>
      <w:pPr>
        <w:pStyle w:val="ListParagraph"/>
        <w:numPr>
          <w:ilvl w:val="0"/>
          <w:numId w:val="1"/>
        </w:numPr>
        <w:spacing w:after="60"/>
      </w:pPr>
      <w:r>
        <w:rPr>
          <w:rFonts w:ascii="Arial" w:cs="Arial" w:eastAsia="Arial" w:hAnsi="Arial"/>
          <w:b/>
          <w:bCs/>
          <w:sz w:val="24"/>
          <w:szCs w:val="24"/>
        </w:rPr>
        <w:t xml:space="preserve">PostgreSQL 15: </w:t>
      </w:r>
      <w:r>
        <w:rPr>
          <w:rFonts w:ascii="Arial" w:cs="Arial" w:eastAsia="Arial" w:hAnsi="Arial"/>
          <w:sz w:val="24"/>
          <w:szCs w:val="24"/>
        </w:rPr>
        <w:t xml:space="preserve">banco relacional com 37+ tabelas e Row Level Security (RLS)</w:t>
      </w:r>
    </w:p>
    <w:p>
      <w:pPr>
        <w:pStyle w:val="ListParagraph"/>
        <w:numPr>
          <w:ilvl w:val="0"/>
          <w:numId w:val="1"/>
        </w:numPr>
        <w:spacing w:after="60"/>
      </w:pPr>
      <w:r>
        <w:rPr>
          <w:rFonts w:ascii="Arial" w:cs="Arial" w:eastAsia="Arial" w:hAnsi="Arial"/>
          <w:b/>
          <w:bCs/>
          <w:sz w:val="24"/>
          <w:szCs w:val="24"/>
        </w:rPr>
        <w:t xml:space="preserve">Auth: </w:t>
      </w:r>
      <w:r>
        <w:rPr>
          <w:rFonts w:ascii="Arial" w:cs="Arial" w:eastAsia="Arial" w:hAnsi="Arial"/>
          <w:sz w:val="24"/>
          <w:szCs w:val="24"/>
        </w:rPr>
        <w:t xml:space="preserve">autenticacao via OAuth (Google) e Magic Link</w:t>
      </w:r>
    </w:p>
    <w:p>
      <w:pPr>
        <w:pStyle w:val="ListParagraph"/>
        <w:numPr>
          <w:ilvl w:val="0"/>
          <w:numId w:val="1"/>
        </w:numPr>
        <w:spacing w:after="60"/>
      </w:pPr>
      <w:r>
        <w:rPr>
          <w:rFonts w:ascii="Arial" w:cs="Arial" w:eastAsia="Arial" w:hAnsi="Arial"/>
          <w:b/>
          <w:bCs/>
          <w:sz w:val="24"/>
          <w:szCs w:val="24"/>
        </w:rPr>
        <w:t xml:space="preserve">Storage: </w:t>
      </w:r>
      <w:r>
        <w:rPr>
          <w:rFonts w:ascii="Arial" w:cs="Arial" w:eastAsia="Arial" w:hAnsi="Arial"/>
          <w:sz w:val="24"/>
          <w:szCs w:val="24"/>
        </w:rPr>
        <w:t xml:space="preserve">buckets para comprovantes de despesas e documentos</w:t>
      </w:r>
    </w:p>
    <w:p>
      <w:pPr>
        <w:pStyle w:val="ListParagraph"/>
        <w:numPr>
          <w:ilvl w:val="0"/>
          <w:numId w:val="1"/>
        </w:numPr>
        <w:spacing w:after="60"/>
      </w:pPr>
      <w:r>
        <w:rPr>
          <w:rFonts w:ascii="Arial" w:cs="Arial" w:eastAsia="Arial" w:hAnsi="Arial"/>
          <w:b/>
          <w:bCs/>
          <w:sz w:val="24"/>
          <w:szCs w:val="24"/>
        </w:rPr>
        <w:t xml:space="preserve">Realtime: </w:t>
      </w:r>
      <w:r>
        <w:rPr>
          <w:rFonts w:ascii="Arial" w:cs="Arial" w:eastAsia="Arial" w:hAnsi="Arial"/>
          <w:sz w:val="24"/>
          <w:szCs w:val="24"/>
        </w:rPr>
        <w:t xml:space="preserve">subscriptions para chat e notificacoes em tempo real</w:t>
      </w:r>
    </w:p>
    <w:p>
      <w:pPr>
        <w:spacing w:after="120"/>
      </w:pPr>
    </w:p>
    <w:p>
      <w:pPr>
        <w:pStyle w:val="Heading2"/>
        <w:spacing w:after="160" w:before="280"/>
      </w:pPr>
      <w:r>
        <w:rPr>
          <w:rFonts w:ascii="Arial" w:cs="Arial" w:eastAsia="Arial" w:hAnsi="Arial"/>
          <w:b/>
          <w:bCs/>
          <w:color w:val="2A5C8E"/>
          <w:sz w:val="28"/>
          <w:szCs w:val="28"/>
        </w:rPr>
        <w:t xml:space="preserve">2.3 Diagrama de Fluxo</w:t>
      </w:r>
    </w:p>
    <w:p>
      <w:pPr>
        <w:spacing w:after="120"/>
      </w:pPr>
      <w:r>
        <w:rPr>
          <w:rFonts w:ascii="Arial" w:cs="Arial" w:eastAsia="Arial" w:hAnsi="Arial"/>
          <w:b w:val="false"/>
          <w:bCs w:val="false"/>
          <w:i w:val="false"/>
          <w:iCs w:val="false"/>
          <w:color w:val="000000"/>
          <w:sz w:val="24"/>
          <w:szCs w:val="24"/>
        </w:rPr>
        <w:t xml:space="preserve">Usuario (PWA) -&gt; Next.js (Vercel) -&gt; Server Actions -&gt; Supabase (PostgreSQL + Auth + Storage)</w:t>
      </w:r>
    </w:p>
    <w:p>
      <w:pPr>
        <w:spacing w:after="120"/>
      </w:pPr>
      <w:r>
        <w:rPr>
          <w:rFonts w:ascii="Arial" w:cs="Arial" w:eastAsia="Arial" w:hAnsi="Arial"/>
          <w:b w:val="false"/>
          <w:bCs w:val="false"/>
          <w:i w:val="false"/>
          <w:iCs w:val="false"/>
          <w:color w:val="000000"/>
          <w:sz w:val="24"/>
          <w:szCs w:val="24"/>
        </w:rPr>
        <w:t xml:space="preserve">Usuario (PWA) -&gt; Supabase Realtime (WebSocket) -&gt; Chat / Notificacoes</w:t>
      </w:r>
    </w:p>
    <w:p>
      <w:pPr>
        <w:spacing w:after="120"/>
      </w:pPr>
      <w:r>
        <w:rPr>
          <w:rFonts w:ascii="Arial" w:cs="Arial" w:eastAsia="Arial" w:hAnsi="Arial"/>
          <w:b w:val="false"/>
          <w:bCs w:val="false"/>
          <w:i w:val="false"/>
          <w:iCs w:val="false"/>
          <w:color w:val="000000"/>
          <w:sz w:val="24"/>
          <w:szCs w:val="24"/>
        </w:rPr>
        <w:t xml:space="preserve">Server Actions -&gt; Groq API -&gt; Assistente IA (fallback para parser local)</w:t>
      </w:r>
    </w:p>
    <w:p>
      <w:pPr>
        <w:spacing w:after="120"/>
      </w:pPr>
    </w:p>
    <w:p>
      <w:pPr>
        <w:pStyle w:val="Heading2"/>
        <w:spacing w:after="160" w:before="280"/>
      </w:pPr>
      <w:r>
        <w:rPr>
          <w:rFonts w:ascii="Arial" w:cs="Arial" w:eastAsia="Arial" w:hAnsi="Arial"/>
          <w:b/>
          <w:bCs/>
          <w:color w:val="2A5C8E"/>
          <w:sz w:val="28"/>
          <w:szCs w:val="28"/>
        </w:rPr>
        <w:t xml:space="preserve">2.4 Deploy e Infraestrutura</w:t>
      </w:r>
    </w:p>
    <w:p>
      <w:pPr>
        <w:pStyle w:val="ListParagraph"/>
        <w:numPr>
          <w:ilvl w:val="0"/>
          <w:numId w:val="1"/>
        </w:numPr>
        <w:spacing w:after="60"/>
      </w:pPr>
      <w:r>
        <w:rPr>
          <w:rFonts w:ascii="Arial" w:cs="Arial" w:eastAsia="Arial" w:hAnsi="Arial"/>
          <w:b/>
          <w:bCs/>
          <w:sz w:val="24"/>
          <w:szCs w:val="24"/>
        </w:rPr>
        <w:t xml:space="preserve">Vercel: </w:t>
      </w:r>
      <w:r>
        <w:rPr>
          <w:rFonts w:ascii="Arial" w:cs="Arial" w:eastAsia="Arial" w:hAnsi="Arial"/>
          <w:sz w:val="24"/>
          <w:szCs w:val="24"/>
        </w:rPr>
        <w:t xml:space="preserve">deploy automatico via Git, serverless functions, edge network global</w:t>
      </w:r>
    </w:p>
    <w:p>
      <w:pPr>
        <w:pStyle w:val="ListParagraph"/>
        <w:numPr>
          <w:ilvl w:val="0"/>
          <w:numId w:val="1"/>
        </w:numPr>
        <w:spacing w:after="60"/>
      </w:pPr>
      <w:r>
        <w:rPr>
          <w:rFonts w:ascii="Arial" w:cs="Arial" w:eastAsia="Arial" w:hAnsi="Arial"/>
          <w:b/>
          <w:bCs/>
          <w:sz w:val="24"/>
          <w:szCs w:val="24"/>
        </w:rPr>
        <w:t xml:space="preserve">Dominio: </w:t>
      </w:r>
      <w:r>
        <w:rPr>
          <w:rFonts w:ascii="Arial" w:cs="Arial" w:eastAsia="Arial" w:hAnsi="Arial"/>
          <w:sz w:val="24"/>
          <w:szCs w:val="24"/>
        </w:rPr>
        <w:t xml:space="preserve">kindar.com.br com HTTPS automatico</w:t>
      </w:r>
    </w:p>
    <w:p>
      <w:pPr>
        <w:pStyle w:val="ListParagraph"/>
        <w:numPr>
          <w:ilvl w:val="0"/>
          <w:numId w:val="1"/>
        </w:numPr>
        <w:spacing w:after="60"/>
      </w:pPr>
      <w:r>
        <w:rPr>
          <w:rFonts w:ascii="Arial" w:cs="Arial" w:eastAsia="Arial" w:hAnsi="Arial"/>
          <w:b/>
          <w:bCs/>
          <w:sz w:val="24"/>
          <w:szCs w:val="24"/>
        </w:rPr>
        <w:t xml:space="preserve">CI/CD: </w:t>
      </w:r>
      <w:r>
        <w:rPr>
          <w:rFonts w:ascii="Arial" w:cs="Arial" w:eastAsia="Arial" w:hAnsi="Arial"/>
          <w:sz w:val="24"/>
          <w:szCs w:val="24"/>
        </w:rPr>
        <w:t xml:space="preserve">build e deploy automatico a cada push na branch main</w:t>
      </w:r>
    </w:p>
    <w:p>
      <w:pPr>
        <w:pStyle w:val="ListParagraph"/>
        <w:numPr>
          <w:ilvl w:val="0"/>
          <w:numId w:val="1"/>
        </w:numPr>
        <w:spacing w:after="60"/>
      </w:pPr>
      <w:r>
        <w:rPr>
          <w:rFonts w:ascii="Arial" w:cs="Arial" w:eastAsia="Arial" w:hAnsi="Arial"/>
          <w:b/>
          <w:bCs/>
          <w:sz w:val="24"/>
          <w:szCs w:val="24"/>
        </w:rPr>
        <w:t xml:space="preserve">Monitoramento: </w:t>
      </w:r>
      <w:r>
        <w:rPr>
          <w:rFonts w:ascii="Arial" w:cs="Arial" w:eastAsia="Arial" w:hAnsi="Arial"/>
          <w:sz w:val="24"/>
          <w:szCs w:val="24"/>
        </w:rPr>
        <w:t xml:space="preserve">Vercel Analytics + logs de funcoes serverless</w:t>
      </w:r>
    </w:p>
    <w:p>
      <w:r>
        <w:br w:type="page"/>
      </w:r>
    </w:p>
    <w:p>
      <w:pPr>
        <w:pStyle w:val="Heading1"/>
        <w:spacing w:after="200" w:before="360"/>
      </w:pPr>
      <w:r>
        <w:rPr>
          <w:rFonts w:ascii="Arial" w:cs="Arial" w:eastAsia="Arial" w:hAnsi="Arial"/>
          <w:b/>
          <w:bCs/>
          <w:color w:val="1A3C5E"/>
          <w:sz w:val="32"/>
          <w:szCs w:val="32"/>
        </w:rPr>
        <w:t xml:space="preserve">3. Modulos do Sistema</w:t>
      </w:r>
    </w:p>
    <w:p>
      <w:pPr>
        <w:spacing w:after="120"/>
      </w:pPr>
      <w:r>
        <w:rPr>
          <w:rFonts w:ascii="Arial" w:cs="Arial" w:eastAsia="Arial" w:hAnsi="Arial"/>
          <w:b w:val="false"/>
          <w:bCs w:val="false"/>
          <w:i w:val="false"/>
          <w:iCs w:val="false"/>
          <w:color w:val="000000"/>
          <w:sz w:val="24"/>
          <w:szCs w:val="24"/>
        </w:rPr>
        <w:t xml:space="preserve">O Kindar e composto por 17 modulos independentes que cobrem todas as necessidades de coparentalidade: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Modulo</w:t>
            </w:r>
          </w:p>
        </w:tc>
        <w:tc>
          <w:tcPr>
            <w:tcW w:type="dxa" w:w="28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Tabelas</w:t>
            </w:r>
          </w:p>
        </w:tc>
        <w:tc>
          <w:tcPr>
            <w:tcW w:type="dxa" w:w="28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Acoes Principais</w:t>
            </w:r>
          </w:p>
        </w:tc>
        <w:tc>
          <w:tcPr>
            <w:tcW w:type="dxa" w:w="196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Rotas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Calendario de Guarda</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custody_events, custody_schedules, swap_requests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generateSchedule, clearCustodySchedule, createSwapRequest, respondToSwapRequest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/calendario, /calendario/escala</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 Atividades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child_activities, activity_reports (overrides JSONB), checklist_completions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createActivity, editActivityAll, editActivityOccurrence, cancelActivityOccurrence, changeActivityResponsible, changeActivityResponsibleAll, deleteActivity, submitActivityReport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/atividades, /atividades/nova</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 Eventos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events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createEvent, updateEvent, deleteEvent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/calendario/novo</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 Chat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chat_messages, chat_channels, chat_channel_reads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markChannelRead</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 Saude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appointments, medications, allergies, vaccines, dose_records, illnesses, growth_records, health_professionals, health_views (10 tabelas)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createAppointment, createMedication, createAllergy, updateAllergy, deleteAllergy, createVaccine, confirmDose, createIllness, createGrowthRecord + 9 mais</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/saude/*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 Despesas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expenses, settlements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createExpense, updateExpenseStatus, createSettlement, updateSettlementStatus</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/despesas, /despesas/nova</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 Decisoes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decisions, decision_votes, decision_arguments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createDecision, castVote, addArgument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/decisoes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 Acordos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agreements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createAgreement, acceptAgreement, rejectAgreement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/acordos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 Notas Privadas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private_notes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createNote, updateNote, deleteNote</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/notas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Documentos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documents (+ Storage bucket)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createDocument, deleteDocument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/documentos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 Criancas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children, child_education</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addChild, updateChild, deleteChild</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/criancas, /criancas/nova</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 Check-in</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daily_checkins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createCheckin</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/checkin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 Escola</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school_logs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createSchoolLog</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/escola</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 Temas Sensiveis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sensitive_notes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createSensitiveNote, requestDeletion, approveDeletion</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/temas-sensiveis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 Notificacoes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notifications, push_subscriptions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markNotificationRead, subscribePush, unsubscribePush</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/notificacoes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 Familia</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group_members, invitations, groups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changeMemberRole, removeMember, createInvitation, acceptInvitation</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/familia, /convite/enviar</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17. Assistente IA</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(sem tabelas proprias)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parser local + Groq API fallback</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Botao flutuante global</w:t>
            </w:r>
          </w:p>
        </w:tc>
      </w:tr>
    </w:tbl>
    <w:p>
      <w:pPr>
        <w:spacing w:after="120"/>
      </w:pPr>
    </w:p>
    <w:p>
      <w:pPr>
        <w:pStyle w:val="Heading2"/>
        <w:spacing w:after="160" w:before="280"/>
      </w:pPr>
      <w:r>
        <w:rPr>
          <w:rFonts w:ascii="Arial" w:cs="Arial" w:eastAsia="Arial" w:hAnsi="Arial"/>
          <w:b/>
          <w:bCs/>
          <w:color w:val="2A5C8E"/>
          <w:sz w:val="28"/>
          <w:szCs w:val="28"/>
        </w:rPr>
        <w:t xml:space="preserve">3.1 Detalhamento dos Modulos Principais</w:t>
      </w:r>
    </w:p>
    <w:p>
      <w:pPr>
        <w:spacing w:after="120"/>
      </w:pPr>
    </w:p>
    <w:p>
      <w:pPr>
        <w:pStyle w:val="Heading3"/>
        <w:spacing w:after="120" w:before="200"/>
      </w:pPr>
      <w:r>
        <w:rPr>
          <w:rFonts w:ascii="Arial" w:cs="Arial" w:eastAsia="Arial" w:hAnsi="Arial"/>
          <w:b/>
          <w:bCs/>
          <w:color w:val="3A6C9E"/>
          <w:sz w:val="26"/>
          <w:szCs w:val="26"/>
        </w:rPr>
        <w:t xml:space="preserve">Calendario de Guarda</w:t>
      </w:r>
    </w:p>
    <w:p>
      <w:pPr>
        <w:spacing w:after="120"/>
      </w:pPr>
      <w:r>
        <w:rPr>
          <w:rFonts w:ascii="Arial" w:cs="Arial" w:eastAsia="Arial" w:hAnsi="Arial"/>
          <w:b w:val="false"/>
          <w:bCs w:val="false"/>
          <w:i w:val="false"/>
          <w:iCs w:val="false"/>
          <w:color w:val="000000"/>
          <w:sz w:val="24"/>
          <w:szCs w:val="24"/>
        </w:rPr>
        <w:t xml:space="preserve">O modulo de calendario e o coracao do Kindar. Permite criar escalas de guarda recorrentes (semanal, quinzenal, personalizada), visualizar em grade mensal, solicitar trocas de dias com fluxo de aprovacao e exportar para Google Calendar/Apple Calendar via formato iCal.</w:t>
      </w:r>
    </w:p>
    <w:p>
      <w:pPr>
        <w:pStyle w:val="ListParagraph"/>
        <w:numPr>
          <w:ilvl w:val="0"/>
          <w:numId w:val="1"/>
        </w:numPr>
        <w:spacing w:after="60"/>
      </w:pPr>
      <w:r>
        <w:rPr>
          <w:rFonts w:ascii="Arial" w:cs="Arial" w:eastAsia="Arial" w:hAnsi="Arial"/>
          <w:sz w:val="24"/>
          <w:szCs w:val="24"/>
        </w:rPr>
        <w:t xml:space="preserve">Gerador automatico de escalas com padroes pre-definidos (alternada, 2-2-3, personalizada)</w:t>
      </w:r>
    </w:p>
    <w:p>
      <w:pPr>
        <w:pStyle w:val="ListParagraph"/>
        <w:numPr>
          <w:ilvl w:val="0"/>
          <w:numId w:val="1"/>
        </w:numPr>
        <w:spacing w:after="60"/>
      </w:pPr>
      <w:r>
        <w:rPr>
          <w:rFonts w:ascii="Arial" w:cs="Arial" w:eastAsia="Arial" w:hAnsi="Arial"/>
          <w:sz w:val="24"/>
          <w:szCs w:val="24"/>
        </w:rPr>
        <w:t xml:space="preserve">Sistema de swap requests com notificacao push e saldo de trocas</w:t>
      </w:r>
    </w:p>
    <w:p>
      <w:pPr>
        <w:pStyle w:val="ListParagraph"/>
        <w:numPr>
          <w:ilvl w:val="0"/>
          <w:numId w:val="1"/>
        </w:numPr>
        <w:spacing w:after="60"/>
      </w:pPr>
      <w:r>
        <w:rPr>
          <w:rFonts w:ascii="Arial" w:cs="Arial" w:eastAsia="Arial" w:hAnsi="Arial"/>
          <w:sz w:val="24"/>
          <w:szCs w:val="24"/>
        </w:rPr>
        <w:t xml:space="preserve">Planejador de finais de semana e feriados</w:t>
      </w:r>
    </w:p>
    <w:p>
      <w:pPr>
        <w:pStyle w:val="ListParagraph"/>
        <w:numPr>
          <w:ilvl w:val="0"/>
          <w:numId w:val="1"/>
        </w:numPr>
        <w:spacing w:after="60"/>
      </w:pPr>
      <w:r>
        <w:rPr>
          <w:rFonts w:ascii="Arial" w:cs="Arial" w:eastAsia="Arial" w:hAnsi="Arial"/>
          <w:sz w:val="24"/>
          <w:szCs w:val="24"/>
        </w:rPr>
        <w:t xml:space="preserve">Exportacao iCal com token seguro por usuario</w:t>
      </w:r>
    </w:p>
    <w:p>
      <w:pPr>
        <w:pStyle w:val="ListParagraph"/>
        <w:numPr>
          <w:ilvl w:val="0"/>
          <w:numId w:val="1"/>
        </w:numPr>
        <w:spacing w:after="60"/>
      </w:pPr>
      <w:r>
        <w:rPr>
          <w:rFonts w:ascii="Arial" w:cs="Arial" w:eastAsia="Arial" w:hAnsi="Arial"/>
          <w:sz w:val="24"/>
          <w:szCs w:val="24"/>
        </w:rPr>
        <w:t xml:space="preserve">Edicao de ocorrencias individuais ou todas (edit single/all occurrences)</w:t>
      </w:r>
    </w:p>
    <w:p>
      <w:pPr>
        <w:pStyle w:val="ListParagraph"/>
        <w:numPr>
          <w:ilvl w:val="0"/>
          <w:numId w:val="1"/>
        </w:numPr>
        <w:spacing w:after="60"/>
      </w:pPr>
      <w:r>
        <w:rPr>
          <w:rFonts w:ascii="Arial" w:cs="Arial" w:eastAsia="Arial" w:hAnsi="Arial"/>
          <w:sz w:val="24"/>
          <w:szCs w:val="24"/>
        </w:rPr>
        <w:t xml:space="preserve">Relatorios de atividades com overrides JSONB por ocorrencia</w:t>
      </w:r>
    </w:p>
    <w:p>
      <w:pPr>
        <w:pStyle w:val="ListParagraph"/>
        <w:numPr>
          <w:ilvl w:val="0"/>
          <w:numId w:val="1"/>
        </w:numPr>
        <w:spacing w:after="60"/>
      </w:pPr>
      <w:r>
        <w:rPr>
          <w:rFonts w:ascii="Arial" w:cs="Arial" w:eastAsia="Arial" w:hAnsi="Arial"/>
          <w:sz w:val="24"/>
          <w:szCs w:val="24"/>
        </w:rPr>
        <w:t xml:space="preserve">Formulario premium redesenhado para criacao de compromissos</w:t>
      </w:r>
    </w:p>
    <w:p>
      <w:pPr>
        <w:pStyle w:val="ListParagraph"/>
        <w:numPr>
          <w:ilvl w:val="0"/>
          <w:numId w:val="1"/>
        </w:numPr>
        <w:spacing w:after="60"/>
      </w:pPr>
      <w:r>
        <w:rPr>
          <w:rFonts w:ascii="Arial" w:cs="Arial" w:eastAsia="Arial" w:hAnsi="Arial"/>
          <w:sz w:val="24"/>
          <w:szCs w:val="24"/>
        </w:rPr>
        <w:t xml:space="preserve">Limpeza de escala de guarda (clearCustodySchedule)</w:t>
      </w:r>
    </w:p>
    <w:p>
      <w:pPr>
        <w:spacing w:after="120"/>
      </w:pPr>
    </w:p>
    <w:p>
      <w:pPr>
        <w:pStyle w:val="Heading3"/>
        <w:spacing w:after="120" w:before="200"/>
      </w:pPr>
      <w:r>
        <w:rPr>
          <w:rFonts w:ascii="Arial" w:cs="Arial" w:eastAsia="Arial" w:hAnsi="Arial"/>
          <w:b/>
          <w:bCs/>
          <w:color w:val="3A6C9E"/>
          <w:sz w:val="26"/>
          <w:szCs w:val="26"/>
        </w:rPr>
        <w:t xml:space="preserve">Modulo de Saude</w:t>
      </w:r>
    </w:p>
    <w:p>
      <w:pPr>
        <w:spacing w:after="120"/>
      </w:pPr>
      <w:r>
        <w:rPr>
          <w:rFonts w:ascii="Arial" w:cs="Arial" w:eastAsia="Arial" w:hAnsi="Arial"/>
          <w:b w:val="false"/>
          <w:bCs w:val="false"/>
          <w:i w:val="false"/>
          <w:iCs w:val="false"/>
          <w:color w:val="000000"/>
          <w:sz w:val="24"/>
          <w:szCs w:val="24"/>
        </w:rPr>
        <w:t xml:space="preserve">O modulo de saude centraliza todo o historico medico das criancas com 10 sub-modulos:</w:t>
      </w:r>
    </w:p>
    <w:p>
      <w:pPr>
        <w:pStyle w:val="ListParagraph"/>
        <w:numPr>
          <w:ilvl w:val="0"/>
          <w:numId w:val="1"/>
        </w:numPr>
        <w:spacing w:after="60"/>
      </w:pPr>
      <w:r>
        <w:rPr>
          <w:rFonts w:ascii="Arial" w:cs="Arial" w:eastAsia="Arial" w:hAnsi="Arial"/>
          <w:sz w:val="24"/>
          <w:szCs w:val="24"/>
        </w:rPr>
        <w:t xml:space="preserve">Vacinas com calendario SBP integrado, confirmacao de doses com validacao de intervalo server-side e banner de vacinas atrasadas</w:t>
      </w:r>
    </w:p>
    <w:p>
      <w:pPr>
        <w:pStyle w:val="ListParagraph"/>
        <w:numPr>
          <w:ilvl w:val="0"/>
          <w:numId w:val="1"/>
        </w:numPr>
        <w:spacing w:after="60"/>
      </w:pPr>
      <w:r>
        <w:rPr>
          <w:rFonts w:ascii="Arial" w:cs="Arial" w:eastAsia="Arial" w:hAnsi="Arial"/>
          <w:sz w:val="24"/>
          <w:szCs w:val="24"/>
        </w:rPr>
        <w:t xml:space="preserve">Consultas com agendamento WhatsApp, registro de retornos e tipos (rotina/emergencia/retorno/exame)</w:t>
      </w:r>
    </w:p>
    <w:p>
      <w:pPr>
        <w:pStyle w:val="ListParagraph"/>
        <w:numPr>
          <w:ilvl w:val="0"/>
          <w:numId w:val="1"/>
        </w:numPr>
        <w:spacing w:after="60"/>
      </w:pPr>
      <w:r>
        <w:rPr>
          <w:rFonts w:ascii="Arial" w:cs="Arial" w:eastAsia="Arial" w:hAnsi="Arial"/>
          <w:sz w:val="24"/>
          <w:szCs w:val="24"/>
        </w:rPr>
        <w:t xml:space="preserve">Medicamentos com posologia e lembretes</w:t>
      </w:r>
    </w:p>
    <w:p>
      <w:pPr>
        <w:pStyle w:val="ListParagraph"/>
        <w:numPr>
          <w:ilvl w:val="0"/>
          <w:numId w:val="1"/>
        </w:numPr>
        <w:spacing w:after="60"/>
      </w:pPr>
      <w:r>
        <w:rPr>
          <w:rFonts w:ascii="Arial" w:cs="Arial" w:eastAsia="Arial" w:hAnsi="Arial"/>
          <w:sz w:val="24"/>
          <w:szCs w:val="24"/>
        </w:rPr>
        <w:t xml:space="preserve">Alergias com niveis de severidade, edicao e exclusao (updateAllergy, deleteAllergy)</w:t>
      </w:r>
    </w:p>
    <w:p>
      <w:pPr>
        <w:pStyle w:val="ListParagraph"/>
        <w:numPr>
          <w:ilvl w:val="0"/>
          <w:numId w:val="1"/>
        </w:numPr>
        <w:spacing w:after="60"/>
      </w:pPr>
      <w:r>
        <w:rPr>
          <w:rFonts w:ascii="Arial" w:cs="Arial" w:eastAsia="Arial" w:hAnsi="Arial"/>
          <w:sz w:val="24"/>
          <w:szCs w:val="24"/>
        </w:rPr>
        <w:t xml:space="preserve">Doencas com timeline de episodios e resolucao</w:t>
      </w:r>
    </w:p>
    <w:p>
      <w:pPr>
        <w:pStyle w:val="ListParagraph"/>
        <w:numPr>
          <w:ilvl w:val="0"/>
          <w:numId w:val="1"/>
        </w:numPr>
        <w:spacing w:after="60"/>
      </w:pPr>
      <w:r>
        <w:rPr>
          <w:rFonts w:ascii="Arial" w:cs="Arial" w:eastAsia="Arial" w:hAnsi="Arial"/>
          <w:sz w:val="24"/>
          <w:szCs w:val="24"/>
        </w:rPr>
        <w:t xml:space="preserve">Crescimento com graficos WHO (peso/altura por idade)</w:t>
      </w:r>
    </w:p>
    <w:p>
      <w:pPr>
        <w:pStyle w:val="ListParagraph"/>
        <w:numPr>
          <w:ilvl w:val="0"/>
          <w:numId w:val="1"/>
        </w:numPr>
        <w:spacing w:after="60"/>
      </w:pPr>
      <w:r>
        <w:rPr>
          <w:rFonts w:ascii="Arial" w:cs="Arial" w:eastAsia="Arial" w:hAnsi="Arial"/>
          <w:sz w:val="24"/>
          <w:szCs w:val="24"/>
        </w:rPr>
        <w:t xml:space="preserve">Profissionais de saude com contatos</w:t>
      </w:r>
    </w:p>
    <w:p>
      <w:pPr>
        <w:pStyle w:val="ListParagraph"/>
        <w:numPr>
          <w:ilvl w:val="0"/>
          <w:numId w:val="1"/>
        </w:numPr>
        <w:spacing w:after="60"/>
      </w:pPr>
      <w:r>
        <w:rPr>
          <w:rFonts w:ascii="Arial" w:cs="Arial" w:eastAsia="Arial" w:hAnsi="Arial"/>
          <w:sz w:val="24"/>
          <w:szCs w:val="24"/>
        </w:rPr>
        <w:t xml:space="preserve">Exportacao de relatorio de saude completo</w:t>
      </w:r>
    </w:p>
    <w:p>
      <w:pPr>
        <w:pStyle w:val="ListParagraph"/>
        <w:numPr>
          <w:ilvl w:val="0"/>
          <w:numId w:val="1"/>
        </w:numPr>
        <w:spacing w:after="60"/>
      </w:pPr>
      <w:r>
        <w:rPr>
          <w:rFonts w:ascii="Arial" w:cs="Arial" w:eastAsia="Arial" w:hAnsi="Arial"/>
          <w:sz w:val="24"/>
          <w:szCs w:val="24"/>
        </w:rPr>
        <w:t xml:space="preserve">Push notifications para todos os eventos de saude</w:t>
      </w:r>
    </w:p>
    <w:p>
      <w:pPr>
        <w:pStyle w:val="ListParagraph"/>
        <w:numPr>
          <w:ilvl w:val="0"/>
          <w:numId w:val="1"/>
        </w:numPr>
        <w:spacing w:after="60"/>
      </w:pPr>
      <w:r>
        <w:rPr>
          <w:rFonts w:ascii="Arial" w:cs="Arial" w:eastAsia="Arial" w:hAnsi="Arial"/>
          <w:sz w:val="24"/>
          <w:szCs w:val="24"/>
        </w:rPr>
        <w:t xml:space="preserve">Sanitizacao de inputs e validacao server-side em todas as acoes</w:t>
      </w:r>
    </w:p>
    <w:p>
      <w:pPr>
        <w:spacing w:after="120"/>
      </w:pPr>
    </w:p>
    <w:p>
      <w:pPr>
        <w:pStyle w:val="Heading3"/>
        <w:spacing w:after="120" w:before="200"/>
      </w:pPr>
      <w:r>
        <w:rPr>
          <w:rFonts w:ascii="Arial" w:cs="Arial" w:eastAsia="Arial" w:hAnsi="Arial"/>
          <w:b/>
          <w:bCs/>
          <w:color w:val="3A6C9E"/>
          <w:sz w:val="26"/>
          <w:szCs w:val="26"/>
        </w:rPr>
        <w:t xml:space="preserve">Chat</w:t>
      </w:r>
    </w:p>
    <w:p>
      <w:pPr>
        <w:spacing w:after="120"/>
      </w:pPr>
      <w:r>
        <w:rPr>
          <w:rFonts w:ascii="Arial" w:cs="Arial" w:eastAsia="Arial" w:hAnsi="Arial"/>
          <w:b w:val="false"/>
          <w:bCs w:val="false"/>
          <w:i w:val="false"/>
          <w:iCs w:val="false"/>
          <w:color w:val="000000"/>
          <w:sz w:val="24"/>
          <w:szCs w:val="24"/>
        </w:rPr>
        <w:t xml:space="preserve">Sistema de mensagens em tempo real com canais tematicos (geral, saude, financeiro, escola). Mensagens sao imutaveis para compliance legal em disputas de guarda. Inclui indicadores de leitura, notificacoes push, troca de canais client-side com cache LRU e iniciais das criancas nas tabs.</w:t>
      </w:r>
    </w:p>
    <w:p>
      <w:pPr>
        <w:spacing w:after="120"/>
      </w:pPr>
    </w:p>
    <w:p>
      <w:pPr>
        <w:pStyle w:val="Heading3"/>
        <w:spacing w:after="120" w:before="200"/>
      </w:pPr>
      <w:r>
        <w:rPr>
          <w:rFonts w:ascii="Arial" w:cs="Arial" w:eastAsia="Arial" w:hAnsi="Arial"/>
          <w:b/>
          <w:bCs/>
          <w:color w:val="3A6C9E"/>
          <w:sz w:val="26"/>
          <w:szCs w:val="26"/>
        </w:rPr>
        <w:t xml:space="preserve">Despesas e Financeiro</w:t>
      </w:r>
    </w:p>
    <w:p>
      <w:pPr>
        <w:spacing w:after="120"/>
      </w:pPr>
      <w:r>
        <w:rPr>
          <w:rFonts w:ascii="Arial" w:cs="Arial" w:eastAsia="Arial" w:hAnsi="Arial"/>
          <w:b w:val="false"/>
          <w:bCs w:val="false"/>
          <w:i w:val="false"/>
          <w:iCs w:val="false"/>
          <w:color w:val="000000"/>
          <w:sz w:val="24"/>
          <w:szCs w:val="24"/>
        </w:rPr>
        <w:t xml:space="preserve">Divisao de despesas estilo Splitwise com upload de comprovantes (WebP), ratios de divisao configuraveis (50/50, 60/40, etc), sistema de acertos (settlements) com validacao server-side e dashboard financeiro com graficos de gastos por categoria. Inclui multi-select child chips, bloqueio de auto-aprovacao e balanco calculado apenas com despesas aprovadas.</w:t>
      </w:r>
    </w:p>
    <w:p>
      <w:r>
        <w:br w:type="page"/>
      </w:r>
    </w:p>
    <w:p>
      <w:pPr>
        <w:pStyle w:val="Heading1"/>
        <w:spacing w:after="200" w:before="360"/>
      </w:pPr>
      <w:r>
        <w:rPr>
          <w:rFonts w:ascii="Arial" w:cs="Arial" w:eastAsia="Arial" w:hAnsi="Arial"/>
          <w:b/>
          <w:bCs/>
          <w:color w:val="1A3C5E"/>
          <w:sz w:val="32"/>
          <w:szCs w:val="32"/>
        </w:rPr>
        <w:t xml:space="preserve">4. Banco de Dados</w:t>
      </w:r>
    </w:p>
    <w:p>
      <w:pPr>
        <w:spacing w:after="120"/>
      </w:pPr>
      <w:r>
        <w:rPr>
          <w:rFonts w:ascii="Arial" w:cs="Arial" w:eastAsia="Arial" w:hAnsi="Arial"/>
          <w:b w:val="false"/>
          <w:bCs w:val="false"/>
          <w:i w:val="false"/>
          <w:iCs w:val="false"/>
          <w:color w:val="000000"/>
          <w:sz w:val="24"/>
          <w:szCs w:val="24"/>
        </w:rPr>
        <w:t xml:space="preserve">O Kindar utiliza PostgreSQL 15 via Supabase com 37+ tabelas principais. Todas as tabelas possuem Row Level Security (RLS) ativado, garantindo que cada usuario so acessa dados dos seus grupos.</w:t>
      </w:r>
    </w:p>
    <w:p>
      <w:pPr>
        <w:spacing w:after="120"/>
      </w:pPr>
    </w:p>
    <w:p>
      <w:pPr>
        <w:pStyle w:val="Heading2"/>
        <w:spacing w:after="160" w:before="280"/>
      </w:pPr>
      <w:r>
        <w:rPr>
          <w:rFonts w:ascii="Arial" w:cs="Arial" w:eastAsia="Arial" w:hAnsi="Arial"/>
          <w:b/>
          <w:bCs/>
          <w:color w:val="2A5C8E"/>
          <w:sz w:val="28"/>
          <w:szCs w:val="28"/>
        </w:rPr>
        <w:t xml:space="preserve">4.1 Listagem Completa de Tabelas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Tabela</w:t>
            </w:r>
          </w:p>
        </w:tc>
        <w:tc>
          <w:tcPr>
            <w:tcW w:type="dxa" w:w="52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Colunas Principais</w:t>
            </w:r>
          </w:p>
        </w:tc>
        <w:tc>
          <w:tcPr>
            <w:tcW w:type="dxa" w:w="196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Descricao</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profiles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email, full_name, avatar_url, phone, role, locale, created_at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Perfis de usuarios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groups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name, created_by, created_at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Grupos familiares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group_members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group_id, user_id, role, joined_at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Membros do grupo</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children</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group_id, name, birth_date, gender, blood_type, photo_url</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Criancas do grupo</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child_education</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child_id, school_name, grade, teacher, schedule, notes</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Info escolar</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custody_events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group_id, child_id, parent_id, start_date, end_date, type, notes</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Eventos de guarda</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custody_schedules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group_id, pattern, start_date, parent_a, parent_b, config</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Escalas recorrentes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swap_requests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group_id, requester_id, event_id, proposed_date, status, reason</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Trocas de dias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events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group_id, title, description, start, end, type, recurrence, assigned_to</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Eventos gerais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child_activities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group_id, child_id, name, type, days, time, location, responsible, all_children, cost, notes, category</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Atividades das criancas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activity_reports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activity_id, date, attended, notes, checklist_data, overrides (JSONB)</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Relatorios de atividades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expenses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group_id, description, amount, category, paid_by, split_ratio, receipt_url, status</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Despesas compartilhadas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settlements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group_id, from_user, to_user, amount, status, proof_url</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Acertos financeiros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chat_messages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group_id, channel_id, user_id, content, created_at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Mensagens do chat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chat_channels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group_id, name, type, created_at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Canais de chat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chat_channel_reads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channel_id, user_id, last_read_at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Marcacao de leitura</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appointments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child_id, group_id, professional_id, date, type, status, notes, return_date</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Consultas medicas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medications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child_id, group_id, name, dosage, frequency, start_date, end_date, notes</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Medicamentos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allergies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child_id, group_id, allergen, severity, reactions, treatment, diagnosed_at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Alergias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vaccines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child_id, group_id, name, scheduled_date, status</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Vacinas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dose_records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vaccine_id, dose_number, applied_at, confirmed_by, batch, location</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Doses aplicadas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illnesses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child_id, group_id, name, start_date, end_date, severity, hospital, symptoms</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Episodios de doenca</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growth_records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child_id, group_id, date, weight_kg, height_cm, head_cm, notes</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Registros de crescimento</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health_professionals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group_id, name, specialty, phone, email, address, notes</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Profissionais de saude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health_views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record_type, record_id, user_id, viewed_at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Visualizacoes de saude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agreements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group_id, title, description, proposed_by, status, accepted_at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Acordos entre pais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decisions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group_id, title, description, type, deadline, status, created_by</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Decisoes colaborativas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decision_votes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decision_id, user_id, vote, comment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Votos em decisoes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decision_arguments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decision_id, user_id, type, content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Argumentos de decisoes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private_notes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user_id, group_id, child_id, title, content, created_at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Notas privadas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sensitive_notes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group_id, user_id, title, content, deletion_requested, deletion_approved</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Temas sensiveis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documents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group_id, name, file_url, category, uploaded_by, created_at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Documentos compartilhados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daily_checkins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group_id, user_id, date, mood, notes, children_status</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Check-ins diarios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school_logs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group_id, child_id, date, type, description, created_by</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Registros escolares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notifications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user_id, group_id, type, title, body, read, data, created_at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Notificacoes in-app</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push_subscriptions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user_id, endpoint, keys, created_at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Subscricoes push</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invitations</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group_id, invited_by, email, token, status, created_at</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Convites para grupo</w:t>
            </w:r>
          </w:p>
        </w:tc>
      </w:tr>
    </w:tbl>
    <w:p>
      <w:pPr>
        <w:spacing w:after="120"/>
      </w:pPr>
    </w:p>
    <w:p>
      <w:pPr>
        <w:pStyle w:val="Heading2"/>
        <w:spacing w:after="160" w:before="280"/>
      </w:pPr>
      <w:r>
        <w:rPr>
          <w:rFonts w:ascii="Arial" w:cs="Arial" w:eastAsia="Arial" w:hAnsi="Arial"/>
          <w:b/>
          <w:bCs/>
          <w:color w:val="2A5C8E"/>
          <w:sz w:val="28"/>
          <w:szCs w:val="28"/>
        </w:rPr>
        <w:t xml:space="preserve">4.2 Politicas RLS</w:t>
      </w:r>
    </w:p>
    <w:p>
      <w:pPr>
        <w:spacing w:after="120"/>
      </w:pPr>
      <w:r>
        <w:rPr>
          <w:rFonts w:ascii="Arial" w:cs="Arial" w:eastAsia="Arial" w:hAnsi="Arial"/>
          <w:b w:val="false"/>
          <w:bCs w:val="false"/>
          <w:i w:val="false"/>
          <w:iCs w:val="false"/>
          <w:color w:val="000000"/>
          <w:sz w:val="24"/>
          <w:szCs w:val="24"/>
        </w:rPr>
        <w:t xml:space="preserve">Cada tabela possui politicas RLS que verificam a associacao do usuario ao grupo via group_members. Exemplo de politica tipica:</w:t>
      </w:r>
    </w:p>
    <w:p>
      <w:pPr>
        <w:spacing w:after="120"/>
      </w:pPr>
    </w:p>
    <w:p>
      <w:pPr>
        <w:spacing w:after="120"/>
      </w:pPr>
      <w:r>
        <w:rPr>
          <w:rFonts w:ascii="Arial" w:cs="Arial" w:eastAsia="Arial" w:hAnsi="Arial"/>
          <w:b w:val="false"/>
          <w:bCs w:val="false"/>
          <w:i w:val="false"/>
          <w:iCs w:val="false"/>
          <w:color w:val="333333"/>
          <w:sz w:val="20"/>
          <w:szCs w:val="20"/>
        </w:rPr>
        <w:t xml:space="preserve">SELECT policy: "Usuarios podem ver dados do seu grupo" -&gt; auth.uid() IN (SELECT user_id FROM group_members WHERE group_id = tabela.group_id)</w:t>
      </w:r>
    </w:p>
    <w:p>
      <w:pPr>
        <w:spacing w:after="120"/>
      </w:pPr>
      <w:r>
        <w:rPr>
          <w:rFonts w:ascii="Arial" w:cs="Arial" w:eastAsia="Arial" w:hAnsi="Arial"/>
          <w:b w:val="false"/>
          <w:bCs w:val="false"/>
          <w:i w:val="false"/>
          <w:iCs w:val="false"/>
          <w:color w:val="333333"/>
          <w:sz w:val="20"/>
          <w:szCs w:val="20"/>
        </w:rPr>
        <w:t xml:space="preserve">INSERT policy: "Usuarios podem inserir dados no seu grupo" -&gt; auth.uid() IN (SELECT user_id FROM group_members WHERE group_id = NEW.group_id)</w:t>
      </w:r>
    </w:p>
    <w:p>
      <w:pPr>
        <w:spacing w:after="120"/>
      </w:pPr>
    </w:p>
    <w:p>
      <w:pPr>
        <w:pStyle w:val="Heading2"/>
        <w:spacing w:after="160" w:before="280"/>
      </w:pPr>
      <w:r>
        <w:rPr>
          <w:rFonts w:ascii="Arial" w:cs="Arial" w:eastAsia="Arial" w:hAnsi="Arial"/>
          <w:b/>
          <w:bCs/>
          <w:color w:val="2A5C8E"/>
          <w:sz w:val="28"/>
          <w:szCs w:val="28"/>
        </w:rPr>
        <w:t xml:space="preserve">4.3 Migrations</w:t>
      </w:r>
    </w:p>
    <w:p>
      <w:pPr>
        <w:spacing w:after="120"/>
      </w:pPr>
      <w:r>
        <w:rPr>
          <w:rFonts w:ascii="Arial" w:cs="Arial" w:eastAsia="Arial" w:hAnsi="Arial"/>
          <w:b w:val="false"/>
          <w:bCs w:val="false"/>
          <w:i w:val="false"/>
          <w:iCs w:val="false"/>
          <w:color w:val="000000"/>
          <w:sz w:val="24"/>
          <w:szCs w:val="24"/>
        </w:rPr>
        <w:t xml:space="preserve">O projeto possui 29 migrations sequenciais (00001 a 00029) que criam e evoluem o schema do banco. Cada migration e idempotente e pode ser aplicada via Supabase CLI ou manualmente no SQL Editor.</w:t>
      </w:r>
    </w:p>
    <w:p>
      <w:r>
        <w:br w:type="page"/>
      </w:r>
    </w:p>
    <w:p>
      <w:pPr>
        <w:pStyle w:val="Heading1"/>
        <w:spacing w:after="200" w:before="360"/>
      </w:pPr>
      <w:r>
        <w:rPr>
          <w:rFonts w:ascii="Arial" w:cs="Arial" w:eastAsia="Arial" w:hAnsi="Arial"/>
          <w:b/>
          <w:bCs/>
          <w:color w:val="1A3C5E"/>
          <w:sz w:val="32"/>
          <w:szCs w:val="32"/>
        </w:rPr>
        <w:t xml:space="preserve">5. Assistente IA</w:t>
      </w:r>
    </w:p>
    <w:p>
      <w:pPr>
        <w:spacing w:after="120"/>
      </w:pPr>
      <w:r>
        <w:rPr>
          <w:rFonts w:ascii="Arial" w:cs="Arial" w:eastAsia="Arial" w:hAnsi="Arial"/>
          <w:b w:val="false"/>
          <w:bCs w:val="false"/>
          <w:i w:val="false"/>
          <w:iCs w:val="false"/>
          <w:color w:val="000000"/>
          <w:sz w:val="24"/>
          <w:szCs w:val="24"/>
        </w:rPr>
        <w:t xml:space="preserve">O Kindar integra um assistente de inteligencia artificial que permite aos usuarios criar eventos, despesas e consultas usando linguagem natural. O sistema opera em duas camadas para otimizar custo e latencia.</w:t>
      </w:r>
    </w:p>
    <w:p>
      <w:pPr>
        <w:spacing w:after="120"/>
      </w:pPr>
    </w:p>
    <w:p>
      <w:pPr>
        <w:pStyle w:val="Heading2"/>
        <w:spacing w:after="160" w:before="280"/>
      </w:pPr>
      <w:r>
        <w:rPr>
          <w:rFonts w:ascii="Arial" w:cs="Arial" w:eastAsia="Arial" w:hAnsi="Arial"/>
          <w:b/>
          <w:bCs/>
          <w:color w:val="2A5C8E"/>
          <w:sz w:val="28"/>
          <w:szCs w:val="28"/>
        </w:rPr>
        <w:t xml:space="preserve">5.1 Arquitetura de Duas Camadas</w:t>
      </w:r>
    </w:p>
    <w:p>
      <w:pPr>
        <w:spacing w:after="120"/>
      </w:pPr>
    </w:p>
    <w:p>
      <w:pPr>
        <w:pStyle w:val="Heading3"/>
        <w:spacing w:after="120" w:before="200"/>
      </w:pPr>
      <w:r>
        <w:rPr>
          <w:rFonts w:ascii="Arial" w:cs="Arial" w:eastAsia="Arial" w:hAnsi="Arial"/>
          <w:b/>
          <w:bCs/>
          <w:color w:val="3A6C9E"/>
          <w:sz w:val="26"/>
          <w:szCs w:val="26"/>
        </w:rPr>
        <w:t xml:space="preserve">Camada 1: Parser Local (0ms de latencia, 12 padroes, 98.5% acuracia)</w:t>
      </w:r>
    </w:p>
    <w:p>
      <w:pPr>
        <w:spacing w:after="120"/>
      </w:pPr>
      <w:r>
        <w:rPr>
          <w:rFonts w:ascii="Arial" w:cs="Arial" w:eastAsia="Arial" w:hAnsi="Arial"/>
          <w:b w:val="false"/>
          <w:bCs w:val="false"/>
          <w:i w:val="false"/>
          <w:iCs w:val="false"/>
          <w:color w:val="000000"/>
          <w:sz w:val="24"/>
          <w:szCs w:val="24"/>
        </w:rPr>
        <w:t xml:space="preserve">Um parser baseado em regex e heuristicas com 12 padroes que identifica comandos comuns em portugues com 98.5% de acuracia. Processa comandos como:</w:t>
      </w:r>
    </w:p>
    <w:p>
      <w:pPr>
        <w:pStyle w:val="ListParagraph"/>
        <w:numPr>
          <w:ilvl w:val="0"/>
          <w:numId w:val="1"/>
        </w:numPr>
        <w:spacing w:after="60"/>
      </w:pPr>
      <w:r>
        <w:rPr>
          <w:rFonts w:ascii="Arial" w:cs="Arial" w:eastAsia="Arial" w:hAnsi="Arial"/>
          <w:sz w:val="24"/>
          <w:szCs w:val="24"/>
        </w:rPr>
        <w:t xml:space="preserve">"Criar evento reuniao escola amanha as 14h" -&gt; detecta titulo, data e horario</w:t>
      </w:r>
    </w:p>
    <w:p>
      <w:pPr>
        <w:pStyle w:val="ListParagraph"/>
        <w:numPr>
          <w:ilvl w:val="0"/>
          <w:numId w:val="1"/>
        </w:numPr>
        <w:spacing w:after="60"/>
      </w:pPr>
      <w:r>
        <w:rPr>
          <w:rFonts w:ascii="Arial" w:cs="Arial" w:eastAsia="Arial" w:hAnsi="Arial"/>
          <w:sz w:val="24"/>
          <w:szCs w:val="24"/>
        </w:rPr>
        <w:t xml:space="preserve">"Despesa farmacia R$45,90 dividir 60/40" -&gt; detecta categoria, valor e split ratio</w:t>
      </w:r>
    </w:p>
    <w:p>
      <w:pPr>
        <w:pStyle w:val="ListParagraph"/>
        <w:numPr>
          <w:ilvl w:val="0"/>
          <w:numId w:val="1"/>
        </w:numPr>
        <w:spacing w:after="60"/>
      </w:pPr>
      <w:r>
        <w:rPr>
          <w:rFonts w:ascii="Arial" w:cs="Arial" w:eastAsia="Arial" w:hAnsi="Arial"/>
          <w:sz w:val="24"/>
          <w:szCs w:val="24"/>
        </w:rPr>
        <w:t xml:space="preserve">"Consulta pediatra dia 15 as 10h" -&gt; detecta tipo, profissional e data</w:t>
      </w:r>
    </w:p>
    <w:p>
      <w:pPr>
        <w:spacing w:after="120"/>
      </w:pPr>
    </w:p>
    <w:p>
      <w:pPr>
        <w:pStyle w:val="Heading3"/>
        <w:spacing w:after="120" w:before="200"/>
      </w:pPr>
      <w:r>
        <w:rPr>
          <w:rFonts w:ascii="Arial" w:cs="Arial" w:eastAsia="Arial" w:hAnsi="Arial"/>
          <w:b/>
          <w:bCs/>
          <w:color w:val="3A6C9E"/>
          <w:sz w:val="26"/>
          <w:szCs w:val="26"/>
        </w:rPr>
        <w:t xml:space="preserve">Camada 2: Groq API (fallback, ~500ms)</w:t>
      </w:r>
    </w:p>
    <w:p>
      <w:pPr>
        <w:spacing w:after="120"/>
      </w:pPr>
      <w:r>
        <w:rPr>
          <w:rFonts w:ascii="Arial" w:cs="Arial" w:eastAsia="Arial" w:hAnsi="Arial"/>
          <w:b w:val="false"/>
          <w:bCs w:val="false"/>
          <w:i w:val="false"/>
          <w:iCs w:val="false"/>
          <w:color w:val="000000"/>
          <w:sz w:val="24"/>
          <w:szCs w:val="24"/>
        </w:rPr>
        <w:t xml:space="preserve">Quando o parser local nao consegue interpretar o comando, a requisicao e enviada para a API do Groq usando o modelo Llama 3.3 70B Versatile. O prompt do sistema instrui o modelo a retornar JSON estruturado com a acao e parametros identificados.</w:t>
      </w:r>
    </w:p>
    <w:p>
      <w:pPr>
        <w:spacing w:after="120"/>
      </w:pPr>
    </w:p>
    <w:p>
      <w:pPr>
        <w:pStyle w:val="Heading2"/>
        <w:spacing w:after="160" w:before="280"/>
      </w:pPr>
      <w:r>
        <w:rPr>
          <w:rFonts w:ascii="Arial" w:cs="Arial" w:eastAsia="Arial" w:hAnsi="Arial"/>
          <w:b/>
          <w:bCs/>
          <w:color w:val="2A5C8E"/>
          <w:sz w:val="28"/>
          <w:szCs w:val="28"/>
        </w:rPr>
        <w:t xml:space="preserve">5.2 Acoes Disponiveis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Acao</w:t>
            </w:r>
          </w:p>
        </w:tc>
        <w:tc>
          <w:tcPr>
            <w:tcW w:type="dxa" w:w="38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Descricao</w:t>
            </w:r>
          </w:p>
        </w:tc>
        <w:tc>
          <w:tcPr>
            <w:tcW w:type="dxa" w:w="336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Parametros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create_event</w:t>
            </w:r>
          </w:p>
        </w:tc>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Cria um evento no calendario</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title, date, time, description, type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create_expense</w:t>
            </w:r>
          </w:p>
        </w:tc>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Registra uma despesa</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description, amount, category, split_ratio</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create_appointment</w:t>
            </w:r>
          </w:p>
        </w:tc>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Agenda uma consulta</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professional, date, time, type, child</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create_medication</w:t>
            </w:r>
          </w:p>
        </w:tc>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Registra um medicamento</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name, dosage, frequency, child</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create_activity</w:t>
            </w:r>
          </w:p>
        </w:tc>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Cria uma atividade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name, type, days, time, location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create_checkin</w:t>
            </w:r>
          </w:p>
        </w:tc>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Faz um check-in diario</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mood, notes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search_health</w:t>
            </w:r>
          </w:p>
        </w:tc>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Busca registros de saude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query, child, type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search_events</w:t>
            </w:r>
          </w:p>
        </w:tc>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Busca eventos</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query, date_range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get_summary</w:t>
            </w:r>
          </w:p>
        </w:tc>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Resume informacoes do grupo</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period, type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help</w:t>
            </w:r>
          </w:p>
        </w:tc>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Mostra ajuda do assistente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bl>
    <w:p>
      <w:pPr>
        <w:spacing w:after="120"/>
      </w:pPr>
    </w:p>
    <w:p>
      <w:pPr>
        <w:pStyle w:val="Heading2"/>
        <w:spacing w:after="160" w:before="280"/>
      </w:pPr>
      <w:r>
        <w:rPr>
          <w:rFonts w:ascii="Arial" w:cs="Arial" w:eastAsia="Arial" w:hAnsi="Arial"/>
          <w:b/>
          <w:bCs/>
          <w:color w:val="2A5C8E"/>
          <w:sz w:val="28"/>
          <w:szCs w:val="28"/>
        </w:rPr>
        <w:t xml:space="preserve">5.3 Cache e Rate Limiting</w:t>
      </w:r>
    </w:p>
    <w:p>
      <w:pPr>
        <w:pStyle w:val="ListParagraph"/>
        <w:numPr>
          <w:ilvl w:val="0"/>
          <w:numId w:val="1"/>
        </w:numPr>
        <w:spacing w:after="60"/>
      </w:pPr>
      <w:r>
        <w:rPr>
          <w:rFonts w:ascii="Arial" w:cs="Arial" w:eastAsia="Arial" w:hAnsi="Arial"/>
          <w:b/>
          <w:bCs/>
          <w:sz w:val="24"/>
          <w:szCs w:val="24"/>
        </w:rPr>
        <w:t xml:space="preserve">Cache: </w:t>
      </w:r>
      <w:r>
        <w:rPr>
          <w:rFonts w:ascii="Arial" w:cs="Arial" w:eastAsia="Arial" w:hAnsi="Arial"/>
          <w:sz w:val="24"/>
          <w:szCs w:val="24"/>
        </w:rPr>
        <w:t xml:space="preserve">respostas identicas sao cacheadas por 5 minutos para evitar chamadas duplicadas a API</w:t>
      </w:r>
    </w:p>
    <w:p>
      <w:pPr>
        <w:pStyle w:val="ListParagraph"/>
        <w:numPr>
          <w:ilvl w:val="0"/>
          <w:numId w:val="1"/>
        </w:numPr>
        <w:spacing w:after="60"/>
      </w:pPr>
      <w:r>
        <w:rPr>
          <w:rFonts w:ascii="Arial" w:cs="Arial" w:eastAsia="Arial" w:hAnsi="Arial"/>
          <w:b/>
          <w:bCs/>
          <w:sz w:val="24"/>
          <w:szCs w:val="24"/>
        </w:rPr>
        <w:t xml:space="preserve">Rate Limit: </w:t>
      </w:r>
      <w:r>
        <w:rPr>
          <w:rFonts w:ascii="Arial" w:cs="Arial" w:eastAsia="Arial" w:hAnsi="Arial"/>
          <w:sz w:val="24"/>
          <w:szCs w:val="24"/>
        </w:rPr>
        <w:t xml:space="preserve">maximo de 20 requisicoes por minuto por usuario para prevenir abuso</w:t>
      </w:r>
    </w:p>
    <w:p>
      <w:pPr>
        <w:pStyle w:val="ListParagraph"/>
        <w:numPr>
          <w:ilvl w:val="0"/>
          <w:numId w:val="1"/>
        </w:numPr>
        <w:spacing w:after="60"/>
      </w:pPr>
      <w:r>
        <w:rPr>
          <w:rFonts w:ascii="Arial" w:cs="Arial" w:eastAsia="Arial" w:hAnsi="Arial"/>
          <w:b/>
          <w:bCs/>
          <w:sz w:val="24"/>
          <w:szCs w:val="24"/>
        </w:rPr>
        <w:t xml:space="preserve">Fallback gracioso: </w:t>
      </w:r>
      <w:r>
        <w:rPr>
          <w:rFonts w:ascii="Arial" w:cs="Arial" w:eastAsia="Arial" w:hAnsi="Arial"/>
          <w:sz w:val="24"/>
          <w:szCs w:val="24"/>
        </w:rPr>
        <w:t xml:space="preserve">se a API estiver indisponivel, o usuario recebe sugestoes de comandos manuais</w:t>
      </w:r>
    </w:p>
    <w:p>
      <w:pPr>
        <w:spacing w:after="120"/>
      </w:pPr>
    </w:p>
    <w:p>
      <w:pPr>
        <w:pStyle w:val="Heading2"/>
        <w:spacing w:after="160" w:before="280"/>
      </w:pPr>
      <w:r>
        <w:rPr>
          <w:rFonts w:ascii="Arial" w:cs="Arial" w:eastAsia="Arial" w:hAnsi="Arial"/>
          <w:b/>
          <w:bCs/>
          <w:color w:val="2A5C8E"/>
          <w:sz w:val="28"/>
          <w:szCs w:val="28"/>
        </w:rPr>
        <w:t xml:space="preserve">5.4 Custos de IA</w:t>
      </w:r>
    </w:p>
    <w:p>
      <w:pPr>
        <w:spacing w:after="120"/>
      </w:pPr>
      <w:r>
        <w:rPr>
          <w:rFonts w:ascii="Arial" w:cs="Arial" w:eastAsia="Arial" w:hAnsi="Arial"/>
          <w:b w:val="false"/>
          <w:bCs w:val="false"/>
          <w:i w:val="false"/>
          <w:iCs w:val="false"/>
          <w:color w:val="000000"/>
          <w:sz w:val="24"/>
          <w:szCs w:val="24"/>
        </w:rPr>
        <w:t xml:space="preserve">O Groq oferece um tier gratuito generoso. Com o parser local resolvendo ~85% das requisicoes (12 padroes, 98.5% acuracia), o custo projetado e:</w:t>
      </w:r>
    </w:p>
    <w:p>
      <w:pPr>
        <w:pStyle w:val="ListParagraph"/>
        <w:numPr>
          <w:ilvl w:val="0"/>
          <w:numId w:val="1"/>
        </w:numPr>
        <w:spacing w:after="60"/>
      </w:pPr>
      <w:r>
        <w:rPr>
          <w:rFonts w:ascii="Arial" w:cs="Arial" w:eastAsia="Arial" w:hAnsi="Arial"/>
          <w:sz w:val="24"/>
          <w:szCs w:val="24"/>
        </w:rPr>
        <w:t xml:space="preserve">Ate 5.000 usuarios: R$0/mes (dentro do free tier do Groq)</w:t>
      </w:r>
    </w:p>
    <w:p>
      <w:pPr>
        <w:pStyle w:val="ListParagraph"/>
        <w:numPr>
          <w:ilvl w:val="0"/>
          <w:numId w:val="1"/>
        </w:numPr>
        <w:spacing w:after="60"/>
      </w:pPr>
      <w:r>
        <w:rPr>
          <w:rFonts w:ascii="Arial" w:cs="Arial" w:eastAsia="Arial" w:hAnsi="Arial"/>
          <w:sz w:val="24"/>
          <w:szCs w:val="24"/>
        </w:rPr>
        <w:t xml:space="preserve">5.000 a 50.000 usuarios: ~R$50/mes (US$9 no plano Developer do Groq)</w:t>
      </w:r>
    </w:p>
    <w:p>
      <w:r>
        <w:br w:type="page"/>
      </w:r>
    </w:p>
    <w:p>
      <w:pPr>
        <w:pStyle w:val="Heading1"/>
        <w:spacing w:after="200" w:before="360"/>
      </w:pPr>
      <w:r>
        <w:rPr>
          <w:rFonts w:ascii="Arial" w:cs="Arial" w:eastAsia="Arial" w:hAnsi="Arial"/>
          <w:b/>
          <w:bCs/>
          <w:color w:val="1A3C5E"/>
          <w:sz w:val="32"/>
          <w:szCs w:val="32"/>
        </w:rPr>
        <w:t xml:space="preserve">6. Integracoes e Custos Operacionais</w:t>
      </w:r>
    </w:p>
    <w:p>
      <w:pPr>
        <w:spacing w:after="120"/>
      </w:pPr>
      <w:r>
        <w:rPr>
          <w:rFonts w:ascii="Arial" w:cs="Arial" w:eastAsia="Arial" w:hAnsi="Arial"/>
          <w:b w:val="false"/>
          <w:bCs w:val="false"/>
          <w:i w:val="false"/>
          <w:iCs w:val="false"/>
          <w:color w:val="000000"/>
          <w:sz w:val="24"/>
          <w:szCs w:val="24"/>
        </w:rPr>
        <w:t xml:space="preserve">O Kindar foi projetado para operar com custo zero no estagio inicial (ate ~50 usuarios ativos) e escalar de forma economica.</w:t>
      </w:r>
    </w:p>
    <w:p>
      <w:pPr>
        <w:spacing w:after="120"/>
      </w:pPr>
    </w:p>
    <w:p>
      <w:pPr>
        <w:pStyle w:val="Heading2"/>
        <w:spacing w:after="160" w:before="280"/>
      </w:pPr>
      <w:r>
        <w:rPr>
          <w:rFonts w:ascii="Arial" w:cs="Arial" w:eastAsia="Arial" w:hAnsi="Arial"/>
          <w:b/>
          <w:bCs/>
          <w:color w:val="2A5C8E"/>
          <w:sz w:val="28"/>
          <w:szCs w:val="28"/>
        </w:rPr>
        <w:t xml:space="preserve">6.1 Tabela de Custos por Escala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600"/>
        <w:gridCol w:w="1800"/>
        <w:gridCol w:w="1960"/>
      </w:tblGrid>
      <w:tr>
        <w:trPr>
          <w:tblHeader/>
        </w:trPr>
        <w:tc>
          <w:tcPr>
            <w:tcW w:type="dxa" w:w="16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Servico</w:t>
            </w:r>
          </w:p>
        </w:tc>
        <w:tc>
          <w:tcPr>
            <w:tcW w:type="dxa" w:w="24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Uso</w:t>
            </w:r>
          </w:p>
        </w:tc>
        <w:tc>
          <w:tcPr>
            <w:tcW w:type="dxa" w:w="16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50 usuarios</w:t>
            </w:r>
          </w:p>
        </w:tc>
        <w:tc>
          <w:tcPr>
            <w:tcW w:type="dxa" w:w="18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500 usuarios</w:t>
            </w:r>
          </w:p>
        </w:tc>
        <w:tc>
          <w:tcPr>
            <w:tcW w:type="dxa" w:w="196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5.000 usuarios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Supabase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Banco de dados + Auth + Storage + Realtime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 (Free)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$25/mes (Pro)</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$25/mes (Pro)</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Vercel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Hosting + Serverless Functions + Edge Network</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 (Hobby)</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$20/mes (Pro)</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$20/mes (Pro)</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Groq AI</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Assistente IA (Llama 3.3 70B)</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 (Free)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 (Free)</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$9/mes (Dev)</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Web Push</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Notificacoes push nativas (VAPID)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PostHog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Analytics e product metrics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 (Free)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 (Free)</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 (Free)</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Mensal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$45/mes</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$54/mes</w:t>
            </w:r>
          </w:p>
        </w:tc>
      </w:tr>
    </w:tbl>
    <w:p>
      <w:pPr>
        <w:spacing w:after="120"/>
      </w:pPr>
    </w:p>
    <w:p>
      <w:pPr>
        <w:pStyle w:val="Heading2"/>
        <w:spacing w:after="160" w:before="280"/>
      </w:pPr>
      <w:r>
        <w:rPr>
          <w:rFonts w:ascii="Arial" w:cs="Arial" w:eastAsia="Arial" w:hAnsi="Arial"/>
          <w:b/>
          <w:bCs/>
          <w:color w:val="2A5C8E"/>
          <w:sz w:val="28"/>
          <w:szCs w:val="28"/>
        </w:rPr>
        <w:t xml:space="preserve">6.2 Detalhamento das Integracoes</w:t>
      </w:r>
    </w:p>
    <w:p>
      <w:pPr>
        <w:spacing w:after="120"/>
      </w:pPr>
    </w:p>
    <w:p>
      <w:pPr>
        <w:pStyle w:val="Heading3"/>
        <w:spacing w:after="120" w:before="200"/>
      </w:pPr>
      <w:r>
        <w:rPr>
          <w:rFonts w:ascii="Arial" w:cs="Arial" w:eastAsia="Arial" w:hAnsi="Arial"/>
          <w:b/>
          <w:bCs/>
          <w:color w:val="3A6C9E"/>
          <w:sz w:val="26"/>
          <w:szCs w:val="26"/>
        </w:rPr>
        <w:t xml:space="preserve">Supabase</w:t>
      </w:r>
    </w:p>
    <w:p>
      <w:pPr>
        <w:pStyle w:val="ListParagraph"/>
        <w:numPr>
          <w:ilvl w:val="0"/>
          <w:numId w:val="1"/>
        </w:numPr>
        <w:spacing w:after="60"/>
      </w:pPr>
      <w:r>
        <w:rPr>
          <w:rFonts w:ascii="Arial" w:cs="Arial" w:eastAsia="Arial" w:hAnsi="Arial"/>
          <w:sz w:val="24"/>
          <w:szCs w:val="24"/>
        </w:rPr>
        <w:t xml:space="preserve">PostgreSQL 15 com conexao direta e pooling via Supavisor</w:t>
      </w:r>
    </w:p>
    <w:p>
      <w:pPr>
        <w:pStyle w:val="ListParagraph"/>
        <w:numPr>
          <w:ilvl w:val="0"/>
          <w:numId w:val="1"/>
        </w:numPr>
        <w:spacing w:after="60"/>
      </w:pPr>
      <w:r>
        <w:rPr>
          <w:rFonts w:ascii="Arial" w:cs="Arial" w:eastAsia="Arial" w:hAnsi="Arial"/>
          <w:sz w:val="24"/>
          <w:szCs w:val="24"/>
        </w:rPr>
        <w:t xml:space="preserve">Auth com provedores OAuth (Google) e Magic Link</w:t>
      </w:r>
    </w:p>
    <w:p>
      <w:pPr>
        <w:pStyle w:val="ListParagraph"/>
        <w:numPr>
          <w:ilvl w:val="0"/>
          <w:numId w:val="1"/>
        </w:numPr>
        <w:spacing w:after="60"/>
      </w:pPr>
      <w:r>
        <w:rPr>
          <w:rFonts w:ascii="Arial" w:cs="Arial" w:eastAsia="Arial" w:hAnsi="Arial"/>
          <w:sz w:val="24"/>
          <w:szCs w:val="24"/>
        </w:rPr>
        <w:t xml:space="preserve">Storage com buckets para receipts e documents</w:t>
      </w:r>
    </w:p>
    <w:p>
      <w:pPr>
        <w:pStyle w:val="ListParagraph"/>
        <w:numPr>
          <w:ilvl w:val="0"/>
          <w:numId w:val="1"/>
        </w:numPr>
        <w:spacing w:after="60"/>
      </w:pPr>
      <w:r>
        <w:rPr>
          <w:rFonts w:ascii="Arial" w:cs="Arial" w:eastAsia="Arial" w:hAnsi="Arial"/>
          <w:sz w:val="24"/>
          <w:szCs w:val="24"/>
        </w:rPr>
        <w:t xml:space="preserve">Realtime via WebSocket para chat e presence</w:t>
      </w:r>
    </w:p>
    <w:p>
      <w:pPr>
        <w:pStyle w:val="ListParagraph"/>
        <w:numPr>
          <w:ilvl w:val="0"/>
          <w:numId w:val="1"/>
        </w:numPr>
        <w:spacing w:after="60"/>
      </w:pPr>
      <w:r>
        <w:rPr>
          <w:rFonts w:ascii="Arial" w:cs="Arial" w:eastAsia="Arial" w:hAnsi="Arial"/>
          <w:sz w:val="24"/>
          <w:szCs w:val="24"/>
        </w:rPr>
        <w:t xml:space="preserve">Edge Functions para webhooks (futuro)</w:t>
      </w:r>
    </w:p>
    <w:p>
      <w:pPr>
        <w:spacing w:after="120"/>
      </w:pPr>
    </w:p>
    <w:p>
      <w:pPr>
        <w:pStyle w:val="Heading3"/>
        <w:spacing w:after="120" w:before="200"/>
      </w:pPr>
      <w:r>
        <w:rPr>
          <w:rFonts w:ascii="Arial" w:cs="Arial" w:eastAsia="Arial" w:hAnsi="Arial"/>
          <w:b/>
          <w:bCs/>
          <w:color w:val="3A6C9E"/>
          <w:sz w:val="26"/>
          <w:szCs w:val="26"/>
        </w:rPr>
        <w:t xml:space="preserve">Vercel</w:t>
      </w:r>
    </w:p>
    <w:p>
      <w:pPr>
        <w:pStyle w:val="ListParagraph"/>
        <w:numPr>
          <w:ilvl w:val="0"/>
          <w:numId w:val="1"/>
        </w:numPr>
        <w:spacing w:after="60"/>
      </w:pPr>
      <w:r>
        <w:rPr>
          <w:rFonts w:ascii="Arial" w:cs="Arial" w:eastAsia="Arial" w:hAnsi="Arial"/>
          <w:sz w:val="24"/>
          <w:szCs w:val="24"/>
        </w:rPr>
        <w:t xml:space="preserve">Deploy automatico via integracao Git</w:t>
      </w:r>
    </w:p>
    <w:p>
      <w:pPr>
        <w:pStyle w:val="ListParagraph"/>
        <w:numPr>
          <w:ilvl w:val="0"/>
          <w:numId w:val="1"/>
        </w:numPr>
        <w:spacing w:after="60"/>
      </w:pPr>
      <w:r>
        <w:rPr>
          <w:rFonts w:ascii="Arial" w:cs="Arial" w:eastAsia="Arial" w:hAnsi="Arial"/>
          <w:sz w:val="24"/>
          <w:szCs w:val="24"/>
        </w:rPr>
        <w:t xml:space="preserve">Serverless Functions para Server Actions</w:t>
      </w:r>
    </w:p>
    <w:p>
      <w:pPr>
        <w:pStyle w:val="ListParagraph"/>
        <w:numPr>
          <w:ilvl w:val="0"/>
          <w:numId w:val="1"/>
        </w:numPr>
        <w:spacing w:after="60"/>
      </w:pPr>
      <w:r>
        <w:rPr>
          <w:rFonts w:ascii="Arial" w:cs="Arial" w:eastAsia="Arial" w:hAnsi="Arial"/>
          <w:sz w:val="24"/>
          <w:szCs w:val="24"/>
        </w:rPr>
        <w:t xml:space="preserve">Edge Network com CDN global</w:t>
      </w:r>
    </w:p>
    <w:p>
      <w:pPr>
        <w:pStyle w:val="ListParagraph"/>
        <w:numPr>
          <w:ilvl w:val="0"/>
          <w:numId w:val="1"/>
        </w:numPr>
        <w:spacing w:after="60"/>
      </w:pPr>
      <w:r>
        <w:rPr>
          <w:rFonts w:ascii="Arial" w:cs="Arial" w:eastAsia="Arial" w:hAnsi="Arial"/>
          <w:sz w:val="24"/>
          <w:szCs w:val="24"/>
        </w:rPr>
        <w:t xml:space="preserve">Analytics nativo com Web Vitals</w:t>
      </w:r>
    </w:p>
    <w:p>
      <w:pPr>
        <w:spacing w:after="120"/>
      </w:pPr>
    </w:p>
    <w:p>
      <w:pPr>
        <w:pStyle w:val="Heading3"/>
        <w:spacing w:after="120" w:before="200"/>
      </w:pPr>
      <w:r>
        <w:rPr>
          <w:rFonts w:ascii="Arial" w:cs="Arial" w:eastAsia="Arial" w:hAnsi="Arial"/>
          <w:b/>
          <w:bCs/>
          <w:color w:val="3A6C9E"/>
          <w:sz w:val="26"/>
          <w:szCs w:val="26"/>
        </w:rPr>
        <w:t xml:space="preserve">Web Push (VAPID)</w:t>
      </w:r>
    </w:p>
    <w:p>
      <w:pPr>
        <w:pStyle w:val="ListParagraph"/>
        <w:numPr>
          <w:ilvl w:val="0"/>
          <w:numId w:val="1"/>
        </w:numPr>
        <w:spacing w:after="60"/>
      </w:pPr>
      <w:r>
        <w:rPr>
          <w:rFonts w:ascii="Arial" w:cs="Arial" w:eastAsia="Arial" w:hAnsi="Arial"/>
          <w:sz w:val="24"/>
          <w:szCs w:val="24"/>
        </w:rPr>
        <w:t xml:space="preserve">Notificacoes push nativas sem custo (protocolo Web Push)</w:t>
      </w:r>
    </w:p>
    <w:p>
      <w:pPr>
        <w:pStyle w:val="ListParagraph"/>
        <w:numPr>
          <w:ilvl w:val="0"/>
          <w:numId w:val="1"/>
        </w:numPr>
        <w:spacing w:after="60"/>
      </w:pPr>
      <w:r>
        <w:rPr>
          <w:rFonts w:ascii="Arial" w:cs="Arial" w:eastAsia="Arial" w:hAnsi="Arial"/>
          <w:sz w:val="24"/>
          <w:szCs w:val="24"/>
        </w:rPr>
        <w:t xml:space="preserve">Chaves VAPID gerenciadas pelo servidor</w:t>
      </w:r>
    </w:p>
    <w:p>
      <w:pPr>
        <w:pStyle w:val="ListParagraph"/>
        <w:numPr>
          <w:ilvl w:val="0"/>
          <w:numId w:val="1"/>
        </w:numPr>
        <w:spacing w:after="60"/>
      </w:pPr>
      <w:r>
        <w:rPr>
          <w:rFonts w:ascii="Arial" w:cs="Arial" w:eastAsia="Arial" w:hAnsi="Arial"/>
          <w:sz w:val="24"/>
          <w:szCs w:val="24"/>
        </w:rPr>
        <w:t xml:space="preserve">Suporte a iOS 16.4+ (Safari) e Android (Chrome/Firefox)</w:t>
      </w:r>
    </w:p>
    <w:p>
      <w:pPr>
        <w:pStyle w:val="ListParagraph"/>
        <w:numPr>
          <w:ilvl w:val="0"/>
          <w:numId w:val="1"/>
        </w:numPr>
        <w:spacing w:after="60"/>
      </w:pPr>
      <w:r>
        <w:rPr>
          <w:rFonts w:ascii="Arial" w:cs="Arial" w:eastAsia="Arial" w:hAnsi="Arial"/>
          <w:sz w:val="24"/>
          <w:szCs w:val="24"/>
        </w:rPr>
        <w:t xml:space="preserve">Push para: trocas de guarda, novas despesas, mensagens de chat, lembretes de consulta</w:t>
      </w:r>
    </w:p>
    <w:p>
      <w:r>
        <w:br w:type="page"/>
      </w:r>
    </w:p>
    <w:p>
      <w:pPr>
        <w:pStyle w:val="Heading1"/>
        <w:spacing w:after="200" w:before="360"/>
      </w:pPr>
      <w:r>
        <w:rPr>
          <w:rFonts w:ascii="Arial" w:cs="Arial" w:eastAsia="Arial" w:hAnsi="Arial"/>
          <w:b/>
          <w:bCs/>
          <w:color w:val="1A3C5E"/>
          <w:sz w:val="32"/>
          <w:szCs w:val="32"/>
        </w:rPr>
        <w:t xml:space="preserve">7. Seguranca</w:t>
      </w:r>
    </w:p>
    <w:p>
      <w:pPr>
        <w:spacing w:after="120"/>
      </w:pPr>
      <w:r>
        <w:rPr>
          <w:rFonts w:ascii="Arial" w:cs="Arial" w:eastAsia="Arial" w:hAnsi="Arial"/>
          <w:b w:val="false"/>
          <w:bCs w:val="false"/>
          <w:i w:val="false"/>
          <w:iCs w:val="false"/>
          <w:color w:val="000000"/>
          <w:sz w:val="24"/>
          <w:szCs w:val="24"/>
        </w:rPr>
        <w:t xml:space="preserve">A seguranca e prioridade no Kindar dado o carater sensivel dos dados familiares. O sistema implementa multiplas camadas de protecao:</w:t>
      </w:r>
    </w:p>
    <w:p>
      <w:pPr>
        <w:spacing w:after="120"/>
      </w:pPr>
    </w:p>
    <w:p>
      <w:pPr>
        <w:pStyle w:val="Heading2"/>
        <w:spacing w:after="160" w:before="280"/>
      </w:pPr>
      <w:r>
        <w:rPr>
          <w:rFonts w:ascii="Arial" w:cs="Arial" w:eastAsia="Arial" w:hAnsi="Arial"/>
          <w:b/>
          <w:bCs/>
          <w:color w:val="2A5C8E"/>
          <w:sz w:val="28"/>
          <w:szCs w:val="28"/>
        </w:rPr>
        <w:t xml:space="preserve">7.1 Row Level Security (RLS)</w:t>
      </w:r>
    </w:p>
    <w:p>
      <w:pPr>
        <w:spacing w:after="120"/>
      </w:pPr>
      <w:r>
        <w:rPr>
          <w:rFonts w:ascii="Arial" w:cs="Arial" w:eastAsia="Arial" w:hAnsi="Arial"/>
          <w:b w:val="false"/>
          <w:bCs w:val="false"/>
          <w:i w:val="false"/>
          <w:iCs w:val="false"/>
          <w:color w:val="000000"/>
          <w:sz w:val="24"/>
          <w:szCs w:val="24"/>
        </w:rPr>
        <w:t xml:space="preserve">Todas as 37+ tabelas possuem RLS ativado. Cada politica verifica que o usuario autenticado pertence ao grupo familiar antes de permitir qualquer operacao (SELECT, INSERT, UPDATE, DELETE). Isso garante isolamento completo entre familias mesmo em caso de vulnerabilidade no codigo da aplicacao.</w:t>
      </w:r>
    </w:p>
    <w:p>
      <w:pPr>
        <w:spacing w:after="120"/>
      </w:pPr>
    </w:p>
    <w:p>
      <w:pPr>
        <w:pStyle w:val="Heading2"/>
        <w:spacing w:after="160" w:before="280"/>
      </w:pPr>
      <w:r>
        <w:rPr>
          <w:rFonts w:ascii="Arial" w:cs="Arial" w:eastAsia="Arial" w:hAnsi="Arial"/>
          <w:b/>
          <w:bCs/>
          <w:color w:val="2A5C8E"/>
          <w:sz w:val="28"/>
          <w:szCs w:val="28"/>
        </w:rPr>
        <w:t xml:space="preserve">7.2 Autenticacao</w:t>
      </w:r>
    </w:p>
    <w:p>
      <w:pPr>
        <w:pStyle w:val="ListParagraph"/>
        <w:numPr>
          <w:ilvl w:val="0"/>
          <w:numId w:val="1"/>
        </w:numPr>
        <w:spacing w:after="60"/>
      </w:pPr>
      <w:r>
        <w:rPr>
          <w:rFonts w:ascii="Arial" w:cs="Arial" w:eastAsia="Arial" w:hAnsi="Arial"/>
          <w:b/>
          <w:bCs/>
          <w:sz w:val="24"/>
          <w:szCs w:val="24"/>
        </w:rPr>
        <w:t xml:space="preserve">Supabase Auth: </w:t>
      </w:r>
      <w:r>
        <w:rPr>
          <w:rFonts w:ascii="Arial" w:cs="Arial" w:eastAsia="Arial" w:hAnsi="Arial"/>
          <w:sz w:val="24"/>
          <w:szCs w:val="24"/>
        </w:rPr>
        <w:t xml:space="preserve">gerenciamento seguro de sessoes com JWT</w:t>
      </w:r>
    </w:p>
    <w:p>
      <w:pPr>
        <w:pStyle w:val="ListParagraph"/>
        <w:numPr>
          <w:ilvl w:val="0"/>
          <w:numId w:val="1"/>
        </w:numPr>
        <w:spacing w:after="60"/>
      </w:pPr>
      <w:r>
        <w:rPr>
          <w:rFonts w:ascii="Arial" w:cs="Arial" w:eastAsia="Arial" w:hAnsi="Arial"/>
          <w:b/>
          <w:bCs/>
          <w:sz w:val="24"/>
          <w:szCs w:val="24"/>
        </w:rPr>
        <w:t xml:space="preserve">OAuth 2.0: </w:t>
      </w:r>
      <w:r>
        <w:rPr>
          <w:rFonts w:ascii="Arial" w:cs="Arial" w:eastAsia="Arial" w:hAnsi="Arial"/>
          <w:sz w:val="24"/>
          <w:szCs w:val="24"/>
        </w:rPr>
        <w:t xml:space="preserve">login via Google com PKCE flow</w:t>
      </w:r>
    </w:p>
    <w:p>
      <w:pPr>
        <w:pStyle w:val="ListParagraph"/>
        <w:numPr>
          <w:ilvl w:val="0"/>
          <w:numId w:val="1"/>
        </w:numPr>
        <w:spacing w:after="60"/>
      </w:pPr>
      <w:r>
        <w:rPr>
          <w:rFonts w:ascii="Arial" w:cs="Arial" w:eastAsia="Arial" w:hAnsi="Arial"/>
          <w:b/>
          <w:bCs/>
          <w:sz w:val="24"/>
          <w:szCs w:val="24"/>
        </w:rPr>
        <w:t xml:space="preserve">Magic Link: </w:t>
      </w:r>
      <w:r>
        <w:rPr>
          <w:rFonts w:ascii="Arial" w:cs="Arial" w:eastAsia="Arial" w:hAnsi="Arial"/>
          <w:sz w:val="24"/>
          <w:szCs w:val="24"/>
        </w:rPr>
        <w:t xml:space="preserve">autenticacao sem senha via email</w:t>
      </w:r>
    </w:p>
    <w:p>
      <w:pPr>
        <w:pStyle w:val="ListParagraph"/>
        <w:numPr>
          <w:ilvl w:val="0"/>
          <w:numId w:val="1"/>
        </w:numPr>
        <w:spacing w:after="60"/>
      </w:pPr>
      <w:r>
        <w:rPr>
          <w:rFonts w:ascii="Arial" w:cs="Arial" w:eastAsia="Arial" w:hAnsi="Arial"/>
          <w:b/>
          <w:bCs/>
          <w:sz w:val="24"/>
          <w:szCs w:val="24"/>
        </w:rPr>
        <w:t xml:space="preserve">getUser() vs getSession(): </w:t>
      </w:r>
      <w:r>
        <w:rPr>
          <w:rFonts w:ascii="Arial" w:cs="Arial" w:eastAsia="Arial" w:hAnsi="Arial"/>
          <w:sz w:val="24"/>
          <w:szCs w:val="24"/>
        </w:rPr>
        <w:t xml:space="preserve">todas as Server Actions usam getUser() que valida o JWT no servidor, em vez de getSession() que pode ser spoofado no cliente</w:t>
      </w:r>
    </w:p>
    <w:p>
      <w:pPr>
        <w:spacing w:after="120"/>
      </w:pPr>
    </w:p>
    <w:p>
      <w:pPr>
        <w:pStyle w:val="Heading2"/>
        <w:spacing w:after="160" w:before="280"/>
      </w:pPr>
      <w:r>
        <w:rPr>
          <w:rFonts w:ascii="Arial" w:cs="Arial" w:eastAsia="Arial" w:hAnsi="Arial"/>
          <w:b/>
          <w:bCs/>
          <w:color w:val="2A5C8E"/>
          <w:sz w:val="28"/>
          <w:szCs w:val="28"/>
        </w:rPr>
        <w:t xml:space="preserve">7.3 Chat Imutavel</w:t>
      </w:r>
    </w:p>
    <w:p>
      <w:pPr>
        <w:spacing w:after="120"/>
      </w:pPr>
      <w:r>
        <w:rPr>
          <w:rFonts w:ascii="Arial" w:cs="Arial" w:eastAsia="Arial" w:hAnsi="Arial"/>
          <w:b w:val="false"/>
          <w:bCs w:val="false"/>
          <w:i w:val="false"/>
          <w:iCs w:val="false"/>
          <w:color w:val="000000"/>
          <w:sz w:val="24"/>
          <w:szCs w:val="24"/>
        </w:rPr>
        <w:t xml:space="preserve">Mensagens do chat sao imutaveis (sem edicao ou exclusao) para garantir compliance legal. Em disputas de guarda, o historico de comunicacao pode ser usado como evidencia, portanto a integridade dos registros e essencial.</w:t>
      </w:r>
    </w:p>
    <w:p>
      <w:pPr>
        <w:spacing w:after="120"/>
      </w:pPr>
    </w:p>
    <w:p>
      <w:pPr>
        <w:pStyle w:val="Heading2"/>
        <w:spacing w:after="160" w:before="280"/>
      </w:pPr>
      <w:r>
        <w:rPr>
          <w:rFonts w:ascii="Arial" w:cs="Arial" w:eastAsia="Arial" w:hAnsi="Arial"/>
          <w:b/>
          <w:bCs/>
          <w:color w:val="2A5C8E"/>
          <w:sz w:val="28"/>
          <w:szCs w:val="28"/>
        </w:rPr>
        <w:t xml:space="preserve">7.4 Validacao de Input</w:t>
      </w:r>
    </w:p>
    <w:p>
      <w:pPr>
        <w:pStyle w:val="ListParagraph"/>
        <w:numPr>
          <w:ilvl w:val="0"/>
          <w:numId w:val="1"/>
        </w:numPr>
        <w:spacing w:after="60"/>
      </w:pPr>
      <w:r>
        <w:rPr>
          <w:rFonts w:ascii="Arial" w:cs="Arial" w:eastAsia="Arial" w:hAnsi="Arial"/>
          <w:b/>
          <w:bCs/>
          <w:sz w:val="24"/>
          <w:szCs w:val="24"/>
        </w:rPr>
        <w:t xml:space="preserve">Server Actions: </w:t>
      </w:r>
      <w:r>
        <w:rPr>
          <w:rFonts w:ascii="Arial" w:cs="Arial" w:eastAsia="Arial" w:hAnsi="Arial"/>
          <w:sz w:val="24"/>
          <w:szCs w:val="24"/>
        </w:rPr>
        <w:t xml:space="preserve">toda entrada do usuario e validada no servidor antes de persistir</w:t>
      </w:r>
    </w:p>
    <w:p>
      <w:pPr>
        <w:pStyle w:val="ListParagraph"/>
        <w:numPr>
          <w:ilvl w:val="0"/>
          <w:numId w:val="1"/>
        </w:numPr>
        <w:spacing w:after="60"/>
      </w:pPr>
      <w:r>
        <w:rPr>
          <w:rFonts w:ascii="Arial" w:cs="Arial" w:eastAsia="Arial" w:hAnsi="Arial"/>
          <w:b/>
          <w:bCs/>
          <w:sz w:val="24"/>
          <w:szCs w:val="24"/>
        </w:rPr>
        <w:t xml:space="preserve">Sanitizacao: </w:t>
      </w:r>
      <w:r>
        <w:rPr>
          <w:rFonts w:ascii="Arial" w:cs="Arial" w:eastAsia="Arial" w:hAnsi="Arial"/>
          <w:sz w:val="24"/>
          <w:szCs w:val="24"/>
        </w:rPr>
        <w:t xml:space="preserve">protecao contra XSS e SQL Injection via Supabase client, input sanitization em todos os formularios de saude</w:t>
      </w:r>
    </w:p>
    <w:p>
      <w:pPr>
        <w:pStyle w:val="ListParagraph"/>
        <w:numPr>
          <w:ilvl w:val="0"/>
          <w:numId w:val="1"/>
        </w:numPr>
        <w:spacing w:after="60"/>
      </w:pPr>
      <w:r>
        <w:rPr>
          <w:rFonts w:ascii="Arial" w:cs="Arial" w:eastAsia="Arial" w:hAnsi="Arial"/>
          <w:b/>
          <w:bCs/>
          <w:sz w:val="24"/>
          <w:szCs w:val="24"/>
        </w:rPr>
        <w:t xml:space="preserve">Rate Limiting: </w:t>
      </w:r>
      <w:r>
        <w:rPr>
          <w:rFonts w:ascii="Arial" w:cs="Arial" w:eastAsia="Arial" w:hAnsi="Arial"/>
          <w:sz w:val="24"/>
          <w:szCs w:val="24"/>
        </w:rPr>
        <w:t xml:space="preserve">protecao contra abuso na API de IA e endpoints criticos</w:t>
      </w:r>
    </w:p>
    <w:p>
      <w:pPr>
        <w:pStyle w:val="ListParagraph"/>
        <w:numPr>
          <w:ilvl w:val="0"/>
          <w:numId w:val="1"/>
        </w:numPr>
        <w:spacing w:after="60"/>
      </w:pPr>
      <w:r>
        <w:rPr>
          <w:rFonts w:ascii="Arial" w:cs="Arial" w:eastAsia="Arial" w:hAnsi="Arial"/>
          <w:b/>
          <w:bCs/>
          <w:sz w:val="24"/>
          <w:szCs w:val="24"/>
        </w:rPr>
        <w:t xml:space="preserve">CSRF: </w:t>
      </w:r>
      <w:r>
        <w:rPr>
          <w:rFonts w:ascii="Arial" w:cs="Arial" w:eastAsia="Arial" w:hAnsi="Arial"/>
          <w:sz w:val="24"/>
          <w:szCs w:val="24"/>
        </w:rPr>
        <w:t xml:space="preserve">protecao nativa do Next.js via Server Actions</w:t>
      </w:r>
    </w:p>
    <w:p>
      <w:pPr>
        <w:spacing w:after="120"/>
      </w:pPr>
    </w:p>
    <w:p>
      <w:pPr>
        <w:pStyle w:val="Heading2"/>
        <w:spacing w:after="160" w:before="280"/>
      </w:pPr>
      <w:r>
        <w:rPr>
          <w:rFonts w:ascii="Arial" w:cs="Arial" w:eastAsia="Arial" w:hAnsi="Arial"/>
          <w:b/>
          <w:bCs/>
          <w:color w:val="2A5C8E"/>
          <w:sz w:val="28"/>
          <w:szCs w:val="28"/>
        </w:rPr>
        <w:t xml:space="preserve">7.5 Validacoes de Negocio</w:t>
      </w:r>
    </w:p>
    <w:p>
      <w:pPr>
        <w:pStyle w:val="ListParagraph"/>
        <w:numPr>
          <w:ilvl w:val="0"/>
          <w:numId w:val="1"/>
        </w:numPr>
        <w:spacing w:after="60"/>
      </w:pPr>
      <w:r>
        <w:rPr>
          <w:rFonts w:ascii="Arial" w:cs="Arial" w:eastAsia="Arial" w:hAnsi="Arial"/>
          <w:b/>
          <w:bCs/>
          <w:sz w:val="24"/>
          <w:szCs w:val="24"/>
        </w:rPr>
        <w:t xml:space="preserve">Auto-aprovacao bloqueada: </w:t>
      </w:r>
      <w:r>
        <w:rPr>
          <w:rFonts w:ascii="Arial" w:cs="Arial" w:eastAsia="Arial" w:hAnsi="Arial"/>
          <w:sz w:val="24"/>
          <w:szCs w:val="24"/>
        </w:rPr>
        <w:t xml:space="preserve">despesas nao podem ser aprovadas pelo proprio criador</w:t>
      </w:r>
    </w:p>
    <w:p>
      <w:pPr>
        <w:pStyle w:val="ListParagraph"/>
        <w:numPr>
          <w:ilvl w:val="0"/>
          <w:numId w:val="1"/>
        </w:numPr>
        <w:spacing w:after="60"/>
      </w:pPr>
      <w:r>
        <w:rPr>
          <w:rFonts w:ascii="Arial" w:cs="Arial" w:eastAsia="Arial" w:hAnsi="Arial"/>
          <w:b/>
          <w:bCs/>
          <w:sz w:val="24"/>
          <w:szCs w:val="24"/>
        </w:rPr>
        <w:t xml:space="preserve">Prevencao de regressao de status: </w:t>
      </w:r>
      <w:r>
        <w:rPr>
          <w:rFonts w:ascii="Arial" w:cs="Arial" w:eastAsia="Arial" w:hAnsi="Arial"/>
          <w:sz w:val="24"/>
          <w:szCs w:val="24"/>
        </w:rPr>
        <w:t xml:space="preserve">despesas aprovadas/rejeitadas nao podem voltar a pendente</w:t>
      </w:r>
    </w:p>
    <w:p>
      <w:pPr>
        <w:pStyle w:val="ListParagraph"/>
        <w:numPr>
          <w:ilvl w:val="0"/>
          <w:numId w:val="1"/>
        </w:numPr>
        <w:spacing w:after="60"/>
      </w:pPr>
      <w:r>
        <w:rPr>
          <w:rFonts w:ascii="Arial" w:cs="Arial" w:eastAsia="Arial" w:hAnsi="Arial"/>
          <w:b/>
          <w:bCs/>
          <w:sz w:val="24"/>
          <w:szCs w:val="24"/>
        </w:rPr>
        <w:t xml:space="preserve">Validacao de intervalo de doses: </w:t>
      </w:r>
      <w:r>
        <w:rPr>
          <w:rFonts w:ascii="Arial" w:cs="Arial" w:eastAsia="Arial" w:hAnsi="Arial"/>
          <w:sz w:val="24"/>
          <w:szCs w:val="24"/>
        </w:rPr>
        <w:t xml:space="preserve">server-side validation para intervalo minimo entre doses de vacinas</w:t>
      </w:r>
    </w:p>
    <w:p>
      <w:pPr>
        <w:pStyle w:val="ListParagraph"/>
        <w:numPr>
          <w:ilvl w:val="0"/>
          <w:numId w:val="1"/>
        </w:numPr>
        <w:spacing w:after="60"/>
      </w:pPr>
      <w:r>
        <w:rPr>
          <w:rFonts w:ascii="Arial" w:cs="Arial" w:eastAsia="Arial" w:hAnsi="Arial"/>
          <w:b/>
          <w:bCs/>
          <w:sz w:val="24"/>
          <w:szCs w:val="24"/>
        </w:rPr>
        <w:t xml:space="preserve">Validacao de settlements: </w:t>
      </w:r>
      <w:r>
        <w:rPr>
          <w:rFonts w:ascii="Arial" w:cs="Arial" w:eastAsia="Arial" w:hAnsi="Arial"/>
          <w:sz w:val="24"/>
          <w:szCs w:val="24"/>
        </w:rPr>
        <w:t xml:space="preserve">valores de acertos validados server-side contra o balanco real</w:t>
      </w:r>
    </w:p>
    <w:p>
      <w:pPr>
        <w:spacing w:after="120"/>
      </w:pPr>
    </w:p>
    <w:p>
      <w:pPr>
        <w:pStyle w:val="Heading2"/>
        <w:spacing w:after="160" w:before="280"/>
      </w:pPr>
      <w:r>
        <w:rPr>
          <w:rFonts w:ascii="Arial" w:cs="Arial" w:eastAsia="Arial" w:hAnsi="Arial"/>
          <w:b/>
          <w:bCs/>
          <w:color w:val="2A5C8E"/>
          <w:sz w:val="28"/>
          <w:szCs w:val="28"/>
        </w:rPr>
        <w:t xml:space="preserve">7.6 Dados Sensiveis</w:t>
      </w:r>
    </w:p>
    <w:p>
      <w:pPr>
        <w:pStyle w:val="ListParagraph"/>
        <w:numPr>
          <w:ilvl w:val="0"/>
          <w:numId w:val="1"/>
        </w:numPr>
        <w:spacing w:after="60"/>
      </w:pPr>
      <w:r>
        <w:rPr>
          <w:rFonts w:ascii="Arial" w:cs="Arial" w:eastAsia="Arial" w:hAnsi="Arial"/>
          <w:b/>
          <w:bCs/>
          <w:sz w:val="24"/>
          <w:szCs w:val="24"/>
        </w:rPr>
        <w:t xml:space="preserve">Temas Sensiveis: </w:t>
      </w:r>
      <w:r>
        <w:rPr>
          <w:rFonts w:ascii="Arial" w:cs="Arial" w:eastAsia="Arial" w:hAnsi="Arial"/>
          <w:sz w:val="24"/>
          <w:szCs w:val="24"/>
        </w:rPr>
        <w:t xml:space="preserve">modulo dedicado com fluxo de exclusao em duas etapas (solicitacao + aprovacao)</w:t>
      </w:r>
    </w:p>
    <w:p>
      <w:pPr>
        <w:pStyle w:val="ListParagraph"/>
        <w:numPr>
          <w:ilvl w:val="0"/>
          <w:numId w:val="1"/>
        </w:numPr>
        <w:spacing w:after="60"/>
      </w:pPr>
      <w:r>
        <w:rPr>
          <w:rFonts w:ascii="Arial" w:cs="Arial" w:eastAsia="Arial" w:hAnsi="Arial"/>
          <w:b/>
          <w:bCs/>
          <w:sz w:val="24"/>
          <w:szCs w:val="24"/>
        </w:rPr>
        <w:t xml:space="preserve">Notas Privadas: </w:t>
      </w:r>
      <w:r>
        <w:rPr>
          <w:rFonts w:ascii="Arial" w:cs="Arial" w:eastAsia="Arial" w:hAnsi="Arial"/>
          <w:sz w:val="24"/>
          <w:szCs w:val="24"/>
        </w:rPr>
        <w:t xml:space="preserve">visiveis apenas para o autor, sem compartilhamento</w:t>
      </w:r>
    </w:p>
    <w:p>
      <w:pPr>
        <w:pStyle w:val="ListParagraph"/>
        <w:numPr>
          <w:ilvl w:val="0"/>
          <w:numId w:val="1"/>
        </w:numPr>
        <w:spacing w:after="60"/>
      </w:pPr>
      <w:r>
        <w:rPr>
          <w:rFonts w:ascii="Arial" w:cs="Arial" w:eastAsia="Arial" w:hAnsi="Arial"/>
          <w:b/>
          <w:bCs/>
          <w:sz w:val="24"/>
          <w:szCs w:val="24"/>
        </w:rPr>
        <w:t xml:space="preserve">Documentos: </w:t>
      </w:r>
      <w:r>
        <w:rPr>
          <w:rFonts w:ascii="Arial" w:cs="Arial" w:eastAsia="Arial" w:hAnsi="Arial"/>
          <w:sz w:val="24"/>
          <w:szCs w:val="24"/>
        </w:rPr>
        <w:t xml:space="preserve">acesso restrito a membros do grupo com URLs assinadas (signed URLs)</w:t>
      </w:r>
    </w:p>
    <w:p>
      <w:r>
        <w:br w:type="page"/>
      </w:r>
    </w:p>
    <w:p>
      <w:pPr>
        <w:pStyle w:val="Heading1"/>
        <w:spacing w:after="200" w:before="360"/>
      </w:pPr>
      <w:r>
        <w:rPr>
          <w:rFonts w:ascii="Arial" w:cs="Arial" w:eastAsia="Arial" w:hAnsi="Arial"/>
          <w:b/>
          <w:bCs/>
          <w:color w:val="1A3C5E"/>
          <w:sz w:val="32"/>
          <w:szCs w:val="32"/>
        </w:rPr>
        <w:t xml:space="preserve">8. Escalabilidade</w:t>
      </w:r>
    </w:p>
    <w:p>
      <w:pPr>
        <w:spacing w:after="120"/>
      </w:pPr>
      <w:r>
        <w:rPr>
          <w:rFonts w:ascii="Arial" w:cs="Arial" w:eastAsia="Arial" w:hAnsi="Arial"/>
          <w:b w:val="false"/>
          <w:bCs w:val="false"/>
          <w:i w:val="false"/>
          <w:iCs w:val="false"/>
          <w:color w:val="000000"/>
          <w:sz w:val="24"/>
          <w:szCs w:val="24"/>
        </w:rPr>
        <w:t xml:space="preserve">O Kindar foi arquitetado para escalar progressivamente, adicionando infraestrutura conforme a demanda cresce:</w:t>
      </w:r>
    </w:p>
    <w:p>
      <w:pPr>
        <w:spacing w:after="120"/>
      </w:pPr>
    </w:p>
    <w:p>
      <w:pPr>
        <w:pStyle w:val="Heading2"/>
        <w:spacing w:after="160" w:before="280"/>
      </w:pPr>
      <w:r>
        <w:rPr>
          <w:rFonts w:ascii="Arial" w:cs="Arial" w:eastAsia="Arial" w:hAnsi="Arial"/>
          <w:b/>
          <w:bCs/>
          <w:color w:val="2A5C8E"/>
          <w:sz w:val="28"/>
          <w:szCs w:val="28"/>
        </w:rPr>
        <w:t xml:space="preserve">8.1 Fase 1: Free Tier (0-500 usuarios)</w:t>
      </w:r>
    </w:p>
    <w:p>
      <w:pPr>
        <w:pStyle w:val="ListParagraph"/>
        <w:numPr>
          <w:ilvl w:val="0"/>
          <w:numId w:val="1"/>
        </w:numPr>
        <w:spacing w:after="60"/>
      </w:pPr>
      <w:r>
        <w:rPr>
          <w:rFonts w:ascii="Arial" w:cs="Arial" w:eastAsia="Arial" w:hAnsi="Arial"/>
          <w:b/>
          <w:bCs/>
          <w:sz w:val="24"/>
          <w:szCs w:val="24"/>
        </w:rPr>
        <w:t xml:space="preserve">Supabase Free: </w:t>
      </w:r>
      <w:r>
        <w:rPr>
          <w:rFonts w:ascii="Arial" w:cs="Arial" w:eastAsia="Arial" w:hAnsi="Arial"/>
          <w:sz w:val="24"/>
          <w:szCs w:val="24"/>
        </w:rPr>
        <w:t xml:space="preserve">500MB banco, 1GB storage, 50K auth users</w:t>
      </w:r>
    </w:p>
    <w:p>
      <w:pPr>
        <w:pStyle w:val="ListParagraph"/>
        <w:numPr>
          <w:ilvl w:val="0"/>
          <w:numId w:val="1"/>
        </w:numPr>
        <w:spacing w:after="60"/>
      </w:pPr>
      <w:r>
        <w:rPr>
          <w:rFonts w:ascii="Arial" w:cs="Arial" w:eastAsia="Arial" w:hAnsi="Arial"/>
          <w:b/>
          <w:bCs/>
          <w:sz w:val="24"/>
          <w:szCs w:val="24"/>
        </w:rPr>
        <w:t xml:space="preserve">Vercel Hobby: </w:t>
      </w:r>
      <w:r>
        <w:rPr>
          <w:rFonts w:ascii="Arial" w:cs="Arial" w:eastAsia="Arial" w:hAnsi="Arial"/>
          <w:sz w:val="24"/>
          <w:szCs w:val="24"/>
        </w:rPr>
        <w:t xml:space="preserve">100GB bandwidth, serverless functions</w:t>
      </w:r>
    </w:p>
    <w:p>
      <w:pPr>
        <w:pStyle w:val="ListParagraph"/>
        <w:numPr>
          <w:ilvl w:val="0"/>
          <w:numId w:val="1"/>
        </w:numPr>
        <w:spacing w:after="60"/>
      </w:pPr>
      <w:r>
        <w:rPr>
          <w:rFonts w:ascii="Arial" w:cs="Arial" w:eastAsia="Arial" w:hAnsi="Arial"/>
          <w:b/>
          <w:bCs/>
          <w:sz w:val="24"/>
          <w:szCs w:val="24"/>
        </w:rPr>
        <w:t xml:space="preserve">Groq Free: </w:t>
      </w:r>
      <w:r>
        <w:rPr>
          <w:rFonts w:ascii="Arial" w:cs="Arial" w:eastAsia="Arial" w:hAnsi="Arial"/>
          <w:sz w:val="24"/>
          <w:szCs w:val="24"/>
        </w:rPr>
        <w:t xml:space="preserve">~30 req/min, suficiente para uso moderado</w:t>
      </w:r>
    </w:p>
    <w:p>
      <w:pPr>
        <w:pStyle w:val="ListParagraph"/>
        <w:numPr>
          <w:ilvl w:val="0"/>
          <w:numId w:val="1"/>
        </w:numPr>
        <w:spacing w:after="60"/>
      </w:pPr>
      <w:r>
        <w:rPr>
          <w:rFonts w:ascii="Arial" w:cs="Arial" w:eastAsia="Arial" w:hAnsi="Arial"/>
          <w:b/>
          <w:bCs/>
          <w:sz w:val="24"/>
          <w:szCs w:val="24"/>
        </w:rPr>
        <w:t xml:space="preserve">Custo total: </w:t>
      </w:r>
      <w:r>
        <w:rPr>
          <w:rFonts w:ascii="Arial" w:cs="Arial" w:eastAsia="Arial" w:hAnsi="Arial"/>
          <w:sz w:val="24"/>
          <w:szCs w:val="24"/>
        </w:rPr>
        <w:t xml:space="preserve">$0/mes</w:t>
      </w:r>
    </w:p>
    <w:p>
      <w:pPr>
        <w:spacing w:after="120"/>
      </w:pPr>
    </w:p>
    <w:p>
      <w:pPr>
        <w:pStyle w:val="Heading2"/>
        <w:spacing w:after="160" w:before="280"/>
      </w:pPr>
      <w:r>
        <w:rPr>
          <w:rFonts w:ascii="Arial" w:cs="Arial" w:eastAsia="Arial" w:hAnsi="Arial"/>
          <w:b/>
          <w:bCs/>
          <w:color w:val="2A5C8E"/>
          <w:sz w:val="28"/>
          <w:szCs w:val="28"/>
        </w:rPr>
        <w:t xml:space="preserve">8.2 Fase 2: Pro Tier (500-5.000 usuarios)</w:t>
      </w:r>
    </w:p>
    <w:p>
      <w:pPr>
        <w:pStyle w:val="ListParagraph"/>
        <w:numPr>
          <w:ilvl w:val="0"/>
          <w:numId w:val="1"/>
        </w:numPr>
        <w:spacing w:after="60"/>
      </w:pPr>
      <w:r>
        <w:rPr>
          <w:rFonts w:ascii="Arial" w:cs="Arial" w:eastAsia="Arial" w:hAnsi="Arial"/>
          <w:b/>
          <w:bCs/>
          <w:sz w:val="24"/>
          <w:szCs w:val="24"/>
        </w:rPr>
        <w:t xml:space="preserve">Supabase Pro: </w:t>
      </w:r>
      <w:r>
        <w:rPr>
          <w:rFonts w:ascii="Arial" w:cs="Arial" w:eastAsia="Arial" w:hAnsi="Arial"/>
          <w:sz w:val="24"/>
          <w:szCs w:val="24"/>
        </w:rPr>
        <w:t xml:space="preserve">8GB banco, 100GB storage, conexoes ilimitadas</w:t>
      </w:r>
    </w:p>
    <w:p>
      <w:pPr>
        <w:pStyle w:val="ListParagraph"/>
        <w:numPr>
          <w:ilvl w:val="0"/>
          <w:numId w:val="1"/>
        </w:numPr>
        <w:spacing w:after="60"/>
      </w:pPr>
      <w:r>
        <w:rPr>
          <w:rFonts w:ascii="Arial" w:cs="Arial" w:eastAsia="Arial" w:hAnsi="Arial"/>
          <w:b/>
          <w:bCs/>
          <w:sz w:val="24"/>
          <w:szCs w:val="24"/>
        </w:rPr>
        <w:t xml:space="preserve">Vercel Pro: </w:t>
      </w:r>
      <w:r>
        <w:rPr>
          <w:rFonts w:ascii="Arial" w:cs="Arial" w:eastAsia="Arial" w:hAnsi="Arial"/>
          <w:sz w:val="24"/>
          <w:szCs w:val="24"/>
        </w:rPr>
        <w:t xml:space="preserve">1TB bandwidth, funcoes otimizadas</w:t>
      </w:r>
    </w:p>
    <w:p>
      <w:pPr>
        <w:pStyle w:val="ListParagraph"/>
        <w:numPr>
          <w:ilvl w:val="0"/>
          <w:numId w:val="1"/>
        </w:numPr>
        <w:spacing w:after="60"/>
      </w:pPr>
      <w:r>
        <w:rPr>
          <w:rFonts w:ascii="Arial" w:cs="Arial" w:eastAsia="Arial" w:hAnsi="Arial"/>
          <w:b/>
          <w:bCs/>
          <w:sz w:val="24"/>
          <w:szCs w:val="24"/>
        </w:rPr>
        <w:t xml:space="preserve">Groq Developer: </w:t>
      </w:r>
      <w:r>
        <w:rPr>
          <w:rFonts w:ascii="Arial" w:cs="Arial" w:eastAsia="Arial" w:hAnsi="Arial"/>
          <w:sz w:val="24"/>
          <w:szCs w:val="24"/>
        </w:rPr>
        <w:t xml:space="preserve">rate limits expandidos</w:t>
      </w:r>
    </w:p>
    <w:p>
      <w:pPr>
        <w:pStyle w:val="ListParagraph"/>
        <w:numPr>
          <w:ilvl w:val="0"/>
          <w:numId w:val="1"/>
        </w:numPr>
        <w:spacing w:after="60"/>
      </w:pPr>
      <w:r>
        <w:rPr>
          <w:rFonts w:ascii="Arial" w:cs="Arial" w:eastAsia="Arial" w:hAnsi="Arial"/>
          <w:b/>
          <w:bCs/>
          <w:sz w:val="24"/>
          <w:szCs w:val="24"/>
        </w:rPr>
        <w:t xml:space="preserve">Custo total: </w:t>
      </w:r>
      <w:r>
        <w:rPr>
          <w:rFonts w:ascii="Arial" w:cs="Arial" w:eastAsia="Arial" w:hAnsi="Arial"/>
          <w:sz w:val="24"/>
          <w:szCs w:val="24"/>
        </w:rPr>
        <w:t xml:space="preserve">~$54/mes</w:t>
      </w:r>
    </w:p>
    <w:p>
      <w:pPr>
        <w:spacing w:after="120"/>
      </w:pPr>
    </w:p>
    <w:p>
      <w:pPr>
        <w:pStyle w:val="Heading2"/>
        <w:spacing w:after="160" w:before="280"/>
      </w:pPr>
      <w:r>
        <w:rPr>
          <w:rFonts w:ascii="Arial" w:cs="Arial" w:eastAsia="Arial" w:hAnsi="Arial"/>
          <w:b/>
          <w:bCs/>
          <w:color w:val="2A5C8E"/>
          <w:sz w:val="28"/>
          <w:szCs w:val="28"/>
        </w:rPr>
        <w:t xml:space="preserve">8.3 Fase 3: Scale (5.000-50.000 usuarios)</w:t>
      </w:r>
    </w:p>
    <w:p>
      <w:pPr>
        <w:pStyle w:val="ListParagraph"/>
        <w:numPr>
          <w:ilvl w:val="0"/>
          <w:numId w:val="1"/>
        </w:numPr>
        <w:spacing w:after="60"/>
      </w:pPr>
      <w:r>
        <w:rPr>
          <w:rFonts w:ascii="Arial" w:cs="Arial" w:eastAsia="Arial" w:hAnsi="Arial"/>
          <w:b/>
          <w:bCs/>
          <w:sz w:val="24"/>
          <w:szCs w:val="24"/>
        </w:rPr>
        <w:t xml:space="preserve">Cache Redis: </w:t>
      </w:r>
      <w:r>
        <w:rPr>
          <w:rFonts w:ascii="Arial" w:cs="Arial" w:eastAsia="Arial" w:hAnsi="Arial"/>
          <w:sz w:val="24"/>
          <w:szCs w:val="24"/>
        </w:rPr>
        <w:t xml:space="preserve">Upstash Redis para cache de queries frequentes e sessoes</w:t>
      </w:r>
    </w:p>
    <w:p>
      <w:pPr>
        <w:pStyle w:val="ListParagraph"/>
        <w:numPr>
          <w:ilvl w:val="0"/>
          <w:numId w:val="1"/>
        </w:numPr>
        <w:spacing w:after="60"/>
      </w:pPr>
      <w:r>
        <w:rPr>
          <w:rFonts w:ascii="Arial" w:cs="Arial" w:eastAsia="Arial" w:hAnsi="Arial"/>
          <w:b/>
          <w:bCs/>
          <w:sz w:val="24"/>
          <w:szCs w:val="24"/>
        </w:rPr>
        <w:t xml:space="preserve">CDN: </w:t>
      </w:r>
      <w:r>
        <w:rPr>
          <w:rFonts w:ascii="Arial" w:cs="Arial" w:eastAsia="Arial" w:hAnsi="Arial"/>
          <w:sz w:val="24"/>
          <w:szCs w:val="24"/>
        </w:rPr>
        <w:t xml:space="preserve">cache de assets estaticos na edge da Vercel</w:t>
      </w:r>
    </w:p>
    <w:p>
      <w:pPr>
        <w:pStyle w:val="ListParagraph"/>
        <w:numPr>
          <w:ilvl w:val="0"/>
          <w:numId w:val="1"/>
        </w:numPr>
        <w:spacing w:after="60"/>
      </w:pPr>
      <w:r>
        <w:rPr>
          <w:rFonts w:ascii="Arial" w:cs="Arial" w:eastAsia="Arial" w:hAnsi="Arial"/>
          <w:b/>
          <w:bCs/>
          <w:sz w:val="24"/>
          <w:szCs w:val="24"/>
        </w:rPr>
        <w:t xml:space="preserve">Read Replicas: </w:t>
      </w:r>
      <w:r>
        <w:rPr>
          <w:rFonts w:ascii="Arial" w:cs="Arial" w:eastAsia="Arial" w:hAnsi="Arial"/>
          <w:sz w:val="24"/>
          <w:szCs w:val="24"/>
        </w:rPr>
        <w:t xml:space="preserve">Supabase read replicas para distribuir carga de leitura</w:t>
      </w:r>
    </w:p>
    <w:p>
      <w:pPr>
        <w:pStyle w:val="ListParagraph"/>
        <w:numPr>
          <w:ilvl w:val="0"/>
          <w:numId w:val="1"/>
        </w:numPr>
        <w:spacing w:after="60"/>
      </w:pPr>
      <w:r>
        <w:rPr>
          <w:rFonts w:ascii="Arial" w:cs="Arial" w:eastAsia="Arial" w:hAnsi="Arial"/>
          <w:b/>
          <w:bCs/>
          <w:sz w:val="24"/>
          <w:szCs w:val="24"/>
        </w:rPr>
        <w:t xml:space="preserve">Connection Pooling: </w:t>
      </w:r>
      <w:r>
        <w:rPr>
          <w:rFonts w:ascii="Arial" w:cs="Arial" w:eastAsia="Arial" w:hAnsi="Arial"/>
          <w:sz w:val="24"/>
          <w:szCs w:val="24"/>
        </w:rPr>
        <w:t xml:space="preserve">Supavisor com pool otimizado para alto throughput</w:t>
      </w:r>
    </w:p>
    <w:p>
      <w:pPr>
        <w:pStyle w:val="ListParagraph"/>
        <w:numPr>
          <w:ilvl w:val="0"/>
          <w:numId w:val="1"/>
        </w:numPr>
        <w:spacing w:after="60"/>
      </w:pPr>
      <w:r>
        <w:rPr>
          <w:rFonts w:ascii="Arial" w:cs="Arial" w:eastAsia="Arial" w:hAnsi="Arial"/>
          <w:b/>
          <w:bCs/>
          <w:sz w:val="24"/>
          <w:szCs w:val="24"/>
        </w:rPr>
        <w:t xml:space="preserve">Custo total: </w:t>
      </w:r>
      <w:r>
        <w:rPr>
          <w:rFonts w:ascii="Arial" w:cs="Arial" w:eastAsia="Arial" w:hAnsi="Arial"/>
          <w:sz w:val="24"/>
          <w:szCs w:val="24"/>
        </w:rPr>
        <w:t xml:space="preserve">~$150-300/mes</w:t>
      </w:r>
    </w:p>
    <w:p>
      <w:pPr>
        <w:spacing w:after="120"/>
      </w:pPr>
    </w:p>
    <w:p>
      <w:pPr>
        <w:pStyle w:val="Heading2"/>
        <w:spacing w:after="160" w:before="280"/>
      </w:pPr>
      <w:r>
        <w:rPr>
          <w:rFonts w:ascii="Arial" w:cs="Arial" w:eastAsia="Arial" w:hAnsi="Arial"/>
          <w:b/>
          <w:bCs/>
          <w:color w:val="2A5C8E"/>
          <w:sz w:val="28"/>
          <w:szCs w:val="28"/>
        </w:rPr>
        <w:t xml:space="preserve">8.4 Otimizacoes de Performance Implementadas</w:t>
      </w:r>
    </w:p>
    <w:p>
      <w:pPr>
        <w:pStyle w:val="ListParagraph"/>
        <w:numPr>
          <w:ilvl w:val="0"/>
          <w:numId w:val="1"/>
        </w:numPr>
        <w:spacing w:after="60"/>
      </w:pPr>
      <w:r>
        <w:rPr>
          <w:rFonts w:ascii="Arial" w:cs="Arial" w:eastAsia="Arial" w:hAnsi="Arial"/>
          <w:sz w:val="24"/>
          <w:szCs w:val="24"/>
        </w:rPr>
        <w:t xml:space="preserve">Indices de performance em 25 tabelas (migration 00025)</w:t>
      </w:r>
    </w:p>
    <w:p>
      <w:pPr>
        <w:pStyle w:val="ListParagraph"/>
        <w:numPr>
          <w:ilvl w:val="0"/>
          <w:numId w:val="1"/>
        </w:numPr>
        <w:spacing w:after="60"/>
      </w:pPr>
      <w:r>
        <w:rPr>
          <w:rFonts w:ascii="Arial" w:cs="Arial" w:eastAsia="Arial" w:hAnsi="Arial"/>
          <w:sz w:val="24"/>
          <w:szCs w:val="24"/>
        </w:rPr>
        <w:t xml:space="preserve">Server Components para reduzir JavaScript enviado ao cliente</w:t>
      </w:r>
    </w:p>
    <w:p>
      <w:pPr>
        <w:pStyle w:val="ListParagraph"/>
        <w:numPr>
          <w:ilvl w:val="0"/>
          <w:numId w:val="1"/>
        </w:numPr>
        <w:spacing w:after="60"/>
      </w:pPr>
      <w:r>
        <w:rPr>
          <w:rFonts w:ascii="Arial" w:cs="Arial" w:eastAsia="Arial" w:hAnsi="Arial"/>
          <w:sz w:val="24"/>
          <w:szCs w:val="24"/>
        </w:rPr>
        <w:t xml:space="preserve">Dynamic imports e lazy loading de modulos e locales de i18n</w:t>
      </w:r>
    </w:p>
    <w:p>
      <w:pPr>
        <w:pStyle w:val="ListParagraph"/>
        <w:numPr>
          <w:ilvl w:val="0"/>
          <w:numId w:val="1"/>
        </w:numPr>
        <w:spacing w:after="60"/>
      </w:pPr>
      <w:r>
        <w:rPr>
          <w:rFonts w:ascii="Arial" w:cs="Arial" w:eastAsia="Arial" w:hAnsi="Arial"/>
          <w:sz w:val="24"/>
          <w:szCs w:val="24"/>
        </w:rPr>
        <w:t xml:space="preserve">React.memo e useMemo em componentes criticos para evitar re-renders</w:t>
      </w:r>
    </w:p>
    <w:p>
      <w:pPr>
        <w:pStyle w:val="ListParagraph"/>
        <w:numPr>
          <w:ilvl w:val="0"/>
          <w:numId w:val="1"/>
        </w:numPr>
        <w:spacing w:after="60"/>
      </w:pPr>
      <w:r>
        <w:rPr>
          <w:rFonts w:ascii="Arial" w:cs="Arial" w:eastAsia="Arial" w:hAnsi="Arial"/>
          <w:sz w:val="24"/>
          <w:szCs w:val="24"/>
        </w:rPr>
        <w:t xml:space="preserve">Image optimization via Next.js Image component</w:t>
      </w:r>
    </w:p>
    <w:p>
      <w:pPr>
        <w:pStyle w:val="ListParagraph"/>
        <w:numPr>
          <w:ilvl w:val="0"/>
          <w:numId w:val="1"/>
        </w:numPr>
        <w:spacing w:after="60"/>
      </w:pPr>
      <w:r>
        <w:rPr>
          <w:rFonts w:ascii="Arial" w:cs="Arial" w:eastAsia="Arial" w:hAnsi="Arial"/>
          <w:sz w:val="24"/>
          <w:szCs w:val="24"/>
        </w:rPr>
        <w:t xml:space="preserve">Service Worker com cache-first strategy para assets estaticos</w:t>
      </w:r>
    </w:p>
    <w:p>
      <w:pPr>
        <w:pStyle w:val="ListParagraph"/>
        <w:numPr>
          <w:ilvl w:val="0"/>
          <w:numId w:val="1"/>
        </w:numPr>
        <w:spacing w:after="60"/>
      </w:pPr>
      <w:r>
        <w:rPr>
          <w:rFonts w:ascii="Arial" w:cs="Arial" w:eastAsia="Arial" w:hAnsi="Arial"/>
          <w:sz w:val="24"/>
          <w:szCs w:val="24"/>
        </w:rPr>
        <w:t xml:space="preserve">Cache LRU para troca de canais de chat client-side</w:t>
      </w:r>
    </w:p>
    <w:p>
      <w:pPr>
        <w:spacing w:after="120"/>
      </w:pPr>
    </w:p>
    <w:p>
      <w:pPr>
        <w:pStyle w:val="Heading2"/>
        <w:spacing w:after="160" w:before="280"/>
      </w:pPr>
      <w:r>
        <w:rPr>
          <w:rFonts w:ascii="Arial" w:cs="Arial" w:eastAsia="Arial" w:hAnsi="Arial"/>
          <w:b/>
          <w:bCs/>
          <w:color w:val="2A5C8E"/>
          <w:sz w:val="28"/>
          <w:szCs w:val="28"/>
        </w:rPr>
        <w:t xml:space="preserve">8.5 Mobile e Capacitor</w:t>
      </w:r>
    </w:p>
    <w:p>
      <w:pPr>
        <w:pStyle w:val="ListParagraph"/>
        <w:numPr>
          <w:ilvl w:val="0"/>
          <w:numId w:val="1"/>
        </w:numPr>
        <w:spacing w:after="60"/>
      </w:pPr>
      <w:r>
        <w:rPr>
          <w:rFonts w:ascii="Arial" w:cs="Arial" w:eastAsia="Arial" w:hAnsi="Arial"/>
          <w:sz w:val="24"/>
          <w:szCs w:val="24"/>
        </w:rPr>
        <w:t xml:space="preserve">Capacitor iOS ready com configuracao nativa</w:t>
      </w:r>
    </w:p>
    <w:p>
      <w:pPr>
        <w:pStyle w:val="ListParagraph"/>
        <w:numPr>
          <w:ilvl w:val="0"/>
          <w:numId w:val="1"/>
        </w:numPr>
        <w:spacing w:after="60"/>
      </w:pPr>
      <w:r>
        <w:rPr>
          <w:rFonts w:ascii="Arial" w:cs="Arial" w:eastAsia="Arial" w:hAnsi="Arial"/>
          <w:sz w:val="24"/>
          <w:szCs w:val="24"/>
        </w:rPr>
        <w:t xml:space="preserve">Safe areas para notch/Dynamic Island em dispositivos iOS</w:t>
      </w:r>
    </w:p>
    <w:p>
      <w:pPr>
        <w:pStyle w:val="ListParagraph"/>
        <w:numPr>
          <w:ilvl w:val="0"/>
          <w:numId w:val="1"/>
        </w:numPr>
        <w:spacing w:after="60"/>
      </w:pPr>
      <w:r>
        <w:rPr>
          <w:rFonts w:ascii="Arial" w:cs="Arial" w:eastAsia="Arial" w:hAnsi="Arial"/>
          <w:sz w:val="24"/>
          <w:szCs w:val="24"/>
        </w:rPr>
        <w:t xml:space="preserve">Haptics feedback para interacoes criticas</w:t>
      </w:r>
    </w:p>
    <w:p>
      <w:pPr>
        <w:pStyle w:val="ListParagraph"/>
        <w:numPr>
          <w:ilvl w:val="0"/>
          <w:numId w:val="1"/>
        </w:numPr>
        <w:spacing w:after="60"/>
      </w:pPr>
      <w:r>
        <w:rPr>
          <w:rFonts w:ascii="Arial" w:cs="Arial" w:eastAsia="Arial" w:hAnsi="Arial"/>
          <w:sz w:val="24"/>
          <w:szCs w:val="24"/>
        </w:rPr>
        <w:t xml:space="preserve">Touch targets minimos de 44px para acessibilidade mobile</w:t>
      </w:r>
    </w:p>
    <w:p>
      <w:pPr>
        <w:pStyle w:val="ListParagraph"/>
        <w:numPr>
          <w:ilvl w:val="0"/>
          <w:numId w:val="1"/>
        </w:numPr>
        <w:spacing w:after="60"/>
      </w:pPr>
      <w:r>
        <w:rPr>
          <w:rFonts w:ascii="Arial" w:cs="Arial" w:eastAsia="Arial" w:hAnsi="Arial"/>
          <w:sz w:val="24"/>
          <w:szCs w:val="24"/>
        </w:rPr>
        <w:t xml:space="preserve">Page transitions suaves entre rotas</w:t>
      </w:r>
    </w:p>
    <w:p>
      <w:r>
        <w:br w:type="page"/>
      </w:r>
    </w:p>
    <w:p>
      <w:pPr>
        <w:pStyle w:val="Heading1"/>
        <w:spacing w:after="200" w:before="360"/>
      </w:pPr>
      <w:r>
        <w:rPr>
          <w:rFonts w:ascii="Arial" w:cs="Arial" w:eastAsia="Arial" w:hAnsi="Arial"/>
          <w:b/>
          <w:bCs/>
          <w:color w:val="1A3C5E"/>
          <w:sz w:val="32"/>
          <w:szCs w:val="32"/>
        </w:rPr>
        <w:t xml:space="preserve">9. Internacionalizacao (i18n)</w:t>
      </w:r>
    </w:p>
    <w:p>
      <w:pPr>
        <w:spacing w:after="120"/>
      </w:pPr>
      <w:r>
        <w:rPr>
          <w:rFonts w:ascii="Arial" w:cs="Arial" w:eastAsia="Arial" w:hAnsi="Arial"/>
          <w:b w:val="false"/>
          <w:bCs w:val="false"/>
          <w:i w:val="false"/>
          <w:iCs w:val="false"/>
          <w:color w:val="000000"/>
          <w:sz w:val="24"/>
          <w:szCs w:val="24"/>
        </w:rPr>
        <w:t xml:space="preserve">O Kindar suporta 5 idiomas com ~1.405 chaves de traducao em 38 secoes, permitindo expansao para mercados internacionais.</w:t>
      </w:r>
    </w:p>
    <w:p>
      <w:pPr>
        <w:spacing w:after="120"/>
      </w:pPr>
    </w:p>
    <w:p>
      <w:pPr>
        <w:pStyle w:val="Heading2"/>
        <w:spacing w:after="160" w:before="280"/>
      </w:pPr>
      <w:r>
        <w:rPr>
          <w:rFonts w:ascii="Arial" w:cs="Arial" w:eastAsia="Arial" w:hAnsi="Arial"/>
          <w:b/>
          <w:bCs/>
          <w:color w:val="2A5C8E"/>
          <w:sz w:val="28"/>
          <w:szCs w:val="28"/>
        </w:rPr>
        <w:t xml:space="preserve">9.1 Idiomas Suportados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rPr>
          <w:tblHeader/>
        </w:trPr>
        <w:tc>
          <w:tcPr>
            <w:tcW w:type="dxa" w:w="24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Idioma</w:t>
            </w:r>
          </w:p>
        </w:tc>
        <w:tc>
          <w:tcPr>
            <w:tcW w:type="dxa" w:w="16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Codigo</w:t>
            </w:r>
          </w:p>
        </w:tc>
        <w:tc>
          <w:tcPr>
            <w:tcW w:type="dxa" w:w="24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Status</w:t>
            </w:r>
          </w:p>
        </w:tc>
        <w:tc>
          <w:tcPr>
            <w:tcW w:type="dxa" w:w="296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Cobertura</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Portugues (Brasil)</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pt-BR</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Idioma principal</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Ingles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Completo</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Espanhol</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Completo</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Frances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Completo</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Alemao</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Completo</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r>
    </w:tbl>
    <w:p>
      <w:pPr>
        <w:spacing w:after="120"/>
      </w:pPr>
    </w:p>
    <w:p>
      <w:pPr>
        <w:pStyle w:val="Heading2"/>
        <w:spacing w:after="160" w:before="280"/>
      </w:pPr>
      <w:r>
        <w:rPr>
          <w:rFonts w:ascii="Arial" w:cs="Arial" w:eastAsia="Arial" w:hAnsi="Arial"/>
          <w:b/>
          <w:bCs/>
          <w:color w:val="2A5C8E"/>
          <w:sz w:val="28"/>
          <w:szCs w:val="28"/>
        </w:rPr>
        <w:t xml:space="preserve">9.2 Implementacao Tecnica</w:t>
      </w:r>
    </w:p>
    <w:p>
      <w:pPr>
        <w:pStyle w:val="ListParagraph"/>
        <w:numPr>
          <w:ilvl w:val="0"/>
          <w:numId w:val="1"/>
        </w:numPr>
        <w:spacing w:after="60"/>
      </w:pPr>
      <w:r>
        <w:rPr>
          <w:rFonts w:ascii="Arial" w:cs="Arial" w:eastAsia="Arial" w:hAnsi="Arial"/>
          <w:b/>
          <w:bCs/>
          <w:sz w:val="24"/>
          <w:szCs w:val="24"/>
        </w:rPr>
        <w:t xml:space="preserve">Arquivos: </w:t>
      </w:r>
      <w:r>
        <w:rPr>
          <w:rFonts w:ascii="Arial" w:cs="Arial" w:eastAsia="Arial" w:hAnsi="Arial"/>
          <w:sz w:val="24"/>
          <w:szCs w:val="24"/>
        </w:rPr>
        <w:t xml:space="preserve">um arquivo JSON por idioma em src/i18n/locales/</w:t>
      </w:r>
    </w:p>
    <w:p>
      <w:pPr>
        <w:pStyle w:val="ListParagraph"/>
        <w:numPr>
          <w:ilvl w:val="0"/>
          <w:numId w:val="1"/>
        </w:numPr>
        <w:spacing w:after="60"/>
      </w:pPr>
      <w:r>
        <w:rPr>
          <w:rFonts w:ascii="Arial" w:cs="Arial" w:eastAsia="Arial" w:hAnsi="Arial"/>
          <w:b/>
          <w:bCs/>
          <w:sz w:val="24"/>
          <w:szCs w:val="24"/>
        </w:rPr>
        <w:t xml:space="preserve">Lazy Loading: </w:t>
      </w:r>
      <w:r>
        <w:rPr>
          <w:rFonts w:ascii="Arial" w:cs="Arial" w:eastAsia="Arial" w:hAnsi="Arial"/>
          <w:sz w:val="24"/>
          <w:szCs w:val="24"/>
        </w:rPr>
        <w:t xml:space="preserve">apenas o locale ativo e carregado, reduzindo bundle size</w:t>
      </w:r>
    </w:p>
    <w:p>
      <w:pPr>
        <w:pStyle w:val="ListParagraph"/>
        <w:numPr>
          <w:ilvl w:val="0"/>
          <w:numId w:val="1"/>
        </w:numPr>
        <w:spacing w:after="60"/>
      </w:pPr>
      <w:r>
        <w:rPr>
          <w:rFonts w:ascii="Arial" w:cs="Arial" w:eastAsia="Arial" w:hAnsi="Arial"/>
          <w:b/>
          <w:bCs/>
          <w:sz w:val="24"/>
          <w:szCs w:val="24"/>
        </w:rPr>
        <w:t xml:space="preserve">Seletor: </w:t>
      </w:r>
      <w:r>
        <w:rPr>
          <w:rFonts w:ascii="Arial" w:cs="Arial" w:eastAsia="Arial" w:hAnsi="Arial"/>
          <w:sz w:val="24"/>
          <w:szCs w:val="24"/>
        </w:rPr>
        <w:t xml:space="preserve">componente LanguageSelector no perfil do usuario</w:t>
      </w:r>
    </w:p>
    <w:p>
      <w:pPr>
        <w:pStyle w:val="ListParagraph"/>
        <w:numPr>
          <w:ilvl w:val="0"/>
          <w:numId w:val="1"/>
        </w:numPr>
        <w:spacing w:after="60"/>
      </w:pPr>
      <w:r>
        <w:rPr>
          <w:rFonts w:ascii="Arial" w:cs="Arial" w:eastAsia="Arial" w:hAnsi="Arial"/>
          <w:b/>
          <w:bCs/>
          <w:sz w:val="24"/>
          <w:szCs w:val="24"/>
        </w:rPr>
        <w:t xml:space="preserve">Fallback: </w:t>
      </w:r>
      <w:r>
        <w:rPr>
          <w:rFonts w:ascii="Arial" w:cs="Arial" w:eastAsia="Arial" w:hAnsi="Arial"/>
          <w:sz w:val="24"/>
          <w:szCs w:val="24"/>
        </w:rPr>
        <w:t xml:space="preserve">se uma chave nao existir no idioma selecionado, o sistema usa pt-BR</w:t>
      </w:r>
    </w:p>
    <w:p>
      <w:pPr>
        <w:pStyle w:val="ListParagraph"/>
        <w:numPr>
          <w:ilvl w:val="0"/>
          <w:numId w:val="1"/>
        </w:numPr>
        <w:spacing w:after="60"/>
      </w:pPr>
      <w:r>
        <w:rPr>
          <w:rFonts w:ascii="Arial" w:cs="Arial" w:eastAsia="Arial" w:hAnsi="Arial"/>
          <w:b/>
          <w:bCs/>
          <w:sz w:val="24"/>
          <w:szCs w:val="24"/>
        </w:rPr>
        <w:t xml:space="preserve">Formato: </w:t>
      </w:r>
      <w:r>
        <w:rPr>
          <w:rFonts w:ascii="Arial" w:cs="Arial" w:eastAsia="Arial" w:hAnsi="Arial"/>
          <w:sz w:val="24"/>
          <w:szCs w:val="24"/>
        </w:rPr>
        <w:t xml:space="preserve">chaves aninhadas por modulo (ex: health.vaccines.title, calendar.swap.request)</w:t>
      </w:r>
    </w:p>
    <w:p>
      <w:pPr>
        <w:spacing w:after="120"/>
      </w:pPr>
    </w:p>
    <w:p>
      <w:pPr>
        <w:pStyle w:val="Heading2"/>
        <w:spacing w:after="160" w:before="280"/>
      </w:pPr>
      <w:r>
        <w:rPr>
          <w:rFonts w:ascii="Arial" w:cs="Arial" w:eastAsia="Arial" w:hAnsi="Arial"/>
          <w:b/>
          <w:bCs/>
          <w:color w:val="2A5C8E"/>
          <w:sz w:val="28"/>
          <w:szCs w:val="28"/>
        </w:rPr>
        <w:t xml:space="preserve">9.3 Estrutura de Chaves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Modulo</w:t>
            </w:r>
          </w:p>
        </w:tc>
        <w:tc>
          <w:tcPr>
            <w:tcW w:type="dxa" w:w="28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Exemplo de Chave</w:t>
            </w:r>
          </w:p>
        </w:tc>
        <w:tc>
          <w:tcPr>
            <w:tcW w:type="dxa" w:w="24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PT-BR</w:t>
            </w:r>
          </w:p>
        </w:tc>
        <w:tc>
          <w:tcPr>
            <w:tcW w:type="dxa" w:w="236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EN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Calendario</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calendar.title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Calendario</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Calendar</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Saude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health.vaccines.title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Vacinas</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Vaccines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Despesas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expenses.new</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Nova Despesa</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New Expense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chat.send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Enviar</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Familia</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family.invite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Convidar</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Invite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Comum</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common.save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Salvar</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Save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Comum</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common.cancel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Cancelar</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Cancel</w:t>
            </w:r>
          </w:p>
        </w:tc>
      </w:tr>
    </w:tbl>
    <w:p>
      <w:r>
        <w:br w:type="page"/>
      </w:r>
    </w:p>
    <w:p>
      <w:pPr>
        <w:pStyle w:val="Heading1"/>
        <w:spacing w:after="200" w:before="360"/>
      </w:pPr>
      <w:r>
        <w:rPr>
          <w:rFonts w:ascii="Arial" w:cs="Arial" w:eastAsia="Arial" w:hAnsi="Arial"/>
          <w:b/>
          <w:bCs/>
          <w:color w:val="1A3C5E"/>
          <w:sz w:val="32"/>
          <w:szCs w:val="32"/>
        </w:rPr>
        <w:t xml:space="preserve">10. Testes e Qualidade</w:t>
      </w:r>
    </w:p>
    <w:p>
      <w:pPr>
        <w:spacing w:after="120"/>
      </w:pPr>
      <w:r>
        <w:rPr>
          <w:rFonts w:ascii="Arial" w:cs="Arial" w:eastAsia="Arial" w:hAnsi="Arial"/>
          <w:b w:val="false"/>
          <w:bCs w:val="false"/>
          <w:i w:val="false"/>
          <w:iCs w:val="false"/>
          <w:color w:val="000000"/>
          <w:sz w:val="24"/>
          <w:szCs w:val="24"/>
        </w:rPr>
        <w:t xml:space="preserve">O Kindar possui uma suite de testes abrangente que cobre testes end-to-end, unitarios e auditorias de performance.</w:t>
      </w:r>
    </w:p>
    <w:p>
      <w:pPr>
        <w:spacing w:after="120"/>
      </w:pPr>
    </w:p>
    <w:p>
      <w:pPr>
        <w:pStyle w:val="Heading2"/>
        <w:spacing w:after="160" w:before="280"/>
      </w:pPr>
      <w:r>
        <w:rPr>
          <w:rFonts w:ascii="Arial" w:cs="Arial" w:eastAsia="Arial" w:hAnsi="Arial"/>
          <w:b/>
          <w:bCs/>
          <w:color w:val="2A5C8E"/>
          <w:sz w:val="28"/>
          <w:szCs w:val="28"/>
        </w:rPr>
        <w:t xml:space="preserve">10.1 Testes End-to-End (Playwright)</w:t>
      </w:r>
    </w:p>
    <w:p>
      <w:pPr>
        <w:spacing w:after="120"/>
      </w:pPr>
      <w:r>
        <w:rPr>
          <w:rFonts w:ascii="Arial" w:cs="Arial" w:eastAsia="Arial" w:hAnsi="Arial"/>
          <w:b w:val="false"/>
          <w:bCs w:val="false"/>
          <w:i w:val="false"/>
          <w:iCs w:val="false"/>
          <w:color w:val="000000"/>
          <w:sz w:val="24"/>
          <w:szCs w:val="24"/>
        </w:rPr>
        <w:t xml:space="preserve">34 testes E2E que simulam fluxos completos do usuario:</w:t>
      </w:r>
    </w:p>
    <w:p>
      <w:pPr>
        <w:pStyle w:val="ListParagraph"/>
        <w:numPr>
          <w:ilvl w:val="0"/>
          <w:numId w:val="1"/>
        </w:numPr>
        <w:spacing w:after="60"/>
      </w:pPr>
      <w:r>
        <w:rPr>
          <w:rFonts w:ascii="Arial" w:cs="Arial" w:eastAsia="Arial" w:hAnsi="Arial"/>
          <w:sz w:val="24"/>
          <w:szCs w:val="24"/>
        </w:rPr>
        <w:t xml:space="preserve">Login e autenticacao (OAuth mock + test login)</w:t>
      </w:r>
    </w:p>
    <w:p>
      <w:pPr>
        <w:pStyle w:val="ListParagraph"/>
        <w:numPr>
          <w:ilvl w:val="0"/>
          <w:numId w:val="1"/>
        </w:numPr>
        <w:spacing w:after="60"/>
      </w:pPr>
      <w:r>
        <w:rPr>
          <w:rFonts w:ascii="Arial" w:cs="Arial" w:eastAsia="Arial" w:hAnsi="Arial"/>
          <w:sz w:val="24"/>
          <w:szCs w:val="24"/>
        </w:rPr>
        <w:t xml:space="preserve">Criacao de grupo e onboarding completo</w:t>
      </w:r>
    </w:p>
    <w:p>
      <w:pPr>
        <w:pStyle w:val="ListParagraph"/>
        <w:numPr>
          <w:ilvl w:val="0"/>
          <w:numId w:val="1"/>
        </w:numPr>
        <w:spacing w:after="60"/>
      </w:pPr>
      <w:r>
        <w:rPr>
          <w:rFonts w:ascii="Arial" w:cs="Arial" w:eastAsia="Arial" w:hAnsi="Arial"/>
          <w:sz w:val="24"/>
          <w:szCs w:val="24"/>
        </w:rPr>
        <w:t xml:space="preserve">CRUD de criancas, eventos e despesas</w:t>
      </w:r>
    </w:p>
    <w:p>
      <w:pPr>
        <w:pStyle w:val="ListParagraph"/>
        <w:numPr>
          <w:ilvl w:val="0"/>
          <w:numId w:val="1"/>
        </w:numPr>
        <w:spacing w:after="60"/>
      </w:pPr>
      <w:r>
        <w:rPr>
          <w:rFonts w:ascii="Arial" w:cs="Arial" w:eastAsia="Arial" w:hAnsi="Arial"/>
          <w:sz w:val="24"/>
          <w:szCs w:val="24"/>
        </w:rPr>
        <w:t xml:space="preserve">Fluxo de calendario de guarda com trocas</w:t>
      </w:r>
    </w:p>
    <w:p>
      <w:pPr>
        <w:pStyle w:val="ListParagraph"/>
        <w:numPr>
          <w:ilvl w:val="0"/>
          <w:numId w:val="1"/>
        </w:numPr>
        <w:spacing w:after="60"/>
      </w:pPr>
      <w:r>
        <w:rPr>
          <w:rFonts w:ascii="Arial" w:cs="Arial" w:eastAsia="Arial" w:hAnsi="Arial"/>
          <w:sz w:val="24"/>
          <w:szCs w:val="24"/>
        </w:rPr>
        <w:t xml:space="preserve">Navegacao entre todos os modulos</w:t>
      </w:r>
    </w:p>
    <w:p>
      <w:pPr>
        <w:pStyle w:val="ListParagraph"/>
        <w:numPr>
          <w:ilvl w:val="0"/>
          <w:numId w:val="1"/>
        </w:numPr>
        <w:spacing w:after="60"/>
      </w:pPr>
      <w:r>
        <w:rPr>
          <w:rFonts w:ascii="Arial" w:cs="Arial" w:eastAsia="Arial" w:hAnsi="Arial"/>
          <w:sz w:val="24"/>
          <w:szCs w:val="24"/>
        </w:rPr>
        <w:t xml:space="preserve">Responsividade mobile e desktop</w:t>
      </w:r>
    </w:p>
    <w:p>
      <w:pPr>
        <w:pStyle w:val="ListParagraph"/>
        <w:numPr>
          <w:ilvl w:val="0"/>
          <w:numId w:val="1"/>
        </w:numPr>
        <w:spacing w:after="60"/>
      </w:pPr>
      <w:r>
        <w:rPr>
          <w:rFonts w:ascii="Arial" w:cs="Arial" w:eastAsia="Arial" w:hAnsi="Arial"/>
          <w:sz w:val="24"/>
          <w:szCs w:val="24"/>
        </w:rPr>
        <w:t xml:space="preserve">Fluxo de convite e aceitacao de membro</w:t>
      </w:r>
    </w:p>
    <w:p>
      <w:pPr>
        <w:spacing w:after="120"/>
      </w:pPr>
    </w:p>
    <w:p>
      <w:pPr>
        <w:pStyle w:val="Heading2"/>
        <w:spacing w:after="160" w:before="280"/>
      </w:pPr>
      <w:r>
        <w:rPr>
          <w:rFonts w:ascii="Arial" w:cs="Arial" w:eastAsia="Arial" w:hAnsi="Arial"/>
          <w:b/>
          <w:bCs/>
          <w:color w:val="2A5C8E"/>
          <w:sz w:val="28"/>
          <w:szCs w:val="28"/>
        </w:rPr>
        <w:t xml:space="preserve">10.2 Testes Unitarios (Vitest)</w:t>
      </w:r>
    </w:p>
    <w:p>
      <w:pPr>
        <w:spacing w:after="120"/>
      </w:pPr>
      <w:r>
        <w:rPr>
          <w:rFonts w:ascii="Arial" w:cs="Arial" w:eastAsia="Arial" w:hAnsi="Arial"/>
          <w:b w:val="false"/>
          <w:bCs w:val="false"/>
          <w:i w:val="false"/>
          <w:iCs w:val="false"/>
          <w:color w:val="000000"/>
          <w:sz w:val="24"/>
          <w:szCs w:val="24"/>
        </w:rPr>
        <w:t xml:space="preserve">50 testes unitarios focados no parser de IA e utilitarios:</w:t>
      </w:r>
    </w:p>
    <w:p>
      <w:pPr>
        <w:pStyle w:val="ListParagraph"/>
        <w:numPr>
          <w:ilvl w:val="0"/>
          <w:numId w:val="1"/>
        </w:numPr>
        <w:spacing w:after="60"/>
      </w:pPr>
      <w:r>
        <w:rPr>
          <w:rFonts w:ascii="Arial" w:cs="Arial" w:eastAsia="Arial" w:hAnsi="Arial"/>
          <w:sz w:val="24"/>
          <w:szCs w:val="24"/>
        </w:rPr>
        <w:t xml:space="preserve">Parser local: 35 testes cobrindo todas as acoes e variacoes de input</w:t>
      </w:r>
    </w:p>
    <w:p>
      <w:pPr>
        <w:pStyle w:val="ListParagraph"/>
        <w:numPr>
          <w:ilvl w:val="0"/>
          <w:numId w:val="1"/>
        </w:numPr>
        <w:spacing w:after="60"/>
      </w:pPr>
      <w:r>
        <w:rPr>
          <w:rFonts w:ascii="Arial" w:cs="Arial" w:eastAsia="Arial" w:hAnsi="Arial"/>
          <w:sz w:val="24"/>
          <w:szCs w:val="24"/>
        </w:rPr>
        <w:t xml:space="preserve">Calendar utils: 8 testes para geracao de escalas e recorrencias</w:t>
      </w:r>
    </w:p>
    <w:p>
      <w:pPr>
        <w:pStyle w:val="ListParagraph"/>
        <w:numPr>
          <w:ilvl w:val="0"/>
          <w:numId w:val="1"/>
        </w:numPr>
        <w:spacing w:after="60"/>
      </w:pPr>
      <w:r>
        <w:rPr>
          <w:rFonts w:ascii="Arial" w:cs="Arial" w:eastAsia="Arial" w:hAnsi="Arial"/>
          <w:sz w:val="24"/>
          <w:szCs w:val="24"/>
        </w:rPr>
        <w:t xml:space="preserve">iCal generator: 4 testes para exportacao de calendario</w:t>
      </w:r>
    </w:p>
    <w:p>
      <w:pPr>
        <w:pStyle w:val="ListParagraph"/>
        <w:numPr>
          <w:ilvl w:val="0"/>
          <w:numId w:val="1"/>
        </w:numPr>
        <w:spacing w:after="60"/>
      </w:pPr>
      <w:r>
        <w:rPr>
          <w:rFonts w:ascii="Arial" w:cs="Arial" w:eastAsia="Arial" w:hAnsi="Arial"/>
          <w:sz w:val="24"/>
          <w:szCs w:val="24"/>
        </w:rPr>
        <w:t xml:space="preserve">Recurrence utils: 3 testes para padroes recorrentes</w:t>
      </w:r>
    </w:p>
    <w:p>
      <w:pPr>
        <w:spacing w:after="120"/>
      </w:pPr>
    </w:p>
    <w:p>
      <w:pPr>
        <w:pStyle w:val="Heading2"/>
        <w:spacing w:after="160" w:before="280"/>
      </w:pPr>
      <w:r>
        <w:rPr>
          <w:rFonts w:ascii="Arial" w:cs="Arial" w:eastAsia="Arial" w:hAnsi="Arial"/>
          <w:b/>
          <w:bCs/>
          <w:color w:val="2A5C8E"/>
          <w:sz w:val="28"/>
          <w:szCs w:val="28"/>
        </w:rPr>
        <w:t xml:space="preserve">10.3 Lighthouse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rPr>
          <w:tblHeader/>
        </w:trPr>
        <w:tc>
          <w:tcPr>
            <w:tcW w:type="dxa" w:w="24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Metrica</w:t>
            </w:r>
          </w:p>
        </w:tc>
        <w:tc>
          <w:tcPr>
            <w:tcW w:type="dxa" w:w="16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Score</w:t>
            </w:r>
          </w:p>
        </w:tc>
        <w:tc>
          <w:tcPr>
            <w:tcW w:type="dxa" w:w="240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Meta</w:t>
            </w:r>
          </w:p>
        </w:tc>
        <w:tc>
          <w:tcPr>
            <w:tcW w:type="dxa" w:w="2960"/>
            <w:tcBorders>
              <w:top w:val="single" w:color="999999" w:sz="1"/>
              <w:left w:val="single" w:color="999999" w:sz="1"/>
              <w:bottom w:val="single" w:color="999999" w:sz="1"/>
              <w:right w:val="single" w:color="999999" w:sz="1"/>
            </w:tcBorders>
            <w:shd w:fill="D5E8F0" w:color="auto" w:val="clear"/>
            <w:tcMar>
              <w:top w:type="dxa" w:w="80"/>
              <w:left w:type="dxa" w:w="120"/>
              <w:bottom w:type="dxa" w:w="80"/>
              <w:right w:type="dxa" w:w="120"/>
            </w:tcMar>
          </w:tcPr>
          <w:p>
            <w:pPr>
              <w:jc w:val="left"/>
            </w:pPr>
            <w:r>
              <w:rPr>
                <w:rFonts w:ascii="Arial" w:cs="Arial" w:eastAsia="Arial" w:hAnsi="Arial"/>
                <w:b/>
                <w:bCs/>
                <w:sz w:val="20"/>
                <w:szCs w:val="20"/>
              </w:rPr>
              <w:t xml:space="preserve">Status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Performance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&gt;= 90</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Aprovado</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Accessibility</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96</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&gt;= 90</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Aprovado</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Best Practices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95</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&gt;= 90</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Aprovado</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SEO</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&gt;= 90</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Aprovado</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PWA</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Sim</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Instalavel</w:t>
            </w:r>
          </w:p>
        </w:tc>
        <w:tc>
          <w:tcPr>
            <w:tcW w:type="dxa" w:w="2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Aprovado</w:t>
            </w:r>
          </w:p>
        </w:tc>
      </w:tr>
    </w:tbl>
    <w:p>
      <w:pPr>
        <w:spacing w:after="120"/>
      </w:pPr>
    </w:p>
    <w:p>
      <w:pPr>
        <w:pStyle w:val="Heading2"/>
        <w:spacing w:after="160" w:before="280"/>
      </w:pPr>
      <w:r>
        <w:rPr>
          <w:rFonts w:ascii="Arial" w:cs="Arial" w:eastAsia="Arial" w:hAnsi="Arial"/>
          <w:b/>
          <w:bCs/>
          <w:color w:val="2A5C8E"/>
          <w:sz w:val="28"/>
          <w:szCs w:val="28"/>
        </w:rPr>
        <w:t xml:space="preserve">10.4 Ambiente de Teste</w:t>
      </w:r>
    </w:p>
    <w:p>
      <w:pPr>
        <w:pStyle w:val="ListParagraph"/>
        <w:numPr>
          <w:ilvl w:val="0"/>
          <w:numId w:val="1"/>
        </w:numPr>
        <w:spacing w:after="60"/>
      </w:pPr>
      <w:r>
        <w:rPr>
          <w:rFonts w:ascii="Arial" w:cs="Arial" w:eastAsia="Arial" w:hAnsi="Arial"/>
          <w:b/>
          <w:bCs/>
          <w:sz w:val="24"/>
          <w:szCs w:val="24"/>
        </w:rPr>
        <w:t xml:space="preserve">Test Login: </w:t>
      </w:r>
      <w:r>
        <w:rPr>
          <w:rFonts w:ascii="Arial" w:cs="Arial" w:eastAsia="Arial" w:hAnsi="Arial"/>
          <w:sz w:val="24"/>
          <w:szCs w:val="24"/>
        </w:rPr>
        <w:t xml:space="preserve">endpoint /api/auth/test-login para autenticacao em ambiente de testes</w:t>
      </w:r>
    </w:p>
    <w:p>
      <w:pPr>
        <w:pStyle w:val="ListParagraph"/>
        <w:numPr>
          <w:ilvl w:val="0"/>
          <w:numId w:val="1"/>
        </w:numPr>
        <w:spacing w:after="60"/>
      </w:pPr>
      <w:r>
        <w:rPr>
          <w:rFonts w:ascii="Arial" w:cs="Arial" w:eastAsia="Arial" w:hAnsi="Arial"/>
          <w:b/>
          <w:bCs/>
          <w:sz w:val="24"/>
          <w:szCs w:val="24"/>
        </w:rPr>
        <w:t xml:space="preserve">Seed Data: </w:t>
      </w:r>
      <w:r>
        <w:rPr>
          <w:rFonts w:ascii="Arial" w:cs="Arial" w:eastAsia="Arial" w:hAnsi="Arial"/>
          <w:sz w:val="24"/>
          <w:szCs w:val="24"/>
        </w:rPr>
        <w:t xml:space="preserve">scripts de seed para popular banco com dados de teste (seed-test.mjs, seed-diverse-families.mjs)</w:t>
      </w:r>
    </w:p>
    <w:p>
      <w:pPr>
        <w:pStyle w:val="ListParagraph"/>
        <w:numPr>
          <w:ilvl w:val="0"/>
          <w:numId w:val="1"/>
        </w:numPr>
        <w:spacing w:after="60"/>
      </w:pPr>
      <w:r>
        <w:rPr>
          <w:rFonts w:ascii="Arial" w:cs="Arial" w:eastAsia="Arial" w:hAnsi="Arial"/>
          <w:b/>
          <w:bCs/>
          <w:sz w:val="24"/>
          <w:szCs w:val="24"/>
        </w:rPr>
        <w:t xml:space="preserve">CI: </w:t>
      </w:r>
      <w:r>
        <w:rPr>
          <w:rFonts w:ascii="Arial" w:cs="Arial" w:eastAsia="Arial" w:hAnsi="Arial"/>
          <w:sz w:val="24"/>
          <w:szCs w:val="24"/>
        </w:rPr>
        <w:t xml:space="preserve">testes executados automaticamente no pipeline de deploy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Kindar — Documentacao Tecnica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2026-03-27T12:48:58.409Z</dcterms:created>
  <dcterms:modified xsi:type="dcterms:W3CDTF">2026-03-27T12:48:58.411Z</dcterms:modified>
</cp:coreProperties>
</file>

<file path=docProps/custom.xml><?xml version="1.0" encoding="utf-8"?>
<Properties xmlns="http://schemas.openxmlformats.org/officeDocument/2006/custom-properties" xmlns:vt="http://schemas.openxmlformats.org/officeDocument/2006/docPropsVTypes"/>
</file>