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KINDAR</w:t>
      </w:r>
    </w:p>
    <w:p>
      <w:pPr>
        <w:spacing w:after="3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Estratégia de Growth &amp; Monetização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Plataforma Inteligente de Coparentalidade</w:t>
      </w:r>
    </w:p>
    <w:p>
      <w:pPr>
        <w:spacing w:before="1500"/>
      </w:pP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v1.0 — Março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Documento Estratégico — Confidencial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SUMÁRIO EXECUTIVO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O Kindar é uma plataforma de coparentalidade com product-led growth natural: o produto PRECISA de 2 pais para funcionar completamente. O diferencial é que o convite do 2º pai não é marketing — é funcionalidade essencial do produto.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Modelo: Freemium com premium a R$29/mês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Meta: 50 famílias ativas em 60 dias, 500 em 6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Canais: WhatsApp (orgânico) + Influenciadores (psicólogos, advogados)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 convite do segundo responsável é uma funcionalidade, não uma campanha de aquisição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O app resolve dores reais de famílias com guarda compartilhada: calendário, comunicação, saúde, finanças e decisões conjuntas — tudo num único lugar.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ANÁLISE DO PRODUTO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Funcionalidades com 1 pai (70%)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Calendário de guarda e compromissos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Registro de saúde (vacinas, medicamentos, alergias, crescimento)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Documentos e notas privadas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Check-in diário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Atividades e escola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Funcionalidades com 2 pais (30%)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Chat entre responsáveis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Decisões conjuntas (aprovar/rejeitar)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Aprovação de despesas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Trocas de dias no calendário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Temas sensíveis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Pontos naturais de convite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Criação de evento compartilhado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Solicitação de troca de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Registro de episódio de saúde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Criação de decisão que requer aprovação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Fricções atuais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Convite via email (deveria ser WhatsApp como canal principal)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Onboarding do 2º pai poderia ser mais simples e guiado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RECOMENDAÇÃO: Reposicionar como "seu painel de controle parental" — funciona com 1 pai, fica MELHOR com 2.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SISTEMA DE CONVITE ORGÂNICO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NÃO é programa de indicação — é funcionalidade do produto.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Momentos ideais para convite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Após cadastrar criança: </w:t>
      </w:r>
      <w:r>
        <w:rPr>
          <w:rFonts w:ascii="Arial" w:cs="Arial" w:eastAsia="Arial" w:hAnsi="Arial"/>
          <w:sz w:val="24"/>
          <w:szCs w:val="24"/>
        </w:rPr>
        <w:t xml:space="preserve">"Convide o outro responsável para organizar juntos"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Ao criar evento: </w:t>
      </w:r>
      <w:r>
        <w:rPr>
          <w:rFonts w:ascii="Arial" w:cs="Arial" w:eastAsia="Arial" w:hAnsi="Arial"/>
          <w:sz w:val="24"/>
          <w:szCs w:val="24"/>
        </w:rPr>
        <w:t xml:space="preserve">"Quer notificar o outro responsável?"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Ao registrar saúde: </w:t>
      </w:r>
      <w:r>
        <w:rPr>
          <w:rFonts w:ascii="Arial" w:cs="Arial" w:eastAsia="Arial" w:hAnsi="Arial"/>
          <w:sz w:val="24"/>
          <w:szCs w:val="24"/>
        </w:rPr>
        <w:t xml:space="preserve">"O outro pai precisa saber disso"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Ao solicitar troca: </w:t>
      </w:r>
      <w:r>
        <w:rPr>
          <w:rFonts w:ascii="Arial" w:cs="Arial" w:eastAsia="Arial" w:hAnsi="Arial"/>
          <w:sz w:val="24"/>
          <w:szCs w:val="24"/>
        </w:rPr>
        <w:t xml:space="preserve">"O outro pai precisa aprovar"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Implementação técnica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Referral code por usuário (UUID, não código alfanumérico)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Link: kindar.com.br/convite/[token]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Tracking: quem convidou, quando, se aceitou, tempo até ativação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Atribuição automática ao grupo familiar ao aceitar convite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WHATSAPP — CANAL PRINCIPAL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99% dos pais brasileiros usam WhatsApp. Este é o canal #1 de distribuição.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Mensagens contextuais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Convite inicial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"Oi! Estou usando o Kindar para organizar a rotina do [nome do filho]. Acho importante a gente centralizar tudo aqui. Entra pelo link [link]"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Evento criado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"[nome] tem consulta dia 15. Veja os detalhes no Kindar [link]"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Saúde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"[nome] está com febre. Registrei no Kindar para você acompanhar [link]"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Implementação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Web Share API + fallback para link direto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Personalização: nome do filho, tipo de evento, urgência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Deep link que direciona ao contexto correto (evento, saúde,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Preview card (Open Graph) para exibição rica no WhatsApp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MODELO FREEMIUM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Plano Free (para sempre)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Calendário de guarda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Chat entre responsáveis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Check-in diário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1 criança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Documentos (até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Decisões (até 3 ativas)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Plano Premium — R$ 29/mês ou R$ 249/ano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Crianças ilimitadas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Documentos ilimitados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Decisões ilimitadas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Assistente IA por voz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Relatórios de saúde (PDF)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Exportação de calendário (iCal)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Módulo financeiro completo (saldo, liquidação)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Histórico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Suporte prioritário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Plano Família — R$ 49/mês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Tudo do Premium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Avós e cuidadores como membros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Multi-grupo (ex: 2 filhos de pais diferentes)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Acesso para mediador/advogado (read-only)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GATILHOS DE CONVERSÃO (Paywall Natural)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NÃO bloquear funcionalidades básicas. Usar gatilhos naturais e tom informativo.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Exemplos de gatilhos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"Você atingiu o limite de 5 documentos. Faça upgrade para armazenar todos."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"O assistente por voz está disponível no plano Premium."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"Para exportar o relatório de saúde, ative o Premium."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"Adicione mais crianças com o plano Premium."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Tom de comunicação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Informativo, não agressivo. "Essa função faz parte do Premium" — não "ASSINE AGORA". O objetivo é que o usuário sinta que está desbloqueando valor, não sendo bloqueado.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Mostrar preview do que terá acesso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Trial de 14 dias sem cartão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Upgrade com 1 clique dentro do app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SISTEMA DE INFLUENCIADORES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Perfil ideal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Psicólogos familiares (Instagram, YouTube)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Advogados de família (Instagram, TikTok)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Coaches parentais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Bloggers de maternidade/paternidade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Mediadores familiares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Modelo de comissão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20% recorrente por assinatura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Código único por influenciador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Dashboard de acompanhamento (futuro)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Pagamento mensal via Pix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Implementação — Tabelas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influencers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id, name, email, referral_code, commission_rate, pix_key, status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influencer_referrals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id, influencer_id, user_id, converted_at, subscription_id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influencer_commissions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id, influencer_id, amount, period, status, paid_at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API route para tracking de conversão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Cron mensal para calcular comissões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TRACKING E ANALYTICS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Eventos a rastrear (PostHog)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user_signup (source: organic/referral/influencer)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invite_sent (method: whatsapp/email/link)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invite_accepted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second_parent_activated (key metric!)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premium_trial_started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premium_converted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premium_churned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feature_used (calendar/health/chat/decisions/ai)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ai_command (action, source: local/groq, success)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Métricas chave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SAC: </w:t>
      </w:r>
      <w:r>
        <w:rPr>
          <w:rFonts w:ascii="Arial" w:cs="Arial" w:eastAsia="Arial" w:hAnsi="Arial"/>
          <w:sz w:val="24"/>
          <w:szCs w:val="24"/>
        </w:rPr>
        <w:t xml:space="preserve">Semanas Ativas de Coparentalidade — ambos pais ativos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Invite-to-Accept Rate: </w:t>
      </w:r>
      <w:r>
        <w:rPr>
          <w:rFonts w:ascii="Arial" w:cs="Arial" w:eastAsia="Arial" w:hAnsi="Arial"/>
          <w:sz w:val="24"/>
          <w:szCs w:val="24"/>
        </w:rPr>
        <w:t xml:space="preserve">% de convites que resultam em cadastro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Time to Second Parent: </w:t>
      </w:r>
      <w:r>
        <w:rPr>
          <w:rFonts w:ascii="Arial" w:cs="Arial" w:eastAsia="Arial" w:hAnsi="Arial"/>
          <w:sz w:val="24"/>
          <w:szCs w:val="24"/>
        </w:rPr>
        <w:t xml:space="preserve">tempo entre signup do 1º e ativação do 2º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Free-to-Premium Rate: </w:t>
      </w:r>
      <w:r>
        <w:rPr>
          <w:rFonts w:ascii="Arial" w:cs="Arial" w:eastAsia="Arial" w:hAnsi="Arial"/>
          <w:sz w:val="24"/>
          <w:szCs w:val="24"/>
        </w:rPr>
        <w:t xml:space="preserve">% de conversão para plano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Monthly Churn Rate: </w:t>
      </w:r>
      <w:r>
        <w:rPr>
          <w:rFonts w:ascii="Arial" w:cs="Arial" w:eastAsia="Arial" w:hAnsi="Arial"/>
          <w:sz w:val="24"/>
          <w:szCs w:val="24"/>
        </w:rPr>
        <w:t xml:space="preserve">% de cancelamento mensal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LTV: </w:t>
      </w:r>
      <w:r>
        <w:rPr>
          <w:rFonts w:ascii="Arial" w:cs="Arial" w:eastAsia="Arial" w:hAnsi="Arial"/>
          <w:sz w:val="24"/>
          <w:szCs w:val="24"/>
        </w:rPr>
        <w:t xml:space="preserve">Lifetime Value por assinante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CAC: </w:t>
      </w:r>
      <w:r>
        <w:rPr>
          <w:rFonts w:ascii="Arial" w:cs="Arial" w:eastAsia="Arial" w:hAnsi="Arial"/>
          <w:sz w:val="24"/>
          <w:szCs w:val="24"/>
        </w:rPr>
        <w:t xml:space="preserve">Customer Acquisition Cost por família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PROJEÇÃO FINANCEIRA (12 meses)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Projeção conservadora assumindo 5% de conversão free-to-premium.</w:t>
      </w:r>
    </w:p>
    <w:tbl>
      <w:tblPr>
        <w:tblW w:type="dxa" w:w="90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E8D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Mês</w:t>
            </w:r>
          </w:p>
        </w:tc>
        <w:tc>
          <w:tcPr>
            <w:tcW w:type="dxa" w:w="1500"/>
            <w:shd w:fill="E8D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Famílias</w:t>
            </w:r>
          </w:p>
        </w:tc>
        <w:tc>
          <w:tcPr>
            <w:tcW w:type="dxa" w:w="1500"/>
            <w:shd w:fill="E8D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Premium (5%)</w:t>
            </w:r>
          </w:p>
        </w:tc>
        <w:tc>
          <w:tcPr>
            <w:tcW w:type="dxa" w:w="1500"/>
            <w:shd w:fill="E8D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Receita/mês</w:t>
            </w:r>
          </w:p>
        </w:tc>
        <w:tc>
          <w:tcPr>
            <w:tcW w:type="dxa" w:w="1500"/>
            <w:shd w:fill="E8D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Influenciadores</w:t>
            </w:r>
          </w:p>
        </w:tc>
        <w:tc>
          <w:tcPr>
            <w:tcW w:type="dxa" w:w="1500"/>
            <w:shd w:fill="E8D5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Comissão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R$ 0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R$ 145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R$ 29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R$ 725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R$ 145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2.000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R$ 2.900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R$ 580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M12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5.000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R$ 7.250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R$ 1.450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ARR projetado no M12: ~R$ 87.000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Nota: a projeção não inclui receita de plano Família (R$49/mês) nem upsells futuros, representando um cenário conservador.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SEGURANÇA ANTI-FRAUDE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Sem auto-referral (email do convidador ≠ email do convidado)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Sem múltiplas contas (device fingerprint + email unique)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Comissão só após 30 dias de assinatura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Verificação de pagamento antes de liberar comissão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Rate limit em convites (máx 10/dia)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Monitoramento de padrões anômalos de referral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Bloqueio automático de influenciadores com taxa de fraude &gt; 10%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ROADMAP DE IMPLEMENTAÇÃO</w:t>
      </w:r>
    </w:p>
    <w:tbl>
      <w:tblPr>
        <w:tblW w:type="dxa" w:w="90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Semana</w:t>
            </w:r>
          </w:p>
        </w:tc>
        <w:tc>
          <w:tcPr>
            <w:tcW w:type="dxa" w:w="30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 que fazer</w:t>
            </w:r>
          </w:p>
        </w:tc>
        <w:tc>
          <w:tcPr>
            <w:tcW w:type="dxa" w:w="30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Melhorar convite WhatsApp + landing page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Onboarding 20 famílias piloto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Implementar paywall leve + trial 14 dias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Integrar Stripe/RevenueCat para pagamentos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5-6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Sistema de influenciadores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7-8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 de analytics (PostHog)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9-12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Comissão automática + scaling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CONCLUSÃO E PRÓXIMOS PASSOS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O Kindar tem product-led growth natural — o convite é funcionalidade, não marketing. Isso cria um loop de aquisição orgânico embutido no produto.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Prioridades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Prioridade 1: </w:t>
      </w:r>
      <w:r>
        <w:rPr>
          <w:rFonts w:ascii="Arial" w:cs="Arial" w:eastAsia="Arial" w:hAnsi="Arial"/>
          <w:sz w:val="24"/>
          <w:szCs w:val="24"/>
        </w:rPr>
        <w:t xml:space="preserve">Primeiros 50 usuários reais (validação de produto)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Prioridade 2: </w:t>
      </w:r>
      <w:r>
        <w:rPr>
          <w:rFonts w:ascii="Arial" w:cs="Arial" w:eastAsia="Arial" w:hAnsi="Arial"/>
          <w:sz w:val="24"/>
          <w:szCs w:val="24"/>
        </w:rPr>
        <w:t xml:space="preserve">Monetização (plano premium com paywall natural)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Prioridade 3: </w:t>
      </w:r>
      <w:r>
        <w:rPr>
          <w:rFonts w:ascii="Arial" w:cs="Arial" w:eastAsia="Arial" w:hAnsi="Arial"/>
          <w:sz w:val="24"/>
          <w:szCs w:val="24"/>
        </w:rPr>
        <w:t xml:space="preserve">Escala (influenciadores + SEO + parcerias)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produto está tecnicamente pronto para escalar. O gargalo é distribuição. Com a estratégia certa de WhatsApp como canal principal e influenciadores como multiplicadores, o Kindar pode se tornar a referência em coparentalidade no Brasil.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Kindar — Estratégia de Growth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2026-03-24T19:25:38.005Z</dcterms:created>
  <dcterms:modified xsi:type="dcterms:W3CDTF">2026-03-24T19:25:38.015Z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