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5146533C" w14:textId="41D1E731" w:rsidR="00B53D0D" w:rsidRPr="00F51763"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Denominación del Programa de Formación:</w:t>
      </w:r>
      <w:r w:rsidR="00640E2B">
        <w:rPr>
          <w:rFonts w:ascii="Calibri" w:hAnsi="Calibri" w:cs="Calibri"/>
          <w:sz w:val="24"/>
          <w:szCs w:val="24"/>
        </w:rPr>
        <w:t xml:space="preserve"> </w:t>
      </w:r>
      <w:r w:rsidR="00640E2B" w:rsidRPr="00640E2B">
        <w:rPr>
          <w:rFonts w:ascii="Calibri" w:hAnsi="Calibri" w:cs="Calibri"/>
          <w:sz w:val="24"/>
          <w:szCs w:val="24"/>
        </w:rPr>
        <w:t>Tecnólogo en Análisis y Desarrollo de Software.</w:t>
      </w:r>
    </w:p>
    <w:p w14:paraId="11F40DA0" w14:textId="41134B4E" w:rsidR="00B53D0D" w:rsidRPr="00F51763"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Código del Programa de Formación:</w:t>
      </w:r>
      <w:r w:rsidR="00640E2B" w:rsidRPr="00640E2B">
        <w:rPr>
          <w:rFonts w:ascii="Calibri" w:eastAsia="Calibri" w:hAnsi="Calibri" w:cs="Times New Roman"/>
        </w:rPr>
        <w:t xml:space="preserve"> </w:t>
      </w:r>
      <w:r w:rsidR="00640E2B" w:rsidRPr="00640E2B">
        <w:rPr>
          <w:rFonts w:ascii="Calibri" w:hAnsi="Calibri" w:cs="Calibri"/>
          <w:sz w:val="24"/>
          <w:szCs w:val="24"/>
        </w:rPr>
        <w:t>228118, versión 1.</w:t>
      </w:r>
    </w:p>
    <w:p w14:paraId="5ABB6B05" w14:textId="795FDAFA" w:rsidR="00B53D0D" w:rsidRPr="00F51763"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 xml:space="preserve">Nombre del Proyecto </w:t>
      </w:r>
      <w:r w:rsidR="00E54187" w:rsidRPr="00F51763">
        <w:rPr>
          <w:rFonts w:ascii="Calibri" w:hAnsi="Calibri" w:cs="Calibri"/>
          <w:sz w:val="24"/>
          <w:szCs w:val="24"/>
        </w:rPr>
        <w:t xml:space="preserve">Formativo </w:t>
      </w:r>
      <w:r w:rsidR="24891A0C"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640E2B">
        <w:rPr>
          <w:rFonts w:ascii="Calibri" w:hAnsi="Calibri" w:cs="Calibri"/>
          <w:sz w:val="24"/>
          <w:szCs w:val="24"/>
        </w:rPr>
        <w:t xml:space="preserve"> </w:t>
      </w:r>
      <w:r w:rsidR="00640E2B" w:rsidRPr="00640E2B">
        <w:rPr>
          <w:rFonts w:ascii="Calibri" w:hAnsi="Calibri" w:cs="Calibri"/>
          <w:sz w:val="24"/>
          <w:szCs w:val="24"/>
        </w:rPr>
        <w:t>Diseño y construcción de software multiplataforma para el sector productivo del centro del departamento del Huila incorporando tecnologías emergentes.</w:t>
      </w:r>
    </w:p>
    <w:p w14:paraId="63058BFC" w14:textId="1BBAFD5A" w:rsidR="00B53D0D" w:rsidRPr="00F51763"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640E2B" w:rsidRPr="00640E2B">
        <w:rPr>
          <w:rFonts w:ascii="Calibri" w:eastAsia="Calibri" w:hAnsi="Calibri" w:cs="Times New Roman"/>
        </w:rPr>
        <w:t xml:space="preserve"> </w:t>
      </w:r>
      <w:r w:rsidR="00640E2B" w:rsidRPr="00640E2B">
        <w:rPr>
          <w:rFonts w:ascii="Calibri" w:hAnsi="Calibri" w:cs="Calibri"/>
          <w:sz w:val="24"/>
          <w:szCs w:val="24"/>
        </w:rPr>
        <w:t>ANÁLISIS.</w:t>
      </w:r>
    </w:p>
    <w:p w14:paraId="66D83556" w14:textId="5B6C07B1" w:rsidR="00B53D0D" w:rsidRPr="00F51763"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640E2B" w:rsidRPr="00640E2B">
        <w:rPr>
          <w:rFonts w:ascii="Calibri" w:eastAsia="Calibri" w:hAnsi="Calibri" w:cs="Times New Roman"/>
        </w:rPr>
        <w:t xml:space="preserve"> </w:t>
      </w:r>
      <w:r w:rsidR="00640E2B" w:rsidRPr="00640E2B">
        <w:rPr>
          <w:rFonts w:ascii="Calibri" w:hAnsi="Calibri" w:cs="Calibri"/>
          <w:sz w:val="24"/>
          <w:szCs w:val="24"/>
        </w:rPr>
        <w:t>Caracterizar las necesidades y requerimientos de la solución de software mediante la recopilación, análisis y documentación de la información asociada a los procesos objeto de intervención.</w:t>
      </w:r>
    </w:p>
    <w:p w14:paraId="0F830893" w14:textId="6F6E2151" w:rsidR="00B53D0D"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p>
    <w:p w14:paraId="69FDC671" w14:textId="1BA1C282" w:rsidR="00640E2B" w:rsidRDefault="00CB6B11" w:rsidP="007248C6">
      <w:pPr>
        <w:pStyle w:val="Prrafodelista"/>
        <w:spacing w:before="100" w:beforeAutospacing="1" w:after="100" w:afterAutospacing="1" w:line="240" w:lineRule="auto"/>
        <w:jc w:val="both"/>
        <w:rPr>
          <w:rFonts w:ascii="Calibri" w:hAnsi="Calibri" w:cs="Calibri"/>
          <w:sz w:val="24"/>
          <w:szCs w:val="24"/>
        </w:rPr>
      </w:pPr>
      <w:r>
        <w:rPr>
          <w:rFonts w:ascii="Calibri" w:hAnsi="Calibri" w:cs="Calibri"/>
          <w:sz w:val="24"/>
          <w:szCs w:val="24"/>
        </w:rPr>
        <w:t>C</w:t>
      </w:r>
      <w:r w:rsidR="00AB27D4">
        <w:rPr>
          <w:rFonts w:ascii="Calibri" w:hAnsi="Calibri" w:cs="Calibri"/>
          <w:sz w:val="24"/>
          <w:szCs w:val="24"/>
        </w:rPr>
        <w:t>1</w:t>
      </w:r>
      <w:r>
        <w:rPr>
          <w:rFonts w:ascii="Calibri" w:hAnsi="Calibri" w:cs="Calibri"/>
          <w:sz w:val="24"/>
          <w:szCs w:val="24"/>
        </w:rPr>
        <w:t>-</w:t>
      </w:r>
      <w:r w:rsidR="00640E2B" w:rsidRPr="007248C6">
        <w:rPr>
          <w:rFonts w:ascii="Calibri" w:hAnsi="Calibri" w:cs="Calibri"/>
          <w:sz w:val="24"/>
          <w:szCs w:val="24"/>
        </w:rPr>
        <w:t>220501094. Estructurar propuesta técnica de servicio de tecnología de la información según requisitos técnicos y normativa.</w:t>
      </w:r>
    </w:p>
    <w:p w14:paraId="1070FD53" w14:textId="77777777" w:rsidR="007248C6" w:rsidRPr="007248C6" w:rsidRDefault="007248C6" w:rsidP="007248C6">
      <w:pPr>
        <w:pStyle w:val="Prrafodelista"/>
        <w:spacing w:before="100" w:beforeAutospacing="1" w:after="100" w:afterAutospacing="1" w:line="240" w:lineRule="auto"/>
        <w:jc w:val="both"/>
        <w:rPr>
          <w:rFonts w:ascii="Calibri" w:hAnsi="Calibri" w:cs="Calibri"/>
          <w:sz w:val="24"/>
          <w:szCs w:val="24"/>
        </w:rPr>
      </w:pPr>
    </w:p>
    <w:p w14:paraId="2F4A0D0D" w14:textId="27AFB358" w:rsidR="00640E2B" w:rsidRPr="007248C6" w:rsidRDefault="00CB6B11" w:rsidP="007248C6">
      <w:pPr>
        <w:pStyle w:val="Prrafodelista"/>
        <w:spacing w:before="100" w:beforeAutospacing="1" w:after="100" w:afterAutospacing="1" w:line="240" w:lineRule="auto"/>
        <w:jc w:val="both"/>
        <w:rPr>
          <w:rFonts w:ascii="Calibri" w:hAnsi="Calibri" w:cs="Calibri"/>
          <w:sz w:val="24"/>
          <w:szCs w:val="24"/>
        </w:rPr>
      </w:pPr>
      <w:r>
        <w:rPr>
          <w:rFonts w:ascii="Calibri" w:hAnsi="Calibri" w:cs="Calibri"/>
          <w:sz w:val="24"/>
          <w:szCs w:val="24"/>
        </w:rPr>
        <w:t>C</w:t>
      </w:r>
      <w:r w:rsidR="00AB27D4">
        <w:rPr>
          <w:rFonts w:ascii="Calibri" w:hAnsi="Calibri" w:cs="Calibri"/>
          <w:sz w:val="24"/>
          <w:szCs w:val="24"/>
        </w:rPr>
        <w:t>2</w:t>
      </w:r>
      <w:r>
        <w:rPr>
          <w:rFonts w:ascii="Calibri" w:hAnsi="Calibri" w:cs="Calibri"/>
          <w:sz w:val="24"/>
          <w:szCs w:val="24"/>
        </w:rPr>
        <w:t>-</w:t>
      </w:r>
      <w:r w:rsidR="00640E2B" w:rsidRPr="007248C6">
        <w:rPr>
          <w:rFonts w:ascii="Calibri" w:hAnsi="Calibri" w:cs="Calibri"/>
          <w:sz w:val="24"/>
          <w:szCs w:val="24"/>
        </w:rPr>
        <w:t>240202501.</w:t>
      </w:r>
      <w:r>
        <w:rPr>
          <w:rFonts w:ascii="Calibri" w:hAnsi="Calibri" w:cs="Calibri"/>
          <w:sz w:val="24"/>
          <w:szCs w:val="24"/>
        </w:rPr>
        <w:t xml:space="preserve"> </w:t>
      </w:r>
      <w:r w:rsidR="00640E2B" w:rsidRPr="007248C6">
        <w:rPr>
          <w:rFonts w:ascii="Calibri" w:hAnsi="Calibri" w:cs="Calibri"/>
          <w:sz w:val="24"/>
          <w:szCs w:val="24"/>
        </w:rPr>
        <w:t>Interactuar en lengua inglesa de forma oral y escrita dentro de contextos sociales y laborales según los criterios establecidos por el Marco Común Europeo de Referencia para las Lenguas.</w:t>
      </w:r>
    </w:p>
    <w:p w14:paraId="2F636A35" w14:textId="77777777" w:rsidR="00640E2B" w:rsidRPr="00F51763" w:rsidRDefault="00640E2B" w:rsidP="00640E2B">
      <w:pPr>
        <w:pStyle w:val="Prrafodelista"/>
        <w:spacing w:line="360" w:lineRule="auto"/>
        <w:jc w:val="both"/>
        <w:rPr>
          <w:rFonts w:ascii="Calibri" w:hAnsi="Calibri" w:cs="Calibri"/>
          <w:sz w:val="24"/>
          <w:szCs w:val="24"/>
        </w:rPr>
      </w:pPr>
    </w:p>
    <w:p w14:paraId="30ECAB32" w14:textId="6F010534" w:rsidR="00B53D0D"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Resultados de Aprendizaje:</w:t>
      </w:r>
    </w:p>
    <w:p w14:paraId="6F94D312" w14:textId="19B60014" w:rsidR="00640E2B" w:rsidRPr="007248C6" w:rsidRDefault="00AB27D4" w:rsidP="00640E2B">
      <w:pPr>
        <w:pStyle w:val="Prrafodelista"/>
        <w:spacing w:line="360" w:lineRule="auto"/>
        <w:jc w:val="both"/>
        <w:rPr>
          <w:rFonts w:ascii="Calibri" w:hAnsi="Calibri" w:cs="Calibri"/>
          <w:sz w:val="24"/>
          <w:szCs w:val="24"/>
        </w:rPr>
      </w:pPr>
      <w:r>
        <w:rPr>
          <w:rFonts w:ascii="Calibri" w:hAnsi="Calibri" w:cs="Calibri"/>
          <w:sz w:val="24"/>
          <w:szCs w:val="24"/>
        </w:rPr>
        <w:t xml:space="preserve">C1 </w:t>
      </w:r>
      <w:r w:rsidR="00CB6B11" w:rsidRPr="007248C6">
        <w:rPr>
          <w:rFonts w:ascii="Calibri" w:hAnsi="Calibri" w:cs="Calibri"/>
          <w:sz w:val="24"/>
          <w:szCs w:val="24"/>
        </w:rPr>
        <w:t>RAP 1</w:t>
      </w:r>
      <w:r w:rsidR="00CB6B11">
        <w:rPr>
          <w:rFonts w:ascii="Calibri" w:hAnsi="Calibri" w:cs="Calibri"/>
          <w:sz w:val="24"/>
          <w:szCs w:val="24"/>
        </w:rPr>
        <w:t xml:space="preserve"> - </w:t>
      </w:r>
      <w:r w:rsidR="00640E2B" w:rsidRPr="007248C6">
        <w:rPr>
          <w:rFonts w:ascii="Calibri" w:hAnsi="Calibri" w:cs="Calibri"/>
          <w:sz w:val="24"/>
          <w:szCs w:val="24"/>
        </w:rPr>
        <w:t>220501094:</w:t>
      </w:r>
      <w:r w:rsidR="00CB6B11">
        <w:rPr>
          <w:rFonts w:ascii="Calibri" w:hAnsi="Calibri" w:cs="Calibri"/>
          <w:sz w:val="24"/>
          <w:szCs w:val="24"/>
        </w:rPr>
        <w:t xml:space="preserve"> </w:t>
      </w:r>
      <w:r w:rsidR="00640E2B" w:rsidRPr="007248C6">
        <w:rPr>
          <w:rFonts w:ascii="Calibri" w:hAnsi="Calibri" w:cs="Calibri"/>
          <w:sz w:val="24"/>
          <w:szCs w:val="24"/>
        </w:rPr>
        <w:t>Definir especificaciones técnicas del software de acuerdo con las características del software a construir.</w:t>
      </w:r>
    </w:p>
    <w:p w14:paraId="75236227" w14:textId="0A105938" w:rsidR="00640E2B" w:rsidRPr="00F51763" w:rsidRDefault="00AB27D4" w:rsidP="00640E2B">
      <w:pPr>
        <w:pStyle w:val="Prrafodelista"/>
        <w:spacing w:line="360" w:lineRule="auto"/>
        <w:jc w:val="both"/>
        <w:rPr>
          <w:rFonts w:ascii="Calibri" w:hAnsi="Calibri" w:cs="Calibri"/>
          <w:sz w:val="24"/>
          <w:szCs w:val="24"/>
        </w:rPr>
      </w:pPr>
      <w:r>
        <w:rPr>
          <w:rFonts w:ascii="Calibri" w:hAnsi="Calibri" w:cs="Calibri"/>
          <w:sz w:val="24"/>
          <w:szCs w:val="24"/>
        </w:rPr>
        <w:t xml:space="preserve">C2 </w:t>
      </w:r>
      <w:r w:rsidR="00CB6B11" w:rsidRPr="007248C6">
        <w:rPr>
          <w:rFonts w:ascii="Calibri" w:hAnsi="Calibri" w:cs="Calibri"/>
          <w:sz w:val="24"/>
          <w:szCs w:val="24"/>
        </w:rPr>
        <w:t>RAP 1</w:t>
      </w:r>
      <w:r w:rsidR="00CB6B11">
        <w:rPr>
          <w:rFonts w:ascii="Calibri" w:hAnsi="Calibri" w:cs="Calibri"/>
          <w:sz w:val="24"/>
          <w:szCs w:val="24"/>
        </w:rPr>
        <w:t xml:space="preserve"> </w:t>
      </w:r>
      <w:r w:rsidR="00640E2B" w:rsidRPr="007248C6">
        <w:rPr>
          <w:rFonts w:ascii="Calibri" w:hAnsi="Calibri" w:cs="Calibri"/>
          <w:sz w:val="24"/>
          <w:szCs w:val="24"/>
        </w:rPr>
        <w:t>240202501:</w:t>
      </w:r>
      <w:r w:rsidR="00CB6B11">
        <w:rPr>
          <w:rFonts w:ascii="Calibri" w:hAnsi="Calibri" w:cs="Calibri"/>
          <w:sz w:val="24"/>
          <w:szCs w:val="24"/>
        </w:rPr>
        <w:t xml:space="preserve"> </w:t>
      </w:r>
      <w:r w:rsidR="00640E2B" w:rsidRPr="007248C6">
        <w:rPr>
          <w:rFonts w:ascii="Calibri" w:hAnsi="Calibri" w:cs="Calibri"/>
          <w:sz w:val="24"/>
          <w:szCs w:val="24"/>
        </w:rPr>
        <w:t>Comprender información sobre situaciones cotidianas y laborales a través de interacciones sociales de forma oral y escrita.</w:t>
      </w:r>
    </w:p>
    <w:p w14:paraId="2F477666" w14:textId="1E344ADB" w:rsidR="00F51763" w:rsidRDefault="00B53D0D" w:rsidP="00033399">
      <w:pPr>
        <w:pStyle w:val="Prrafodelista"/>
        <w:numPr>
          <w:ilvl w:val="0"/>
          <w:numId w:val="23"/>
        </w:numPr>
        <w:spacing w:line="360" w:lineRule="auto"/>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r w:rsidR="00640E2B">
        <w:rPr>
          <w:rFonts w:ascii="Calibri" w:hAnsi="Calibri" w:cs="Calibri"/>
          <w:sz w:val="24"/>
          <w:szCs w:val="24"/>
        </w:rPr>
        <w:t xml:space="preserve"> 94 directas, 18 independiente. Total de 112 Horas.</w:t>
      </w:r>
    </w:p>
    <w:p w14:paraId="6395F881" w14:textId="0CF25195" w:rsidR="00B53D0D" w:rsidRDefault="00B53D0D" w:rsidP="009448E8">
      <w:pPr>
        <w:spacing w:after="0" w:line="240" w:lineRule="auto"/>
        <w:rPr>
          <w:rFonts w:cs="Calibri"/>
          <w:b/>
          <w:sz w:val="24"/>
          <w:szCs w:val="24"/>
        </w:rPr>
      </w:pPr>
      <w:r w:rsidRPr="00F51763">
        <w:rPr>
          <w:rFonts w:cs="Calibri"/>
          <w:b/>
          <w:sz w:val="24"/>
          <w:szCs w:val="24"/>
        </w:rPr>
        <w:lastRenderedPageBreak/>
        <w:t>2. PRESENTACIÓN</w:t>
      </w:r>
    </w:p>
    <w:p w14:paraId="1DA46D31" w14:textId="77777777" w:rsidR="00CE69A9" w:rsidRPr="009448E8" w:rsidRDefault="00CE69A9" w:rsidP="009448E8">
      <w:pPr>
        <w:spacing w:after="0" w:line="240" w:lineRule="auto"/>
        <w:rPr>
          <w:rFonts w:eastAsiaTheme="minorHAnsi" w:cs="Calibri"/>
          <w:sz w:val="24"/>
          <w:szCs w:val="24"/>
        </w:rPr>
      </w:pPr>
    </w:p>
    <w:p w14:paraId="3D945478" w14:textId="77777777" w:rsidR="00432075" w:rsidRPr="00FE08C9" w:rsidRDefault="00432075" w:rsidP="00432075">
      <w:pPr>
        <w:spacing w:after="0" w:line="240" w:lineRule="auto"/>
        <w:jc w:val="both"/>
        <w:rPr>
          <w:rFonts w:eastAsia="Times New Roman" w:cs="Calibri"/>
          <w:sz w:val="24"/>
          <w:szCs w:val="24"/>
          <w:lang w:eastAsia="es-MX"/>
        </w:rPr>
      </w:pPr>
      <w:r>
        <w:rPr>
          <w:rFonts w:eastAsia="Times New Roman" w:cs="Calibri"/>
          <w:sz w:val="24"/>
          <w:szCs w:val="24"/>
          <w:lang w:eastAsia="es-MX"/>
        </w:rPr>
        <w:t>¡Bienvenidos, aprendices! En esta guía descubrirán que, antes de escribir una sola línea de código, es necesario escuchar al cliente, comprender lo que realmente necesita y definir con claridad las especificaciones técnicas de la solución. A partir del caso de una empresa cafetera del Huila, aprenderán a identificar los recursos de hardware y software que requiere un proyecto, a reconocer los referentes técnicos que orientan su selección y a comprender las condiciones de licenciamiento y derechos de autor que deben respetarse. Además, fortalecerán su inglés para comprender información y describir situaciones cotidianas y laborales relacionadas con su proyecto. Todas las actividades se desarrollarán de forma presencial, mediante retos, juegos de roles, talleres y trabajo en equipo, con los materiales que el instructor entregará en cada sesión. ¡Acepten el reto!</w:t>
      </w:r>
    </w:p>
    <w:p w14:paraId="04DB577D" w14:textId="1941D5A3" w:rsidR="009448E8" w:rsidRDefault="009448E8" w:rsidP="007248C6">
      <w:pPr>
        <w:spacing w:after="0" w:line="240" w:lineRule="auto"/>
        <w:jc w:val="both"/>
        <w:rPr>
          <w:rFonts w:eastAsia="Times New Roman" w:cs="Calibri"/>
          <w:sz w:val="24"/>
          <w:szCs w:val="24"/>
          <w:lang w:eastAsia="es-MX"/>
        </w:rPr>
      </w:pPr>
    </w:p>
    <w:p w14:paraId="645694FF" w14:textId="77777777" w:rsidR="007248C6" w:rsidRPr="007248C6" w:rsidRDefault="007248C6" w:rsidP="007248C6">
      <w:pPr>
        <w:spacing w:after="0" w:line="240" w:lineRule="auto"/>
        <w:jc w:val="both"/>
        <w:rPr>
          <w:rFonts w:eastAsia="Times New Roman" w:cs="Calibri"/>
          <w:sz w:val="24"/>
          <w:szCs w:val="24"/>
          <w:lang w:eastAsia="es-MX"/>
        </w:rPr>
      </w:pP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18B9DB2F" w14:textId="77777777" w:rsidR="00B53D0D" w:rsidRPr="00F51763" w:rsidRDefault="00B53D0D" w:rsidP="00033399">
      <w:pPr>
        <w:pStyle w:val="Prrafodelista"/>
        <w:numPr>
          <w:ilvl w:val="0"/>
          <w:numId w:val="24"/>
        </w:numPr>
        <w:tabs>
          <w:tab w:val="left" w:pos="4320"/>
          <w:tab w:val="left" w:pos="4485"/>
          <w:tab w:val="left" w:pos="5445"/>
        </w:tabs>
        <w:spacing w:line="360" w:lineRule="auto"/>
        <w:jc w:val="both"/>
        <w:rPr>
          <w:rFonts w:ascii="Calibri" w:hAnsi="Calibri" w:cs="Calibri"/>
          <w:b/>
          <w:bCs/>
          <w:sz w:val="24"/>
          <w:szCs w:val="24"/>
          <w:lang w:val="es-MX"/>
        </w:rPr>
      </w:pPr>
      <w:r w:rsidRPr="00F51763">
        <w:rPr>
          <w:rFonts w:ascii="Calibri" w:hAnsi="Calibri" w:cs="Calibri"/>
          <w:b/>
          <w:bCs/>
          <w:sz w:val="24"/>
          <w:szCs w:val="24"/>
          <w:lang w:val="es-MX"/>
        </w:rPr>
        <w:t>Descripción de la(s) Actividad(es)</w:t>
      </w:r>
    </w:p>
    <w:p w14:paraId="7D9E4CD0" w14:textId="6547130F" w:rsidR="00172F63" w:rsidRPr="00F51763" w:rsidRDefault="00FE7202" w:rsidP="00CC084F">
      <w:pPr>
        <w:tabs>
          <w:tab w:val="left" w:pos="4320"/>
          <w:tab w:val="left" w:pos="4485"/>
          <w:tab w:val="left" w:pos="5445"/>
        </w:tabs>
        <w:spacing w:line="360" w:lineRule="auto"/>
        <w:jc w:val="both"/>
        <w:rPr>
          <w:rFonts w:cs="Calibri"/>
          <w:b/>
          <w:bCs/>
          <w:sz w:val="24"/>
          <w:szCs w:val="24"/>
          <w:lang w:val="es-MX"/>
        </w:rPr>
      </w:pPr>
      <w:r w:rsidRPr="00F51763">
        <w:rPr>
          <w:rFonts w:cs="Calibri"/>
          <w:b/>
          <w:bCs/>
          <w:sz w:val="24"/>
          <w:szCs w:val="24"/>
          <w:lang w:val="es-MX"/>
        </w:rPr>
        <w:t xml:space="preserve">3.1 </w:t>
      </w:r>
      <w:r w:rsidR="008D7773" w:rsidRPr="00F51763">
        <w:rPr>
          <w:rFonts w:cs="Calibri"/>
          <w:b/>
          <w:bCs/>
          <w:sz w:val="24"/>
          <w:szCs w:val="24"/>
          <w:lang w:val="es-MX"/>
        </w:rPr>
        <w:t>Actividades de refle</w:t>
      </w:r>
      <w:r w:rsidR="007553B0" w:rsidRPr="00F51763">
        <w:rPr>
          <w:rFonts w:cs="Calibri"/>
          <w:b/>
          <w:bCs/>
          <w:sz w:val="24"/>
          <w:szCs w:val="24"/>
          <w:lang w:val="es-MX"/>
        </w:rPr>
        <w:t>xi</w:t>
      </w:r>
      <w:r w:rsidR="008D7773" w:rsidRPr="00F51763">
        <w:rPr>
          <w:rFonts w:cs="Calibri"/>
          <w:b/>
          <w:bCs/>
          <w:sz w:val="24"/>
          <w:szCs w:val="24"/>
          <w:lang w:val="es-MX"/>
        </w:rPr>
        <w:t>ón inicial</w:t>
      </w:r>
      <w:r w:rsidR="003630EC" w:rsidRPr="00F51763">
        <w:rPr>
          <w:rFonts w:cs="Calibri"/>
          <w:b/>
          <w:bCs/>
          <w:sz w:val="24"/>
          <w:szCs w:val="24"/>
          <w:lang w:val="es-MX"/>
        </w:rPr>
        <w:t>:</w:t>
      </w:r>
    </w:p>
    <w:p w14:paraId="30208798" w14:textId="77777777" w:rsidR="00DD7DE9" w:rsidRPr="007248C6" w:rsidRDefault="00DD7DE9" w:rsidP="00DD7DE9">
      <w:pPr>
        <w:tabs>
          <w:tab w:val="left" w:pos="4320"/>
          <w:tab w:val="left" w:pos="4485"/>
          <w:tab w:val="left" w:pos="5445"/>
        </w:tabs>
        <w:spacing w:after="0" w:line="360" w:lineRule="auto"/>
        <w:ind w:left="360"/>
        <w:jc w:val="both"/>
        <w:rPr>
          <w:rFonts w:eastAsia="Arial" w:cs="Calibri"/>
          <w:b/>
        </w:rPr>
      </w:pPr>
      <w:r w:rsidRPr="007248C6">
        <w:rPr>
          <w:rFonts w:eastAsia="Arial" w:cs="Calibri"/>
          <w:b/>
        </w:rPr>
        <w:t xml:space="preserve">Descripción de la actividad: </w:t>
      </w:r>
    </w:p>
    <w:p w14:paraId="754727DB" w14:textId="4C0CEA5B" w:rsidR="00640E2B" w:rsidRPr="00640E2B" w:rsidRDefault="00640E2B" w:rsidP="00640E2B">
      <w:pPr>
        <w:tabs>
          <w:tab w:val="left" w:pos="4320"/>
          <w:tab w:val="left" w:pos="4485"/>
          <w:tab w:val="left" w:pos="5445"/>
        </w:tabs>
        <w:spacing w:after="0" w:line="360" w:lineRule="auto"/>
        <w:ind w:left="360"/>
        <w:jc w:val="both"/>
        <w:rPr>
          <w:rFonts w:eastAsia="Arial" w:cs="Calibri"/>
          <w:bCs/>
        </w:rPr>
      </w:pPr>
      <w:r w:rsidRPr="00640E2B">
        <w:rPr>
          <w:rFonts w:eastAsia="Arial" w:cs="Calibri"/>
          <w:bCs/>
        </w:rPr>
        <w:t>El instructor presentará el caso de una empresa del sector cafetero del Huila que necesita un software para controlar sus inventarios, registrar pedidos y consultar la trazabilidad de sus productos desde computadores y teléfonos móviles.</w:t>
      </w:r>
    </w:p>
    <w:p w14:paraId="45D0F066" w14:textId="77777777" w:rsidR="00640E2B" w:rsidRPr="00640E2B" w:rsidRDefault="00640E2B" w:rsidP="00640E2B">
      <w:pPr>
        <w:tabs>
          <w:tab w:val="left" w:pos="4320"/>
          <w:tab w:val="left" w:pos="4485"/>
          <w:tab w:val="left" w:pos="5445"/>
        </w:tabs>
        <w:spacing w:after="0" w:line="360" w:lineRule="auto"/>
        <w:ind w:left="360"/>
        <w:jc w:val="both"/>
        <w:rPr>
          <w:rFonts w:eastAsia="Arial" w:cs="Calibri"/>
          <w:bCs/>
        </w:rPr>
      </w:pPr>
      <w:r w:rsidRPr="00640E2B">
        <w:rPr>
          <w:rFonts w:eastAsia="Arial" w:cs="Calibri"/>
          <w:bCs/>
        </w:rPr>
        <w:t>La empresa contrata un equipo de desarrolladores que comienza a programar inmediatamente. Al entregar la primera versión, descubre que algunos equipos no soportan el sistema, la conexión a internet es inestable y una herramienta utilizada requiere una licencia que no se había contemplado.</w:t>
      </w:r>
    </w:p>
    <w:p w14:paraId="7BA34BFF" w14:textId="77777777" w:rsidR="00640E2B" w:rsidRDefault="00640E2B" w:rsidP="00640E2B">
      <w:pPr>
        <w:tabs>
          <w:tab w:val="left" w:pos="4320"/>
          <w:tab w:val="left" w:pos="4485"/>
          <w:tab w:val="left" w:pos="5445"/>
        </w:tabs>
        <w:spacing w:after="0" w:line="360" w:lineRule="auto"/>
        <w:ind w:left="360"/>
        <w:jc w:val="both"/>
        <w:rPr>
          <w:rFonts w:eastAsia="Arial" w:cs="Calibri"/>
          <w:bCs/>
        </w:rPr>
      </w:pPr>
      <w:r w:rsidRPr="00640E2B">
        <w:rPr>
          <w:rFonts w:eastAsia="Arial" w:cs="Calibri"/>
          <w:bCs/>
        </w:rPr>
        <w:t>A partir de esta situación, los aprendices participarán en el siguiente reto:</w:t>
      </w:r>
    </w:p>
    <w:p w14:paraId="373B7280" w14:textId="77777777" w:rsidR="006A60B4" w:rsidRPr="00640E2B" w:rsidRDefault="006A60B4" w:rsidP="00640E2B">
      <w:pPr>
        <w:tabs>
          <w:tab w:val="left" w:pos="4320"/>
          <w:tab w:val="left" w:pos="4485"/>
          <w:tab w:val="left" w:pos="5445"/>
        </w:tabs>
        <w:spacing w:after="0" w:line="360" w:lineRule="auto"/>
        <w:ind w:left="360"/>
        <w:jc w:val="both"/>
        <w:rPr>
          <w:rFonts w:eastAsia="Arial" w:cs="Calibri"/>
          <w:bCs/>
        </w:rPr>
      </w:pPr>
    </w:p>
    <w:p w14:paraId="2DD0A5E3" w14:textId="689EEA47" w:rsidR="00640E2B" w:rsidRPr="006A60B4" w:rsidRDefault="00640E2B" w:rsidP="00640E2B">
      <w:pPr>
        <w:tabs>
          <w:tab w:val="left" w:pos="4320"/>
          <w:tab w:val="left" w:pos="4485"/>
          <w:tab w:val="left" w:pos="5445"/>
        </w:tabs>
        <w:spacing w:after="0" w:line="360" w:lineRule="auto"/>
        <w:ind w:left="360"/>
        <w:jc w:val="both"/>
        <w:rPr>
          <w:rFonts w:eastAsia="Arial" w:cs="Calibri"/>
          <w:b/>
        </w:rPr>
      </w:pPr>
      <w:r w:rsidRPr="006A60B4">
        <w:rPr>
          <w:rFonts w:eastAsia="Arial" w:cs="Calibri"/>
          <w:b/>
        </w:rPr>
        <w:t>1</w:t>
      </w:r>
      <w:r w:rsidR="007248C6" w:rsidRPr="006A60B4">
        <w:rPr>
          <w:rFonts w:eastAsia="Arial" w:cs="Calibri"/>
          <w:b/>
        </w:rPr>
        <w:t>.</w:t>
      </w:r>
      <w:r w:rsidRPr="006A60B4">
        <w:rPr>
          <w:rFonts w:eastAsia="Arial" w:cs="Calibri"/>
          <w:b/>
        </w:rPr>
        <w:t xml:space="preserve"> ¡El cliente está inconforme! </w:t>
      </w:r>
    </w:p>
    <w:p w14:paraId="3878AF29" w14:textId="77777777" w:rsidR="00640E2B" w:rsidRDefault="00640E2B" w:rsidP="00640E2B">
      <w:pPr>
        <w:tabs>
          <w:tab w:val="left" w:pos="4320"/>
          <w:tab w:val="left" w:pos="4485"/>
          <w:tab w:val="left" w:pos="5445"/>
        </w:tabs>
        <w:spacing w:after="0" w:line="360" w:lineRule="auto"/>
        <w:ind w:left="360"/>
        <w:jc w:val="both"/>
        <w:rPr>
          <w:rFonts w:eastAsia="Arial" w:cs="Calibri"/>
          <w:bCs/>
        </w:rPr>
      </w:pPr>
      <w:r w:rsidRPr="00640E2B">
        <w:rPr>
          <w:rFonts w:eastAsia="Arial" w:cs="Calibri"/>
          <w:bCs/>
        </w:rPr>
        <w:t>El instructor narrará el caso y preguntará: ¿quién es responsable de lo sucedido?, ¿qué información faltó antes de iniciar el desarrollo? y ¿qué consecuencias puede tener entregar un software que no responde a las condiciones de la empresa?</w:t>
      </w:r>
    </w:p>
    <w:p w14:paraId="05366B9E" w14:textId="77777777" w:rsidR="006A60B4" w:rsidRPr="00640E2B" w:rsidRDefault="006A60B4" w:rsidP="00640E2B">
      <w:pPr>
        <w:tabs>
          <w:tab w:val="left" w:pos="4320"/>
          <w:tab w:val="left" w:pos="4485"/>
          <w:tab w:val="left" w:pos="5445"/>
        </w:tabs>
        <w:spacing w:after="0" w:line="360" w:lineRule="auto"/>
        <w:ind w:left="360"/>
        <w:jc w:val="both"/>
        <w:rPr>
          <w:rFonts w:eastAsia="Arial" w:cs="Calibri"/>
          <w:bCs/>
        </w:rPr>
      </w:pPr>
    </w:p>
    <w:p w14:paraId="08E48C7E" w14:textId="77777777" w:rsidR="00640E2B" w:rsidRDefault="00640E2B" w:rsidP="00640E2B">
      <w:pPr>
        <w:tabs>
          <w:tab w:val="left" w:pos="4320"/>
          <w:tab w:val="left" w:pos="4485"/>
          <w:tab w:val="left" w:pos="5445"/>
        </w:tabs>
        <w:spacing w:after="0" w:line="360" w:lineRule="auto"/>
        <w:ind w:left="360"/>
        <w:jc w:val="both"/>
        <w:rPr>
          <w:rFonts w:eastAsia="Arial" w:cs="Calibri"/>
          <w:bCs/>
        </w:rPr>
      </w:pPr>
      <w:r w:rsidRPr="00640E2B">
        <w:rPr>
          <w:rFonts w:eastAsia="Arial" w:cs="Calibri"/>
          <w:bCs/>
        </w:rPr>
        <w:t>Los aprendices compartirán sus primeras opiniones.</w:t>
      </w:r>
    </w:p>
    <w:p w14:paraId="6C4E4060" w14:textId="77777777" w:rsidR="007350CE" w:rsidRDefault="007350CE" w:rsidP="00640E2B">
      <w:pPr>
        <w:tabs>
          <w:tab w:val="left" w:pos="4320"/>
          <w:tab w:val="left" w:pos="4485"/>
          <w:tab w:val="left" w:pos="5445"/>
        </w:tabs>
        <w:spacing w:after="0" w:line="360" w:lineRule="auto"/>
        <w:ind w:left="360"/>
        <w:jc w:val="both"/>
        <w:rPr>
          <w:rFonts w:eastAsia="Arial" w:cs="Calibri"/>
          <w:bCs/>
        </w:rPr>
      </w:pPr>
    </w:p>
    <w:p w14:paraId="78D3F53B" w14:textId="77777777" w:rsidR="006A60B4" w:rsidRPr="00640E2B" w:rsidRDefault="006A60B4" w:rsidP="00640E2B">
      <w:pPr>
        <w:tabs>
          <w:tab w:val="left" w:pos="4320"/>
          <w:tab w:val="left" w:pos="4485"/>
          <w:tab w:val="left" w:pos="5445"/>
        </w:tabs>
        <w:spacing w:after="0" w:line="360" w:lineRule="auto"/>
        <w:ind w:left="360"/>
        <w:jc w:val="both"/>
        <w:rPr>
          <w:rFonts w:eastAsia="Arial" w:cs="Calibri"/>
          <w:bCs/>
        </w:rPr>
      </w:pPr>
    </w:p>
    <w:p w14:paraId="50E5D123" w14:textId="338E985C" w:rsidR="00640E2B" w:rsidRPr="006A60B4" w:rsidRDefault="00640E2B" w:rsidP="00640E2B">
      <w:pPr>
        <w:tabs>
          <w:tab w:val="left" w:pos="4320"/>
          <w:tab w:val="left" w:pos="4485"/>
          <w:tab w:val="left" w:pos="5445"/>
        </w:tabs>
        <w:spacing w:after="0" w:line="360" w:lineRule="auto"/>
        <w:ind w:left="360"/>
        <w:jc w:val="both"/>
        <w:rPr>
          <w:rFonts w:eastAsia="Arial" w:cs="Calibri"/>
          <w:b/>
        </w:rPr>
      </w:pPr>
      <w:r w:rsidRPr="006A60B4">
        <w:rPr>
          <w:rFonts w:eastAsia="Arial" w:cs="Calibri"/>
          <w:b/>
        </w:rPr>
        <w:t>2</w:t>
      </w:r>
      <w:r w:rsidR="007248C6" w:rsidRPr="006A60B4">
        <w:rPr>
          <w:rFonts w:eastAsia="Arial" w:cs="Calibri"/>
          <w:b/>
        </w:rPr>
        <w:t>.</w:t>
      </w:r>
      <w:r w:rsidRPr="006A60B4">
        <w:rPr>
          <w:rFonts w:eastAsia="Arial" w:cs="Calibri"/>
          <w:b/>
        </w:rPr>
        <w:t xml:space="preserve"> Ponte en los zapatos del desarrollador </w:t>
      </w:r>
    </w:p>
    <w:p w14:paraId="1B950615" w14:textId="77777777" w:rsidR="00640E2B" w:rsidRPr="00640E2B" w:rsidRDefault="00640E2B" w:rsidP="00640E2B">
      <w:pPr>
        <w:tabs>
          <w:tab w:val="left" w:pos="4320"/>
          <w:tab w:val="left" w:pos="4485"/>
          <w:tab w:val="left" w:pos="5445"/>
        </w:tabs>
        <w:spacing w:after="0" w:line="360" w:lineRule="auto"/>
        <w:ind w:left="360"/>
        <w:jc w:val="both"/>
        <w:rPr>
          <w:rFonts w:eastAsia="Arial" w:cs="Calibri"/>
          <w:bCs/>
        </w:rPr>
      </w:pPr>
      <w:r w:rsidRPr="00640E2B">
        <w:rPr>
          <w:rFonts w:eastAsia="Arial" w:cs="Calibri"/>
          <w:bCs/>
        </w:rPr>
        <w:t>Organizados en equipos, los aprendices asumirán los roles de cliente, desarrollador, usuario final y responsable de soporte tecnológico. Simularán una reunión para comprender por qué falló el proyecto.</w:t>
      </w:r>
    </w:p>
    <w:p w14:paraId="3F17095A" w14:textId="77777777" w:rsidR="00640E2B" w:rsidRDefault="00640E2B" w:rsidP="00640E2B">
      <w:pPr>
        <w:tabs>
          <w:tab w:val="left" w:pos="4320"/>
          <w:tab w:val="left" w:pos="4485"/>
          <w:tab w:val="left" w:pos="5445"/>
        </w:tabs>
        <w:spacing w:after="0" w:line="360" w:lineRule="auto"/>
        <w:ind w:left="360"/>
        <w:jc w:val="both"/>
        <w:rPr>
          <w:rFonts w:eastAsia="Arial" w:cs="Calibri"/>
          <w:bCs/>
        </w:rPr>
      </w:pPr>
      <w:r w:rsidRPr="00640E2B">
        <w:rPr>
          <w:rFonts w:eastAsia="Arial" w:cs="Calibri"/>
          <w:bCs/>
        </w:rPr>
        <w:t>Cada equipo identificará qué preguntas habría sido necesario formular sobre los dispositivos, los recursos tecnológicos, las condiciones de funcionamiento y las herramientas que se utilizarían.</w:t>
      </w:r>
    </w:p>
    <w:p w14:paraId="4204303D" w14:textId="77777777" w:rsidR="00640E2B" w:rsidRPr="00F51763" w:rsidRDefault="00640E2B" w:rsidP="00DD7DE9">
      <w:pPr>
        <w:tabs>
          <w:tab w:val="left" w:pos="4320"/>
          <w:tab w:val="left" w:pos="4485"/>
          <w:tab w:val="left" w:pos="5445"/>
        </w:tabs>
        <w:spacing w:after="0" w:line="360" w:lineRule="auto"/>
        <w:ind w:left="360"/>
        <w:jc w:val="both"/>
        <w:rPr>
          <w:rFonts w:eastAsia="Arial" w:cs="Calibri"/>
          <w:bCs/>
        </w:rPr>
      </w:pPr>
    </w:p>
    <w:p w14:paraId="6AFE8DDC" w14:textId="32832B2B" w:rsidR="00DD7DE9" w:rsidRDefault="00DD7DE9" w:rsidP="00640E2B">
      <w:pPr>
        <w:tabs>
          <w:tab w:val="left" w:pos="2801"/>
        </w:tabs>
        <w:spacing w:after="0" w:line="360" w:lineRule="auto"/>
        <w:ind w:left="360"/>
        <w:jc w:val="both"/>
        <w:rPr>
          <w:rFonts w:eastAsia="Arial" w:cs="Calibri"/>
          <w:bCs/>
        </w:rPr>
      </w:pPr>
      <w:r w:rsidRPr="007248C6">
        <w:rPr>
          <w:rFonts w:eastAsia="Arial" w:cs="Calibri"/>
          <w:b/>
        </w:rPr>
        <w:t>Ambiente requerido:</w:t>
      </w:r>
      <w:r w:rsidRPr="00F51763">
        <w:rPr>
          <w:rFonts w:eastAsia="Arial" w:cs="Calibri"/>
          <w:bCs/>
        </w:rPr>
        <w:t xml:space="preserve">  </w:t>
      </w:r>
      <w:r w:rsidR="00640E2B" w:rsidRPr="00640E2B">
        <w:rPr>
          <w:rFonts w:eastAsia="Arial" w:cs="Calibri"/>
          <w:bCs/>
        </w:rPr>
        <w:t xml:space="preserve">Ambiente de formación presencial, dotado de mesas para trabajo colaborativo, tablero, computadores, acceso a internet, pantalla y </w:t>
      </w:r>
      <w:proofErr w:type="spellStart"/>
      <w:r w:rsidR="00640E2B" w:rsidRPr="00640E2B">
        <w:rPr>
          <w:rFonts w:eastAsia="Arial" w:cs="Calibri"/>
          <w:bCs/>
        </w:rPr>
        <w:t>videobeam</w:t>
      </w:r>
      <w:proofErr w:type="spellEnd"/>
      <w:r w:rsidR="00640E2B" w:rsidRPr="00640E2B">
        <w:rPr>
          <w:rFonts w:eastAsia="Arial" w:cs="Calibri"/>
          <w:bCs/>
        </w:rPr>
        <w:t>.</w:t>
      </w:r>
    </w:p>
    <w:p w14:paraId="3D007718" w14:textId="77777777" w:rsidR="006A60B4" w:rsidRPr="00F51763" w:rsidRDefault="006A60B4" w:rsidP="00640E2B">
      <w:pPr>
        <w:tabs>
          <w:tab w:val="left" w:pos="2801"/>
        </w:tabs>
        <w:spacing w:after="0" w:line="360" w:lineRule="auto"/>
        <w:ind w:left="360"/>
        <w:jc w:val="both"/>
        <w:rPr>
          <w:rFonts w:eastAsia="Arial" w:cs="Calibri"/>
          <w:bCs/>
        </w:rPr>
      </w:pPr>
    </w:p>
    <w:p w14:paraId="6745D85C" w14:textId="1E33AE38" w:rsidR="006A60B4" w:rsidRDefault="00DD7DE9" w:rsidP="00DD7DE9">
      <w:pPr>
        <w:tabs>
          <w:tab w:val="left" w:pos="4320"/>
          <w:tab w:val="left" w:pos="4485"/>
          <w:tab w:val="left" w:pos="5445"/>
        </w:tabs>
        <w:spacing w:after="0" w:line="360" w:lineRule="auto"/>
        <w:ind w:left="360"/>
        <w:jc w:val="both"/>
        <w:rPr>
          <w:rFonts w:eastAsia="Arial" w:cs="Calibri"/>
          <w:bCs/>
        </w:rPr>
      </w:pPr>
      <w:r w:rsidRPr="007248C6">
        <w:rPr>
          <w:rFonts w:eastAsia="Arial" w:cs="Calibri"/>
          <w:b/>
        </w:rPr>
        <w:t xml:space="preserve">Estrategias </w:t>
      </w:r>
      <w:r w:rsidR="000723CC" w:rsidRPr="007248C6">
        <w:rPr>
          <w:rFonts w:eastAsia="Arial" w:cs="Calibri"/>
          <w:b/>
        </w:rPr>
        <w:t xml:space="preserve">o técnicas </w:t>
      </w:r>
      <w:r w:rsidRPr="007248C6">
        <w:rPr>
          <w:rFonts w:eastAsia="Arial" w:cs="Calibri"/>
          <w:b/>
        </w:rPr>
        <w:t>didácticas activas:</w:t>
      </w:r>
      <w:r w:rsidRPr="00F51763">
        <w:rPr>
          <w:rFonts w:eastAsia="Arial" w:cs="Calibri"/>
          <w:bCs/>
        </w:rPr>
        <w:t xml:space="preserve">  </w:t>
      </w:r>
      <w:r w:rsidR="00640E2B" w:rsidRPr="00640E2B">
        <w:rPr>
          <w:rFonts w:eastAsia="Arial" w:cs="Calibri"/>
          <w:bCs/>
        </w:rPr>
        <w:t>Estudio de caso, aprendizaje basado en problemas, juego de roles, lluvia de ideas y aprendizaje colaborativo.</w:t>
      </w:r>
    </w:p>
    <w:p w14:paraId="42DC07E0" w14:textId="77777777" w:rsidR="007350CE" w:rsidRPr="00F51763" w:rsidRDefault="007350CE" w:rsidP="00DD7DE9">
      <w:pPr>
        <w:tabs>
          <w:tab w:val="left" w:pos="4320"/>
          <w:tab w:val="left" w:pos="4485"/>
          <w:tab w:val="left" w:pos="5445"/>
        </w:tabs>
        <w:spacing w:after="0" w:line="360" w:lineRule="auto"/>
        <w:ind w:left="360"/>
        <w:jc w:val="both"/>
        <w:rPr>
          <w:rFonts w:eastAsia="Arial" w:cs="Calibri"/>
          <w:bCs/>
        </w:rPr>
      </w:pPr>
    </w:p>
    <w:p w14:paraId="6E2905C9" w14:textId="2B04F004" w:rsidR="00DD7DE9" w:rsidRDefault="00DD7DE9" w:rsidP="00DD7DE9">
      <w:pPr>
        <w:tabs>
          <w:tab w:val="left" w:pos="4320"/>
          <w:tab w:val="left" w:pos="4485"/>
          <w:tab w:val="left" w:pos="5445"/>
        </w:tabs>
        <w:spacing w:after="0" w:line="360" w:lineRule="auto"/>
        <w:ind w:left="360"/>
        <w:jc w:val="both"/>
        <w:rPr>
          <w:rFonts w:eastAsia="Arial" w:cs="Calibri"/>
          <w:bCs/>
        </w:rPr>
      </w:pPr>
      <w:r w:rsidRPr="007248C6">
        <w:rPr>
          <w:rFonts w:eastAsia="Arial" w:cs="Calibri"/>
          <w:b/>
        </w:rPr>
        <w:t>Materiales de formación</w:t>
      </w:r>
      <w:r w:rsidR="00640E2B" w:rsidRPr="007248C6">
        <w:rPr>
          <w:rFonts w:eastAsia="Arial" w:cs="Calibri"/>
          <w:b/>
        </w:rPr>
        <w:t>:</w:t>
      </w:r>
      <w:r w:rsidR="00640E2B">
        <w:rPr>
          <w:rFonts w:eastAsia="Arial" w:cs="Calibri"/>
          <w:bCs/>
        </w:rPr>
        <w:t xml:space="preserve"> </w:t>
      </w:r>
      <w:r w:rsidR="00640E2B" w:rsidRPr="00640E2B">
        <w:rPr>
          <w:rFonts w:eastAsia="Arial" w:cs="Calibri"/>
          <w:bCs/>
        </w:rPr>
        <w:t>Ficha impresa del caso empresarial, tarjetas de roles y situaciones problemáticas, hojas de trabajo, cartulinas, marcadores y notas adhesivas.</w:t>
      </w:r>
    </w:p>
    <w:p w14:paraId="3AB6F7CD" w14:textId="77777777" w:rsidR="006A60B4" w:rsidRPr="00F51763" w:rsidRDefault="006A60B4" w:rsidP="00DD7DE9">
      <w:pPr>
        <w:tabs>
          <w:tab w:val="left" w:pos="4320"/>
          <w:tab w:val="left" w:pos="4485"/>
          <w:tab w:val="left" w:pos="5445"/>
        </w:tabs>
        <w:spacing w:after="0" w:line="360" w:lineRule="auto"/>
        <w:ind w:left="360"/>
        <w:jc w:val="both"/>
        <w:rPr>
          <w:rFonts w:eastAsia="Arial" w:cs="Calibri"/>
          <w:bCs/>
        </w:rPr>
      </w:pPr>
    </w:p>
    <w:p w14:paraId="36CFEE0D" w14:textId="30D4C815" w:rsidR="00DD7DE9" w:rsidRPr="00F51763" w:rsidRDefault="00DD7DE9" w:rsidP="00DD7DE9">
      <w:pPr>
        <w:tabs>
          <w:tab w:val="left" w:pos="4320"/>
          <w:tab w:val="left" w:pos="4485"/>
          <w:tab w:val="left" w:pos="5445"/>
        </w:tabs>
        <w:spacing w:after="0" w:line="360" w:lineRule="auto"/>
        <w:ind w:left="360"/>
        <w:jc w:val="both"/>
        <w:rPr>
          <w:rFonts w:eastAsia="Arial" w:cs="Calibri"/>
          <w:bCs/>
        </w:rPr>
      </w:pPr>
      <w:r w:rsidRPr="007248C6">
        <w:rPr>
          <w:rFonts w:eastAsia="Arial" w:cs="Calibri"/>
          <w:b/>
        </w:rPr>
        <w:t>Material de apoyo:</w:t>
      </w:r>
      <w:r w:rsidR="00640E2B">
        <w:rPr>
          <w:rFonts w:eastAsia="Arial" w:cs="Calibri"/>
          <w:bCs/>
        </w:rPr>
        <w:t xml:space="preserve"> </w:t>
      </w:r>
      <w:r w:rsidR="00640E2B" w:rsidRPr="00640E2B">
        <w:rPr>
          <w:rFonts w:eastAsia="Arial" w:cs="Calibri"/>
          <w:bCs/>
        </w:rPr>
        <w:t>Imágenes de dispositivos tecnológicos, ejemplos sencillos de aplicaciones multiplataforma y material visual sobre recursos de hardware, software y licenciamiento.</w:t>
      </w:r>
    </w:p>
    <w:p w14:paraId="61EC3047" w14:textId="3CFDEDBB" w:rsidR="00F51763" w:rsidRDefault="00DD7DE9" w:rsidP="00DD7DE9">
      <w:pPr>
        <w:tabs>
          <w:tab w:val="left" w:pos="4320"/>
          <w:tab w:val="left" w:pos="4485"/>
          <w:tab w:val="left" w:pos="5445"/>
        </w:tabs>
        <w:spacing w:after="0" w:line="360" w:lineRule="auto"/>
        <w:ind w:left="360"/>
        <w:jc w:val="both"/>
        <w:rPr>
          <w:rFonts w:eastAsia="Arial" w:cs="Calibri"/>
          <w:bCs/>
        </w:rPr>
      </w:pPr>
      <w:r w:rsidRPr="00F51763">
        <w:rPr>
          <w:rFonts w:eastAsia="Arial" w:cs="Calibri"/>
          <w:bCs/>
        </w:rPr>
        <w:t xml:space="preserve">Duración de la actividad: </w:t>
      </w:r>
      <w:r w:rsidR="00640E2B">
        <w:rPr>
          <w:rFonts w:eastAsia="Arial" w:cs="Calibri"/>
          <w:bCs/>
        </w:rPr>
        <w:t>2</w:t>
      </w:r>
      <w:r w:rsidRPr="00F51763">
        <w:rPr>
          <w:rFonts w:eastAsia="Arial" w:cs="Calibri"/>
          <w:bCs/>
        </w:rPr>
        <w:t xml:space="preserve"> horas.</w:t>
      </w:r>
    </w:p>
    <w:p w14:paraId="6E14D626" w14:textId="5BCF286A" w:rsidR="00F51763" w:rsidRDefault="00F51763">
      <w:pPr>
        <w:spacing w:after="0" w:line="240" w:lineRule="auto"/>
        <w:rPr>
          <w:rFonts w:eastAsia="Arial" w:cs="Calibri"/>
          <w:bCs/>
        </w:rPr>
      </w:pPr>
    </w:p>
    <w:p w14:paraId="28E1A594" w14:textId="2130B380" w:rsidR="00451A05" w:rsidRDefault="00FE7202" w:rsidP="006A60B4">
      <w:pPr>
        <w:pStyle w:val="Default"/>
        <w:spacing w:line="360" w:lineRule="auto"/>
        <w:ind w:left="426" w:hanging="426"/>
        <w:jc w:val="both"/>
        <w:rPr>
          <w:rFonts w:ascii="Calibri" w:hAnsi="Calibri" w:cs="Calibri"/>
          <w:b/>
          <w:bCs/>
        </w:rPr>
      </w:pPr>
      <w:r w:rsidRPr="00F51763">
        <w:rPr>
          <w:rFonts w:ascii="Calibri" w:hAnsi="Calibri" w:cs="Calibri"/>
          <w:b/>
          <w:bCs/>
        </w:rPr>
        <w:t xml:space="preserve">3.2 </w:t>
      </w:r>
      <w:r w:rsidR="00451A05" w:rsidRPr="00F51763">
        <w:rPr>
          <w:rFonts w:ascii="Calibri" w:hAnsi="Calibri" w:cs="Calibri"/>
          <w:b/>
          <w:bCs/>
        </w:rPr>
        <w:t xml:space="preserve">Actividades de </w:t>
      </w:r>
      <w:r w:rsidR="00BA649D" w:rsidRPr="00F51763">
        <w:rPr>
          <w:rFonts w:ascii="Calibri" w:hAnsi="Calibri" w:cs="Calibri"/>
          <w:b/>
          <w:bCs/>
        </w:rPr>
        <w:t xml:space="preserve">contextualización e identificación de </w:t>
      </w:r>
      <w:r w:rsidR="0E399CB2" w:rsidRPr="00F51763">
        <w:rPr>
          <w:rFonts w:ascii="Calibri" w:hAnsi="Calibri" w:cs="Calibri"/>
          <w:b/>
          <w:bCs/>
        </w:rPr>
        <w:t>conocimientos</w:t>
      </w:r>
      <w:r w:rsidR="00BA649D" w:rsidRPr="00F51763">
        <w:rPr>
          <w:rFonts w:ascii="Calibri" w:hAnsi="Calibri" w:cs="Calibri"/>
          <w:b/>
          <w:bCs/>
        </w:rPr>
        <w:t xml:space="preserve"> necesarios para el aprendizaje:</w:t>
      </w:r>
    </w:p>
    <w:p w14:paraId="0827E900" w14:textId="77777777" w:rsidR="007350CE" w:rsidRPr="00F51763" w:rsidRDefault="007350CE" w:rsidP="006A60B4">
      <w:pPr>
        <w:pStyle w:val="Default"/>
        <w:spacing w:line="360" w:lineRule="auto"/>
        <w:ind w:left="426" w:hanging="426"/>
        <w:jc w:val="both"/>
        <w:rPr>
          <w:rFonts w:ascii="Calibri" w:hAnsi="Calibri" w:cs="Calibri"/>
          <w:b/>
          <w:bCs/>
        </w:rPr>
      </w:pPr>
    </w:p>
    <w:p w14:paraId="751EED1B" w14:textId="77777777" w:rsidR="00DD7DE9" w:rsidRPr="007248C6" w:rsidRDefault="00DD7DE9" w:rsidP="00DD7DE9">
      <w:pPr>
        <w:tabs>
          <w:tab w:val="left" w:pos="4320"/>
          <w:tab w:val="left" w:pos="4485"/>
          <w:tab w:val="left" w:pos="5445"/>
        </w:tabs>
        <w:spacing w:after="0" w:line="360" w:lineRule="auto"/>
        <w:ind w:left="360"/>
        <w:jc w:val="both"/>
        <w:rPr>
          <w:rFonts w:eastAsia="Arial" w:cs="Calibri"/>
          <w:b/>
        </w:rPr>
      </w:pPr>
      <w:r w:rsidRPr="007248C6">
        <w:rPr>
          <w:rFonts w:eastAsia="Arial" w:cs="Calibri"/>
          <w:b/>
        </w:rPr>
        <w:t xml:space="preserve">Descripción de la actividad: </w:t>
      </w:r>
    </w:p>
    <w:p w14:paraId="088E5964"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El instructor presentará el caso de una empresa cafetera del Huila que necesita un sistema multiplataforma para registrar sus compras, controlar inventarios y consultar la trazabilidad de sus productos. La empresa cuenta con computadores de diferentes características, dispositivos móviles y conectividad limitada en algunas de sus instalaciones.</w:t>
      </w:r>
    </w:p>
    <w:p w14:paraId="580816B6" w14:textId="77777777" w:rsidR="007248C6" w:rsidRDefault="007248C6" w:rsidP="007248C6">
      <w:pPr>
        <w:tabs>
          <w:tab w:val="left" w:pos="4320"/>
          <w:tab w:val="left" w:pos="4485"/>
          <w:tab w:val="left" w:pos="5445"/>
        </w:tabs>
        <w:spacing w:after="0" w:line="360" w:lineRule="auto"/>
        <w:ind w:left="360"/>
        <w:jc w:val="both"/>
        <w:rPr>
          <w:rFonts w:eastAsia="Arial" w:cs="Calibri"/>
          <w:bCs/>
        </w:rPr>
      </w:pPr>
      <w:r>
        <w:rPr>
          <w:rFonts w:eastAsia="Arial" w:cs="Calibri"/>
          <w:bCs/>
        </w:rPr>
        <w:t>Mediante cuatro ejercicios, los aprendices analizarán las condiciones tecnológicas de la organización e identificarán qué conocimientos necesitan adquirir para definir las especificaciones técnicas de una solución de software. El instructor entregará durante la sesión las fichas, tarjetas y formatos necesarios para cada ejercicio.</w:t>
      </w:r>
    </w:p>
    <w:p w14:paraId="47FF1ECF" w14:textId="77777777" w:rsidR="006A60B4" w:rsidRPr="007248C6" w:rsidRDefault="006A60B4" w:rsidP="007248C6">
      <w:pPr>
        <w:tabs>
          <w:tab w:val="left" w:pos="4320"/>
          <w:tab w:val="left" w:pos="4485"/>
          <w:tab w:val="left" w:pos="5445"/>
        </w:tabs>
        <w:spacing w:after="0" w:line="360" w:lineRule="auto"/>
        <w:ind w:left="360"/>
        <w:jc w:val="both"/>
        <w:rPr>
          <w:rFonts w:eastAsia="Arial" w:cs="Calibri"/>
          <w:bCs/>
        </w:rPr>
      </w:pPr>
    </w:p>
    <w:p w14:paraId="495C2599"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
          <w:bCs/>
        </w:rPr>
      </w:pPr>
      <w:r w:rsidRPr="007248C6">
        <w:rPr>
          <w:rFonts w:eastAsia="Arial" w:cs="Calibri"/>
          <w:b/>
          <w:bCs/>
        </w:rPr>
        <w:t>Ejercicio 1. ¿Qué tecnología necesita nuestro cliente?</w:t>
      </w:r>
    </w:p>
    <w:p w14:paraId="041F2417"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El instructor entregará a cada equipo una ficha con la descripción de la empresa, sus necesidades y los recursos tecnológicos disponibles.</w:t>
      </w:r>
    </w:p>
    <w:p w14:paraId="39B82E25"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Los aprendices asumirán el papel de asesores tecnológicos y analizarán qué dispositivos utilizarían los trabajadores, qué características deberían tener los computadores, qué sistemas operativos se encuentran disponibles y cómo podrían influir las condiciones de conectividad en el funcionamiento del software.</w:t>
      </w:r>
    </w:p>
    <w:p w14:paraId="69CF0639"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Cada equipo organizará la información en un cuadro que relacione las necesidades empresariales con los recursos tecnológicos disponibles e identificará qué aspectos requiere investigar antes de proponer una solución.</w:t>
      </w:r>
    </w:p>
    <w:p w14:paraId="62AE0629" w14:textId="5B188C58" w:rsid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Como trabajo independiente, cada aprendiz consultará las características de un computador y un dispositivo móvil que podrían utilizarse en el proyecto, registrando sus principales especificaciones.</w:t>
      </w:r>
    </w:p>
    <w:p w14:paraId="6C1196ED" w14:textId="77777777" w:rsidR="006A60B4" w:rsidRPr="007248C6" w:rsidRDefault="006A60B4" w:rsidP="007248C6">
      <w:pPr>
        <w:tabs>
          <w:tab w:val="left" w:pos="4320"/>
          <w:tab w:val="left" w:pos="4485"/>
          <w:tab w:val="left" w:pos="5445"/>
        </w:tabs>
        <w:spacing w:after="0" w:line="360" w:lineRule="auto"/>
        <w:ind w:left="360"/>
        <w:jc w:val="both"/>
        <w:rPr>
          <w:rFonts w:eastAsia="Arial" w:cs="Calibri"/>
          <w:bCs/>
        </w:rPr>
      </w:pPr>
    </w:p>
    <w:p w14:paraId="0802E522"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
          <w:bCs/>
        </w:rPr>
      </w:pPr>
      <w:r w:rsidRPr="007248C6">
        <w:rPr>
          <w:rFonts w:eastAsia="Arial" w:cs="Calibri"/>
          <w:b/>
          <w:bCs/>
        </w:rPr>
        <w:t>Ejercicio 2. ¿Podemos utilizar cualquier software?</w:t>
      </w:r>
    </w:p>
    <w:p w14:paraId="5CD725CA"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El instructor presentará tres alternativas de herramientas tecnológicas que podrían utilizarse en el proyecto, con diferencias en sus características, requisitos de funcionamiento y condiciones de licenciamiento.</w:t>
      </w:r>
    </w:p>
    <w:p w14:paraId="44D1A61A"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Organizados en equipos, los aprendices analizarán cuál información necesitarían conocer para comparar las alternativas. También identificarán posibles dificultades asociadas a la compatibilidad, las licencias, los derechos de autor y los recursos disponibles en la empresa.</w:t>
      </w:r>
    </w:p>
    <w:p w14:paraId="39DE069E"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Finalmente, se realizará una socialización en la que cada equipo explicará qué aspectos técnicos y legales considera indispensables antes de seleccionar las herramientas para desarrollar un software.</w:t>
      </w:r>
    </w:p>
    <w:p w14:paraId="15B0A6B4"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sidRPr="007248C6">
        <w:rPr>
          <w:rFonts w:eastAsia="Arial" w:cs="Calibri"/>
          <w:bCs/>
        </w:rPr>
        <w:t>De manera independiente, cada aprendiz consultará un ejemplo de licencia de software e identificará sus principales condiciones de uso.</w:t>
      </w:r>
    </w:p>
    <w:p w14:paraId="7B52AB1F" w14:textId="77777777" w:rsidR="006A60B4" w:rsidRPr="007248C6" w:rsidRDefault="006A60B4" w:rsidP="007248C6">
      <w:pPr>
        <w:tabs>
          <w:tab w:val="left" w:pos="4320"/>
          <w:tab w:val="left" w:pos="4485"/>
          <w:tab w:val="left" w:pos="5445"/>
        </w:tabs>
        <w:spacing w:after="0" w:line="360" w:lineRule="auto"/>
        <w:ind w:left="360"/>
        <w:jc w:val="both"/>
        <w:rPr>
          <w:rFonts w:eastAsia="Arial" w:cs="Calibri"/>
          <w:bCs/>
        </w:rPr>
      </w:pPr>
    </w:p>
    <w:p w14:paraId="2D7BB208"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
          <w:bCs/>
        </w:rPr>
      </w:pPr>
      <w:r>
        <w:rPr>
          <w:rFonts w:eastAsia="Arial" w:cs="Calibri"/>
          <w:b/>
          <w:bCs/>
        </w:rPr>
        <w:t>Ejercicio 3. El reto de las decisiones</w:t>
      </w:r>
    </w:p>
    <w:p w14:paraId="7D69BACA" w14:textId="77777777" w:rsidR="007248C6" w:rsidRDefault="007248C6" w:rsidP="007248C6">
      <w:pPr>
        <w:tabs>
          <w:tab w:val="left" w:pos="4320"/>
          <w:tab w:val="left" w:pos="4485"/>
          <w:tab w:val="left" w:pos="5445"/>
        </w:tabs>
        <w:spacing w:after="0" w:line="360" w:lineRule="auto"/>
        <w:ind w:left="360"/>
        <w:jc w:val="both"/>
        <w:rPr>
          <w:rFonts w:eastAsia="Arial" w:cs="Calibri"/>
          <w:bCs/>
        </w:rPr>
      </w:pPr>
      <w:r>
        <w:rPr>
          <w:rFonts w:eastAsia="Arial" w:cs="Calibri"/>
          <w:bCs/>
        </w:rPr>
        <w:t>El instructor explicará que todo proyecto de software se enfrenta a condiciones reales que deben conocerse desde el inicio y entregará tarjetas con situaciones adicionales: un computador antiguo, usuarios con poca experiencia tecnológica, necesidad de trabajar sin conexión permanente y dudas sobre el uso legal de componentes de software.</w:t>
      </w:r>
    </w:p>
    <w:p w14:paraId="075B49FA" w14:textId="77777777" w:rsidR="007350CE" w:rsidRPr="007248C6" w:rsidRDefault="007350CE" w:rsidP="007248C6">
      <w:pPr>
        <w:tabs>
          <w:tab w:val="left" w:pos="4320"/>
          <w:tab w:val="left" w:pos="4485"/>
          <w:tab w:val="left" w:pos="5445"/>
        </w:tabs>
        <w:spacing w:after="0" w:line="360" w:lineRule="auto"/>
        <w:ind w:left="360"/>
        <w:jc w:val="both"/>
        <w:rPr>
          <w:rFonts w:eastAsia="Arial" w:cs="Calibri"/>
          <w:bCs/>
        </w:rPr>
      </w:pPr>
    </w:p>
    <w:p w14:paraId="5C2FC813"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Pr>
          <w:rFonts w:eastAsia="Arial" w:cs="Calibri"/>
          <w:bCs/>
        </w:rPr>
        <w:t>Los equipos seleccionarán las situaciones que consideran más importantes y explicarán qué información deberían conocer antes de comenzar a desarrollar la solución. Registrarán sus conclusiones en un mural colectivo.</w:t>
      </w:r>
    </w:p>
    <w:p w14:paraId="301B61F0" w14:textId="77777777" w:rsidR="006A60B4" w:rsidRPr="007248C6" w:rsidRDefault="006A60B4" w:rsidP="007248C6">
      <w:pPr>
        <w:tabs>
          <w:tab w:val="left" w:pos="4320"/>
          <w:tab w:val="left" w:pos="4485"/>
          <w:tab w:val="left" w:pos="5445"/>
        </w:tabs>
        <w:spacing w:after="0" w:line="360" w:lineRule="auto"/>
        <w:ind w:left="360"/>
        <w:jc w:val="both"/>
        <w:rPr>
          <w:rFonts w:eastAsia="Arial" w:cs="Calibri"/>
          <w:bCs/>
        </w:rPr>
      </w:pPr>
    </w:p>
    <w:p w14:paraId="2588F048"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
          <w:bCs/>
        </w:rPr>
      </w:pPr>
      <w:r>
        <w:rPr>
          <w:rFonts w:eastAsia="Arial" w:cs="Calibri"/>
          <w:b/>
          <w:bCs/>
        </w:rPr>
        <w:t>Ejercicio 4. Antes de programar, necesito saber…</w:t>
      </w:r>
    </w:p>
    <w:p w14:paraId="1176C78F"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Pr>
          <w:rFonts w:eastAsia="Arial" w:cs="Calibri"/>
          <w:bCs/>
        </w:rPr>
        <w:t>El instructor escribirá en el tablero la frase «Antes de programar, necesito saber…» y explicará el propósito del ejercicio. Cada aprendiz completará esta frase con tres aspectos que considera indispensables para iniciar un proyecto de software.</w:t>
      </w:r>
    </w:p>
    <w:p w14:paraId="14D284C8" w14:textId="77777777" w:rsidR="007248C6" w:rsidRPr="007248C6" w:rsidRDefault="007248C6" w:rsidP="007248C6">
      <w:pPr>
        <w:tabs>
          <w:tab w:val="left" w:pos="4320"/>
          <w:tab w:val="left" w:pos="4485"/>
          <w:tab w:val="left" w:pos="5445"/>
        </w:tabs>
        <w:spacing w:after="0" w:line="360" w:lineRule="auto"/>
        <w:ind w:left="360"/>
        <w:jc w:val="both"/>
        <w:rPr>
          <w:rFonts w:eastAsia="Arial" w:cs="Calibri"/>
          <w:bCs/>
        </w:rPr>
      </w:pPr>
      <w:r>
        <w:rPr>
          <w:rFonts w:eastAsia="Arial" w:cs="Calibri"/>
          <w:bCs/>
        </w:rPr>
        <w:t>Durante la socialización, el instructor relacionará sus respuestas con la importancia de definir especificaciones técnicas, identificar los recursos de hardware y software y conocer las condiciones de licenciamiento.</w:t>
      </w:r>
    </w:p>
    <w:p w14:paraId="4F11DEAB" w14:textId="77777777" w:rsidR="007248C6" w:rsidRPr="00F51763" w:rsidRDefault="007248C6" w:rsidP="00DD7DE9">
      <w:pPr>
        <w:tabs>
          <w:tab w:val="left" w:pos="4320"/>
          <w:tab w:val="left" w:pos="4485"/>
          <w:tab w:val="left" w:pos="5445"/>
        </w:tabs>
        <w:spacing w:after="0" w:line="360" w:lineRule="auto"/>
        <w:ind w:left="360"/>
        <w:jc w:val="both"/>
        <w:rPr>
          <w:rFonts w:eastAsia="Arial" w:cs="Calibri"/>
          <w:bCs/>
        </w:rPr>
      </w:pPr>
    </w:p>
    <w:p w14:paraId="3E7B0DDC" w14:textId="63A29C91" w:rsidR="00DD7DE9" w:rsidRPr="00F51763" w:rsidRDefault="00DD7DE9" w:rsidP="00DD7DE9">
      <w:pPr>
        <w:tabs>
          <w:tab w:val="left" w:pos="4320"/>
          <w:tab w:val="left" w:pos="4485"/>
          <w:tab w:val="left" w:pos="5445"/>
        </w:tabs>
        <w:spacing w:after="0" w:line="360" w:lineRule="auto"/>
        <w:ind w:left="360"/>
        <w:jc w:val="both"/>
        <w:rPr>
          <w:rFonts w:eastAsia="Arial" w:cs="Calibri"/>
          <w:bCs/>
        </w:rPr>
      </w:pPr>
      <w:r w:rsidRPr="007248C6">
        <w:rPr>
          <w:rFonts w:eastAsia="Arial" w:cs="Calibri"/>
          <w:b/>
        </w:rPr>
        <w:t>Ambiente requerido:</w:t>
      </w:r>
      <w:r w:rsidRPr="00F51763">
        <w:rPr>
          <w:rFonts w:eastAsia="Arial" w:cs="Calibri"/>
          <w:bCs/>
        </w:rPr>
        <w:t xml:space="preserve">  </w:t>
      </w:r>
      <w:r w:rsidR="007248C6" w:rsidRPr="007248C6">
        <w:rPr>
          <w:rFonts w:eastAsia="Arial" w:cs="Calibri"/>
          <w:bCs/>
        </w:rPr>
        <w:t xml:space="preserve">Ambiente de formación presencial , dotado de computadores, acceso a internet, tablero, </w:t>
      </w:r>
      <w:proofErr w:type="spellStart"/>
      <w:r w:rsidR="007248C6" w:rsidRPr="007248C6">
        <w:rPr>
          <w:rFonts w:eastAsia="Arial" w:cs="Calibri"/>
          <w:bCs/>
        </w:rPr>
        <w:t>videobeam</w:t>
      </w:r>
      <w:proofErr w:type="spellEnd"/>
      <w:r w:rsidR="007248C6" w:rsidRPr="007248C6">
        <w:rPr>
          <w:rFonts w:eastAsia="Arial" w:cs="Calibri"/>
          <w:bCs/>
        </w:rPr>
        <w:t xml:space="preserve"> y mesas para el trabajo colaborativo.</w:t>
      </w:r>
    </w:p>
    <w:p w14:paraId="11CF7DE0" w14:textId="37704A92" w:rsidR="00DD7DE9" w:rsidRPr="00F51763" w:rsidRDefault="00DD7DE9" w:rsidP="00DD7DE9">
      <w:pPr>
        <w:tabs>
          <w:tab w:val="left" w:pos="4320"/>
          <w:tab w:val="left" w:pos="4485"/>
          <w:tab w:val="left" w:pos="5445"/>
        </w:tabs>
        <w:spacing w:after="0" w:line="360" w:lineRule="auto"/>
        <w:ind w:left="360"/>
        <w:jc w:val="both"/>
        <w:rPr>
          <w:rFonts w:eastAsia="Arial" w:cs="Calibri"/>
          <w:bCs/>
        </w:rPr>
      </w:pPr>
      <w:r w:rsidRPr="007248C6">
        <w:rPr>
          <w:rFonts w:eastAsia="Arial" w:cs="Calibri"/>
          <w:b/>
        </w:rPr>
        <w:t xml:space="preserve">Estrategias </w:t>
      </w:r>
      <w:r w:rsidR="000723CC" w:rsidRPr="007248C6">
        <w:rPr>
          <w:rFonts w:eastAsia="Arial" w:cs="Calibri"/>
          <w:b/>
        </w:rPr>
        <w:t xml:space="preserve">o técnicas </w:t>
      </w:r>
      <w:r w:rsidRPr="007248C6">
        <w:rPr>
          <w:rFonts w:eastAsia="Arial" w:cs="Calibri"/>
          <w:b/>
        </w:rPr>
        <w:t>didácticas activas</w:t>
      </w:r>
      <w:r w:rsidRPr="00F51763">
        <w:rPr>
          <w:rFonts w:eastAsia="Arial" w:cs="Calibri"/>
          <w:bCs/>
        </w:rPr>
        <w:t xml:space="preserve">:  </w:t>
      </w:r>
      <w:r w:rsidR="007248C6" w:rsidRPr="007248C6">
        <w:rPr>
          <w:rFonts w:eastAsia="Arial" w:cs="Calibri"/>
          <w:bCs/>
        </w:rPr>
        <w:t>Estudio de caso, aprendizaje basado en problemas, análisis comparativo, investigación orientada y aprendizaje colaborativo, de acuerdo con las estrategias contempladas en la planeación pedagógica.</w:t>
      </w:r>
    </w:p>
    <w:p w14:paraId="601CC2C1" w14:textId="5EBA0C1E" w:rsidR="00DD7DE9" w:rsidRPr="00F51763" w:rsidRDefault="00DD7DE9" w:rsidP="00DD7DE9">
      <w:pPr>
        <w:tabs>
          <w:tab w:val="left" w:pos="4320"/>
          <w:tab w:val="left" w:pos="4485"/>
          <w:tab w:val="left" w:pos="5445"/>
        </w:tabs>
        <w:spacing w:after="0" w:line="360" w:lineRule="auto"/>
        <w:ind w:left="360"/>
        <w:jc w:val="both"/>
        <w:rPr>
          <w:rFonts w:eastAsia="Arial" w:cs="Calibri"/>
          <w:bCs/>
        </w:rPr>
      </w:pPr>
      <w:r>
        <w:rPr>
          <w:rFonts w:eastAsia="Arial" w:cs="Calibri"/>
          <w:b/>
        </w:rPr>
        <w:t xml:space="preserve">Materiales de formación: </w:t>
      </w:r>
      <w:r>
        <w:rPr>
          <w:rFonts w:eastAsia="Arial" w:cs="Calibri"/>
          <w:bCs/>
        </w:rPr>
        <w:t>Fichas del caso empresarial, tarjetas de situaciones, formatos de reconocimiento de recursos tecnológicos, fichas técnicas de computadores y dispositivos móviles, hojas de trabajo, papel para el mural colectivo, marcadores, computadores y herramientas ofimáticas. Todos los materiales serán entregados por el instructor durante la sesión.</w:t>
      </w:r>
    </w:p>
    <w:p w14:paraId="4A6851C9" w14:textId="33B032CF" w:rsidR="00DD7DE9" w:rsidRPr="00F51763" w:rsidRDefault="00DD7DE9" w:rsidP="00DD7DE9">
      <w:pPr>
        <w:tabs>
          <w:tab w:val="left" w:pos="4320"/>
          <w:tab w:val="left" w:pos="4485"/>
          <w:tab w:val="left" w:pos="5445"/>
        </w:tabs>
        <w:spacing w:after="0" w:line="360" w:lineRule="auto"/>
        <w:ind w:left="360"/>
        <w:jc w:val="both"/>
        <w:rPr>
          <w:rFonts w:eastAsia="Arial" w:cs="Calibri"/>
          <w:bCs/>
        </w:rPr>
      </w:pPr>
      <w:r w:rsidRPr="007248C6">
        <w:rPr>
          <w:rFonts w:eastAsia="Arial" w:cs="Calibri"/>
          <w:b/>
        </w:rPr>
        <w:t>Material de apoyo:</w:t>
      </w:r>
      <w:r w:rsidR="007248C6" w:rsidRPr="007248C6">
        <w:t xml:space="preserve"> </w:t>
      </w:r>
      <w:r w:rsidR="007248C6" w:rsidRPr="007248C6">
        <w:rPr>
          <w:rFonts w:eastAsia="Arial" w:cs="Calibri"/>
          <w:bCs/>
        </w:rPr>
        <w:t>Ejemplos de fichas técnicas de hardware y software, documentación de requisitos de sistemas operativos, modelos de licencias de software y material introductorio sobre derechos de autor y propiedad intelectual.</w:t>
      </w:r>
    </w:p>
    <w:p w14:paraId="1F166689" w14:textId="04EF878F" w:rsidR="00DD7DE9" w:rsidRPr="00F51763" w:rsidRDefault="00DD7DE9" w:rsidP="00DD7DE9">
      <w:pPr>
        <w:tabs>
          <w:tab w:val="left" w:pos="4320"/>
          <w:tab w:val="left" w:pos="4485"/>
          <w:tab w:val="left" w:pos="5445"/>
        </w:tabs>
        <w:spacing w:after="0" w:line="360" w:lineRule="auto"/>
        <w:ind w:left="360"/>
        <w:jc w:val="both"/>
        <w:rPr>
          <w:rFonts w:eastAsia="Arial" w:cs="Calibri"/>
          <w:bCs/>
        </w:rPr>
      </w:pPr>
      <w:r w:rsidRPr="007248C6">
        <w:rPr>
          <w:rFonts w:eastAsia="Arial" w:cs="Calibri"/>
          <w:b/>
        </w:rPr>
        <w:t>Duración de la actividad:</w:t>
      </w:r>
      <w:r w:rsidRPr="00F51763">
        <w:rPr>
          <w:rFonts w:eastAsia="Arial" w:cs="Calibri"/>
          <w:bCs/>
        </w:rPr>
        <w:t xml:space="preserve"> </w:t>
      </w:r>
      <w:r w:rsidR="007248C6">
        <w:rPr>
          <w:rFonts w:eastAsia="Arial" w:cs="Calibri"/>
          <w:bCs/>
        </w:rPr>
        <w:t>10</w:t>
      </w:r>
      <w:r w:rsidRPr="00F51763">
        <w:rPr>
          <w:rFonts w:eastAsia="Arial" w:cs="Calibri"/>
          <w:bCs/>
        </w:rPr>
        <w:t xml:space="preserve"> horas.</w:t>
      </w:r>
    </w:p>
    <w:p w14:paraId="3E152328" w14:textId="354E43E6" w:rsidR="00F51763" w:rsidRDefault="00F51763">
      <w:pPr>
        <w:spacing w:after="0" w:line="240" w:lineRule="auto"/>
        <w:rPr>
          <w:rFonts w:cs="Calibri"/>
          <w:sz w:val="24"/>
          <w:szCs w:val="24"/>
          <w:lang w:val="es-MX"/>
        </w:rPr>
      </w:pPr>
    </w:p>
    <w:p w14:paraId="21C035C8" w14:textId="77777777" w:rsidR="00432075" w:rsidRPr="00DE6D5D" w:rsidRDefault="00FE7202" w:rsidP="00DE6D5D">
      <w:pPr>
        <w:spacing w:after="0"/>
        <w:jc w:val="both"/>
        <w:rPr>
          <w:rFonts w:cs="Calibri"/>
          <w:sz w:val="24"/>
          <w:szCs w:val="24"/>
        </w:rPr>
      </w:pPr>
      <w:r w:rsidRPr="00DE6D5D">
        <w:rPr>
          <w:rFonts w:cs="Calibri"/>
          <w:b/>
          <w:bCs/>
          <w:sz w:val="24"/>
          <w:szCs w:val="24"/>
        </w:rPr>
        <w:t xml:space="preserve">3.3 </w:t>
      </w:r>
      <w:r w:rsidR="00CC084F" w:rsidRPr="00DE6D5D">
        <w:rPr>
          <w:rFonts w:cs="Calibri"/>
          <w:b/>
          <w:bCs/>
          <w:sz w:val="24"/>
          <w:szCs w:val="24"/>
        </w:rPr>
        <w:t xml:space="preserve">Actividades de </w:t>
      </w:r>
      <w:r w:rsidR="09EDA5A2" w:rsidRPr="00DE6D5D">
        <w:rPr>
          <w:rFonts w:cs="Calibri"/>
          <w:b/>
          <w:bCs/>
          <w:sz w:val="24"/>
          <w:szCs w:val="24"/>
        </w:rPr>
        <w:t>apropiación</w:t>
      </w:r>
      <w:r w:rsidR="00CC084F" w:rsidRPr="00DE6D5D">
        <w:rPr>
          <w:rFonts w:cs="Calibri"/>
          <w:b/>
          <w:bCs/>
          <w:sz w:val="24"/>
          <w:szCs w:val="24"/>
        </w:rPr>
        <w:t xml:space="preserve">: </w:t>
      </w:r>
      <w:r w:rsidR="00432075" w:rsidRPr="00DE6D5D">
        <w:rPr>
          <w:rFonts w:cs="Calibri"/>
          <w:sz w:val="24"/>
          <w:szCs w:val="24"/>
        </w:rPr>
        <w:t>En este momento, los aprendices adquirirán los conocimientos necesarios para identificar los recursos tecnológicos, los referentes técnicos y las condiciones de licenciamiento que deben considerarse antes de construir una solución de software. Asimismo, fortalecerán sus conocimientos de inglés para comprender y describir situaciones cotidianas y laborales relacionadas con su proyecto formativo.</w:t>
      </w:r>
    </w:p>
    <w:p w14:paraId="65DBEF3A" w14:textId="77777777" w:rsidR="00432075" w:rsidRDefault="00432075" w:rsidP="00DE6D5D">
      <w:pPr>
        <w:spacing w:after="0"/>
        <w:jc w:val="both"/>
        <w:rPr>
          <w:rFonts w:cs="Calibri"/>
          <w:sz w:val="24"/>
          <w:szCs w:val="24"/>
        </w:rPr>
      </w:pPr>
      <w:r>
        <w:rPr>
          <w:rFonts w:cs="Calibri"/>
          <w:sz w:val="24"/>
          <w:szCs w:val="24"/>
        </w:rPr>
        <w:t>Para ello, desarrollarán dos subactividades, una por cada competencia, mediante explicaciones del instructor, lecturas orientadas, análisis de casos y talleres que se realizarán durante la sesión. El instructor entregará en clase el anexo correspondiente a cada subactividad, con las instrucciones y los materiales de trabajo.</w:t>
      </w:r>
    </w:p>
    <w:p w14:paraId="2DA3AE7F" w14:textId="77777777" w:rsidR="006A60B4" w:rsidRPr="00432075" w:rsidRDefault="006A60B4" w:rsidP="00DE6D5D">
      <w:pPr>
        <w:spacing w:after="0"/>
        <w:jc w:val="both"/>
        <w:rPr>
          <w:rFonts w:cs="Calibri"/>
          <w:sz w:val="24"/>
          <w:szCs w:val="24"/>
        </w:rPr>
      </w:pPr>
    </w:p>
    <w:p w14:paraId="24CC14B6" w14:textId="068AE280" w:rsidR="00432075" w:rsidRDefault="00432075" w:rsidP="00DE6D5D">
      <w:pPr>
        <w:tabs>
          <w:tab w:val="left" w:pos="4320"/>
          <w:tab w:val="left" w:pos="4485"/>
          <w:tab w:val="left" w:pos="5445"/>
        </w:tabs>
        <w:spacing w:after="0"/>
        <w:jc w:val="both"/>
        <w:rPr>
          <w:rFonts w:cs="Calibri"/>
          <w:b/>
          <w:bCs/>
          <w:color w:val="000000"/>
          <w:sz w:val="24"/>
          <w:szCs w:val="24"/>
          <w:lang w:eastAsia="es-ES"/>
        </w:rPr>
      </w:pPr>
      <w:r w:rsidRPr="00432075">
        <w:rPr>
          <w:rFonts w:cs="Calibri"/>
          <w:b/>
          <w:bCs/>
          <w:color w:val="000000"/>
          <w:sz w:val="24"/>
          <w:szCs w:val="24"/>
          <w:lang w:eastAsia="es-ES"/>
        </w:rPr>
        <w:t>Subactividad 1. Comprender los referentes técnicos y el licenciamiento de una solución de software</w:t>
      </w:r>
      <w:r w:rsidR="00FE08C9">
        <w:rPr>
          <w:rFonts w:cs="Calibri"/>
          <w:b/>
          <w:bCs/>
          <w:color w:val="000000"/>
          <w:sz w:val="24"/>
          <w:szCs w:val="24"/>
          <w:lang w:eastAsia="es-ES"/>
        </w:rPr>
        <w:t xml:space="preserve"> basada en las normativas vigentes</w:t>
      </w:r>
    </w:p>
    <w:p w14:paraId="2B8658C7" w14:textId="77777777" w:rsidR="006A60B4" w:rsidRPr="00432075" w:rsidRDefault="006A60B4" w:rsidP="00DE6D5D">
      <w:pPr>
        <w:tabs>
          <w:tab w:val="left" w:pos="4320"/>
          <w:tab w:val="left" w:pos="4485"/>
          <w:tab w:val="left" w:pos="5445"/>
        </w:tabs>
        <w:spacing w:after="0"/>
        <w:jc w:val="both"/>
        <w:rPr>
          <w:rFonts w:cs="Calibri"/>
          <w:b/>
          <w:bCs/>
          <w:color w:val="000000"/>
          <w:sz w:val="24"/>
          <w:szCs w:val="24"/>
          <w:lang w:eastAsia="es-ES"/>
        </w:rPr>
      </w:pPr>
    </w:p>
    <w:p w14:paraId="1E8AF3C7" w14:textId="77608710"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Descripción de la actividad: </w:t>
      </w:r>
      <w:r>
        <w:rPr>
          <w:rFonts w:cs="Calibri"/>
          <w:color w:val="000000"/>
          <w:sz w:val="24"/>
          <w:szCs w:val="24"/>
          <w:lang w:eastAsia="es-ES"/>
        </w:rPr>
        <w:t>El instructor iniciará la sesión explicando los conceptos de tecnología informática, gestión tecnológica, referentes técnicos, contratación de servicios de TI, licenciamiento de software y propiedad intelectual. A partir de esta explicación, los aprendices analizarán dichos conceptos y los relacionarán con el caso de la empresa cafetera del Huila presentado en las actividades anteriores.</w:t>
      </w:r>
    </w:p>
    <w:p w14:paraId="53B6D276" w14:textId="77777777" w:rsidR="00432075" w:rsidRP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color w:val="000000"/>
          <w:sz w:val="24"/>
          <w:szCs w:val="24"/>
          <w:lang w:eastAsia="es-ES"/>
        </w:rPr>
        <w:t>Saberes: hardware, software y sistemas operativos; referentes técnicos y compatibilidad; tendencias tecnológicas; gestión tecnológica y contratación de servicios de TI; tipos de licencias de software; derechos de autor, propiedad industrial y registro de software.</w:t>
      </w:r>
    </w:p>
    <w:p w14:paraId="626B343D" w14:textId="7A438859"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color w:val="000000"/>
          <w:sz w:val="24"/>
          <w:szCs w:val="24"/>
          <w:lang w:eastAsia="es-ES"/>
        </w:rPr>
        <w:t>Durante la sesión, el instructor entregará el Anexo 1. Taller de fundamentos técnicos y licenciamiento de software. En equipos, los aprendices realizarán la lectura comprensiva de los documentos del taller y los aplicarán al caso de la empresa cafetera: diferenciarán los recursos de hardware y software disponibles, elaborarán un cuadro comparativo de referentes técnicos y clasificarán las herramientas propuestas según su tipo de licencia y condiciones de uso.</w:t>
      </w:r>
    </w:p>
    <w:p w14:paraId="45BFF2DC" w14:textId="77777777" w:rsidR="00432075" w:rsidRP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color w:val="000000"/>
          <w:sz w:val="24"/>
          <w:szCs w:val="24"/>
          <w:lang w:eastAsia="es-ES"/>
        </w:rPr>
        <w:t>Cada equipo socializará su cuadro comparativo y el instructor retroalimentará los conceptos de licenciamiento, referentes técnicos y derechos de autor. Como trabajo independiente, cada aprendiz consultará la documentación técnica y las condiciones de licencia de una herramienta de software relacionada con su proyecto.</w:t>
      </w:r>
    </w:p>
    <w:p w14:paraId="1DC72C98" w14:textId="77777777" w:rsidR="006A60B4" w:rsidRPr="00432075" w:rsidRDefault="006A60B4" w:rsidP="00DE6D5D">
      <w:pPr>
        <w:tabs>
          <w:tab w:val="left" w:pos="4320"/>
          <w:tab w:val="left" w:pos="4485"/>
          <w:tab w:val="left" w:pos="5445"/>
        </w:tabs>
        <w:spacing w:after="0"/>
        <w:jc w:val="both"/>
        <w:rPr>
          <w:rFonts w:cs="Calibri"/>
          <w:b/>
          <w:bCs/>
          <w:color w:val="000000"/>
          <w:sz w:val="24"/>
          <w:szCs w:val="24"/>
          <w:lang w:eastAsia="es-ES"/>
        </w:rPr>
      </w:pPr>
    </w:p>
    <w:p w14:paraId="4F02DFAB"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b/>
          <w:bCs/>
          <w:color w:val="000000"/>
          <w:sz w:val="24"/>
          <w:szCs w:val="24"/>
          <w:lang w:eastAsia="es-ES"/>
        </w:rPr>
        <w:t>Ambiente requerido:</w:t>
      </w:r>
      <w:r w:rsidRPr="00432075">
        <w:rPr>
          <w:rFonts w:cs="Calibri"/>
          <w:color w:val="000000"/>
          <w:sz w:val="24"/>
          <w:szCs w:val="24"/>
          <w:lang w:eastAsia="es-ES"/>
        </w:rPr>
        <w:t xml:space="preserve"> Ambiente de formación presencial, dotado de computadores, acceso a internet, tablero, pantalla y </w:t>
      </w:r>
      <w:proofErr w:type="spellStart"/>
      <w:r w:rsidRPr="00432075">
        <w:rPr>
          <w:rFonts w:cs="Calibri"/>
          <w:color w:val="000000"/>
          <w:sz w:val="24"/>
          <w:szCs w:val="24"/>
          <w:lang w:eastAsia="es-ES"/>
        </w:rPr>
        <w:t>videobeam</w:t>
      </w:r>
      <w:proofErr w:type="spellEnd"/>
      <w:r w:rsidRPr="00432075">
        <w:rPr>
          <w:rFonts w:cs="Calibri"/>
          <w:color w:val="000000"/>
          <w:sz w:val="24"/>
          <w:szCs w:val="24"/>
          <w:lang w:eastAsia="es-ES"/>
        </w:rPr>
        <w:t>.</w:t>
      </w:r>
    </w:p>
    <w:p w14:paraId="010662A9"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3C4B8846"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b/>
          <w:bCs/>
          <w:color w:val="000000"/>
          <w:sz w:val="24"/>
          <w:szCs w:val="24"/>
          <w:lang w:eastAsia="es-ES"/>
        </w:rPr>
        <w:t>Estrategias o técnicas didácticas activas:</w:t>
      </w:r>
      <w:r w:rsidRPr="00432075">
        <w:rPr>
          <w:rFonts w:cs="Calibri"/>
          <w:color w:val="000000"/>
          <w:sz w:val="24"/>
          <w:szCs w:val="24"/>
          <w:lang w:eastAsia="es-ES"/>
        </w:rPr>
        <w:t xml:space="preserve"> Orientación magistral activa, investigación aplicada, método de casos y aprendizaje colaborativo.</w:t>
      </w:r>
    </w:p>
    <w:p w14:paraId="3FB25783"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38B7C783"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Materiales de formación: </w:t>
      </w:r>
      <w:r>
        <w:rPr>
          <w:rFonts w:cs="Calibri"/>
          <w:color w:val="000000"/>
          <w:sz w:val="24"/>
          <w:szCs w:val="24"/>
          <w:lang w:eastAsia="es-ES"/>
        </w:rPr>
        <w:t>Devolutivos: computadores y videobeam. Consumibles: Anexo 1 impreso, fichas de recursos tecnológicos, hojas de trabajo y marcadores, entregados por el instructor durante la sesión.</w:t>
      </w:r>
    </w:p>
    <w:p w14:paraId="5E61CC26"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7D6DBD82"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b/>
          <w:bCs/>
          <w:color w:val="000000"/>
          <w:sz w:val="24"/>
          <w:szCs w:val="24"/>
          <w:lang w:eastAsia="es-ES"/>
        </w:rPr>
        <w:t>Material de apoyo:</w:t>
      </w:r>
      <w:r w:rsidRPr="00432075">
        <w:rPr>
          <w:rFonts w:cs="Calibri"/>
          <w:color w:val="000000"/>
          <w:sz w:val="24"/>
          <w:szCs w:val="24"/>
          <w:lang w:eastAsia="es-ES"/>
        </w:rPr>
        <w:t xml:space="preserve"> Las tres lecturas del apartado A, el caso empresarial del apartado B y los documentos de consulta indicados en el Anexo 1.</w:t>
      </w:r>
    </w:p>
    <w:p w14:paraId="36505AF0"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760C2B05"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Evidencia de aprendizaje — Conocimiento: </w:t>
      </w:r>
      <w:r>
        <w:rPr>
          <w:rFonts w:cs="Calibri"/>
          <w:color w:val="000000"/>
          <w:sz w:val="24"/>
          <w:szCs w:val="24"/>
          <w:lang w:eastAsia="es-ES"/>
        </w:rPr>
        <w:t>Explica los conceptos de licenciamiento de software, referentes técnicos y derechos de autor a partir del taller desarrollado en clase.</w:t>
      </w:r>
    </w:p>
    <w:p w14:paraId="58587537"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4BDB5654"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Instrumento de evaluación: </w:t>
      </w:r>
      <w:r>
        <w:rPr>
          <w:rFonts w:cs="Calibri"/>
          <w:color w:val="000000"/>
          <w:sz w:val="24"/>
          <w:szCs w:val="24"/>
          <w:lang w:eastAsia="es-ES"/>
        </w:rPr>
        <w:t>Lista de verificación del taller del Anexo 1.</w:t>
      </w:r>
    </w:p>
    <w:p w14:paraId="0A0342BE"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066B15FC" w14:textId="637955BC" w:rsidR="006A60B4"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color w:val="000000"/>
          <w:sz w:val="24"/>
          <w:szCs w:val="24"/>
          <w:lang w:eastAsia="es-ES"/>
        </w:rPr>
        <w:t>Duración: 19 horas</w:t>
      </w:r>
    </w:p>
    <w:p w14:paraId="09410CD4" w14:textId="77777777" w:rsidR="00DE6D5D" w:rsidRPr="00432075" w:rsidRDefault="00DE6D5D" w:rsidP="00DE6D5D">
      <w:pPr>
        <w:tabs>
          <w:tab w:val="left" w:pos="4320"/>
          <w:tab w:val="left" w:pos="4485"/>
          <w:tab w:val="left" w:pos="5445"/>
        </w:tabs>
        <w:spacing w:after="0"/>
        <w:jc w:val="both"/>
        <w:rPr>
          <w:rFonts w:cs="Calibri"/>
          <w:color w:val="000000"/>
          <w:sz w:val="24"/>
          <w:szCs w:val="24"/>
          <w:lang w:eastAsia="es-ES"/>
        </w:rPr>
      </w:pPr>
    </w:p>
    <w:p w14:paraId="30831112" w14:textId="5C08875C" w:rsidR="00432075" w:rsidRDefault="00432075" w:rsidP="00DE6D5D">
      <w:pPr>
        <w:tabs>
          <w:tab w:val="left" w:pos="4320"/>
          <w:tab w:val="left" w:pos="4485"/>
          <w:tab w:val="left" w:pos="5445"/>
        </w:tabs>
        <w:spacing w:after="0"/>
        <w:jc w:val="both"/>
        <w:rPr>
          <w:rFonts w:cs="Calibri"/>
          <w:b/>
          <w:bCs/>
          <w:color w:val="000000"/>
          <w:sz w:val="24"/>
          <w:szCs w:val="24"/>
          <w:lang w:eastAsia="es-ES"/>
        </w:rPr>
      </w:pPr>
      <w:r w:rsidRPr="00432075">
        <w:rPr>
          <w:rFonts w:cs="Calibri"/>
          <w:b/>
          <w:bCs/>
          <w:color w:val="000000"/>
          <w:sz w:val="24"/>
          <w:szCs w:val="24"/>
          <w:lang w:eastAsia="es-ES"/>
        </w:rPr>
        <w:t xml:space="preserve">Subactividad 2. </w:t>
      </w:r>
      <w:proofErr w:type="spellStart"/>
      <w:r w:rsidRPr="00432075">
        <w:rPr>
          <w:rFonts w:cs="Calibri"/>
          <w:b/>
          <w:bCs/>
          <w:color w:val="000000"/>
          <w:sz w:val="24"/>
          <w:szCs w:val="24"/>
          <w:lang w:eastAsia="es-ES"/>
        </w:rPr>
        <w:t>Understanding</w:t>
      </w:r>
      <w:proofErr w:type="spellEnd"/>
      <w:r w:rsidRPr="00432075">
        <w:rPr>
          <w:rFonts w:cs="Calibri"/>
          <w:b/>
          <w:bCs/>
          <w:color w:val="000000"/>
          <w:sz w:val="24"/>
          <w:szCs w:val="24"/>
          <w:lang w:eastAsia="es-ES"/>
        </w:rPr>
        <w:t xml:space="preserve"> </w:t>
      </w:r>
      <w:proofErr w:type="spellStart"/>
      <w:r w:rsidRPr="00432075">
        <w:rPr>
          <w:rFonts w:cs="Calibri"/>
          <w:b/>
          <w:bCs/>
          <w:color w:val="000000"/>
          <w:sz w:val="24"/>
          <w:szCs w:val="24"/>
          <w:lang w:eastAsia="es-ES"/>
        </w:rPr>
        <w:t>our</w:t>
      </w:r>
      <w:proofErr w:type="spellEnd"/>
      <w:r w:rsidRPr="00432075">
        <w:rPr>
          <w:rFonts w:cs="Calibri"/>
          <w:b/>
          <w:bCs/>
          <w:color w:val="000000"/>
          <w:sz w:val="24"/>
          <w:szCs w:val="24"/>
          <w:lang w:eastAsia="es-ES"/>
        </w:rPr>
        <w:t xml:space="preserve"> software </w:t>
      </w:r>
      <w:proofErr w:type="spellStart"/>
      <w:r w:rsidRPr="00432075">
        <w:rPr>
          <w:rFonts w:cs="Calibri"/>
          <w:b/>
          <w:bCs/>
          <w:color w:val="000000"/>
          <w:sz w:val="24"/>
          <w:szCs w:val="24"/>
          <w:lang w:eastAsia="es-ES"/>
        </w:rPr>
        <w:t>project</w:t>
      </w:r>
      <w:proofErr w:type="spellEnd"/>
      <w:r w:rsidRPr="00432075">
        <w:rPr>
          <w:rFonts w:cs="Calibri"/>
          <w:b/>
          <w:bCs/>
          <w:color w:val="000000"/>
          <w:sz w:val="24"/>
          <w:szCs w:val="24"/>
          <w:lang w:eastAsia="es-ES"/>
        </w:rPr>
        <w:t>: comprender y describir el proyecto en inglés</w:t>
      </w:r>
      <w:r w:rsidR="006A60B4">
        <w:rPr>
          <w:rFonts w:cs="Calibri"/>
          <w:b/>
          <w:bCs/>
          <w:color w:val="000000"/>
          <w:sz w:val="24"/>
          <w:szCs w:val="24"/>
          <w:lang w:eastAsia="es-ES"/>
        </w:rPr>
        <w:t>.</w:t>
      </w:r>
    </w:p>
    <w:p w14:paraId="2F89AF8E" w14:textId="77777777" w:rsidR="006A60B4" w:rsidRPr="00432075" w:rsidRDefault="006A60B4" w:rsidP="00DE6D5D">
      <w:pPr>
        <w:tabs>
          <w:tab w:val="left" w:pos="4320"/>
          <w:tab w:val="left" w:pos="4485"/>
          <w:tab w:val="left" w:pos="5445"/>
        </w:tabs>
        <w:spacing w:after="0"/>
        <w:jc w:val="both"/>
        <w:rPr>
          <w:rFonts w:cs="Calibri"/>
          <w:b/>
          <w:bCs/>
          <w:color w:val="000000"/>
          <w:sz w:val="24"/>
          <w:szCs w:val="24"/>
          <w:lang w:eastAsia="es-ES"/>
        </w:rPr>
      </w:pPr>
    </w:p>
    <w:p w14:paraId="2E0B90BA" w14:textId="6694952D" w:rsidR="00432075" w:rsidRP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Descripción de la actividad: </w:t>
      </w:r>
      <w:r>
        <w:rPr>
          <w:rFonts w:cs="Calibri"/>
          <w:color w:val="000000"/>
          <w:sz w:val="24"/>
          <w:szCs w:val="24"/>
          <w:lang w:eastAsia="es-ES"/>
        </w:rPr>
        <w:t>El instructor de inglés dará inicio a la subactividad explicando su propósito y el vocabulario básico del entorno laboral. Luego, los aprendices fortalecerán sus conocimientos de inglés mediante actividades de comprensión oral y escrita relacionadas con una organización, su equipo de trabajo y el proceso que será intervenido mediante una solución de software.</w:t>
      </w:r>
    </w:p>
    <w:p w14:paraId="43326B14"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color w:val="000000"/>
          <w:sz w:val="24"/>
          <w:szCs w:val="24"/>
          <w:lang w:eastAsia="es-ES"/>
        </w:rPr>
        <w:t>Saberes: presente simple y presente continuo; pronombres posesivos; preposiciones de lugar; adjetivos; vocabulario de los espacios de trabajo, de los roles de un equipo de desarrollo y de las actividades cotidianas y laborales.</w:t>
      </w:r>
    </w:p>
    <w:p w14:paraId="4761F0C4" w14:textId="3552C3E8"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color w:val="000000"/>
          <w:sz w:val="24"/>
          <w:szCs w:val="24"/>
          <w:lang w:eastAsia="es-ES"/>
        </w:rPr>
        <w:t xml:space="preserve">Durante la sesión, el instructor entregará el Anexo 2. Taller de comprensión y descripción del proyecto de software en inglés. </w:t>
      </w:r>
      <w:r w:rsidRPr="007350CE">
        <w:rPr>
          <w:rFonts w:cs="Calibri"/>
          <w:color w:val="000000"/>
          <w:sz w:val="24"/>
          <w:szCs w:val="24"/>
          <w:lang w:val="en-GB" w:eastAsia="es-ES"/>
        </w:rPr>
        <w:t xml:space="preserve">Los </w:t>
      </w:r>
      <w:proofErr w:type="spellStart"/>
      <w:r w:rsidRPr="007350CE">
        <w:rPr>
          <w:rFonts w:cs="Calibri"/>
          <w:color w:val="000000"/>
          <w:sz w:val="24"/>
          <w:szCs w:val="24"/>
          <w:lang w:val="en-GB" w:eastAsia="es-ES"/>
        </w:rPr>
        <w:t>aprendices</w:t>
      </w:r>
      <w:proofErr w:type="spellEnd"/>
      <w:r w:rsidRPr="007350CE">
        <w:rPr>
          <w:rFonts w:cs="Calibri"/>
          <w:color w:val="000000"/>
          <w:sz w:val="24"/>
          <w:szCs w:val="24"/>
          <w:lang w:val="en-GB" w:eastAsia="es-ES"/>
        </w:rPr>
        <w:t xml:space="preserve"> </w:t>
      </w:r>
      <w:proofErr w:type="spellStart"/>
      <w:r w:rsidRPr="007350CE">
        <w:rPr>
          <w:rFonts w:cs="Calibri"/>
          <w:color w:val="000000"/>
          <w:sz w:val="24"/>
          <w:szCs w:val="24"/>
          <w:lang w:val="en-GB" w:eastAsia="es-ES"/>
        </w:rPr>
        <w:t>realizarán</w:t>
      </w:r>
      <w:proofErr w:type="spellEnd"/>
      <w:r w:rsidRPr="007350CE">
        <w:rPr>
          <w:rFonts w:cs="Calibri"/>
          <w:color w:val="000000"/>
          <w:sz w:val="24"/>
          <w:szCs w:val="24"/>
          <w:lang w:val="en-GB" w:eastAsia="es-ES"/>
        </w:rPr>
        <w:t xml:space="preserve"> las </w:t>
      </w:r>
      <w:proofErr w:type="spellStart"/>
      <w:r w:rsidRPr="007350CE">
        <w:rPr>
          <w:rFonts w:cs="Calibri"/>
          <w:color w:val="000000"/>
          <w:sz w:val="24"/>
          <w:szCs w:val="24"/>
          <w:lang w:val="en-GB" w:eastAsia="es-ES"/>
        </w:rPr>
        <w:t>lecturas</w:t>
      </w:r>
      <w:proofErr w:type="spellEnd"/>
      <w:r w:rsidRPr="007350CE">
        <w:rPr>
          <w:rFonts w:cs="Calibri"/>
          <w:color w:val="000000"/>
          <w:sz w:val="24"/>
          <w:szCs w:val="24"/>
          <w:lang w:val="en-GB" w:eastAsia="es-ES"/>
        </w:rPr>
        <w:t xml:space="preserve"> Our coffee company and its software project y Our development team at work, y </w:t>
      </w:r>
      <w:proofErr w:type="spellStart"/>
      <w:r w:rsidRPr="007350CE">
        <w:rPr>
          <w:rFonts w:cs="Calibri"/>
          <w:color w:val="000000"/>
          <w:sz w:val="24"/>
          <w:szCs w:val="24"/>
          <w:lang w:val="en-GB" w:eastAsia="es-ES"/>
        </w:rPr>
        <w:t>escucharán</w:t>
      </w:r>
      <w:proofErr w:type="spellEnd"/>
      <w:r w:rsidRPr="007350CE">
        <w:rPr>
          <w:rFonts w:cs="Calibri"/>
          <w:color w:val="000000"/>
          <w:sz w:val="24"/>
          <w:szCs w:val="24"/>
          <w:lang w:val="en-GB" w:eastAsia="es-ES"/>
        </w:rPr>
        <w:t xml:space="preserve"> </w:t>
      </w:r>
      <w:proofErr w:type="spellStart"/>
      <w:r w:rsidRPr="007350CE">
        <w:rPr>
          <w:rFonts w:cs="Calibri"/>
          <w:color w:val="000000"/>
          <w:sz w:val="24"/>
          <w:szCs w:val="24"/>
          <w:lang w:val="en-GB" w:eastAsia="es-ES"/>
        </w:rPr>
        <w:t>los</w:t>
      </w:r>
      <w:proofErr w:type="spellEnd"/>
      <w:r w:rsidRPr="007350CE">
        <w:rPr>
          <w:rFonts w:cs="Calibri"/>
          <w:color w:val="000000"/>
          <w:sz w:val="24"/>
          <w:szCs w:val="24"/>
          <w:lang w:val="en-GB" w:eastAsia="es-ES"/>
        </w:rPr>
        <w:t xml:space="preserve"> audios A day at the company y What are we doing today?, </w:t>
      </w:r>
      <w:proofErr w:type="spellStart"/>
      <w:r w:rsidRPr="007350CE">
        <w:rPr>
          <w:rFonts w:cs="Calibri"/>
          <w:color w:val="000000"/>
          <w:sz w:val="24"/>
          <w:szCs w:val="24"/>
          <w:lang w:val="en-GB" w:eastAsia="es-ES"/>
        </w:rPr>
        <w:t>que</w:t>
      </w:r>
      <w:proofErr w:type="spellEnd"/>
      <w:r w:rsidRPr="007350CE">
        <w:rPr>
          <w:rFonts w:cs="Calibri"/>
          <w:color w:val="000000"/>
          <w:sz w:val="24"/>
          <w:szCs w:val="24"/>
          <w:lang w:val="en-GB" w:eastAsia="es-ES"/>
        </w:rPr>
        <w:t xml:space="preserve"> el instructor </w:t>
      </w:r>
      <w:proofErr w:type="spellStart"/>
      <w:r w:rsidRPr="007350CE">
        <w:rPr>
          <w:rFonts w:cs="Calibri"/>
          <w:color w:val="000000"/>
          <w:sz w:val="24"/>
          <w:szCs w:val="24"/>
          <w:lang w:val="en-GB" w:eastAsia="es-ES"/>
        </w:rPr>
        <w:t>reproducirá</w:t>
      </w:r>
      <w:proofErr w:type="spellEnd"/>
      <w:r w:rsidRPr="007350CE">
        <w:rPr>
          <w:rFonts w:cs="Calibri"/>
          <w:color w:val="000000"/>
          <w:sz w:val="24"/>
          <w:szCs w:val="24"/>
          <w:lang w:val="en-GB" w:eastAsia="es-ES"/>
        </w:rPr>
        <w:t xml:space="preserve"> </w:t>
      </w:r>
      <w:proofErr w:type="spellStart"/>
      <w:r w:rsidRPr="007350CE">
        <w:rPr>
          <w:rFonts w:cs="Calibri"/>
          <w:color w:val="000000"/>
          <w:sz w:val="24"/>
          <w:szCs w:val="24"/>
          <w:lang w:val="en-GB" w:eastAsia="es-ES"/>
        </w:rPr>
        <w:t>en</w:t>
      </w:r>
      <w:proofErr w:type="spellEnd"/>
      <w:r w:rsidRPr="007350CE">
        <w:rPr>
          <w:rFonts w:cs="Calibri"/>
          <w:color w:val="000000"/>
          <w:sz w:val="24"/>
          <w:szCs w:val="24"/>
          <w:lang w:val="en-GB" w:eastAsia="es-ES"/>
        </w:rPr>
        <w:t xml:space="preserve"> </w:t>
      </w:r>
      <w:proofErr w:type="spellStart"/>
      <w:r w:rsidRPr="007350CE">
        <w:rPr>
          <w:rFonts w:cs="Calibri"/>
          <w:color w:val="000000"/>
          <w:sz w:val="24"/>
          <w:szCs w:val="24"/>
          <w:lang w:val="en-GB" w:eastAsia="es-ES"/>
        </w:rPr>
        <w:t>clase</w:t>
      </w:r>
      <w:proofErr w:type="spellEnd"/>
      <w:r w:rsidRPr="007350CE">
        <w:rPr>
          <w:rFonts w:cs="Calibri"/>
          <w:color w:val="000000"/>
          <w:sz w:val="24"/>
          <w:szCs w:val="24"/>
          <w:lang w:val="en-GB" w:eastAsia="es-ES"/>
        </w:rPr>
        <w:t xml:space="preserve">. </w:t>
      </w:r>
      <w:r>
        <w:rPr>
          <w:rFonts w:cs="Calibri"/>
          <w:color w:val="000000"/>
          <w:sz w:val="24"/>
          <w:szCs w:val="24"/>
          <w:lang w:eastAsia="es-ES"/>
        </w:rPr>
        <w:t>En parejas, identificarán ideas generales, detalles específicos y vocabulario, y diferenciarán las rutinas del equipo de las acciones que están en curso.</w:t>
      </w:r>
    </w:p>
    <w:p w14:paraId="135E7AA7"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color w:val="000000"/>
          <w:sz w:val="24"/>
          <w:szCs w:val="24"/>
          <w:lang w:eastAsia="es-ES"/>
        </w:rPr>
        <w:t>Luego, cada pareja describirá oralmente en inglés el proceso objeto de intervención y el equipo de trabajo del proyecto, y el instructor retroalimentará el vocabulario y las estructuras gramaticales. Como trabajo independiente, cada aprendiz repasará la ficha gramatical y de vocabulario del Anexo 2.</w:t>
      </w:r>
    </w:p>
    <w:p w14:paraId="26D7B56C"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4A78CC5E"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b/>
          <w:bCs/>
          <w:color w:val="000000"/>
          <w:sz w:val="24"/>
          <w:szCs w:val="24"/>
          <w:lang w:eastAsia="es-ES"/>
        </w:rPr>
        <w:t>Ambiente requerido:</w:t>
      </w:r>
      <w:r w:rsidRPr="00432075">
        <w:rPr>
          <w:rFonts w:cs="Calibri"/>
          <w:color w:val="000000"/>
          <w:sz w:val="24"/>
          <w:szCs w:val="24"/>
          <w:lang w:eastAsia="es-ES"/>
        </w:rPr>
        <w:t xml:space="preserve"> Ambiente de formación presencial, dotado de computadores, acceso a internet, tablero, pantalla, </w:t>
      </w:r>
      <w:proofErr w:type="spellStart"/>
      <w:r w:rsidRPr="00432075">
        <w:rPr>
          <w:rFonts w:cs="Calibri"/>
          <w:color w:val="000000"/>
          <w:sz w:val="24"/>
          <w:szCs w:val="24"/>
          <w:lang w:eastAsia="es-ES"/>
        </w:rPr>
        <w:t>videobeam</w:t>
      </w:r>
      <w:proofErr w:type="spellEnd"/>
      <w:r w:rsidRPr="00432075">
        <w:rPr>
          <w:rFonts w:cs="Calibri"/>
          <w:color w:val="000000"/>
          <w:sz w:val="24"/>
          <w:szCs w:val="24"/>
          <w:lang w:eastAsia="es-ES"/>
        </w:rPr>
        <w:t xml:space="preserve"> y equipos de reproducción de audio.</w:t>
      </w:r>
    </w:p>
    <w:p w14:paraId="0C0A6DF2"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17451368"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b/>
          <w:bCs/>
          <w:color w:val="000000"/>
          <w:sz w:val="24"/>
          <w:szCs w:val="24"/>
          <w:lang w:eastAsia="es-ES"/>
        </w:rPr>
        <w:t>Estrategias o técnicas didácticas activas:</w:t>
      </w:r>
      <w:r w:rsidRPr="00432075">
        <w:rPr>
          <w:rFonts w:cs="Calibri"/>
          <w:color w:val="000000"/>
          <w:sz w:val="24"/>
          <w:szCs w:val="24"/>
          <w:lang w:eastAsia="es-ES"/>
        </w:rPr>
        <w:t xml:space="preserve"> Orientación magistral activa, aprendizaje colaborativo, método de casos, aprendizaje basado en tareas y formulación de preguntas.</w:t>
      </w:r>
    </w:p>
    <w:p w14:paraId="388331A9"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50064DC7"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Materiales de formación: </w:t>
      </w:r>
      <w:r>
        <w:rPr>
          <w:rFonts w:cs="Calibri"/>
          <w:color w:val="000000"/>
          <w:sz w:val="24"/>
          <w:szCs w:val="24"/>
          <w:lang w:eastAsia="es-ES"/>
        </w:rPr>
        <w:t>Devolutivos: computadores, videobeam y equipo de sonido. Consumibles: Anexo 2 y material impreso en inglés, imágenes y hojas de trabajo, entregados por el instructor durante la sesión.</w:t>
      </w:r>
    </w:p>
    <w:p w14:paraId="67E28EBB"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1CE2B2B2"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b/>
          <w:bCs/>
          <w:color w:val="000000"/>
          <w:sz w:val="24"/>
          <w:szCs w:val="24"/>
          <w:lang w:eastAsia="es-ES"/>
        </w:rPr>
        <w:t>Material de apoyo:</w:t>
      </w:r>
      <w:r w:rsidRPr="00432075">
        <w:rPr>
          <w:rFonts w:cs="Calibri"/>
          <w:color w:val="000000"/>
          <w:sz w:val="24"/>
          <w:szCs w:val="24"/>
          <w:lang w:eastAsia="es-ES"/>
        </w:rPr>
        <w:t xml:space="preserve"> Ficha gramatical y de vocabulario del apartado A, lecturas del apartado B y audios del apartado C del Anexo 2.</w:t>
      </w:r>
    </w:p>
    <w:p w14:paraId="533357CE"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3FEE239E"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Evidencia de aprendizaje — Conocimiento: </w:t>
      </w:r>
      <w:r>
        <w:rPr>
          <w:rFonts w:cs="Calibri"/>
          <w:color w:val="000000"/>
          <w:sz w:val="24"/>
          <w:szCs w:val="24"/>
          <w:lang w:eastAsia="es-ES"/>
        </w:rPr>
        <w:t>Describe en inglés, usando presente simple y presente continuo, el proceso objeto de intervención y el equipo de trabajo del proyecto, a partir de las actividades desarrolladas en clase.</w:t>
      </w:r>
    </w:p>
    <w:p w14:paraId="1989F50B"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2DD92CC8" w14:textId="77777777" w:rsidR="00432075" w:rsidRDefault="00432075" w:rsidP="00DE6D5D">
      <w:pPr>
        <w:tabs>
          <w:tab w:val="left" w:pos="4320"/>
          <w:tab w:val="left" w:pos="4485"/>
          <w:tab w:val="left" w:pos="5445"/>
        </w:tabs>
        <w:spacing w:after="0"/>
        <w:jc w:val="both"/>
        <w:rPr>
          <w:rFonts w:cs="Calibri"/>
          <w:color w:val="000000"/>
          <w:sz w:val="24"/>
          <w:szCs w:val="24"/>
          <w:lang w:eastAsia="es-ES"/>
        </w:rPr>
      </w:pPr>
      <w:r>
        <w:rPr>
          <w:rFonts w:cs="Calibri"/>
          <w:b/>
          <w:bCs/>
          <w:color w:val="000000"/>
          <w:sz w:val="24"/>
          <w:szCs w:val="24"/>
          <w:lang w:eastAsia="es-ES"/>
        </w:rPr>
        <w:t xml:space="preserve">Instrumento de evaluación: </w:t>
      </w:r>
      <w:r>
        <w:rPr>
          <w:rFonts w:cs="Calibri"/>
          <w:color w:val="000000"/>
          <w:sz w:val="24"/>
          <w:szCs w:val="24"/>
          <w:lang w:eastAsia="es-ES"/>
        </w:rPr>
        <w:t>Lista de verificación de comprensión y descripción en inglés del Anexo 2.</w:t>
      </w:r>
    </w:p>
    <w:p w14:paraId="42112D63" w14:textId="77777777" w:rsidR="006A60B4" w:rsidRPr="00432075" w:rsidRDefault="006A60B4" w:rsidP="00DE6D5D">
      <w:pPr>
        <w:tabs>
          <w:tab w:val="left" w:pos="4320"/>
          <w:tab w:val="left" w:pos="4485"/>
          <w:tab w:val="left" w:pos="5445"/>
        </w:tabs>
        <w:spacing w:after="0"/>
        <w:jc w:val="both"/>
        <w:rPr>
          <w:rFonts w:cs="Calibri"/>
          <w:color w:val="000000"/>
          <w:sz w:val="24"/>
          <w:szCs w:val="24"/>
          <w:lang w:eastAsia="es-ES"/>
        </w:rPr>
      </w:pPr>
    </w:p>
    <w:p w14:paraId="79E3D99F" w14:textId="368F5CF6" w:rsidR="00F51763" w:rsidRDefault="00432075" w:rsidP="00DE6D5D">
      <w:pPr>
        <w:tabs>
          <w:tab w:val="left" w:pos="4320"/>
          <w:tab w:val="left" w:pos="4485"/>
          <w:tab w:val="left" w:pos="5445"/>
        </w:tabs>
        <w:spacing w:after="0"/>
        <w:jc w:val="both"/>
        <w:rPr>
          <w:rFonts w:cs="Calibri"/>
          <w:color w:val="000000"/>
          <w:sz w:val="24"/>
          <w:szCs w:val="24"/>
          <w:lang w:eastAsia="es-ES"/>
        </w:rPr>
      </w:pPr>
      <w:r w:rsidRPr="00432075">
        <w:rPr>
          <w:rFonts w:cs="Calibri"/>
          <w:b/>
          <w:bCs/>
          <w:color w:val="000000"/>
          <w:sz w:val="24"/>
          <w:szCs w:val="24"/>
          <w:lang w:eastAsia="es-ES"/>
        </w:rPr>
        <w:t>Duración:</w:t>
      </w:r>
      <w:r w:rsidRPr="00432075">
        <w:rPr>
          <w:rFonts w:cs="Calibri"/>
          <w:color w:val="000000"/>
          <w:sz w:val="24"/>
          <w:szCs w:val="24"/>
          <w:lang w:eastAsia="es-ES"/>
        </w:rPr>
        <w:t xml:space="preserve"> 42 horas</w:t>
      </w:r>
    </w:p>
    <w:p w14:paraId="2E118234" w14:textId="77777777" w:rsidR="006A60B4" w:rsidRPr="00DE6D5D" w:rsidRDefault="006A60B4" w:rsidP="00DE6D5D">
      <w:pPr>
        <w:tabs>
          <w:tab w:val="left" w:pos="4320"/>
          <w:tab w:val="left" w:pos="4485"/>
          <w:tab w:val="left" w:pos="5445"/>
        </w:tabs>
        <w:spacing w:after="0"/>
        <w:jc w:val="both"/>
        <w:rPr>
          <w:rFonts w:eastAsia="Arial" w:cs="Calibri"/>
          <w:bCs/>
          <w:sz w:val="24"/>
          <w:szCs w:val="24"/>
        </w:rPr>
      </w:pPr>
    </w:p>
    <w:p w14:paraId="74AF9FD0" w14:textId="538974E2" w:rsidR="00432075" w:rsidRPr="00DE6D5D" w:rsidRDefault="00FE7202" w:rsidP="00DE6D5D">
      <w:pPr>
        <w:autoSpaceDE w:val="0"/>
        <w:autoSpaceDN w:val="0"/>
        <w:adjustRightInd w:val="0"/>
        <w:spacing w:after="0"/>
        <w:jc w:val="both"/>
        <w:rPr>
          <w:rFonts w:cs="Calibri"/>
          <w:color w:val="000000"/>
          <w:sz w:val="24"/>
          <w:szCs w:val="24"/>
          <w:lang w:eastAsia="es-ES"/>
        </w:rPr>
      </w:pPr>
      <w:r w:rsidRPr="00DE6D5D">
        <w:rPr>
          <w:rFonts w:cs="Calibri"/>
          <w:b/>
          <w:bCs/>
          <w:color w:val="000000"/>
          <w:sz w:val="24"/>
          <w:szCs w:val="24"/>
          <w:lang w:eastAsia="es-ES"/>
        </w:rPr>
        <w:t xml:space="preserve">3.4 </w:t>
      </w:r>
      <w:r w:rsidR="00815D58" w:rsidRPr="00DE6D5D">
        <w:rPr>
          <w:rFonts w:cs="Calibri"/>
          <w:b/>
          <w:bCs/>
          <w:color w:val="000000"/>
          <w:sz w:val="24"/>
          <w:szCs w:val="24"/>
          <w:lang w:eastAsia="es-ES"/>
        </w:rPr>
        <w:t xml:space="preserve">Actividades </w:t>
      </w:r>
      <w:r w:rsidR="007D4273" w:rsidRPr="00DE6D5D">
        <w:rPr>
          <w:rFonts w:cs="Calibri"/>
          <w:b/>
          <w:bCs/>
          <w:color w:val="000000"/>
          <w:sz w:val="24"/>
          <w:szCs w:val="24"/>
          <w:lang w:eastAsia="es-ES"/>
        </w:rPr>
        <w:t>d</w:t>
      </w:r>
      <w:r w:rsidR="00815D58" w:rsidRPr="00DE6D5D">
        <w:rPr>
          <w:rFonts w:cs="Calibri"/>
          <w:b/>
          <w:bCs/>
          <w:color w:val="000000"/>
          <w:sz w:val="24"/>
          <w:szCs w:val="24"/>
          <w:lang w:eastAsia="es-ES"/>
        </w:rPr>
        <w:t>e Transferencia el Conocimiento:</w:t>
      </w:r>
      <w:r w:rsidR="00432075" w:rsidRPr="00DE6D5D">
        <w:rPr>
          <w:rFonts w:cs="Calibri"/>
          <w:b/>
          <w:bCs/>
          <w:color w:val="000000"/>
          <w:sz w:val="24"/>
          <w:szCs w:val="24"/>
          <w:lang w:eastAsia="es-ES"/>
        </w:rPr>
        <w:t xml:space="preserve"> </w:t>
      </w:r>
      <w:r w:rsidR="00432075" w:rsidRPr="00DE6D5D">
        <w:rPr>
          <w:rFonts w:cs="Calibri"/>
          <w:color w:val="000000"/>
          <w:sz w:val="24"/>
          <w:szCs w:val="24"/>
          <w:lang w:eastAsia="es-ES"/>
        </w:rPr>
        <w:t xml:space="preserve">En este momento, los aprendices aplicarán los conocimientos adquiridos durante las actividades anteriores a situaciones relacionadas con su proyecto formativo. </w:t>
      </w:r>
      <w:r w:rsidR="00432075" w:rsidRPr="007350CE">
        <w:rPr>
          <w:rFonts w:cs="Calibri"/>
          <w:color w:val="000000"/>
          <w:sz w:val="24"/>
          <w:szCs w:val="24"/>
          <w:lang w:eastAsia="es-ES"/>
        </w:rPr>
        <w:t xml:space="preserve">Para ello, desarrollarán </w:t>
      </w:r>
      <w:r w:rsidR="007350CE" w:rsidRPr="007350CE">
        <w:rPr>
          <w:rFonts w:cs="Calibri"/>
          <w:color w:val="000000"/>
          <w:sz w:val="24"/>
          <w:szCs w:val="24"/>
          <w:lang w:eastAsia="es-ES"/>
        </w:rPr>
        <w:t>actividades</w:t>
      </w:r>
      <w:r w:rsidR="00432075" w:rsidRPr="00DE6D5D">
        <w:rPr>
          <w:rFonts w:cs="Calibri"/>
          <w:color w:val="000000"/>
          <w:sz w:val="24"/>
          <w:szCs w:val="24"/>
          <w:lang w:eastAsia="es-ES"/>
        </w:rPr>
        <w:t>, organizadas de manera independiente para cada competencia, que les permitirán demostrar sus habilidades mediante las evidencias de desempeño y producto establecidas en la planeación pedagógica.</w:t>
      </w:r>
    </w:p>
    <w:p w14:paraId="1092E1E1" w14:textId="77777777" w:rsidR="00432075" w:rsidRPr="00432075" w:rsidRDefault="00432075" w:rsidP="00DE6D5D">
      <w:pPr>
        <w:autoSpaceDE w:val="0"/>
        <w:autoSpaceDN w:val="0"/>
        <w:adjustRightInd w:val="0"/>
        <w:spacing w:after="0"/>
        <w:jc w:val="both"/>
        <w:rPr>
          <w:rFonts w:cs="Calibri"/>
          <w:color w:val="000000"/>
          <w:sz w:val="24"/>
          <w:szCs w:val="24"/>
          <w:lang w:eastAsia="es-ES"/>
        </w:rPr>
      </w:pPr>
      <w:r w:rsidRPr="00432075">
        <w:rPr>
          <w:rFonts w:cs="Calibri"/>
          <w:color w:val="000000"/>
          <w:sz w:val="24"/>
          <w:szCs w:val="24"/>
          <w:lang w:eastAsia="es-ES"/>
        </w:rPr>
        <w:t>La competencia técnica se desarrollará a partir del caso de la empresa cafetera del Huila o de la organización seleccionada para el proyecto. Los aprendices participarán en la definición de las especificaciones de la solución tecnológica y elaborarán el documento correspondiente. En inglés, realizarán una presentación oral y producirán un texto escrito sobre la organización y el proceso que será intervenido.</w:t>
      </w:r>
    </w:p>
    <w:p w14:paraId="6DF03D31" w14:textId="77777777" w:rsidR="00432075" w:rsidRPr="00432075" w:rsidRDefault="00432075" w:rsidP="00DE6D5D">
      <w:pPr>
        <w:autoSpaceDE w:val="0"/>
        <w:autoSpaceDN w:val="0"/>
        <w:adjustRightInd w:val="0"/>
        <w:spacing w:after="0"/>
        <w:jc w:val="both"/>
        <w:rPr>
          <w:rFonts w:cs="Calibri"/>
          <w:color w:val="000000"/>
          <w:sz w:val="24"/>
          <w:szCs w:val="24"/>
          <w:lang w:eastAsia="es-ES"/>
        </w:rPr>
      </w:pPr>
      <w:r>
        <w:rPr>
          <w:rFonts w:cs="Calibri"/>
          <w:color w:val="000000"/>
          <w:sz w:val="24"/>
          <w:szCs w:val="24"/>
          <w:lang w:eastAsia="es-ES"/>
        </w:rPr>
        <w:t>Durante las sesiones, el instructor entregará y explicará los anexos 3, 4, 5 y 6, que contienen las instrucciones detalladas, los formatos de trabajo y los instrumentos de evaluación. Aunque se realizarán ejercicios colaborativos, todas las evidencias serán evaluadas individualmente.</w:t>
      </w:r>
    </w:p>
    <w:p w14:paraId="52BDAF2B" w14:textId="77777777" w:rsidR="00DE6D5D" w:rsidRDefault="00DE6D5D" w:rsidP="00DE6D5D">
      <w:pPr>
        <w:spacing w:after="0"/>
        <w:jc w:val="both"/>
        <w:rPr>
          <w:rFonts w:cs="Calibri"/>
          <w:b/>
          <w:bCs/>
          <w:color w:val="000000"/>
          <w:sz w:val="24"/>
          <w:szCs w:val="24"/>
          <w:lang w:eastAsia="es-ES"/>
        </w:rPr>
      </w:pPr>
    </w:p>
    <w:p w14:paraId="6F411A76" w14:textId="70BCD97B" w:rsidR="00432075" w:rsidRDefault="00432075" w:rsidP="00DE6D5D">
      <w:pPr>
        <w:spacing w:after="0"/>
        <w:jc w:val="both"/>
        <w:rPr>
          <w:rFonts w:cs="Calibri"/>
          <w:b/>
          <w:bCs/>
          <w:color w:val="000000"/>
          <w:sz w:val="24"/>
          <w:szCs w:val="24"/>
          <w:lang w:eastAsia="es-ES"/>
        </w:rPr>
      </w:pPr>
      <w:r w:rsidRPr="00432075">
        <w:rPr>
          <w:rFonts w:cs="Calibri"/>
          <w:b/>
          <w:bCs/>
          <w:color w:val="000000"/>
          <w:sz w:val="24"/>
          <w:szCs w:val="24"/>
          <w:lang w:eastAsia="es-ES"/>
        </w:rPr>
        <w:t>Subactividad 1. Participar en la definición de las especificaciones técnicas de una solución de software</w:t>
      </w:r>
      <w:r w:rsidR="006A60B4">
        <w:rPr>
          <w:rFonts w:cs="Calibri"/>
          <w:b/>
          <w:bCs/>
          <w:color w:val="000000"/>
          <w:sz w:val="24"/>
          <w:szCs w:val="24"/>
          <w:lang w:eastAsia="es-ES"/>
        </w:rPr>
        <w:t>.</w:t>
      </w:r>
    </w:p>
    <w:p w14:paraId="77D38859" w14:textId="77777777" w:rsidR="006A60B4" w:rsidRPr="00432075" w:rsidRDefault="006A60B4" w:rsidP="00DE6D5D">
      <w:pPr>
        <w:spacing w:after="0"/>
        <w:jc w:val="both"/>
        <w:rPr>
          <w:rFonts w:cs="Calibri"/>
          <w:b/>
          <w:bCs/>
          <w:color w:val="000000"/>
          <w:sz w:val="24"/>
          <w:szCs w:val="24"/>
          <w:lang w:eastAsia="es-ES"/>
        </w:rPr>
      </w:pPr>
    </w:p>
    <w:p w14:paraId="0BDD1072" w14:textId="77777777" w:rsidR="007350CE"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Descripción de la actividad: </w:t>
      </w:r>
      <w:r>
        <w:rPr>
          <w:rFonts w:cs="Calibri"/>
          <w:color w:val="000000"/>
          <w:sz w:val="24"/>
          <w:szCs w:val="24"/>
          <w:lang w:eastAsia="es-ES"/>
        </w:rPr>
        <w:t xml:space="preserve">El instructor iniciará explicando el propósito de la mesa técnica, los roles de los participantes y los criterios de participación. Luego, cada aprendiz participará en una mesa de trabajo para definir las especificaciones técnicas de la solución de software requerida por </w:t>
      </w:r>
    </w:p>
    <w:p w14:paraId="55D8B716" w14:textId="77777777" w:rsidR="007350CE" w:rsidRDefault="007350CE" w:rsidP="00DE6D5D">
      <w:pPr>
        <w:spacing w:after="0"/>
        <w:jc w:val="both"/>
        <w:rPr>
          <w:rFonts w:cs="Calibri"/>
          <w:color w:val="000000"/>
          <w:sz w:val="24"/>
          <w:szCs w:val="24"/>
          <w:lang w:eastAsia="es-ES"/>
        </w:rPr>
      </w:pPr>
    </w:p>
    <w:p w14:paraId="459413FF" w14:textId="77777777" w:rsidR="007350CE" w:rsidRDefault="007350CE" w:rsidP="00DE6D5D">
      <w:pPr>
        <w:spacing w:after="0"/>
        <w:jc w:val="both"/>
        <w:rPr>
          <w:rFonts w:cs="Calibri"/>
          <w:color w:val="000000"/>
          <w:sz w:val="24"/>
          <w:szCs w:val="24"/>
          <w:lang w:eastAsia="es-ES"/>
        </w:rPr>
      </w:pPr>
    </w:p>
    <w:p w14:paraId="54C850D8" w14:textId="75F4A613" w:rsidR="00432075" w:rsidRPr="00432075" w:rsidRDefault="00432075" w:rsidP="00DE6D5D">
      <w:pPr>
        <w:spacing w:after="0"/>
        <w:jc w:val="both"/>
        <w:rPr>
          <w:rFonts w:cs="Calibri"/>
          <w:color w:val="000000"/>
          <w:sz w:val="24"/>
          <w:szCs w:val="24"/>
          <w:lang w:eastAsia="es-ES"/>
        </w:rPr>
      </w:pPr>
      <w:r>
        <w:rPr>
          <w:rFonts w:cs="Calibri"/>
          <w:color w:val="000000"/>
          <w:sz w:val="24"/>
          <w:szCs w:val="24"/>
          <w:lang w:eastAsia="es-ES"/>
        </w:rPr>
        <w:t>la empresa cafetera del Huila, demostrando su capacidad para analizar alternativas tecnológicas, comunicar sus ideas y participar de manera pertinente y asertiva en la toma de decisiones.</w:t>
      </w:r>
    </w:p>
    <w:p w14:paraId="23D24490" w14:textId="77777777" w:rsidR="00432075" w:rsidRDefault="00432075" w:rsidP="00DE6D5D">
      <w:pPr>
        <w:spacing w:after="0"/>
        <w:jc w:val="both"/>
        <w:rPr>
          <w:rFonts w:cs="Calibri"/>
          <w:color w:val="000000"/>
          <w:sz w:val="24"/>
          <w:szCs w:val="24"/>
          <w:lang w:eastAsia="es-ES"/>
        </w:rPr>
      </w:pPr>
      <w:r>
        <w:rPr>
          <w:rFonts w:cs="Calibri"/>
          <w:color w:val="000000"/>
          <w:sz w:val="24"/>
          <w:szCs w:val="24"/>
          <w:lang w:eastAsia="es-ES"/>
        </w:rPr>
        <w:t>Durante la sesión, el instructor entregará el Anexo 3. Taller de definición de especificaciones técnicas de software, con el caso, las tarjetas de roles y el formato de registro de acuerdos. Organizados en equipos, los aprendices simularán una reunión técnica con la empresa en la que analizarán los requisitos de hardware y software, la compatibilidad con los dispositivos, las condiciones de conectividad y el licenciamiento de las herramientas. Cada aprendiz argumentará individualmente sus propuestas.</w:t>
      </w:r>
    </w:p>
    <w:p w14:paraId="2981F75F" w14:textId="7BE756BF" w:rsidR="00432075" w:rsidRDefault="00432075" w:rsidP="00DE6D5D">
      <w:pPr>
        <w:spacing w:after="0"/>
        <w:jc w:val="both"/>
        <w:rPr>
          <w:rFonts w:cs="Calibri"/>
          <w:color w:val="000000"/>
          <w:sz w:val="24"/>
          <w:szCs w:val="24"/>
          <w:lang w:eastAsia="es-ES"/>
        </w:rPr>
      </w:pPr>
      <w:r>
        <w:rPr>
          <w:rFonts w:cs="Calibri"/>
          <w:color w:val="000000"/>
          <w:sz w:val="24"/>
          <w:szCs w:val="24"/>
          <w:lang w:eastAsia="es-ES"/>
        </w:rPr>
        <w:t>Cada equipo socializará las especificaciones acordadas y el instructor retroalimentará las decisiones técnicas. Las conclusiones serán el insumo para el documento de especificaciones de la siguiente subactividad.</w:t>
      </w:r>
    </w:p>
    <w:p w14:paraId="4707590C" w14:textId="77777777" w:rsidR="006A60B4" w:rsidRPr="00432075" w:rsidRDefault="006A60B4" w:rsidP="00DE6D5D">
      <w:pPr>
        <w:spacing w:after="0"/>
        <w:jc w:val="both"/>
        <w:rPr>
          <w:rFonts w:cs="Calibri"/>
          <w:color w:val="000000"/>
          <w:sz w:val="24"/>
          <w:szCs w:val="24"/>
          <w:lang w:eastAsia="es-ES"/>
        </w:rPr>
      </w:pPr>
    </w:p>
    <w:p w14:paraId="089CCE69"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Ambiente requerido:</w:t>
      </w:r>
      <w:r w:rsidRPr="00432075">
        <w:rPr>
          <w:rFonts w:cs="Calibri"/>
          <w:color w:val="000000"/>
          <w:sz w:val="24"/>
          <w:szCs w:val="24"/>
          <w:lang w:eastAsia="es-ES"/>
        </w:rPr>
        <w:t xml:space="preserve"> Ambiente de formación presencial, dotado de computadores, acceso a internet, tablero, pantalla y </w:t>
      </w:r>
      <w:proofErr w:type="spellStart"/>
      <w:r w:rsidRPr="00432075">
        <w:rPr>
          <w:rFonts w:cs="Calibri"/>
          <w:color w:val="000000"/>
          <w:sz w:val="24"/>
          <w:szCs w:val="24"/>
          <w:lang w:eastAsia="es-ES"/>
        </w:rPr>
        <w:t>videobeam</w:t>
      </w:r>
      <w:proofErr w:type="spellEnd"/>
      <w:r w:rsidRPr="00432075">
        <w:rPr>
          <w:rFonts w:cs="Calibri"/>
          <w:color w:val="000000"/>
          <w:sz w:val="24"/>
          <w:szCs w:val="24"/>
          <w:lang w:eastAsia="es-ES"/>
        </w:rPr>
        <w:t>, con mesas para el trabajo colaborativo.</w:t>
      </w:r>
    </w:p>
    <w:p w14:paraId="354DDC26" w14:textId="77777777" w:rsidR="006A60B4" w:rsidRPr="00432075" w:rsidRDefault="006A60B4" w:rsidP="00DE6D5D">
      <w:pPr>
        <w:spacing w:after="0"/>
        <w:jc w:val="both"/>
        <w:rPr>
          <w:rFonts w:cs="Calibri"/>
          <w:color w:val="000000"/>
          <w:sz w:val="24"/>
          <w:szCs w:val="24"/>
          <w:lang w:eastAsia="es-ES"/>
        </w:rPr>
      </w:pPr>
    </w:p>
    <w:p w14:paraId="02A7573C"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Estrategias o técnicas didácticas activas:</w:t>
      </w:r>
      <w:r w:rsidRPr="00432075">
        <w:rPr>
          <w:rFonts w:cs="Calibri"/>
          <w:color w:val="000000"/>
          <w:sz w:val="24"/>
          <w:szCs w:val="24"/>
          <w:lang w:eastAsia="es-ES"/>
        </w:rPr>
        <w:t xml:space="preserve"> Aprendizaje colaborativo, método de casos, simulación de una mesa técnica y aprendizaje basado en proyectos.</w:t>
      </w:r>
    </w:p>
    <w:p w14:paraId="2803E9CB" w14:textId="77777777" w:rsidR="006A60B4" w:rsidRPr="00432075" w:rsidRDefault="006A60B4" w:rsidP="00DE6D5D">
      <w:pPr>
        <w:spacing w:after="0"/>
        <w:jc w:val="both"/>
        <w:rPr>
          <w:rFonts w:cs="Calibri"/>
          <w:color w:val="000000"/>
          <w:sz w:val="24"/>
          <w:szCs w:val="24"/>
          <w:lang w:eastAsia="es-ES"/>
        </w:rPr>
      </w:pPr>
    </w:p>
    <w:p w14:paraId="68CA380A" w14:textId="77777777" w:rsidR="00432075"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Materiales de formación: </w:t>
      </w:r>
      <w:r>
        <w:rPr>
          <w:rFonts w:cs="Calibri"/>
          <w:color w:val="000000"/>
          <w:sz w:val="24"/>
          <w:szCs w:val="24"/>
          <w:lang w:eastAsia="es-ES"/>
        </w:rPr>
        <w:t>Devolutivos: computadores, videobeam y mesas de trabajo. Consumibles: Anexo 3, tarjetas de roles y formato de registro de acuerdos técnicos, entregados por el instructor durante la sesión.</w:t>
      </w:r>
    </w:p>
    <w:p w14:paraId="06A142AD" w14:textId="77777777" w:rsidR="006A60B4" w:rsidRPr="00432075" w:rsidRDefault="006A60B4" w:rsidP="00DE6D5D">
      <w:pPr>
        <w:spacing w:after="0"/>
        <w:jc w:val="both"/>
        <w:rPr>
          <w:rFonts w:cs="Calibri"/>
          <w:color w:val="000000"/>
          <w:sz w:val="24"/>
          <w:szCs w:val="24"/>
          <w:lang w:eastAsia="es-ES"/>
        </w:rPr>
      </w:pPr>
    </w:p>
    <w:p w14:paraId="30D4CE06" w14:textId="77777777" w:rsidR="00432075" w:rsidRP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Material de apoyo:</w:t>
      </w:r>
      <w:r w:rsidRPr="00432075">
        <w:rPr>
          <w:rFonts w:cs="Calibri"/>
          <w:color w:val="000000"/>
          <w:sz w:val="24"/>
          <w:szCs w:val="24"/>
          <w:lang w:eastAsia="es-ES"/>
        </w:rPr>
        <w:t xml:space="preserve"> Información del caso empresarial contenida en el Anexo 1, conclusiones de la contextualización y fichas de recursos tecnológicos consultadas durante la apropiación.</w:t>
      </w:r>
    </w:p>
    <w:p w14:paraId="31EDCE35" w14:textId="77777777" w:rsidR="006A60B4" w:rsidRDefault="006A60B4" w:rsidP="00DE6D5D">
      <w:pPr>
        <w:spacing w:after="0"/>
        <w:jc w:val="both"/>
        <w:rPr>
          <w:rFonts w:cs="Calibri"/>
          <w:b/>
          <w:bCs/>
          <w:color w:val="000000"/>
          <w:sz w:val="24"/>
          <w:szCs w:val="24"/>
          <w:lang w:eastAsia="es-ES"/>
        </w:rPr>
      </w:pPr>
    </w:p>
    <w:p w14:paraId="6EF0865B" w14:textId="73878B09"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Evidencia de aprendizaje — Desempeño:</w:t>
      </w:r>
      <w:r w:rsidRPr="00432075">
        <w:rPr>
          <w:rFonts w:cs="Calibri"/>
          <w:color w:val="000000"/>
          <w:sz w:val="24"/>
          <w:szCs w:val="24"/>
          <w:lang w:eastAsia="es-ES"/>
        </w:rPr>
        <w:t xml:space="preserve"> Participa de manera pertinente y asertiva en las actividades propuestas para la definición de especificaciones.</w:t>
      </w:r>
    </w:p>
    <w:p w14:paraId="7E02ED98" w14:textId="77777777" w:rsidR="006A60B4" w:rsidRPr="00432075" w:rsidRDefault="006A60B4" w:rsidP="00DE6D5D">
      <w:pPr>
        <w:spacing w:after="0"/>
        <w:jc w:val="both"/>
        <w:rPr>
          <w:rFonts w:cs="Calibri"/>
          <w:color w:val="000000"/>
          <w:sz w:val="24"/>
          <w:szCs w:val="24"/>
          <w:lang w:eastAsia="es-ES"/>
        </w:rPr>
      </w:pPr>
    </w:p>
    <w:p w14:paraId="1C5F4A85"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Instrumento de evaluación:</w:t>
      </w:r>
      <w:r w:rsidRPr="00432075">
        <w:rPr>
          <w:rFonts w:cs="Calibri"/>
          <w:color w:val="000000"/>
          <w:sz w:val="24"/>
          <w:szCs w:val="24"/>
          <w:lang w:eastAsia="es-ES"/>
        </w:rPr>
        <w:t xml:space="preserve"> Lista de chequeo de observación individual de la participación en la mesa técnica, incluida en el apartado C del Anexo 3.</w:t>
      </w:r>
    </w:p>
    <w:p w14:paraId="33C01769" w14:textId="77777777" w:rsidR="006A60B4" w:rsidRPr="00432075" w:rsidRDefault="006A60B4" w:rsidP="00DE6D5D">
      <w:pPr>
        <w:spacing w:after="0"/>
        <w:jc w:val="both"/>
        <w:rPr>
          <w:rFonts w:cs="Calibri"/>
          <w:color w:val="000000"/>
          <w:sz w:val="24"/>
          <w:szCs w:val="24"/>
          <w:lang w:eastAsia="es-ES"/>
        </w:rPr>
      </w:pPr>
    </w:p>
    <w:p w14:paraId="0EBA94BB" w14:textId="1C5DDC11"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 xml:space="preserve">Duración de la actividad: </w:t>
      </w:r>
      <w:r w:rsidRPr="00432075">
        <w:rPr>
          <w:rFonts w:cs="Calibri"/>
          <w:color w:val="000000"/>
          <w:sz w:val="24"/>
          <w:szCs w:val="24"/>
          <w:lang w:eastAsia="es-ES"/>
        </w:rPr>
        <w:t>7 horas</w:t>
      </w:r>
    </w:p>
    <w:p w14:paraId="3407B5F4" w14:textId="77777777" w:rsidR="007350CE" w:rsidRDefault="007350CE" w:rsidP="00DE6D5D">
      <w:pPr>
        <w:spacing w:after="0"/>
        <w:jc w:val="both"/>
        <w:rPr>
          <w:rFonts w:cs="Calibri"/>
          <w:color w:val="000000"/>
          <w:sz w:val="24"/>
          <w:szCs w:val="24"/>
          <w:lang w:eastAsia="es-ES"/>
        </w:rPr>
      </w:pPr>
    </w:p>
    <w:p w14:paraId="68AD91A5" w14:textId="77777777" w:rsidR="007350CE" w:rsidRDefault="007350CE" w:rsidP="00DE6D5D">
      <w:pPr>
        <w:spacing w:after="0"/>
        <w:jc w:val="both"/>
        <w:rPr>
          <w:rFonts w:cs="Calibri"/>
          <w:color w:val="000000"/>
          <w:sz w:val="24"/>
          <w:szCs w:val="24"/>
          <w:lang w:eastAsia="es-ES"/>
        </w:rPr>
      </w:pPr>
    </w:p>
    <w:p w14:paraId="126C6280" w14:textId="77777777" w:rsidR="007350CE" w:rsidRDefault="007350CE" w:rsidP="00DE6D5D">
      <w:pPr>
        <w:spacing w:after="0"/>
        <w:jc w:val="both"/>
        <w:rPr>
          <w:rFonts w:cs="Calibri"/>
          <w:color w:val="000000"/>
          <w:sz w:val="24"/>
          <w:szCs w:val="24"/>
          <w:lang w:eastAsia="es-ES"/>
        </w:rPr>
      </w:pPr>
    </w:p>
    <w:p w14:paraId="4A103DF5" w14:textId="77777777" w:rsidR="007350CE" w:rsidRPr="00432075" w:rsidRDefault="007350CE" w:rsidP="00DE6D5D">
      <w:pPr>
        <w:spacing w:after="0"/>
        <w:jc w:val="both"/>
        <w:rPr>
          <w:rFonts w:cs="Calibri"/>
          <w:color w:val="000000"/>
          <w:sz w:val="24"/>
          <w:szCs w:val="24"/>
          <w:lang w:eastAsia="es-ES"/>
        </w:rPr>
      </w:pPr>
    </w:p>
    <w:p w14:paraId="26E87731" w14:textId="7DECA71A" w:rsidR="00432075" w:rsidRPr="00432075" w:rsidRDefault="00432075" w:rsidP="00DE6D5D">
      <w:pPr>
        <w:spacing w:after="0"/>
        <w:jc w:val="both"/>
        <w:rPr>
          <w:rFonts w:cs="Calibri"/>
          <w:color w:val="000000"/>
          <w:sz w:val="24"/>
          <w:szCs w:val="24"/>
          <w:lang w:eastAsia="es-ES"/>
        </w:rPr>
      </w:pPr>
    </w:p>
    <w:p w14:paraId="3F31618D" w14:textId="6B4EF973" w:rsidR="00432075" w:rsidRDefault="00432075" w:rsidP="00DE6D5D">
      <w:pPr>
        <w:spacing w:after="0"/>
        <w:jc w:val="both"/>
        <w:rPr>
          <w:rFonts w:cs="Calibri"/>
          <w:b/>
          <w:bCs/>
          <w:color w:val="000000"/>
          <w:sz w:val="24"/>
          <w:szCs w:val="24"/>
          <w:lang w:eastAsia="es-ES"/>
        </w:rPr>
      </w:pPr>
      <w:r w:rsidRPr="00432075">
        <w:rPr>
          <w:rFonts w:cs="Calibri"/>
          <w:b/>
          <w:bCs/>
          <w:color w:val="000000"/>
          <w:sz w:val="24"/>
          <w:szCs w:val="24"/>
          <w:lang w:eastAsia="es-ES"/>
        </w:rPr>
        <w:t>Subactividad 2. Elaborar el documento de especificaciones técnicas de la solución de software</w:t>
      </w:r>
      <w:r w:rsidR="006A60B4">
        <w:rPr>
          <w:rFonts w:cs="Calibri"/>
          <w:b/>
          <w:bCs/>
          <w:color w:val="000000"/>
          <w:sz w:val="24"/>
          <w:szCs w:val="24"/>
          <w:lang w:eastAsia="es-ES"/>
        </w:rPr>
        <w:t>.</w:t>
      </w:r>
    </w:p>
    <w:p w14:paraId="43D28C74" w14:textId="77777777" w:rsidR="006A60B4" w:rsidRPr="00432075" w:rsidRDefault="006A60B4" w:rsidP="00DE6D5D">
      <w:pPr>
        <w:spacing w:after="0"/>
        <w:jc w:val="both"/>
        <w:rPr>
          <w:rFonts w:cs="Calibri"/>
          <w:b/>
          <w:bCs/>
          <w:color w:val="000000"/>
          <w:sz w:val="24"/>
          <w:szCs w:val="24"/>
          <w:lang w:eastAsia="es-ES"/>
        </w:rPr>
      </w:pPr>
    </w:p>
    <w:p w14:paraId="0BE779FB" w14:textId="2DBC942E" w:rsidR="00432075"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Descripción de la actividad: </w:t>
      </w:r>
      <w:r>
        <w:rPr>
          <w:rFonts w:cs="Calibri"/>
          <w:color w:val="000000"/>
          <w:sz w:val="24"/>
          <w:szCs w:val="24"/>
          <w:lang w:eastAsia="es-ES"/>
        </w:rPr>
        <w:t>El instructor iniciará explicando la estructura de un documento de especificaciones técnicas y la forma de registrar los referentes técnicos y el licenciamiento. Luego, cada aprendiz elaborará el documento de especificaciones técnicas de la solución tecnológica, utilizando la información del proyecto y las conclusiones obtenidas durante la mesa técnica.</w:t>
      </w:r>
    </w:p>
    <w:p w14:paraId="4A3F4AAE" w14:textId="77777777" w:rsidR="00432075" w:rsidRDefault="00432075" w:rsidP="00DE6D5D">
      <w:pPr>
        <w:spacing w:after="0"/>
        <w:jc w:val="both"/>
        <w:rPr>
          <w:rFonts w:cs="Calibri"/>
          <w:color w:val="000000"/>
          <w:sz w:val="24"/>
          <w:szCs w:val="24"/>
          <w:lang w:eastAsia="es-ES"/>
        </w:rPr>
      </w:pPr>
      <w:r>
        <w:rPr>
          <w:rFonts w:cs="Calibri"/>
          <w:color w:val="000000"/>
          <w:sz w:val="24"/>
          <w:szCs w:val="24"/>
          <w:lang w:eastAsia="es-ES"/>
        </w:rPr>
        <w:t>Durante la sesión, el instructor entregará el Anexo 4. Formato para la definición de especificaciones técnicas de software y explicará sus componentes con un ejemplo diligenciado. Cada aprendiz diligenciará individualmente el formato con la descripción de la solución, sus características técnicas, los referentes técnicos de hardware y software, el tipo de licenciamiento de los componentes propuestos y una estimación inicial de las condiciones económicas.</w:t>
      </w:r>
    </w:p>
    <w:p w14:paraId="7DE6D685" w14:textId="1103726C" w:rsidR="00432075" w:rsidRDefault="00432075" w:rsidP="00DE6D5D">
      <w:pPr>
        <w:spacing w:after="0"/>
        <w:jc w:val="both"/>
        <w:rPr>
          <w:rFonts w:cs="Calibri"/>
          <w:color w:val="000000"/>
          <w:sz w:val="24"/>
          <w:szCs w:val="24"/>
          <w:lang w:eastAsia="es-ES"/>
        </w:rPr>
      </w:pPr>
      <w:r>
        <w:rPr>
          <w:rFonts w:cs="Calibri"/>
          <w:color w:val="000000"/>
          <w:sz w:val="24"/>
          <w:szCs w:val="24"/>
          <w:lang w:eastAsia="es-ES"/>
        </w:rPr>
        <w:t>El instructor acompañará la elaboración y orientará la revisión del documento con la lista de chequeo del Anexo 4. Cada aprendiz entregará la versión definitiva, que será insumo para las siguientes actividades del proyecto formativo.</w:t>
      </w:r>
    </w:p>
    <w:p w14:paraId="49BF122F" w14:textId="77777777" w:rsidR="006A60B4" w:rsidRPr="00432075" w:rsidRDefault="006A60B4" w:rsidP="00DE6D5D">
      <w:pPr>
        <w:spacing w:after="0"/>
        <w:jc w:val="both"/>
        <w:rPr>
          <w:rFonts w:cs="Calibri"/>
          <w:color w:val="000000"/>
          <w:sz w:val="24"/>
          <w:szCs w:val="24"/>
          <w:lang w:eastAsia="es-ES"/>
        </w:rPr>
      </w:pPr>
    </w:p>
    <w:p w14:paraId="693C514B"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Ambiente requerido:</w:t>
      </w:r>
      <w:r w:rsidRPr="00432075">
        <w:rPr>
          <w:rFonts w:cs="Calibri"/>
          <w:color w:val="000000"/>
          <w:sz w:val="24"/>
          <w:szCs w:val="24"/>
          <w:lang w:eastAsia="es-ES"/>
        </w:rPr>
        <w:t xml:space="preserve"> Ambiente de formación presencial, dotado de computadores, acceso a internet y herramientas ofimáticas.</w:t>
      </w:r>
    </w:p>
    <w:p w14:paraId="4CB0203D" w14:textId="77777777" w:rsidR="006A60B4" w:rsidRPr="00432075" w:rsidRDefault="006A60B4" w:rsidP="00DE6D5D">
      <w:pPr>
        <w:spacing w:after="0"/>
        <w:jc w:val="both"/>
        <w:rPr>
          <w:rFonts w:cs="Calibri"/>
          <w:color w:val="000000"/>
          <w:sz w:val="24"/>
          <w:szCs w:val="24"/>
          <w:lang w:eastAsia="es-ES"/>
        </w:rPr>
      </w:pPr>
    </w:p>
    <w:p w14:paraId="4A0798EA"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Estrategias o técnicas didácticas activas:</w:t>
      </w:r>
      <w:r w:rsidRPr="00432075">
        <w:rPr>
          <w:rFonts w:cs="Calibri"/>
          <w:color w:val="000000"/>
          <w:sz w:val="24"/>
          <w:szCs w:val="24"/>
          <w:lang w:eastAsia="es-ES"/>
        </w:rPr>
        <w:t xml:space="preserve"> Aprendizaje basado en proyectos, investigación aplicada, análisis documental y resolución de problemas tecnológicos.</w:t>
      </w:r>
    </w:p>
    <w:p w14:paraId="51D86C7E" w14:textId="77777777" w:rsidR="006A60B4" w:rsidRPr="00432075" w:rsidRDefault="006A60B4" w:rsidP="00DE6D5D">
      <w:pPr>
        <w:spacing w:after="0"/>
        <w:jc w:val="both"/>
        <w:rPr>
          <w:rFonts w:cs="Calibri"/>
          <w:color w:val="000000"/>
          <w:sz w:val="24"/>
          <w:szCs w:val="24"/>
          <w:lang w:eastAsia="es-ES"/>
        </w:rPr>
      </w:pPr>
    </w:p>
    <w:p w14:paraId="20822DB7" w14:textId="77777777" w:rsidR="00432075"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Materiales de formación: </w:t>
      </w:r>
      <w:r>
        <w:rPr>
          <w:rFonts w:cs="Calibri"/>
          <w:color w:val="000000"/>
          <w:sz w:val="24"/>
          <w:szCs w:val="24"/>
          <w:lang w:eastAsia="es-ES"/>
        </w:rPr>
        <w:t>Devolutivos: computadores con procesador de texto. Consumibles: Anexo 4, información del proyecto y fichas técnicas de recursos tecnológicos, entregados por el instructor durante la sesión.</w:t>
      </w:r>
    </w:p>
    <w:p w14:paraId="4BB6E0F4" w14:textId="77777777" w:rsidR="006A60B4" w:rsidRPr="00432075" w:rsidRDefault="006A60B4" w:rsidP="00DE6D5D">
      <w:pPr>
        <w:spacing w:after="0"/>
        <w:jc w:val="both"/>
        <w:rPr>
          <w:rFonts w:cs="Calibri"/>
          <w:color w:val="000000"/>
          <w:sz w:val="24"/>
          <w:szCs w:val="24"/>
          <w:lang w:eastAsia="es-ES"/>
        </w:rPr>
      </w:pPr>
    </w:p>
    <w:p w14:paraId="3D207DC1"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Material de apoyo:</w:t>
      </w:r>
      <w:r w:rsidRPr="00432075">
        <w:rPr>
          <w:rFonts w:cs="Calibri"/>
          <w:color w:val="000000"/>
          <w:sz w:val="24"/>
          <w:szCs w:val="24"/>
          <w:lang w:eastAsia="es-ES"/>
        </w:rPr>
        <w:t xml:space="preserve"> Ejemplo diligenciado del apartado B del Anexo 4, documentación técnica y condiciones de licenciamiento consultadas durante la apropiación y resultados de la mesa técnica del Anexo 3.</w:t>
      </w:r>
    </w:p>
    <w:p w14:paraId="6A2606F0" w14:textId="77777777" w:rsidR="006A60B4" w:rsidRPr="00432075" w:rsidRDefault="006A60B4" w:rsidP="00DE6D5D">
      <w:pPr>
        <w:spacing w:after="0"/>
        <w:jc w:val="both"/>
        <w:rPr>
          <w:rFonts w:cs="Calibri"/>
          <w:color w:val="000000"/>
          <w:sz w:val="24"/>
          <w:szCs w:val="24"/>
          <w:lang w:eastAsia="es-ES"/>
        </w:rPr>
      </w:pPr>
    </w:p>
    <w:p w14:paraId="22851867"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Evidencia de aprendizaje — Producto:</w:t>
      </w:r>
      <w:r w:rsidRPr="00432075">
        <w:rPr>
          <w:rFonts w:cs="Calibri"/>
          <w:color w:val="000000"/>
          <w:sz w:val="24"/>
          <w:szCs w:val="24"/>
          <w:lang w:eastAsia="es-ES"/>
        </w:rPr>
        <w:t xml:space="preserve"> Especificación del software y su tipo de licenciamiento, determinación de referentes técnicos de hardware y software, y estimación inicial de condiciones económicas.</w:t>
      </w:r>
    </w:p>
    <w:p w14:paraId="2054B2FE" w14:textId="77777777" w:rsidR="006A60B4" w:rsidRPr="00432075" w:rsidRDefault="006A60B4" w:rsidP="00DE6D5D">
      <w:pPr>
        <w:spacing w:after="0"/>
        <w:jc w:val="both"/>
        <w:rPr>
          <w:rFonts w:cs="Calibri"/>
          <w:color w:val="000000"/>
          <w:sz w:val="24"/>
          <w:szCs w:val="24"/>
          <w:lang w:eastAsia="es-ES"/>
        </w:rPr>
      </w:pPr>
    </w:p>
    <w:p w14:paraId="6705DF3D"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Instrumento de evaluación:</w:t>
      </w:r>
      <w:r w:rsidRPr="00432075">
        <w:rPr>
          <w:rFonts w:cs="Calibri"/>
          <w:color w:val="000000"/>
          <w:sz w:val="24"/>
          <w:szCs w:val="24"/>
          <w:lang w:eastAsia="es-ES"/>
        </w:rPr>
        <w:t xml:space="preserve"> Lista de chequeo del documento de especificaciones técnicas, incluida en el apartado C del Anexo 4.</w:t>
      </w:r>
    </w:p>
    <w:p w14:paraId="3E73250B" w14:textId="77777777" w:rsidR="006A60B4" w:rsidRPr="00432075" w:rsidRDefault="006A60B4" w:rsidP="00DE6D5D">
      <w:pPr>
        <w:spacing w:after="0"/>
        <w:jc w:val="both"/>
        <w:rPr>
          <w:rFonts w:cs="Calibri"/>
          <w:color w:val="000000"/>
          <w:sz w:val="24"/>
          <w:szCs w:val="24"/>
          <w:lang w:eastAsia="es-ES"/>
        </w:rPr>
      </w:pPr>
    </w:p>
    <w:p w14:paraId="67520D5C" w14:textId="48F28ED2" w:rsidR="00432075" w:rsidRP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 xml:space="preserve">Duración de la actividad: </w:t>
      </w:r>
      <w:r w:rsidRPr="00432075">
        <w:rPr>
          <w:rFonts w:cs="Calibri"/>
          <w:color w:val="000000"/>
          <w:sz w:val="24"/>
          <w:szCs w:val="24"/>
          <w:lang w:eastAsia="es-ES"/>
        </w:rPr>
        <w:t>10 horas</w:t>
      </w:r>
      <w:r w:rsidR="00DE6D5D" w:rsidRPr="00DE6D5D">
        <w:rPr>
          <w:rFonts w:cs="Calibri"/>
          <w:color w:val="000000"/>
          <w:sz w:val="24"/>
          <w:szCs w:val="24"/>
          <w:lang w:eastAsia="es-ES"/>
        </w:rPr>
        <w:t>.</w:t>
      </w:r>
    </w:p>
    <w:p w14:paraId="51D77955" w14:textId="63FD3CBD" w:rsidR="00432075" w:rsidRPr="00432075" w:rsidRDefault="00432075" w:rsidP="00DE6D5D">
      <w:pPr>
        <w:spacing w:after="0"/>
        <w:jc w:val="both"/>
        <w:rPr>
          <w:rFonts w:cs="Calibri"/>
          <w:color w:val="000000"/>
          <w:sz w:val="24"/>
          <w:szCs w:val="24"/>
          <w:lang w:eastAsia="es-ES"/>
        </w:rPr>
      </w:pPr>
    </w:p>
    <w:p w14:paraId="395DB1F0" w14:textId="77777777" w:rsidR="006A60B4" w:rsidRDefault="006A60B4" w:rsidP="00DE6D5D">
      <w:pPr>
        <w:spacing w:after="0"/>
        <w:jc w:val="both"/>
        <w:rPr>
          <w:rFonts w:cs="Calibri"/>
          <w:b/>
          <w:bCs/>
          <w:color w:val="000000"/>
          <w:sz w:val="24"/>
          <w:szCs w:val="24"/>
          <w:lang w:eastAsia="es-ES"/>
        </w:rPr>
      </w:pPr>
    </w:p>
    <w:p w14:paraId="525695D5" w14:textId="5A8004B3" w:rsidR="00432075" w:rsidRDefault="00432075" w:rsidP="00DE6D5D">
      <w:pPr>
        <w:spacing w:after="0"/>
        <w:jc w:val="both"/>
        <w:rPr>
          <w:rFonts w:cs="Calibri"/>
          <w:b/>
          <w:bCs/>
          <w:color w:val="000000"/>
          <w:sz w:val="24"/>
          <w:szCs w:val="24"/>
          <w:lang w:eastAsia="es-ES"/>
        </w:rPr>
      </w:pPr>
      <w:r w:rsidRPr="00432075">
        <w:rPr>
          <w:rFonts w:cs="Calibri"/>
          <w:b/>
          <w:bCs/>
          <w:color w:val="000000"/>
          <w:sz w:val="24"/>
          <w:szCs w:val="24"/>
          <w:lang w:eastAsia="es-ES"/>
        </w:rPr>
        <w:t xml:space="preserve">Subactividad 3. </w:t>
      </w:r>
      <w:proofErr w:type="spellStart"/>
      <w:r w:rsidRPr="00432075">
        <w:rPr>
          <w:rFonts w:cs="Calibri"/>
          <w:b/>
          <w:bCs/>
          <w:color w:val="000000"/>
          <w:sz w:val="24"/>
          <w:szCs w:val="24"/>
          <w:lang w:eastAsia="es-ES"/>
        </w:rPr>
        <w:t>Presenting</w:t>
      </w:r>
      <w:proofErr w:type="spellEnd"/>
      <w:r w:rsidRPr="00432075">
        <w:rPr>
          <w:rFonts w:cs="Calibri"/>
          <w:b/>
          <w:bCs/>
          <w:color w:val="000000"/>
          <w:sz w:val="24"/>
          <w:szCs w:val="24"/>
          <w:lang w:eastAsia="es-ES"/>
        </w:rPr>
        <w:t xml:space="preserve"> </w:t>
      </w:r>
      <w:proofErr w:type="spellStart"/>
      <w:r w:rsidRPr="00432075">
        <w:rPr>
          <w:rFonts w:cs="Calibri"/>
          <w:b/>
          <w:bCs/>
          <w:color w:val="000000"/>
          <w:sz w:val="24"/>
          <w:szCs w:val="24"/>
          <w:lang w:eastAsia="es-ES"/>
        </w:rPr>
        <w:t>our</w:t>
      </w:r>
      <w:proofErr w:type="spellEnd"/>
      <w:r w:rsidRPr="00432075">
        <w:rPr>
          <w:rFonts w:cs="Calibri"/>
          <w:b/>
          <w:bCs/>
          <w:color w:val="000000"/>
          <w:sz w:val="24"/>
          <w:szCs w:val="24"/>
          <w:lang w:eastAsia="es-ES"/>
        </w:rPr>
        <w:t xml:space="preserve"> software </w:t>
      </w:r>
      <w:proofErr w:type="spellStart"/>
      <w:r w:rsidRPr="00432075">
        <w:rPr>
          <w:rFonts w:cs="Calibri"/>
          <w:b/>
          <w:bCs/>
          <w:color w:val="000000"/>
          <w:sz w:val="24"/>
          <w:szCs w:val="24"/>
          <w:lang w:eastAsia="es-ES"/>
        </w:rPr>
        <w:t>project</w:t>
      </w:r>
      <w:proofErr w:type="spellEnd"/>
      <w:r w:rsidRPr="00432075">
        <w:rPr>
          <w:rFonts w:cs="Calibri"/>
          <w:b/>
          <w:bCs/>
          <w:color w:val="000000"/>
          <w:sz w:val="24"/>
          <w:szCs w:val="24"/>
          <w:lang w:eastAsia="es-ES"/>
        </w:rPr>
        <w:t>: presentación oral de la organización en inglés</w:t>
      </w:r>
      <w:r w:rsidR="006A60B4">
        <w:rPr>
          <w:rFonts w:cs="Calibri"/>
          <w:b/>
          <w:bCs/>
          <w:color w:val="000000"/>
          <w:sz w:val="24"/>
          <w:szCs w:val="24"/>
          <w:lang w:eastAsia="es-ES"/>
        </w:rPr>
        <w:t>.</w:t>
      </w:r>
    </w:p>
    <w:p w14:paraId="6BD87C53" w14:textId="77777777" w:rsidR="006A60B4" w:rsidRPr="00432075" w:rsidRDefault="006A60B4" w:rsidP="00DE6D5D">
      <w:pPr>
        <w:spacing w:after="0"/>
        <w:jc w:val="both"/>
        <w:rPr>
          <w:rFonts w:cs="Calibri"/>
          <w:b/>
          <w:bCs/>
          <w:color w:val="000000"/>
          <w:sz w:val="24"/>
          <w:szCs w:val="24"/>
          <w:lang w:eastAsia="es-ES"/>
        </w:rPr>
      </w:pPr>
    </w:p>
    <w:p w14:paraId="3D04FABB" w14:textId="791B532D" w:rsidR="00432075"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Descripción de la actividad: </w:t>
      </w:r>
      <w:r>
        <w:rPr>
          <w:rFonts w:cs="Calibri"/>
          <w:color w:val="000000"/>
          <w:sz w:val="24"/>
          <w:szCs w:val="24"/>
          <w:lang w:eastAsia="es-ES"/>
        </w:rPr>
        <w:t>El instructor de inglés iniciará explicando la estructura de una presentación oral y las expresiones útiles para describir una empresa. Luego, cada aprendiz realizará una presentación oral en inglés sobre la organización seleccionada para el proyecto formativo y el proceso que será intervenido mediante la solución de software.</w:t>
      </w:r>
    </w:p>
    <w:p w14:paraId="0313B6B9" w14:textId="77777777" w:rsidR="00432075" w:rsidRDefault="00432075" w:rsidP="00DE6D5D">
      <w:pPr>
        <w:spacing w:after="0"/>
        <w:jc w:val="both"/>
        <w:rPr>
          <w:rFonts w:cs="Calibri"/>
          <w:color w:val="000000"/>
          <w:sz w:val="24"/>
          <w:szCs w:val="24"/>
          <w:lang w:eastAsia="es-ES"/>
        </w:rPr>
      </w:pPr>
      <w:r>
        <w:rPr>
          <w:rFonts w:cs="Calibri"/>
          <w:color w:val="000000"/>
          <w:sz w:val="24"/>
          <w:szCs w:val="24"/>
          <w:lang w:eastAsia="es-ES"/>
        </w:rPr>
        <w:t>Durante la sesión, el instructor entregará el Anexo 5. Guía para la presentación oral del proyecto de software en inglés, con el modelo de presentación y las preguntas orientadoras. Cada aprendiz preparará una presentación sobre la organización, sus actividades principales, el equipo de trabajo y el proceso que requiere la solución, usando el presente simple para las actividades habituales y el presente continuo para las acciones en curso del proyecto.</w:t>
      </w:r>
    </w:p>
    <w:p w14:paraId="396B9C1F" w14:textId="0D6CDDAF" w:rsidR="00432075" w:rsidRDefault="00432075" w:rsidP="00DE6D5D">
      <w:pPr>
        <w:spacing w:after="0"/>
        <w:jc w:val="both"/>
        <w:rPr>
          <w:rFonts w:cs="Calibri"/>
          <w:color w:val="000000"/>
          <w:sz w:val="24"/>
          <w:szCs w:val="24"/>
          <w:lang w:eastAsia="es-ES"/>
        </w:rPr>
      </w:pPr>
      <w:r>
        <w:rPr>
          <w:rFonts w:cs="Calibri"/>
          <w:color w:val="000000"/>
          <w:sz w:val="24"/>
          <w:szCs w:val="24"/>
          <w:lang w:eastAsia="es-ES"/>
        </w:rPr>
        <w:t>Tras ensayos en parejas con retroalimentación del instructor, cada aprendiz realizará su presentación individual y responderá preguntas sencillas en inglés. El instructor la evaluará con la rúbrica del Anexo 5 y señalará los aspectos por fortalecer.</w:t>
      </w:r>
    </w:p>
    <w:p w14:paraId="3D0A7692" w14:textId="77777777" w:rsidR="006A60B4" w:rsidRPr="00432075" w:rsidRDefault="006A60B4" w:rsidP="00DE6D5D">
      <w:pPr>
        <w:spacing w:after="0"/>
        <w:jc w:val="both"/>
        <w:rPr>
          <w:rFonts w:cs="Calibri"/>
          <w:color w:val="000000"/>
          <w:sz w:val="24"/>
          <w:szCs w:val="24"/>
          <w:lang w:eastAsia="es-ES"/>
        </w:rPr>
      </w:pPr>
    </w:p>
    <w:p w14:paraId="39313A64"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Ambiente requerido:</w:t>
      </w:r>
      <w:r w:rsidRPr="00432075">
        <w:rPr>
          <w:rFonts w:cs="Calibri"/>
          <w:color w:val="000000"/>
          <w:sz w:val="24"/>
          <w:szCs w:val="24"/>
          <w:lang w:eastAsia="es-ES"/>
        </w:rPr>
        <w:t xml:space="preserve"> Ambiente de formación presencial, con computador, </w:t>
      </w:r>
      <w:proofErr w:type="spellStart"/>
      <w:r w:rsidRPr="00432075">
        <w:rPr>
          <w:rFonts w:cs="Calibri"/>
          <w:color w:val="000000"/>
          <w:sz w:val="24"/>
          <w:szCs w:val="24"/>
          <w:lang w:eastAsia="es-ES"/>
        </w:rPr>
        <w:t>videobeam</w:t>
      </w:r>
      <w:proofErr w:type="spellEnd"/>
      <w:r w:rsidRPr="00432075">
        <w:rPr>
          <w:rFonts w:cs="Calibri"/>
          <w:color w:val="000000"/>
          <w:sz w:val="24"/>
          <w:szCs w:val="24"/>
          <w:lang w:eastAsia="es-ES"/>
        </w:rPr>
        <w:t>, pantalla y espacio para las presentaciones individuales.</w:t>
      </w:r>
    </w:p>
    <w:p w14:paraId="4DE80AFB" w14:textId="77777777" w:rsidR="006A60B4" w:rsidRPr="00432075" w:rsidRDefault="006A60B4" w:rsidP="00DE6D5D">
      <w:pPr>
        <w:spacing w:after="0"/>
        <w:jc w:val="both"/>
        <w:rPr>
          <w:rFonts w:cs="Calibri"/>
          <w:color w:val="000000"/>
          <w:sz w:val="24"/>
          <w:szCs w:val="24"/>
          <w:lang w:eastAsia="es-ES"/>
        </w:rPr>
      </w:pPr>
    </w:p>
    <w:p w14:paraId="3099D104"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Estrategias o técnicas didácticas activas:</w:t>
      </w:r>
      <w:r w:rsidRPr="00432075">
        <w:rPr>
          <w:rFonts w:cs="Calibri"/>
          <w:color w:val="000000"/>
          <w:sz w:val="24"/>
          <w:szCs w:val="24"/>
          <w:lang w:eastAsia="es-ES"/>
        </w:rPr>
        <w:t xml:space="preserve"> Aprendizaje basado en tareas, presentaciones individuales, conversación guiada y aprendizaje colaborativo durante la preparación.</w:t>
      </w:r>
    </w:p>
    <w:p w14:paraId="6A42D0FD" w14:textId="77777777" w:rsidR="006A60B4" w:rsidRPr="00432075" w:rsidRDefault="006A60B4" w:rsidP="00DE6D5D">
      <w:pPr>
        <w:spacing w:after="0"/>
        <w:jc w:val="both"/>
        <w:rPr>
          <w:rFonts w:cs="Calibri"/>
          <w:color w:val="000000"/>
          <w:sz w:val="24"/>
          <w:szCs w:val="24"/>
          <w:lang w:eastAsia="es-ES"/>
        </w:rPr>
      </w:pPr>
    </w:p>
    <w:p w14:paraId="17F45342" w14:textId="77777777" w:rsidR="00432075"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Materiales de formación: </w:t>
      </w:r>
      <w:r>
        <w:rPr>
          <w:rFonts w:cs="Calibri"/>
          <w:color w:val="000000"/>
          <w:sz w:val="24"/>
          <w:szCs w:val="24"/>
          <w:lang w:eastAsia="es-ES"/>
        </w:rPr>
        <w:t>Devolutivos: computador, videobeam y pantalla. Consumibles: Anexo 5 e imágenes de la organización, entregados por el instructor durante la sesión.</w:t>
      </w:r>
    </w:p>
    <w:p w14:paraId="7A04623A" w14:textId="77777777" w:rsidR="006A60B4" w:rsidRPr="00432075" w:rsidRDefault="006A60B4" w:rsidP="00DE6D5D">
      <w:pPr>
        <w:spacing w:after="0"/>
        <w:jc w:val="both"/>
        <w:rPr>
          <w:rFonts w:cs="Calibri"/>
          <w:color w:val="000000"/>
          <w:sz w:val="24"/>
          <w:szCs w:val="24"/>
          <w:lang w:eastAsia="es-ES"/>
        </w:rPr>
      </w:pPr>
    </w:p>
    <w:p w14:paraId="132AC56C"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Material de apoyo:</w:t>
      </w:r>
      <w:r w:rsidRPr="00432075">
        <w:rPr>
          <w:rFonts w:cs="Calibri"/>
          <w:color w:val="000000"/>
          <w:sz w:val="24"/>
          <w:szCs w:val="24"/>
          <w:lang w:eastAsia="es-ES"/>
        </w:rPr>
        <w:t xml:space="preserve"> Modelo de presentación del apartado A del Anexo 5 y ficha de vocabulario y gramática del Anexo 2.</w:t>
      </w:r>
    </w:p>
    <w:p w14:paraId="4F912AA1" w14:textId="77777777" w:rsidR="006A60B4" w:rsidRPr="00432075" w:rsidRDefault="006A60B4" w:rsidP="00DE6D5D">
      <w:pPr>
        <w:spacing w:after="0"/>
        <w:jc w:val="both"/>
        <w:rPr>
          <w:rFonts w:cs="Calibri"/>
          <w:color w:val="000000"/>
          <w:sz w:val="24"/>
          <w:szCs w:val="24"/>
          <w:lang w:eastAsia="es-ES"/>
        </w:rPr>
      </w:pPr>
    </w:p>
    <w:p w14:paraId="6AE48DC8"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Evidencia de aprendizaje — Desempeño:</w:t>
      </w:r>
      <w:r w:rsidRPr="00432075">
        <w:rPr>
          <w:rFonts w:cs="Calibri"/>
          <w:color w:val="000000"/>
          <w:sz w:val="24"/>
          <w:szCs w:val="24"/>
          <w:lang w:eastAsia="es-ES"/>
        </w:rPr>
        <w:t xml:space="preserve"> Realiza una presentación en inglés sobre la organización y el proceso que será intervenido con la solución de software.</w:t>
      </w:r>
    </w:p>
    <w:p w14:paraId="6E7DE13F" w14:textId="77777777" w:rsidR="006A60B4" w:rsidRPr="00432075" w:rsidRDefault="006A60B4" w:rsidP="00DE6D5D">
      <w:pPr>
        <w:spacing w:after="0"/>
        <w:jc w:val="both"/>
        <w:rPr>
          <w:rFonts w:cs="Calibri"/>
          <w:color w:val="000000"/>
          <w:sz w:val="24"/>
          <w:szCs w:val="24"/>
          <w:lang w:eastAsia="es-ES"/>
        </w:rPr>
      </w:pPr>
    </w:p>
    <w:p w14:paraId="5D2031C8" w14:textId="77777777" w:rsidR="00432075" w:rsidRP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Instrumento de evaluación:</w:t>
      </w:r>
      <w:r w:rsidRPr="00432075">
        <w:rPr>
          <w:rFonts w:cs="Calibri"/>
          <w:color w:val="000000"/>
          <w:sz w:val="24"/>
          <w:szCs w:val="24"/>
          <w:lang w:eastAsia="es-ES"/>
        </w:rPr>
        <w:t xml:space="preserve"> Rúbrica de presentación oral en inglés, incluida en el apartado C del Anexo 5.</w:t>
      </w:r>
    </w:p>
    <w:p w14:paraId="3722B6E0" w14:textId="35E4E37D" w:rsidR="00432075" w:rsidRP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 xml:space="preserve">Duración de la actividad: </w:t>
      </w:r>
      <w:r w:rsidRPr="00432075">
        <w:rPr>
          <w:rFonts w:cs="Calibri"/>
          <w:color w:val="000000"/>
          <w:sz w:val="24"/>
          <w:szCs w:val="24"/>
          <w:lang w:eastAsia="es-ES"/>
        </w:rPr>
        <w:t>11 horas</w:t>
      </w:r>
      <w:r w:rsidR="00DE6D5D" w:rsidRPr="00DE6D5D">
        <w:rPr>
          <w:rFonts w:cs="Calibri"/>
          <w:color w:val="000000"/>
          <w:sz w:val="24"/>
          <w:szCs w:val="24"/>
          <w:lang w:eastAsia="es-ES"/>
        </w:rPr>
        <w:t>.</w:t>
      </w:r>
    </w:p>
    <w:p w14:paraId="49CE7475" w14:textId="57D0407B" w:rsidR="00432075" w:rsidRPr="00432075" w:rsidRDefault="00432075" w:rsidP="00DE6D5D">
      <w:pPr>
        <w:spacing w:after="0"/>
        <w:jc w:val="both"/>
        <w:rPr>
          <w:rFonts w:cs="Calibri"/>
          <w:color w:val="000000"/>
          <w:sz w:val="24"/>
          <w:szCs w:val="24"/>
          <w:lang w:eastAsia="es-ES"/>
        </w:rPr>
      </w:pPr>
    </w:p>
    <w:p w14:paraId="1056987B" w14:textId="12F4589B" w:rsidR="00432075" w:rsidRDefault="00432075" w:rsidP="00DE6D5D">
      <w:pPr>
        <w:spacing w:after="0"/>
        <w:jc w:val="both"/>
        <w:rPr>
          <w:rFonts w:cs="Calibri"/>
          <w:b/>
          <w:bCs/>
          <w:color w:val="000000"/>
          <w:sz w:val="24"/>
          <w:szCs w:val="24"/>
          <w:lang w:eastAsia="es-ES"/>
        </w:rPr>
      </w:pPr>
      <w:r w:rsidRPr="00432075">
        <w:rPr>
          <w:rFonts w:cs="Calibri"/>
          <w:b/>
          <w:bCs/>
          <w:color w:val="000000"/>
          <w:sz w:val="24"/>
          <w:szCs w:val="24"/>
          <w:lang w:eastAsia="es-ES"/>
        </w:rPr>
        <w:t xml:space="preserve">Subactividad 4. </w:t>
      </w:r>
      <w:proofErr w:type="spellStart"/>
      <w:r w:rsidRPr="00432075">
        <w:rPr>
          <w:rFonts w:cs="Calibri"/>
          <w:b/>
          <w:bCs/>
          <w:color w:val="000000"/>
          <w:sz w:val="24"/>
          <w:szCs w:val="24"/>
          <w:lang w:eastAsia="es-ES"/>
        </w:rPr>
        <w:t>Writing</w:t>
      </w:r>
      <w:proofErr w:type="spellEnd"/>
      <w:r w:rsidRPr="00432075">
        <w:rPr>
          <w:rFonts w:cs="Calibri"/>
          <w:b/>
          <w:bCs/>
          <w:color w:val="000000"/>
          <w:sz w:val="24"/>
          <w:szCs w:val="24"/>
          <w:lang w:eastAsia="es-ES"/>
        </w:rPr>
        <w:t xml:space="preserve"> </w:t>
      </w:r>
      <w:proofErr w:type="spellStart"/>
      <w:r w:rsidRPr="00432075">
        <w:rPr>
          <w:rFonts w:cs="Calibri"/>
          <w:b/>
          <w:bCs/>
          <w:color w:val="000000"/>
          <w:sz w:val="24"/>
          <w:szCs w:val="24"/>
          <w:lang w:eastAsia="es-ES"/>
        </w:rPr>
        <w:t>about</w:t>
      </w:r>
      <w:proofErr w:type="spellEnd"/>
      <w:r w:rsidRPr="00432075">
        <w:rPr>
          <w:rFonts w:cs="Calibri"/>
          <w:b/>
          <w:bCs/>
          <w:color w:val="000000"/>
          <w:sz w:val="24"/>
          <w:szCs w:val="24"/>
          <w:lang w:eastAsia="es-ES"/>
        </w:rPr>
        <w:t xml:space="preserve"> </w:t>
      </w:r>
      <w:proofErr w:type="spellStart"/>
      <w:r w:rsidRPr="00432075">
        <w:rPr>
          <w:rFonts w:cs="Calibri"/>
          <w:b/>
          <w:bCs/>
          <w:color w:val="000000"/>
          <w:sz w:val="24"/>
          <w:szCs w:val="24"/>
          <w:lang w:eastAsia="es-ES"/>
        </w:rPr>
        <w:t>our</w:t>
      </w:r>
      <w:proofErr w:type="spellEnd"/>
      <w:r w:rsidRPr="00432075">
        <w:rPr>
          <w:rFonts w:cs="Calibri"/>
          <w:b/>
          <w:bCs/>
          <w:color w:val="000000"/>
          <w:sz w:val="24"/>
          <w:szCs w:val="24"/>
          <w:lang w:eastAsia="es-ES"/>
        </w:rPr>
        <w:t xml:space="preserve"> software </w:t>
      </w:r>
      <w:proofErr w:type="spellStart"/>
      <w:r w:rsidRPr="00432075">
        <w:rPr>
          <w:rFonts w:cs="Calibri"/>
          <w:b/>
          <w:bCs/>
          <w:color w:val="000000"/>
          <w:sz w:val="24"/>
          <w:szCs w:val="24"/>
          <w:lang w:eastAsia="es-ES"/>
        </w:rPr>
        <w:t>project</w:t>
      </w:r>
      <w:proofErr w:type="spellEnd"/>
      <w:r w:rsidRPr="00432075">
        <w:rPr>
          <w:rFonts w:cs="Calibri"/>
          <w:b/>
          <w:bCs/>
          <w:color w:val="000000"/>
          <w:sz w:val="24"/>
          <w:szCs w:val="24"/>
          <w:lang w:eastAsia="es-ES"/>
        </w:rPr>
        <w:t>: descripción escrita de la organización y el proceso</w:t>
      </w:r>
      <w:r w:rsidR="00E33125">
        <w:rPr>
          <w:rFonts w:cs="Calibri"/>
          <w:b/>
          <w:bCs/>
          <w:color w:val="000000"/>
          <w:sz w:val="24"/>
          <w:szCs w:val="24"/>
          <w:lang w:eastAsia="es-ES"/>
        </w:rPr>
        <w:t>.</w:t>
      </w:r>
    </w:p>
    <w:p w14:paraId="3E283FCF" w14:textId="77777777" w:rsidR="00E33125" w:rsidRPr="00432075" w:rsidRDefault="00E33125" w:rsidP="00DE6D5D">
      <w:pPr>
        <w:spacing w:after="0"/>
        <w:jc w:val="both"/>
        <w:rPr>
          <w:rFonts w:cs="Calibri"/>
          <w:b/>
          <w:bCs/>
          <w:color w:val="000000"/>
          <w:sz w:val="24"/>
          <w:szCs w:val="24"/>
          <w:lang w:eastAsia="es-ES"/>
        </w:rPr>
      </w:pPr>
    </w:p>
    <w:p w14:paraId="4210FBD7" w14:textId="67A2EB18" w:rsidR="00432075"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Descripción de la actividad: </w:t>
      </w:r>
      <w:r>
        <w:rPr>
          <w:rFonts w:cs="Calibri"/>
          <w:color w:val="000000"/>
          <w:sz w:val="24"/>
          <w:szCs w:val="24"/>
          <w:lang w:eastAsia="es-ES"/>
        </w:rPr>
        <w:t>El instructor de inglés iniciará explicando la organización de un texto descriptivo y el uso del vocabulario y la gramática estudiados. Luego, cada aprendiz elaborará un texto individual en inglés sobre la organización seleccionada y el proceso que será intervenido mediante la solución de software.</w:t>
      </w:r>
    </w:p>
    <w:p w14:paraId="209A33D6" w14:textId="77777777" w:rsidR="00432075" w:rsidRPr="00432075" w:rsidRDefault="00432075" w:rsidP="00DE6D5D">
      <w:pPr>
        <w:spacing w:after="0"/>
        <w:jc w:val="both"/>
        <w:rPr>
          <w:rFonts w:cs="Calibri"/>
          <w:color w:val="000000"/>
          <w:sz w:val="24"/>
          <w:szCs w:val="24"/>
          <w:lang w:eastAsia="es-ES"/>
        </w:rPr>
      </w:pPr>
      <w:r>
        <w:rPr>
          <w:rFonts w:cs="Calibri"/>
          <w:color w:val="000000"/>
          <w:sz w:val="24"/>
          <w:szCs w:val="24"/>
          <w:lang w:eastAsia="es-ES"/>
        </w:rPr>
        <w:t>Durante la sesión, el instructor entregará el Anexo 6. Taller de producción escrita sobre el proyecto de software en inglés, y analizará con el grupo el texto modelo Our company and its software project. Cada aprendiz redactará individualmente un texto que describa la organización, su actividad económica, sus funciones principales, las actividades habituales de la empresa y las acciones que el equipo desarrolla actualmente en el proyecto.</w:t>
      </w:r>
    </w:p>
    <w:p w14:paraId="1D4FD205" w14:textId="4171D3F6" w:rsidR="00432075" w:rsidRDefault="00432075" w:rsidP="00DE6D5D">
      <w:pPr>
        <w:spacing w:after="0"/>
        <w:jc w:val="both"/>
        <w:rPr>
          <w:rFonts w:cs="Calibri"/>
          <w:color w:val="000000"/>
          <w:sz w:val="24"/>
          <w:szCs w:val="24"/>
          <w:lang w:eastAsia="es-ES"/>
        </w:rPr>
      </w:pPr>
      <w:r>
        <w:rPr>
          <w:rFonts w:cs="Calibri"/>
          <w:color w:val="000000"/>
          <w:sz w:val="24"/>
          <w:szCs w:val="24"/>
          <w:lang w:eastAsia="es-ES"/>
        </w:rPr>
        <w:t>El instructor acompañará la elaboración del borrador y promoverá la revisión entre pares. Cada aprendiz ajustará su escrito y entregará la versión definitiva, que será evaluada con la rúbrica del Anexo 6.</w:t>
      </w:r>
    </w:p>
    <w:p w14:paraId="689602B9" w14:textId="77777777" w:rsidR="00E33125" w:rsidRPr="00432075" w:rsidRDefault="00E33125" w:rsidP="00DE6D5D">
      <w:pPr>
        <w:spacing w:after="0"/>
        <w:jc w:val="both"/>
        <w:rPr>
          <w:rFonts w:cs="Calibri"/>
          <w:color w:val="000000"/>
          <w:sz w:val="24"/>
          <w:szCs w:val="24"/>
          <w:lang w:eastAsia="es-ES"/>
        </w:rPr>
      </w:pPr>
    </w:p>
    <w:p w14:paraId="061769BF"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Ambiente requerido:</w:t>
      </w:r>
      <w:r w:rsidRPr="00432075">
        <w:rPr>
          <w:rFonts w:cs="Calibri"/>
          <w:color w:val="000000"/>
          <w:sz w:val="24"/>
          <w:szCs w:val="24"/>
          <w:lang w:eastAsia="es-ES"/>
        </w:rPr>
        <w:t xml:space="preserve"> Ambiente de formación presencial, dotado de computadores y herramientas para la elaboración de documentos.</w:t>
      </w:r>
    </w:p>
    <w:p w14:paraId="5D942C5A" w14:textId="77777777" w:rsidR="00E33125" w:rsidRPr="00432075" w:rsidRDefault="00E33125" w:rsidP="00DE6D5D">
      <w:pPr>
        <w:spacing w:after="0"/>
        <w:jc w:val="both"/>
        <w:rPr>
          <w:rFonts w:cs="Calibri"/>
          <w:color w:val="000000"/>
          <w:sz w:val="24"/>
          <w:szCs w:val="24"/>
          <w:lang w:eastAsia="es-ES"/>
        </w:rPr>
      </w:pPr>
    </w:p>
    <w:p w14:paraId="4B406C06" w14:textId="77777777" w:rsidR="00432075" w:rsidRP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Estrategias o técnicas didácticas activas:</w:t>
      </w:r>
      <w:r w:rsidRPr="00432075">
        <w:rPr>
          <w:rFonts w:cs="Calibri"/>
          <w:color w:val="000000"/>
          <w:sz w:val="24"/>
          <w:szCs w:val="24"/>
          <w:lang w:eastAsia="es-ES"/>
        </w:rPr>
        <w:t xml:space="preserve"> Aprendizaje basado en tareas, escritura guiada, análisis de modelos y revisión entre pares como ejercicio formativo.</w:t>
      </w:r>
    </w:p>
    <w:p w14:paraId="11627FC0" w14:textId="77777777" w:rsidR="00E33125" w:rsidRDefault="00E33125" w:rsidP="00DE6D5D">
      <w:pPr>
        <w:spacing w:after="0"/>
        <w:jc w:val="both"/>
        <w:rPr>
          <w:rFonts w:cs="Calibri"/>
          <w:b/>
          <w:bCs/>
          <w:color w:val="000000"/>
          <w:sz w:val="24"/>
          <w:szCs w:val="24"/>
          <w:lang w:eastAsia="es-ES"/>
        </w:rPr>
      </w:pPr>
    </w:p>
    <w:p w14:paraId="4229583D" w14:textId="77777777" w:rsidR="00E33125" w:rsidRDefault="00E33125" w:rsidP="00DE6D5D">
      <w:pPr>
        <w:spacing w:after="0"/>
        <w:jc w:val="both"/>
        <w:rPr>
          <w:rFonts w:cs="Calibri"/>
          <w:b/>
          <w:bCs/>
          <w:color w:val="000000"/>
          <w:sz w:val="24"/>
          <w:szCs w:val="24"/>
          <w:lang w:eastAsia="es-ES"/>
        </w:rPr>
      </w:pPr>
    </w:p>
    <w:p w14:paraId="017CFF65" w14:textId="0ACBA944" w:rsidR="00432075" w:rsidRDefault="00432075" w:rsidP="00DE6D5D">
      <w:pPr>
        <w:spacing w:after="0"/>
        <w:jc w:val="both"/>
        <w:rPr>
          <w:rFonts w:cs="Calibri"/>
          <w:color w:val="000000"/>
          <w:sz w:val="24"/>
          <w:szCs w:val="24"/>
          <w:lang w:eastAsia="es-ES"/>
        </w:rPr>
      </w:pPr>
      <w:r>
        <w:rPr>
          <w:rFonts w:cs="Calibri"/>
          <w:b/>
          <w:bCs/>
          <w:color w:val="000000"/>
          <w:sz w:val="24"/>
          <w:szCs w:val="24"/>
          <w:lang w:eastAsia="es-ES"/>
        </w:rPr>
        <w:t xml:space="preserve">Materiales de formación: </w:t>
      </w:r>
      <w:r>
        <w:rPr>
          <w:rFonts w:cs="Calibri"/>
          <w:color w:val="000000"/>
          <w:sz w:val="24"/>
          <w:szCs w:val="24"/>
          <w:lang w:eastAsia="es-ES"/>
        </w:rPr>
        <w:t>Devolutivos: computadores con procesador de texto. Consumibles: Anexo 6 y plantilla para la elaboración del documento, entregados por el instructor durante la sesión.</w:t>
      </w:r>
    </w:p>
    <w:p w14:paraId="57E11C03" w14:textId="77777777" w:rsidR="00E33125" w:rsidRPr="00432075" w:rsidRDefault="00E33125" w:rsidP="00DE6D5D">
      <w:pPr>
        <w:spacing w:after="0"/>
        <w:jc w:val="both"/>
        <w:rPr>
          <w:rFonts w:cs="Calibri"/>
          <w:color w:val="000000"/>
          <w:sz w:val="24"/>
          <w:szCs w:val="24"/>
          <w:lang w:eastAsia="es-ES"/>
        </w:rPr>
      </w:pPr>
    </w:p>
    <w:p w14:paraId="335E77AB"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Material de apoyo:</w:t>
      </w:r>
      <w:r w:rsidRPr="00432075">
        <w:rPr>
          <w:rFonts w:cs="Calibri"/>
          <w:color w:val="000000"/>
          <w:sz w:val="24"/>
          <w:szCs w:val="24"/>
          <w:lang w:eastAsia="es-ES"/>
        </w:rPr>
        <w:t xml:space="preserve"> Texto modelo del apartado A del Anexo 6, ficha de vocabulario y gramática del Anexo 2 e información recopilada sobre la organización seleccionada.</w:t>
      </w:r>
    </w:p>
    <w:p w14:paraId="0183A86D" w14:textId="77777777" w:rsidR="00E33125" w:rsidRPr="00432075" w:rsidRDefault="00E33125" w:rsidP="00DE6D5D">
      <w:pPr>
        <w:spacing w:after="0"/>
        <w:jc w:val="both"/>
        <w:rPr>
          <w:rFonts w:cs="Calibri"/>
          <w:color w:val="000000"/>
          <w:sz w:val="24"/>
          <w:szCs w:val="24"/>
          <w:lang w:eastAsia="es-ES"/>
        </w:rPr>
      </w:pPr>
    </w:p>
    <w:p w14:paraId="4A21BAE1"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Evidencia de aprendizaje — Producto:</w:t>
      </w:r>
      <w:r w:rsidRPr="00432075">
        <w:rPr>
          <w:rFonts w:cs="Calibri"/>
          <w:color w:val="000000"/>
          <w:sz w:val="24"/>
          <w:szCs w:val="24"/>
          <w:lang w:eastAsia="es-ES"/>
        </w:rPr>
        <w:t xml:space="preserve"> Texto en inglés con la descripción general de la organización y el proceso objeto de intervención del proyecto formativo.</w:t>
      </w:r>
    </w:p>
    <w:p w14:paraId="7D816CC8" w14:textId="77777777" w:rsidR="00E33125" w:rsidRPr="00432075" w:rsidRDefault="00E33125" w:rsidP="00DE6D5D">
      <w:pPr>
        <w:spacing w:after="0"/>
        <w:jc w:val="both"/>
        <w:rPr>
          <w:rFonts w:cs="Calibri"/>
          <w:color w:val="000000"/>
          <w:sz w:val="24"/>
          <w:szCs w:val="24"/>
          <w:lang w:eastAsia="es-ES"/>
        </w:rPr>
      </w:pPr>
    </w:p>
    <w:p w14:paraId="0B0B3454" w14:textId="77777777" w:rsidR="0043207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Instrumento de evaluación:</w:t>
      </w:r>
      <w:r w:rsidRPr="00432075">
        <w:rPr>
          <w:rFonts w:cs="Calibri"/>
          <w:color w:val="000000"/>
          <w:sz w:val="24"/>
          <w:szCs w:val="24"/>
          <w:lang w:eastAsia="es-ES"/>
        </w:rPr>
        <w:t xml:space="preserve"> Rúbrica de producción escrita en inglés, incluida en el apartado C del Anexo 6.</w:t>
      </w:r>
    </w:p>
    <w:p w14:paraId="056843FB" w14:textId="77777777" w:rsidR="00E33125" w:rsidRPr="00432075" w:rsidRDefault="00E33125" w:rsidP="00DE6D5D">
      <w:pPr>
        <w:spacing w:after="0"/>
        <w:jc w:val="both"/>
        <w:rPr>
          <w:rFonts w:cs="Calibri"/>
          <w:color w:val="000000"/>
          <w:sz w:val="24"/>
          <w:szCs w:val="24"/>
          <w:lang w:eastAsia="es-ES"/>
        </w:rPr>
      </w:pPr>
    </w:p>
    <w:p w14:paraId="3A9F276F" w14:textId="0BC2D812" w:rsidR="00E33125" w:rsidRDefault="00432075" w:rsidP="00DE6D5D">
      <w:pPr>
        <w:spacing w:after="0"/>
        <w:jc w:val="both"/>
        <w:rPr>
          <w:rFonts w:cs="Calibri"/>
          <w:color w:val="000000"/>
          <w:sz w:val="24"/>
          <w:szCs w:val="24"/>
          <w:lang w:eastAsia="es-ES"/>
        </w:rPr>
      </w:pPr>
      <w:r w:rsidRPr="00432075">
        <w:rPr>
          <w:rFonts w:cs="Calibri"/>
          <w:b/>
          <w:bCs/>
          <w:color w:val="000000"/>
          <w:sz w:val="24"/>
          <w:szCs w:val="24"/>
          <w:lang w:eastAsia="es-ES"/>
        </w:rPr>
        <w:t xml:space="preserve">Duración de la actividad: </w:t>
      </w:r>
      <w:r w:rsidRPr="00432075">
        <w:rPr>
          <w:rFonts w:cs="Calibri"/>
          <w:color w:val="000000"/>
          <w:sz w:val="24"/>
          <w:szCs w:val="24"/>
          <w:lang w:eastAsia="es-ES"/>
        </w:rPr>
        <w:t>11 horas</w:t>
      </w:r>
    </w:p>
    <w:p w14:paraId="755C2324" w14:textId="77777777" w:rsidR="00E33125" w:rsidRDefault="00E33125" w:rsidP="00DE6D5D">
      <w:pPr>
        <w:spacing w:after="0"/>
        <w:jc w:val="both"/>
        <w:rPr>
          <w:rFonts w:cs="Calibri"/>
          <w:color w:val="000000"/>
          <w:sz w:val="24"/>
          <w:szCs w:val="24"/>
          <w:lang w:eastAsia="es-ES"/>
        </w:rPr>
      </w:pPr>
    </w:p>
    <w:p w14:paraId="469FC808" w14:textId="77777777" w:rsidR="00E33125" w:rsidRPr="00DE6D5D" w:rsidRDefault="00E33125" w:rsidP="00DE6D5D">
      <w:pPr>
        <w:spacing w:after="0"/>
        <w:jc w:val="both"/>
        <w:rPr>
          <w:rFonts w:cs="Calibri"/>
          <w:color w:val="000000"/>
          <w:sz w:val="24"/>
          <w:szCs w:val="24"/>
          <w:lang w:eastAsia="es-ES"/>
        </w:rPr>
      </w:pPr>
    </w:p>
    <w:p w14:paraId="09BB763B" w14:textId="6A050B8A" w:rsidR="00B53D0D"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p w14:paraId="25B9D027" w14:textId="0077B4FC" w:rsidR="00447064" w:rsidRDefault="00447064" w:rsidP="009448E8">
      <w:pPr>
        <w:tabs>
          <w:tab w:val="left" w:pos="1470"/>
        </w:tabs>
        <w:spacing w:after="0" w:line="360" w:lineRule="auto"/>
        <w:jc w:val="both"/>
        <w:rPr>
          <w:rFonts w:cs="Calibri"/>
          <w:b/>
          <w:color w:val="000000" w:themeColor="text1"/>
        </w:rPr>
      </w:pPr>
    </w:p>
    <w:tbl>
      <w:tblPr>
        <w:tblStyle w:val="Tablaconcuadrcula1"/>
        <w:tblW w:w="9875" w:type="dxa"/>
        <w:tblLayout w:type="fixed"/>
        <w:tblLook w:val="04A0" w:firstRow="1" w:lastRow="0" w:firstColumn="1" w:lastColumn="0" w:noHBand="0" w:noVBand="1"/>
      </w:tblPr>
      <w:tblGrid>
        <w:gridCol w:w="1413"/>
        <w:gridCol w:w="1559"/>
        <w:gridCol w:w="1753"/>
        <w:gridCol w:w="1723"/>
        <w:gridCol w:w="2205"/>
        <w:gridCol w:w="1222"/>
      </w:tblGrid>
      <w:tr w:rsidR="00447064" w:rsidRPr="00447064" w14:paraId="4E1E5208" w14:textId="77777777" w:rsidTr="00447064">
        <w:tc>
          <w:tcPr>
            <w:tcW w:w="1413" w:type="dxa"/>
            <w:shd w:val="clear" w:color="auto" w:fill="000000" w:themeFill="text1"/>
          </w:tcPr>
          <w:p w14:paraId="6231BECE" w14:textId="77777777" w:rsidR="00447064" w:rsidRPr="00447064" w:rsidRDefault="00447064" w:rsidP="00147FDA">
            <w:pPr>
              <w:jc w:val="center"/>
              <w:rPr>
                <w:rFonts w:ascii="Calibri" w:hAnsi="Calibri" w:cs="Calibri"/>
                <w:color w:val="FFFFFF" w:themeColor="background1"/>
              </w:rPr>
            </w:pPr>
            <w:r w:rsidRPr="00447064">
              <w:rPr>
                <w:rFonts w:ascii="Calibri" w:hAnsi="Calibri" w:cs="Calibri"/>
                <w:b/>
                <w:color w:val="FFFFFF" w:themeColor="background1"/>
              </w:rPr>
              <w:t>Fase del</w:t>
            </w:r>
            <w:r w:rsidRPr="00447064">
              <w:rPr>
                <w:rFonts w:ascii="Calibri" w:hAnsi="Calibri" w:cs="Calibri"/>
                <w:b/>
                <w:color w:val="FFFFFF" w:themeColor="background1"/>
              </w:rPr>
              <w:br/>
              <w:t>proyecto</w:t>
            </w:r>
            <w:r w:rsidRPr="00447064">
              <w:rPr>
                <w:rFonts w:ascii="Calibri" w:hAnsi="Calibri" w:cs="Calibri"/>
                <w:b/>
                <w:color w:val="FFFFFF" w:themeColor="background1"/>
              </w:rPr>
              <w:br/>
              <w:t>formativo</w:t>
            </w:r>
          </w:p>
        </w:tc>
        <w:tc>
          <w:tcPr>
            <w:tcW w:w="1559" w:type="dxa"/>
            <w:shd w:val="clear" w:color="auto" w:fill="000000" w:themeFill="text1"/>
          </w:tcPr>
          <w:p w14:paraId="2971D468" w14:textId="77777777" w:rsidR="00447064" w:rsidRPr="00447064" w:rsidRDefault="00447064" w:rsidP="00147FDA">
            <w:pPr>
              <w:jc w:val="center"/>
              <w:rPr>
                <w:rFonts w:ascii="Calibri" w:hAnsi="Calibri" w:cs="Calibri"/>
                <w:color w:val="FFFFFF" w:themeColor="background1"/>
              </w:rPr>
            </w:pPr>
            <w:r w:rsidRPr="00447064">
              <w:rPr>
                <w:rFonts w:ascii="Calibri" w:hAnsi="Calibri" w:cs="Calibri"/>
                <w:b/>
                <w:color w:val="FFFFFF" w:themeColor="background1"/>
              </w:rPr>
              <w:t>Actividad del</w:t>
            </w:r>
            <w:r w:rsidRPr="00447064">
              <w:rPr>
                <w:rFonts w:ascii="Calibri" w:hAnsi="Calibri" w:cs="Calibri"/>
                <w:b/>
                <w:color w:val="FFFFFF" w:themeColor="background1"/>
              </w:rPr>
              <w:br/>
              <w:t>proyecto</w:t>
            </w:r>
            <w:r w:rsidRPr="00447064">
              <w:rPr>
                <w:rFonts w:ascii="Calibri" w:hAnsi="Calibri" w:cs="Calibri"/>
                <w:b/>
                <w:color w:val="FFFFFF" w:themeColor="background1"/>
              </w:rPr>
              <w:br/>
              <w:t>formativo</w:t>
            </w:r>
          </w:p>
        </w:tc>
        <w:tc>
          <w:tcPr>
            <w:tcW w:w="1753" w:type="dxa"/>
            <w:shd w:val="clear" w:color="auto" w:fill="000000" w:themeFill="text1"/>
          </w:tcPr>
          <w:p w14:paraId="0EEE5F05" w14:textId="77777777" w:rsidR="00447064" w:rsidRPr="00447064" w:rsidRDefault="00447064" w:rsidP="00147FDA">
            <w:pPr>
              <w:jc w:val="center"/>
              <w:rPr>
                <w:rFonts w:ascii="Calibri" w:hAnsi="Calibri" w:cs="Calibri"/>
                <w:color w:val="FFFFFF" w:themeColor="background1"/>
              </w:rPr>
            </w:pPr>
            <w:r w:rsidRPr="00447064">
              <w:rPr>
                <w:rFonts w:ascii="Calibri" w:hAnsi="Calibri" w:cs="Calibri"/>
                <w:b/>
                <w:color w:val="FFFFFF" w:themeColor="background1"/>
              </w:rPr>
              <w:t>Actividad de</w:t>
            </w:r>
            <w:r w:rsidRPr="00447064">
              <w:rPr>
                <w:rFonts w:ascii="Calibri" w:hAnsi="Calibri" w:cs="Calibri"/>
                <w:b/>
                <w:color w:val="FFFFFF" w:themeColor="background1"/>
              </w:rPr>
              <w:br/>
              <w:t>Aprendizaje</w:t>
            </w:r>
          </w:p>
        </w:tc>
        <w:tc>
          <w:tcPr>
            <w:tcW w:w="1723" w:type="dxa"/>
            <w:shd w:val="clear" w:color="auto" w:fill="000000" w:themeFill="text1"/>
          </w:tcPr>
          <w:p w14:paraId="69BFEFFF" w14:textId="77777777" w:rsidR="00447064" w:rsidRPr="00447064" w:rsidRDefault="00447064" w:rsidP="00147FDA">
            <w:pPr>
              <w:jc w:val="center"/>
              <w:rPr>
                <w:rFonts w:ascii="Calibri" w:hAnsi="Calibri" w:cs="Calibri"/>
                <w:color w:val="FFFFFF" w:themeColor="background1"/>
              </w:rPr>
            </w:pPr>
            <w:r w:rsidRPr="00447064">
              <w:rPr>
                <w:rFonts w:ascii="Calibri" w:hAnsi="Calibri" w:cs="Calibri"/>
                <w:b/>
                <w:color w:val="FFFFFF" w:themeColor="background1"/>
              </w:rPr>
              <w:t>Evidencias de</w:t>
            </w:r>
            <w:r w:rsidRPr="00447064">
              <w:rPr>
                <w:rFonts w:ascii="Calibri" w:hAnsi="Calibri" w:cs="Calibri"/>
                <w:b/>
                <w:color w:val="FFFFFF" w:themeColor="background1"/>
              </w:rPr>
              <w:br/>
              <w:t>Aprendizaje</w:t>
            </w:r>
          </w:p>
        </w:tc>
        <w:tc>
          <w:tcPr>
            <w:tcW w:w="2205" w:type="dxa"/>
            <w:shd w:val="clear" w:color="auto" w:fill="000000" w:themeFill="text1"/>
          </w:tcPr>
          <w:p w14:paraId="0366F7C9" w14:textId="77777777" w:rsidR="00447064" w:rsidRPr="00447064" w:rsidRDefault="00447064" w:rsidP="00147FDA">
            <w:pPr>
              <w:jc w:val="center"/>
              <w:rPr>
                <w:rFonts w:ascii="Calibri" w:hAnsi="Calibri" w:cs="Calibri"/>
                <w:color w:val="FFFFFF" w:themeColor="background1"/>
              </w:rPr>
            </w:pPr>
            <w:proofErr w:type="spellStart"/>
            <w:r w:rsidRPr="00447064">
              <w:rPr>
                <w:rFonts w:ascii="Calibri" w:hAnsi="Calibri" w:cs="Calibri"/>
                <w:b/>
                <w:color w:val="FFFFFF" w:themeColor="background1"/>
              </w:rPr>
              <w:t>Criterios</w:t>
            </w:r>
            <w:proofErr w:type="spellEnd"/>
            <w:r w:rsidRPr="00447064">
              <w:rPr>
                <w:rFonts w:ascii="Calibri" w:hAnsi="Calibri" w:cs="Calibri"/>
                <w:b/>
                <w:color w:val="FFFFFF" w:themeColor="background1"/>
              </w:rPr>
              <w:t xml:space="preserve"> de</w:t>
            </w:r>
            <w:r w:rsidRPr="00447064">
              <w:rPr>
                <w:rFonts w:ascii="Calibri" w:hAnsi="Calibri" w:cs="Calibri"/>
                <w:b/>
                <w:color w:val="FFFFFF" w:themeColor="background1"/>
              </w:rPr>
              <w:br/>
            </w:r>
            <w:proofErr w:type="spellStart"/>
            <w:r w:rsidRPr="00447064">
              <w:rPr>
                <w:rFonts w:ascii="Calibri" w:hAnsi="Calibri" w:cs="Calibri"/>
                <w:b/>
                <w:color w:val="FFFFFF" w:themeColor="background1"/>
              </w:rPr>
              <w:t>Evaluación</w:t>
            </w:r>
            <w:proofErr w:type="spellEnd"/>
          </w:p>
        </w:tc>
        <w:tc>
          <w:tcPr>
            <w:tcW w:w="1222" w:type="dxa"/>
            <w:shd w:val="clear" w:color="auto" w:fill="000000" w:themeFill="text1"/>
          </w:tcPr>
          <w:p w14:paraId="203C8DF2" w14:textId="77777777" w:rsidR="00447064" w:rsidRPr="00447064" w:rsidRDefault="00447064" w:rsidP="00147FDA">
            <w:pPr>
              <w:jc w:val="center"/>
              <w:rPr>
                <w:rFonts w:ascii="Calibri" w:hAnsi="Calibri" w:cs="Calibri"/>
                <w:color w:val="FFFFFF" w:themeColor="background1"/>
                <w:lang w:val="es-CO"/>
              </w:rPr>
            </w:pPr>
            <w:r w:rsidRPr="00447064">
              <w:rPr>
                <w:rFonts w:ascii="Calibri" w:hAnsi="Calibri" w:cs="Calibri"/>
                <w:b/>
                <w:color w:val="FFFFFF" w:themeColor="background1"/>
                <w:lang w:val="es-CO"/>
              </w:rPr>
              <w:t>Técnicas e</w:t>
            </w:r>
            <w:r w:rsidRPr="00447064">
              <w:rPr>
                <w:rFonts w:ascii="Calibri" w:hAnsi="Calibri" w:cs="Calibri"/>
                <w:b/>
                <w:color w:val="FFFFFF" w:themeColor="background1"/>
                <w:lang w:val="es-CO"/>
              </w:rPr>
              <w:br/>
              <w:t>Instrumentos de</w:t>
            </w:r>
            <w:r w:rsidRPr="00447064">
              <w:rPr>
                <w:rFonts w:ascii="Calibri" w:hAnsi="Calibri" w:cs="Calibri"/>
                <w:b/>
                <w:color w:val="FFFFFF" w:themeColor="background1"/>
                <w:lang w:val="es-CO"/>
              </w:rPr>
              <w:br/>
              <w:t>Evaluación</w:t>
            </w:r>
          </w:p>
        </w:tc>
      </w:tr>
      <w:tr w:rsidR="00447064" w:rsidRPr="00447064" w14:paraId="0A6B6499" w14:textId="77777777" w:rsidTr="00447064">
        <w:tc>
          <w:tcPr>
            <w:tcW w:w="1413" w:type="dxa"/>
          </w:tcPr>
          <w:p w14:paraId="7C3DE3EE" w14:textId="77777777" w:rsidR="00447064" w:rsidRPr="00447064" w:rsidRDefault="00447064" w:rsidP="00147FDA">
            <w:pPr>
              <w:keepLines/>
              <w:jc w:val="center"/>
              <w:rPr>
                <w:rFonts w:ascii="Calibri" w:hAnsi="Calibri" w:cs="Calibri"/>
              </w:rPr>
            </w:pPr>
            <w:r w:rsidRPr="00447064">
              <w:rPr>
                <w:rFonts w:ascii="Calibri" w:hAnsi="Calibri" w:cs="Calibri"/>
                <w:b/>
              </w:rPr>
              <w:t>ANÁLISIS</w:t>
            </w:r>
          </w:p>
        </w:tc>
        <w:tc>
          <w:tcPr>
            <w:tcW w:w="1559" w:type="dxa"/>
          </w:tcPr>
          <w:p w14:paraId="6D5E184B" w14:textId="77777777" w:rsidR="00447064" w:rsidRPr="00447064" w:rsidRDefault="00447064" w:rsidP="00147FDA">
            <w:pPr>
              <w:keepLines/>
              <w:rPr>
                <w:rFonts w:ascii="Calibri" w:hAnsi="Calibri" w:cs="Calibri"/>
                <w:lang w:val="es-CO"/>
              </w:rPr>
            </w:pPr>
            <w:r w:rsidRPr="00447064">
              <w:rPr>
                <w:rFonts w:ascii="Calibri" w:hAnsi="Calibri" w:cs="Calibri"/>
                <w:lang w:val="es-CO"/>
              </w:rPr>
              <w:t>Caracterizar las necesidades y requerimientos de la solución de software mediante la recopilación, análisis y documentación de la información asociada a los procesos objeto de intervención.</w:t>
            </w:r>
          </w:p>
        </w:tc>
        <w:tc>
          <w:tcPr>
            <w:tcW w:w="1753" w:type="dxa"/>
          </w:tcPr>
          <w:p w14:paraId="4DD6F8BF" w14:textId="77777777" w:rsidR="00447064" w:rsidRPr="00447064" w:rsidRDefault="00447064" w:rsidP="00147FDA">
            <w:pPr>
              <w:keepLines/>
              <w:rPr>
                <w:rFonts w:ascii="Calibri" w:hAnsi="Calibri" w:cs="Calibri"/>
                <w:lang w:val="es-CO"/>
              </w:rPr>
            </w:pPr>
            <w:r w:rsidRPr="00447064">
              <w:rPr>
                <w:rFonts w:ascii="Calibri" w:hAnsi="Calibri" w:cs="Calibri"/>
                <w:lang w:val="es-CO"/>
              </w:rPr>
              <w:t>Actividad 3. Estructurar la propuesta técnica de la solución de software, especificando de manera técnica y explicando sus significados.</w:t>
            </w:r>
          </w:p>
        </w:tc>
        <w:tc>
          <w:tcPr>
            <w:tcW w:w="1723" w:type="dxa"/>
          </w:tcPr>
          <w:p w14:paraId="4B1188D5"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220501094 – Conocimiento</w:t>
            </w:r>
          </w:p>
          <w:p w14:paraId="7ABB3E39"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Explica los conceptos de licenciamiento de software, referentes técnicos y derechos de autor a partir del taller desarrollado en clase.</w:t>
            </w:r>
          </w:p>
          <w:p w14:paraId="7C4F11A8" w14:textId="77777777" w:rsidR="00447064" w:rsidRPr="00447064" w:rsidRDefault="00447064" w:rsidP="00147FDA">
            <w:pPr>
              <w:keepLines/>
              <w:rPr>
                <w:rFonts w:ascii="Calibri" w:hAnsi="Calibri" w:cs="Calibri"/>
              </w:rPr>
            </w:pPr>
            <w:proofErr w:type="spellStart"/>
            <w:r w:rsidRPr="00447064">
              <w:rPr>
                <w:rFonts w:ascii="Calibri" w:hAnsi="Calibri" w:cs="Calibri"/>
              </w:rPr>
              <w:t>Apropiación</w:t>
            </w:r>
            <w:proofErr w:type="spellEnd"/>
            <w:r w:rsidRPr="00447064">
              <w:rPr>
                <w:rFonts w:ascii="Calibri" w:hAnsi="Calibri" w:cs="Calibri"/>
              </w:rPr>
              <w:t xml:space="preserve"> – Anexo 1.</w:t>
            </w:r>
          </w:p>
        </w:tc>
        <w:tc>
          <w:tcPr>
            <w:tcW w:w="2205" w:type="dxa"/>
          </w:tcPr>
          <w:p w14:paraId="00654B1A"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Elabora referentes técnicos de acuerdo con normatividad legal vigente.</w:t>
            </w:r>
          </w:p>
          <w:p w14:paraId="48FEDBAB" w14:textId="77777777" w:rsidR="00447064" w:rsidRPr="00447064" w:rsidRDefault="00447064" w:rsidP="00147FDA">
            <w:pPr>
              <w:keepLines/>
              <w:rPr>
                <w:rFonts w:ascii="Calibri" w:hAnsi="Calibri" w:cs="Calibri"/>
                <w:lang w:val="es-CO"/>
              </w:rPr>
            </w:pPr>
            <w:r w:rsidRPr="00447064">
              <w:rPr>
                <w:rFonts w:ascii="Calibri" w:hAnsi="Calibri" w:cs="Calibri"/>
                <w:lang w:val="es-CO"/>
              </w:rPr>
              <w:t>Dimensiona las licencias de software de acuerdo con las características de la solución.</w:t>
            </w:r>
          </w:p>
        </w:tc>
        <w:tc>
          <w:tcPr>
            <w:tcW w:w="1222" w:type="dxa"/>
          </w:tcPr>
          <w:p w14:paraId="743E03F0" w14:textId="77777777" w:rsidR="00447064" w:rsidRPr="00447064" w:rsidRDefault="00447064" w:rsidP="00147FDA">
            <w:pPr>
              <w:keepLines/>
              <w:spacing w:after="80"/>
              <w:rPr>
                <w:rFonts w:ascii="Calibri" w:hAnsi="Calibri" w:cs="Calibri"/>
                <w:lang w:val="es-CO"/>
              </w:rPr>
            </w:pPr>
            <w:r>
              <w:rPr>
                <w:rFonts w:ascii="Calibri" w:hAnsi="Calibri" w:cs="Calibri"/>
                <w:lang w:val="es-CO"/>
              </w:rPr>
              <w:t>Técnica: valoración del taller desarrollado en clase.</w:t>
            </w:r>
          </w:p>
          <w:p w14:paraId="0A2A0E18" w14:textId="77777777" w:rsidR="00447064" w:rsidRPr="00447064" w:rsidRDefault="00447064" w:rsidP="00147FDA">
            <w:pPr>
              <w:keepLines/>
              <w:rPr>
                <w:rFonts w:ascii="Calibri" w:hAnsi="Calibri" w:cs="Calibri"/>
                <w:lang w:val="es-CO"/>
              </w:rPr>
            </w:pPr>
            <w:r>
              <w:rPr>
                <w:rFonts w:ascii="Calibri" w:hAnsi="Calibri" w:cs="Calibri"/>
                <w:lang w:val="es-CO"/>
              </w:rPr>
              <w:t>Instrumento: lista de verificación. Anexo 1.</w:t>
            </w:r>
          </w:p>
        </w:tc>
      </w:tr>
      <w:tr w:rsidR="00447064" w:rsidRPr="00447064" w14:paraId="119CC4BC" w14:textId="77777777" w:rsidTr="00447064">
        <w:tc>
          <w:tcPr>
            <w:tcW w:w="1413" w:type="dxa"/>
          </w:tcPr>
          <w:p w14:paraId="54FEE5B2" w14:textId="77777777" w:rsidR="00447064" w:rsidRPr="00447064" w:rsidRDefault="00447064" w:rsidP="00147FDA">
            <w:pPr>
              <w:keepLines/>
              <w:jc w:val="center"/>
              <w:rPr>
                <w:rFonts w:ascii="Calibri" w:hAnsi="Calibri" w:cs="Calibri"/>
              </w:rPr>
            </w:pPr>
            <w:r w:rsidRPr="00447064">
              <w:rPr>
                <w:rFonts w:ascii="Calibri" w:hAnsi="Calibri" w:cs="Calibri"/>
                <w:b/>
              </w:rPr>
              <w:t>ANÁLISIS</w:t>
            </w:r>
          </w:p>
        </w:tc>
        <w:tc>
          <w:tcPr>
            <w:tcW w:w="1559" w:type="dxa"/>
          </w:tcPr>
          <w:p w14:paraId="51BECCA2" w14:textId="77777777" w:rsidR="00447064" w:rsidRPr="00447064" w:rsidRDefault="00447064" w:rsidP="00147FDA">
            <w:pPr>
              <w:keepLines/>
              <w:rPr>
                <w:rFonts w:ascii="Calibri" w:hAnsi="Calibri" w:cs="Calibri"/>
                <w:lang w:val="es-CO"/>
              </w:rPr>
            </w:pPr>
            <w:r w:rsidRPr="00447064">
              <w:rPr>
                <w:rFonts w:ascii="Calibri" w:hAnsi="Calibri" w:cs="Calibri"/>
                <w:lang w:val="es-CO"/>
              </w:rPr>
              <w:t>Caracterizar las necesidades y requerimientos de la solución de software mediante la recopilación, análisis y documentación de la información asociada a los procesos objeto de intervención.</w:t>
            </w:r>
          </w:p>
        </w:tc>
        <w:tc>
          <w:tcPr>
            <w:tcW w:w="1753" w:type="dxa"/>
          </w:tcPr>
          <w:p w14:paraId="1FBD3D11" w14:textId="77777777" w:rsidR="00447064" w:rsidRPr="00447064" w:rsidRDefault="00447064" w:rsidP="00147FDA">
            <w:pPr>
              <w:keepLines/>
              <w:rPr>
                <w:rFonts w:ascii="Calibri" w:hAnsi="Calibri" w:cs="Calibri"/>
                <w:lang w:val="es-CO"/>
              </w:rPr>
            </w:pPr>
            <w:r w:rsidRPr="00447064">
              <w:rPr>
                <w:rFonts w:ascii="Calibri" w:hAnsi="Calibri" w:cs="Calibri"/>
                <w:lang w:val="es-CO"/>
              </w:rPr>
              <w:t>Actividad 3. Estructurar la propuesta técnica de la solución de software, especificando de manera técnica y explicando sus significados.</w:t>
            </w:r>
          </w:p>
        </w:tc>
        <w:tc>
          <w:tcPr>
            <w:tcW w:w="1723" w:type="dxa"/>
          </w:tcPr>
          <w:p w14:paraId="39DC8354"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220501094 – Desempeño</w:t>
            </w:r>
          </w:p>
          <w:p w14:paraId="5BA6F24C"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Participa de manera pertinente y asertiva en las actividades propuestas para la definición de especificaciones.</w:t>
            </w:r>
          </w:p>
          <w:p w14:paraId="2EAA4413" w14:textId="77777777" w:rsidR="00447064" w:rsidRPr="00447064" w:rsidRDefault="00447064" w:rsidP="00147FDA">
            <w:pPr>
              <w:keepLines/>
              <w:rPr>
                <w:rFonts w:ascii="Calibri" w:hAnsi="Calibri" w:cs="Calibri"/>
              </w:rPr>
            </w:pPr>
            <w:proofErr w:type="spellStart"/>
            <w:r w:rsidRPr="00447064">
              <w:rPr>
                <w:rFonts w:ascii="Calibri" w:hAnsi="Calibri" w:cs="Calibri"/>
              </w:rPr>
              <w:t>Transferencia</w:t>
            </w:r>
            <w:proofErr w:type="spellEnd"/>
            <w:r w:rsidRPr="00447064">
              <w:rPr>
                <w:rFonts w:ascii="Calibri" w:hAnsi="Calibri" w:cs="Calibri"/>
              </w:rPr>
              <w:t xml:space="preserve"> – Anexo 3.</w:t>
            </w:r>
          </w:p>
        </w:tc>
        <w:tc>
          <w:tcPr>
            <w:tcW w:w="2205" w:type="dxa"/>
          </w:tcPr>
          <w:p w14:paraId="5502470C"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Elabora referentes técnicos de acuerdo con normatividad legal vigente.</w:t>
            </w:r>
          </w:p>
          <w:p w14:paraId="536C6F66" w14:textId="77777777" w:rsidR="00447064" w:rsidRPr="00447064" w:rsidRDefault="00447064" w:rsidP="00147FDA">
            <w:pPr>
              <w:keepLines/>
              <w:rPr>
                <w:rFonts w:ascii="Calibri" w:hAnsi="Calibri" w:cs="Calibri"/>
                <w:lang w:val="es-CO"/>
              </w:rPr>
            </w:pPr>
            <w:r w:rsidRPr="00447064">
              <w:rPr>
                <w:rFonts w:ascii="Calibri" w:hAnsi="Calibri" w:cs="Calibri"/>
                <w:lang w:val="es-CO"/>
              </w:rPr>
              <w:t>Dimensiona las licencias de software de acuerdo con las características de la solución.</w:t>
            </w:r>
          </w:p>
        </w:tc>
        <w:tc>
          <w:tcPr>
            <w:tcW w:w="1222" w:type="dxa"/>
          </w:tcPr>
          <w:p w14:paraId="01FA864F"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Técnica:</w:t>
            </w:r>
            <w:r w:rsidRPr="00447064">
              <w:rPr>
                <w:rFonts w:ascii="Calibri" w:hAnsi="Calibri" w:cs="Calibri"/>
                <w:lang w:val="es-CO"/>
              </w:rPr>
              <w:t xml:space="preserve"> observación directa.</w:t>
            </w:r>
          </w:p>
          <w:p w14:paraId="02FF278C" w14:textId="77777777" w:rsidR="00447064" w:rsidRPr="00447064" w:rsidRDefault="00447064" w:rsidP="00147FDA">
            <w:pPr>
              <w:keepLines/>
              <w:rPr>
                <w:rFonts w:ascii="Calibri" w:hAnsi="Calibri" w:cs="Calibri"/>
              </w:rPr>
            </w:pPr>
            <w:r w:rsidRPr="00447064">
              <w:rPr>
                <w:rFonts w:ascii="Calibri" w:hAnsi="Calibri" w:cs="Calibri"/>
                <w:b/>
                <w:lang w:val="es-CO"/>
              </w:rPr>
              <w:t>Instrumento:</w:t>
            </w:r>
            <w:r w:rsidRPr="00447064">
              <w:rPr>
                <w:rFonts w:ascii="Calibri" w:hAnsi="Calibri" w:cs="Calibri"/>
                <w:lang w:val="es-CO"/>
              </w:rPr>
              <w:t xml:space="preserve"> lista de chequeo de participación en la mesa técnica. </w:t>
            </w:r>
            <w:r w:rsidRPr="00447064">
              <w:rPr>
                <w:rFonts w:ascii="Calibri" w:hAnsi="Calibri" w:cs="Calibri"/>
              </w:rPr>
              <w:t xml:space="preserve">Anexo 3, </w:t>
            </w:r>
            <w:proofErr w:type="spellStart"/>
            <w:r w:rsidRPr="00447064">
              <w:rPr>
                <w:rFonts w:ascii="Calibri" w:hAnsi="Calibri" w:cs="Calibri"/>
              </w:rPr>
              <w:t>apartado</w:t>
            </w:r>
            <w:proofErr w:type="spellEnd"/>
            <w:r w:rsidRPr="00447064">
              <w:rPr>
                <w:rFonts w:ascii="Calibri" w:hAnsi="Calibri" w:cs="Calibri"/>
              </w:rPr>
              <w:t xml:space="preserve"> C.</w:t>
            </w:r>
          </w:p>
        </w:tc>
      </w:tr>
      <w:tr w:rsidR="00447064" w:rsidRPr="00447064" w14:paraId="20ADC03D" w14:textId="77777777" w:rsidTr="00447064">
        <w:tc>
          <w:tcPr>
            <w:tcW w:w="1413" w:type="dxa"/>
          </w:tcPr>
          <w:p w14:paraId="4634247A" w14:textId="77777777" w:rsidR="00447064" w:rsidRPr="00447064" w:rsidRDefault="00447064" w:rsidP="00147FDA">
            <w:pPr>
              <w:keepLines/>
              <w:jc w:val="center"/>
              <w:rPr>
                <w:rFonts w:ascii="Calibri" w:hAnsi="Calibri" w:cs="Calibri"/>
              </w:rPr>
            </w:pPr>
            <w:r w:rsidRPr="00447064">
              <w:rPr>
                <w:rFonts w:ascii="Calibri" w:hAnsi="Calibri" w:cs="Calibri"/>
                <w:b/>
              </w:rPr>
              <w:t>ANÁLISIS</w:t>
            </w:r>
          </w:p>
        </w:tc>
        <w:tc>
          <w:tcPr>
            <w:tcW w:w="1559" w:type="dxa"/>
          </w:tcPr>
          <w:p w14:paraId="596839C6" w14:textId="77777777" w:rsidR="00447064" w:rsidRPr="00447064" w:rsidRDefault="00447064" w:rsidP="00147FDA">
            <w:pPr>
              <w:keepLines/>
              <w:rPr>
                <w:rFonts w:ascii="Calibri" w:hAnsi="Calibri" w:cs="Calibri"/>
                <w:lang w:val="es-CO"/>
              </w:rPr>
            </w:pPr>
            <w:r w:rsidRPr="00447064">
              <w:rPr>
                <w:rFonts w:ascii="Calibri" w:hAnsi="Calibri" w:cs="Calibri"/>
                <w:lang w:val="es-CO"/>
              </w:rPr>
              <w:t>Caracterizar las necesidades y requerimientos de la solución de software mediante la recopilación, análisis y documentación de la información asociada a los procesos objeto de intervención.</w:t>
            </w:r>
          </w:p>
        </w:tc>
        <w:tc>
          <w:tcPr>
            <w:tcW w:w="1753" w:type="dxa"/>
          </w:tcPr>
          <w:p w14:paraId="0E7D4650" w14:textId="77777777" w:rsidR="00447064" w:rsidRPr="00447064" w:rsidRDefault="00447064" w:rsidP="00147FDA">
            <w:pPr>
              <w:keepLines/>
              <w:rPr>
                <w:rFonts w:ascii="Calibri" w:hAnsi="Calibri" w:cs="Calibri"/>
                <w:lang w:val="es-CO"/>
              </w:rPr>
            </w:pPr>
            <w:r w:rsidRPr="00447064">
              <w:rPr>
                <w:rFonts w:ascii="Calibri" w:hAnsi="Calibri" w:cs="Calibri"/>
                <w:lang w:val="es-CO"/>
              </w:rPr>
              <w:t>Actividad 3. Estructurar la propuesta técnica de la solución de software, especificando de manera técnica y explicando sus significados.</w:t>
            </w:r>
          </w:p>
        </w:tc>
        <w:tc>
          <w:tcPr>
            <w:tcW w:w="1723" w:type="dxa"/>
          </w:tcPr>
          <w:p w14:paraId="76FF1552"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220501094 – Producto</w:t>
            </w:r>
          </w:p>
          <w:p w14:paraId="32E1D5B6"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Especificación del software y su tipo de licenciamiento, determinación de referentes técnicos de hardware y software, y estimación inicial de condiciones económicas.</w:t>
            </w:r>
          </w:p>
          <w:p w14:paraId="1CD088C0" w14:textId="77777777" w:rsidR="00447064" w:rsidRPr="00447064" w:rsidRDefault="00447064" w:rsidP="00147FDA">
            <w:pPr>
              <w:keepLines/>
              <w:rPr>
                <w:rFonts w:ascii="Calibri" w:hAnsi="Calibri" w:cs="Calibri"/>
              </w:rPr>
            </w:pPr>
            <w:proofErr w:type="spellStart"/>
            <w:r w:rsidRPr="00447064">
              <w:rPr>
                <w:rFonts w:ascii="Calibri" w:hAnsi="Calibri" w:cs="Calibri"/>
              </w:rPr>
              <w:t>Transferencia</w:t>
            </w:r>
            <w:proofErr w:type="spellEnd"/>
            <w:r w:rsidRPr="00447064">
              <w:rPr>
                <w:rFonts w:ascii="Calibri" w:hAnsi="Calibri" w:cs="Calibri"/>
              </w:rPr>
              <w:t xml:space="preserve"> – Anexo 4.</w:t>
            </w:r>
          </w:p>
        </w:tc>
        <w:tc>
          <w:tcPr>
            <w:tcW w:w="2205" w:type="dxa"/>
          </w:tcPr>
          <w:p w14:paraId="071AFB3B"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Diseña formatos de fichas técnicas de acuerdo con estándares.</w:t>
            </w:r>
          </w:p>
          <w:p w14:paraId="3124B2DE"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Elabora referentes técnicos de acuerdo con normatividad legal vigente.</w:t>
            </w:r>
          </w:p>
          <w:p w14:paraId="67EEBD79" w14:textId="77777777" w:rsidR="00447064" w:rsidRPr="00447064" w:rsidRDefault="00447064" w:rsidP="00147FDA">
            <w:pPr>
              <w:keepLines/>
              <w:rPr>
                <w:rFonts w:ascii="Calibri" w:hAnsi="Calibri" w:cs="Calibri"/>
                <w:lang w:val="es-CO"/>
              </w:rPr>
            </w:pPr>
            <w:r w:rsidRPr="00447064">
              <w:rPr>
                <w:rFonts w:ascii="Calibri" w:hAnsi="Calibri" w:cs="Calibri"/>
                <w:lang w:val="es-CO"/>
              </w:rPr>
              <w:t>Dimensiona las licencias de software de acuerdo con las características de la solución.</w:t>
            </w:r>
          </w:p>
        </w:tc>
        <w:tc>
          <w:tcPr>
            <w:tcW w:w="1222" w:type="dxa"/>
          </w:tcPr>
          <w:p w14:paraId="4CE7A818"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Técnica:</w:t>
            </w:r>
            <w:r w:rsidRPr="00447064">
              <w:rPr>
                <w:rFonts w:ascii="Calibri" w:hAnsi="Calibri" w:cs="Calibri"/>
                <w:lang w:val="es-CO"/>
              </w:rPr>
              <w:t xml:space="preserve"> valoración de producto.</w:t>
            </w:r>
          </w:p>
          <w:p w14:paraId="6E287217" w14:textId="77777777" w:rsidR="00447064" w:rsidRPr="00447064" w:rsidRDefault="00447064" w:rsidP="00147FDA">
            <w:pPr>
              <w:keepLines/>
              <w:rPr>
                <w:rFonts w:ascii="Calibri" w:hAnsi="Calibri" w:cs="Calibri"/>
              </w:rPr>
            </w:pPr>
            <w:r w:rsidRPr="00447064">
              <w:rPr>
                <w:rFonts w:ascii="Calibri" w:hAnsi="Calibri" w:cs="Calibri"/>
                <w:b/>
                <w:lang w:val="es-CO"/>
              </w:rPr>
              <w:t>Instrumento:</w:t>
            </w:r>
            <w:r w:rsidRPr="00447064">
              <w:rPr>
                <w:rFonts w:ascii="Calibri" w:hAnsi="Calibri" w:cs="Calibri"/>
                <w:lang w:val="es-CO"/>
              </w:rPr>
              <w:t xml:space="preserve"> lista de chequeo del documento de especificaciones técnicas. </w:t>
            </w:r>
            <w:r w:rsidRPr="00447064">
              <w:rPr>
                <w:rFonts w:ascii="Calibri" w:hAnsi="Calibri" w:cs="Calibri"/>
              </w:rPr>
              <w:t xml:space="preserve">Anexo 4, </w:t>
            </w:r>
            <w:proofErr w:type="spellStart"/>
            <w:r w:rsidRPr="00447064">
              <w:rPr>
                <w:rFonts w:ascii="Calibri" w:hAnsi="Calibri" w:cs="Calibri"/>
              </w:rPr>
              <w:t>apartado</w:t>
            </w:r>
            <w:proofErr w:type="spellEnd"/>
            <w:r w:rsidRPr="00447064">
              <w:rPr>
                <w:rFonts w:ascii="Calibri" w:hAnsi="Calibri" w:cs="Calibri"/>
              </w:rPr>
              <w:t xml:space="preserve"> C.</w:t>
            </w:r>
          </w:p>
        </w:tc>
      </w:tr>
      <w:tr w:rsidR="00447064" w:rsidRPr="00447064" w14:paraId="1FAD07F8" w14:textId="77777777" w:rsidTr="00447064">
        <w:tc>
          <w:tcPr>
            <w:tcW w:w="1413" w:type="dxa"/>
          </w:tcPr>
          <w:p w14:paraId="44B49C95" w14:textId="77777777" w:rsidR="00447064" w:rsidRPr="00447064" w:rsidRDefault="00447064" w:rsidP="00147FDA">
            <w:pPr>
              <w:keepLines/>
              <w:jc w:val="center"/>
              <w:rPr>
                <w:rFonts w:ascii="Calibri" w:hAnsi="Calibri" w:cs="Calibri"/>
              </w:rPr>
            </w:pPr>
            <w:r w:rsidRPr="00447064">
              <w:rPr>
                <w:rFonts w:ascii="Calibri" w:hAnsi="Calibri" w:cs="Calibri"/>
                <w:b/>
              </w:rPr>
              <w:t>ANÁLISIS</w:t>
            </w:r>
          </w:p>
        </w:tc>
        <w:tc>
          <w:tcPr>
            <w:tcW w:w="1559" w:type="dxa"/>
          </w:tcPr>
          <w:p w14:paraId="5FE7D159" w14:textId="77777777" w:rsidR="00447064" w:rsidRPr="00447064" w:rsidRDefault="00447064" w:rsidP="00147FDA">
            <w:pPr>
              <w:keepLines/>
              <w:rPr>
                <w:rFonts w:ascii="Calibri" w:hAnsi="Calibri" w:cs="Calibri"/>
                <w:lang w:val="es-CO"/>
              </w:rPr>
            </w:pPr>
            <w:r w:rsidRPr="00447064">
              <w:rPr>
                <w:rFonts w:ascii="Calibri" w:hAnsi="Calibri" w:cs="Calibri"/>
                <w:lang w:val="es-CO"/>
              </w:rPr>
              <w:t>Caracterizar las necesidades y requerimientos de la solución de software mediante la recopilación, análisis y documentación de la información asociada a los procesos objeto de intervención.</w:t>
            </w:r>
          </w:p>
        </w:tc>
        <w:tc>
          <w:tcPr>
            <w:tcW w:w="1753" w:type="dxa"/>
          </w:tcPr>
          <w:p w14:paraId="5B573FA3" w14:textId="77777777" w:rsidR="00447064" w:rsidRPr="00447064" w:rsidRDefault="00447064" w:rsidP="00147FDA">
            <w:pPr>
              <w:keepLines/>
              <w:rPr>
                <w:rFonts w:ascii="Calibri" w:hAnsi="Calibri" w:cs="Calibri"/>
                <w:lang w:val="es-CO"/>
              </w:rPr>
            </w:pPr>
            <w:r w:rsidRPr="00447064">
              <w:rPr>
                <w:rFonts w:ascii="Calibri" w:hAnsi="Calibri" w:cs="Calibri"/>
                <w:lang w:val="es-CO"/>
              </w:rPr>
              <w:t>Actividad 3. Estructurar la propuesta técnica de la solución de software, especificando de manera técnica y explicando sus significados.</w:t>
            </w:r>
          </w:p>
        </w:tc>
        <w:tc>
          <w:tcPr>
            <w:tcW w:w="1723" w:type="dxa"/>
          </w:tcPr>
          <w:p w14:paraId="3D31372B"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240202501 – Conocimiento</w:t>
            </w:r>
          </w:p>
          <w:p w14:paraId="241E3621"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Describe en inglés, usando presente simple y presente continuo, el proceso objeto de intervención y el equipo de trabajo del proyecto.</w:t>
            </w:r>
          </w:p>
          <w:p w14:paraId="360F4ABC" w14:textId="77777777" w:rsidR="00447064" w:rsidRPr="00447064" w:rsidRDefault="00447064" w:rsidP="00147FDA">
            <w:pPr>
              <w:keepLines/>
              <w:rPr>
                <w:rFonts w:ascii="Calibri" w:hAnsi="Calibri" w:cs="Calibri"/>
              </w:rPr>
            </w:pPr>
            <w:proofErr w:type="spellStart"/>
            <w:r w:rsidRPr="00447064">
              <w:rPr>
                <w:rFonts w:ascii="Calibri" w:hAnsi="Calibri" w:cs="Calibri"/>
              </w:rPr>
              <w:t>Apropiación</w:t>
            </w:r>
            <w:proofErr w:type="spellEnd"/>
            <w:r w:rsidRPr="00447064">
              <w:rPr>
                <w:rFonts w:ascii="Calibri" w:hAnsi="Calibri" w:cs="Calibri"/>
              </w:rPr>
              <w:t xml:space="preserve"> – Anexo 2.</w:t>
            </w:r>
          </w:p>
        </w:tc>
        <w:tc>
          <w:tcPr>
            <w:tcW w:w="2205" w:type="dxa"/>
          </w:tcPr>
          <w:p w14:paraId="03B2D15D"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Reconoce la idea general y detalles específicos en interacciones orales de la vida cotidiana.</w:t>
            </w:r>
          </w:p>
          <w:p w14:paraId="7E167FB3" w14:textId="77777777" w:rsidR="00447064" w:rsidRPr="00447064" w:rsidRDefault="00447064" w:rsidP="00147FDA">
            <w:pPr>
              <w:keepLines/>
              <w:rPr>
                <w:rFonts w:ascii="Calibri" w:hAnsi="Calibri" w:cs="Calibri"/>
                <w:lang w:val="es-CO"/>
              </w:rPr>
            </w:pPr>
            <w:r w:rsidRPr="00447064">
              <w:rPr>
                <w:rFonts w:ascii="Calibri" w:hAnsi="Calibri" w:cs="Calibri"/>
                <w:lang w:val="es-CO"/>
              </w:rPr>
              <w:t>Comprende información concreta relativa a temas cotidianos y laborales.</w:t>
            </w:r>
          </w:p>
        </w:tc>
        <w:tc>
          <w:tcPr>
            <w:tcW w:w="1222" w:type="dxa"/>
          </w:tcPr>
          <w:p w14:paraId="402DE898"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Técnica:</w:t>
            </w:r>
            <w:r w:rsidRPr="00447064">
              <w:rPr>
                <w:rFonts w:ascii="Calibri" w:hAnsi="Calibri" w:cs="Calibri"/>
                <w:lang w:val="es-CO"/>
              </w:rPr>
              <w:t xml:space="preserve"> análisis de información oral y escrita.</w:t>
            </w:r>
          </w:p>
          <w:p w14:paraId="3C40DEB8" w14:textId="77777777" w:rsidR="00447064" w:rsidRPr="00447064" w:rsidRDefault="00447064" w:rsidP="00147FDA">
            <w:pPr>
              <w:keepLines/>
              <w:rPr>
                <w:rFonts w:ascii="Calibri" w:hAnsi="Calibri" w:cs="Calibri"/>
              </w:rPr>
            </w:pPr>
            <w:r w:rsidRPr="007350CE">
              <w:rPr>
                <w:rFonts w:ascii="Calibri" w:hAnsi="Calibri" w:cs="Calibri"/>
                <w:lang w:val="es-CO"/>
              </w:rPr>
              <w:t xml:space="preserve">Instrumento: lista de verificación de comprensión y descripción en inglés. </w:t>
            </w:r>
            <w:r>
              <w:rPr>
                <w:rFonts w:ascii="Calibri" w:hAnsi="Calibri" w:cs="Calibri"/>
              </w:rPr>
              <w:t>Anexo 2.</w:t>
            </w:r>
          </w:p>
        </w:tc>
      </w:tr>
      <w:tr w:rsidR="00447064" w:rsidRPr="00447064" w14:paraId="6F64D60B" w14:textId="77777777" w:rsidTr="00447064">
        <w:tc>
          <w:tcPr>
            <w:tcW w:w="1413" w:type="dxa"/>
          </w:tcPr>
          <w:p w14:paraId="4C1787BD" w14:textId="77777777" w:rsidR="00447064" w:rsidRPr="00447064" w:rsidRDefault="00447064" w:rsidP="00147FDA">
            <w:pPr>
              <w:keepLines/>
              <w:jc w:val="center"/>
              <w:rPr>
                <w:rFonts w:ascii="Calibri" w:hAnsi="Calibri" w:cs="Calibri"/>
              </w:rPr>
            </w:pPr>
            <w:r w:rsidRPr="00447064">
              <w:rPr>
                <w:rFonts w:ascii="Calibri" w:hAnsi="Calibri" w:cs="Calibri"/>
                <w:b/>
              </w:rPr>
              <w:t>ANÁLISIS</w:t>
            </w:r>
          </w:p>
        </w:tc>
        <w:tc>
          <w:tcPr>
            <w:tcW w:w="1559" w:type="dxa"/>
          </w:tcPr>
          <w:p w14:paraId="3DBF44E9" w14:textId="77777777" w:rsidR="00447064" w:rsidRPr="00447064" w:rsidRDefault="00447064" w:rsidP="00147FDA">
            <w:pPr>
              <w:keepLines/>
              <w:rPr>
                <w:rFonts w:ascii="Calibri" w:hAnsi="Calibri" w:cs="Calibri"/>
                <w:lang w:val="es-CO"/>
              </w:rPr>
            </w:pPr>
            <w:r w:rsidRPr="00447064">
              <w:rPr>
                <w:rFonts w:ascii="Calibri" w:hAnsi="Calibri" w:cs="Calibri"/>
                <w:lang w:val="es-CO"/>
              </w:rPr>
              <w:t>Caracterizar las necesidades y requerimientos de la solución de software mediante la recopilación, análisis y documentación de la información asociada a los procesos objeto de intervención.</w:t>
            </w:r>
          </w:p>
        </w:tc>
        <w:tc>
          <w:tcPr>
            <w:tcW w:w="1753" w:type="dxa"/>
          </w:tcPr>
          <w:p w14:paraId="6DC38405" w14:textId="77777777" w:rsidR="00447064" w:rsidRPr="00447064" w:rsidRDefault="00447064" w:rsidP="00147FDA">
            <w:pPr>
              <w:keepLines/>
              <w:rPr>
                <w:rFonts w:ascii="Calibri" w:hAnsi="Calibri" w:cs="Calibri"/>
                <w:lang w:val="es-CO"/>
              </w:rPr>
            </w:pPr>
            <w:r w:rsidRPr="00447064">
              <w:rPr>
                <w:rFonts w:ascii="Calibri" w:hAnsi="Calibri" w:cs="Calibri"/>
                <w:lang w:val="es-CO"/>
              </w:rPr>
              <w:t>Actividad 3. Estructurar la propuesta técnica de la solución de software, especificando de manera técnica y explicando sus significados.</w:t>
            </w:r>
          </w:p>
        </w:tc>
        <w:tc>
          <w:tcPr>
            <w:tcW w:w="1723" w:type="dxa"/>
          </w:tcPr>
          <w:p w14:paraId="00ACAACF"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240202501 – Desempeño</w:t>
            </w:r>
          </w:p>
          <w:p w14:paraId="7B216564"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Realiza una presentación en inglés sobre la organización y el proceso que será intervenido con la solución de software.</w:t>
            </w:r>
          </w:p>
          <w:p w14:paraId="4B3BB540" w14:textId="77777777" w:rsidR="00447064" w:rsidRPr="00447064" w:rsidRDefault="00447064" w:rsidP="00147FDA">
            <w:pPr>
              <w:keepLines/>
              <w:rPr>
                <w:rFonts w:ascii="Calibri" w:hAnsi="Calibri" w:cs="Calibri"/>
              </w:rPr>
            </w:pPr>
            <w:proofErr w:type="spellStart"/>
            <w:r w:rsidRPr="00447064">
              <w:rPr>
                <w:rFonts w:ascii="Calibri" w:hAnsi="Calibri" w:cs="Calibri"/>
              </w:rPr>
              <w:t>Transferencia</w:t>
            </w:r>
            <w:proofErr w:type="spellEnd"/>
            <w:r w:rsidRPr="00447064">
              <w:rPr>
                <w:rFonts w:ascii="Calibri" w:hAnsi="Calibri" w:cs="Calibri"/>
              </w:rPr>
              <w:t xml:space="preserve"> – Anexo 5.</w:t>
            </w:r>
          </w:p>
        </w:tc>
        <w:tc>
          <w:tcPr>
            <w:tcW w:w="2205" w:type="dxa"/>
          </w:tcPr>
          <w:p w14:paraId="4CA52A4C"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Reconoce la idea general y detalles específicos en interacciones orales de la vida cotidiana.</w:t>
            </w:r>
          </w:p>
          <w:p w14:paraId="77547B79" w14:textId="77777777" w:rsidR="00447064" w:rsidRPr="00447064" w:rsidRDefault="00447064" w:rsidP="00147FDA">
            <w:pPr>
              <w:keepLines/>
              <w:rPr>
                <w:rFonts w:ascii="Calibri" w:hAnsi="Calibri" w:cs="Calibri"/>
                <w:lang w:val="es-CO"/>
              </w:rPr>
            </w:pPr>
            <w:r w:rsidRPr="00447064">
              <w:rPr>
                <w:rFonts w:ascii="Calibri" w:hAnsi="Calibri" w:cs="Calibri"/>
                <w:lang w:val="es-CO"/>
              </w:rPr>
              <w:t>Comprende información concreta relativa a temas cotidianos y laborales.</w:t>
            </w:r>
          </w:p>
        </w:tc>
        <w:tc>
          <w:tcPr>
            <w:tcW w:w="1222" w:type="dxa"/>
          </w:tcPr>
          <w:p w14:paraId="7F11D74D"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Técnica:</w:t>
            </w:r>
            <w:r w:rsidRPr="00447064">
              <w:rPr>
                <w:rFonts w:ascii="Calibri" w:hAnsi="Calibri" w:cs="Calibri"/>
                <w:lang w:val="es-CO"/>
              </w:rPr>
              <w:t xml:space="preserve"> observación directa de la presentación y las respuestas individuales.</w:t>
            </w:r>
          </w:p>
          <w:p w14:paraId="6A7D9909" w14:textId="77777777" w:rsidR="00447064" w:rsidRPr="00447064" w:rsidRDefault="00447064" w:rsidP="00147FDA">
            <w:pPr>
              <w:keepLines/>
              <w:rPr>
                <w:rFonts w:ascii="Calibri" w:hAnsi="Calibri" w:cs="Calibri"/>
              </w:rPr>
            </w:pPr>
            <w:r w:rsidRPr="00447064">
              <w:rPr>
                <w:rFonts w:ascii="Calibri" w:hAnsi="Calibri" w:cs="Calibri"/>
                <w:b/>
                <w:lang w:val="es-CO"/>
              </w:rPr>
              <w:t>Instrumento:</w:t>
            </w:r>
            <w:r w:rsidRPr="00447064">
              <w:rPr>
                <w:rFonts w:ascii="Calibri" w:hAnsi="Calibri" w:cs="Calibri"/>
                <w:lang w:val="es-CO"/>
              </w:rPr>
              <w:t xml:space="preserve"> rúbrica de presentación oral en inglés. </w:t>
            </w:r>
            <w:r w:rsidRPr="00447064">
              <w:rPr>
                <w:rFonts w:ascii="Calibri" w:hAnsi="Calibri" w:cs="Calibri"/>
              </w:rPr>
              <w:t xml:space="preserve">Anexo 5, </w:t>
            </w:r>
            <w:proofErr w:type="spellStart"/>
            <w:r w:rsidRPr="00447064">
              <w:rPr>
                <w:rFonts w:ascii="Calibri" w:hAnsi="Calibri" w:cs="Calibri"/>
              </w:rPr>
              <w:t>apartado</w:t>
            </w:r>
            <w:proofErr w:type="spellEnd"/>
            <w:r w:rsidRPr="00447064">
              <w:rPr>
                <w:rFonts w:ascii="Calibri" w:hAnsi="Calibri" w:cs="Calibri"/>
              </w:rPr>
              <w:t xml:space="preserve"> C.</w:t>
            </w:r>
          </w:p>
        </w:tc>
      </w:tr>
      <w:tr w:rsidR="00447064" w:rsidRPr="00447064" w14:paraId="06DA9D78" w14:textId="77777777" w:rsidTr="00447064">
        <w:tc>
          <w:tcPr>
            <w:tcW w:w="1413" w:type="dxa"/>
          </w:tcPr>
          <w:p w14:paraId="0A7453CB" w14:textId="77777777" w:rsidR="00447064" w:rsidRPr="00447064" w:rsidRDefault="00447064" w:rsidP="00147FDA">
            <w:pPr>
              <w:keepLines/>
              <w:jc w:val="center"/>
              <w:rPr>
                <w:rFonts w:ascii="Calibri" w:hAnsi="Calibri" w:cs="Calibri"/>
              </w:rPr>
            </w:pPr>
            <w:r w:rsidRPr="00447064">
              <w:rPr>
                <w:rFonts w:ascii="Calibri" w:hAnsi="Calibri" w:cs="Calibri"/>
                <w:b/>
              </w:rPr>
              <w:t>ANÁLISIS</w:t>
            </w:r>
          </w:p>
        </w:tc>
        <w:tc>
          <w:tcPr>
            <w:tcW w:w="1559" w:type="dxa"/>
          </w:tcPr>
          <w:p w14:paraId="2BBF4686" w14:textId="77777777" w:rsidR="00447064" w:rsidRPr="00447064" w:rsidRDefault="00447064" w:rsidP="00147FDA">
            <w:pPr>
              <w:keepLines/>
              <w:rPr>
                <w:rFonts w:ascii="Calibri" w:hAnsi="Calibri" w:cs="Calibri"/>
                <w:lang w:val="es-CO"/>
              </w:rPr>
            </w:pPr>
            <w:r w:rsidRPr="00447064">
              <w:rPr>
                <w:rFonts w:ascii="Calibri" w:hAnsi="Calibri" w:cs="Calibri"/>
                <w:lang w:val="es-CO"/>
              </w:rPr>
              <w:t>Caracterizar las necesidades y requerimientos de la solución de software mediante la recopilación, análisis y documentación de la información asociada a los procesos objeto de intervención.</w:t>
            </w:r>
          </w:p>
        </w:tc>
        <w:tc>
          <w:tcPr>
            <w:tcW w:w="1753" w:type="dxa"/>
          </w:tcPr>
          <w:p w14:paraId="640149DC" w14:textId="77777777" w:rsidR="00447064" w:rsidRPr="00447064" w:rsidRDefault="00447064" w:rsidP="00147FDA">
            <w:pPr>
              <w:keepLines/>
              <w:rPr>
                <w:rFonts w:ascii="Calibri" w:hAnsi="Calibri" w:cs="Calibri"/>
                <w:lang w:val="es-CO"/>
              </w:rPr>
            </w:pPr>
            <w:r w:rsidRPr="00447064">
              <w:rPr>
                <w:rFonts w:ascii="Calibri" w:hAnsi="Calibri" w:cs="Calibri"/>
                <w:lang w:val="es-CO"/>
              </w:rPr>
              <w:t>Actividad 3. Estructurar la propuesta técnica de la solución de software, especificando de manera técnica y explicando sus significados.</w:t>
            </w:r>
          </w:p>
        </w:tc>
        <w:tc>
          <w:tcPr>
            <w:tcW w:w="1723" w:type="dxa"/>
          </w:tcPr>
          <w:p w14:paraId="207B6C31"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240202501 – Producto</w:t>
            </w:r>
          </w:p>
          <w:p w14:paraId="39F26386" w14:textId="77777777" w:rsidR="00447064" w:rsidRPr="00447064" w:rsidRDefault="00447064" w:rsidP="00147FDA">
            <w:pPr>
              <w:keepLines/>
              <w:spacing w:after="80"/>
              <w:rPr>
                <w:rFonts w:ascii="Calibri" w:hAnsi="Calibri" w:cs="Calibri"/>
                <w:lang w:val="es-CO"/>
              </w:rPr>
            </w:pPr>
            <w:r w:rsidRPr="00447064">
              <w:rPr>
                <w:rFonts w:ascii="Calibri" w:hAnsi="Calibri" w:cs="Calibri"/>
                <w:lang w:val="es-CO"/>
              </w:rPr>
              <w:t>Texto en inglés con la descripción general de la organización y el proceso objeto de intervención del proyecto formativo.</w:t>
            </w:r>
          </w:p>
          <w:p w14:paraId="22E0EFB6" w14:textId="77777777" w:rsidR="00447064" w:rsidRPr="00447064" w:rsidRDefault="00447064" w:rsidP="00147FDA">
            <w:pPr>
              <w:keepLines/>
              <w:rPr>
                <w:rFonts w:ascii="Calibri" w:hAnsi="Calibri" w:cs="Calibri"/>
              </w:rPr>
            </w:pPr>
            <w:proofErr w:type="spellStart"/>
            <w:r w:rsidRPr="00447064">
              <w:rPr>
                <w:rFonts w:ascii="Calibri" w:hAnsi="Calibri" w:cs="Calibri"/>
              </w:rPr>
              <w:t>Transferencia</w:t>
            </w:r>
            <w:proofErr w:type="spellEnd"/>
            <w:r w:rsidRPr="00447064">
              <w:rPr>
                <w:rFonts w:ascii="Calibri" w:hAnsi="Calibri" w:cs="Calibri"/>
              </w:rPr>
              <w:t xml:space="preserve"> – Anexo 6.</w:t>
            </w:r>
          </w:p>
        </w:tc>
        <w:tc>
          <w:tcPr>
            <w:tcW w:w="2205" w:type="dxa"/>
          </w:tcPr>
          <w:p w14:paraId="2A58DF67" w14:textId="77777777" w:rsidR="00447064" w:rsidRPr="00447064" w:rsidRDefault="00447064" w:rsidP="00147FDA">
            <w:pPr>
              <w:keepLines/>
              <w:rPr>
                <w:rFonts w:ascii="Calibri" w:hAnsi="Calibri" w:cs="Calibri"/>
                <w:lang w:val="es-CO"/>
              </w:rPr>
            </w:pPr>
            <w:r w:rsidRPr="00447064">
              <w:rPr>
                <w:rFonts w:ascii="Calibri" w:hAnsi="Calibri" w:cs="Calibri"/>
                <w:lang w:val="es-CO"/>
              </w:rPr>
              <w:t>Comprende información concreta relativa a temas cotidianos y laborales.</w:t>
            </w:r>
          </w:p>
        </w:tc>
        <w:tc>
          <w:tcPr>
            <w:tcW w:w="1222" w:type="dxa"/>
          </w:tcPr>
          <w:p w14:paraId="2E7F346E" w14:textId="77777777" w:rsidR="00447064" w:rsidRPr="00447064" w:rsidRDefault="00447064" w:rsidP="00147FDA">
            <w:pPr>
              <w:keepLines/>
              <w:spacing w:after="80"/>
              <w:rPr>
                <w:rFonts w:ascii="Calibri" w:hAnsi="Calibri" w:cs="Calibri"/>
                <w:lang w:val="es-CO"/>
              </w:rPr>
            </w:pPr>
            <w:r w:rsidRPr="00447064">
              <w:rPr>
                <w:rFonts w:ascii="Calibri" w:hAnsi="Calibri" w:cs="Calibri"/>
                <w:b/>
                <w:lang w:val="es-CO"/>
              </w:rPr>
              <w:t>Técnica:</w:t>
            </w:r>
            <w:r w:rsidRPr="00447064">
              <w:rPr>
                <w:rFonts w:ascii="Calibri" w:hAnsi="Calibri" w:cs="Calibri"/>
                <w:lang w:val="es-CO"/>
              </w:rPr>
              <w:t xml:space="preserve"> valoración de producto escrito.</w:t>
            </w:r>
          </w:p>
          <w:p w14:paraId="610B3AC6" w14:textId="77777777" w:rsidR="00447064" w:rsidRPr="00447064" w:rsidRDefault="00447064" w:rsidP="00147FDA">
            <w:pPr>
              <w:keepLines/>
              <w:rPr>
                <w:rFonts w:ascii="Calibri" w:hAnsi="Calibri" w:cs="Calibri"/>
              </w:rPr>
            </w:pPr>
            <w:r w:rsidRPr="00447064">
              <w:rPr>
                <w:rFonts w:ascii="Calibri" w:hAnsi="Calibri" w:cs="Calibri"/>
                <w:b/>
                <w:lang w:val="es-CO"/>
              </w:rPr>
              <w:t>Instrumento:</w:t>
            </w:r>
            <w:r w:rsidRPr="00447064">
              <w:rPr>
                <w:rFonts w:ascii="Calibri" w:hAnsi="Calibri" w:cs="Calibri"/>
                <w:lang w:val="es-CO"/>
              </w:rPr>
              <w:t xml:space="preserve"> rúbrica de producción escrita en inglés. </w:t>
            </w:r>
            <w:r w:rsidRPr="00447064">
              <w:rPr>
                <w:rFonts w:ascii="Calibri" w:hAnsi="Calibri" w:cs="Calibri"/>
              </w:rPr>
              <w:t xml:space="preserve">Anexo 6, </w:t>
            </w:r>
            <w:proofErr w:type="spellStart"/>
            <w:r w:rsidRPr="00447064">
              <w:rPr>
                <w:rFonts w:ascii="Calibri" w:hAnsi="Calibri" w:cs="Calibri"/>
              </w:rPr>
              <w:t>apartado</w:t>
            </w:r>
            <w:proofErr w:type="spellEnd"/>
            <w:r w:rsidRPr="00447064">
              <w:rPr>
                <w:rFonts w:ascii="Calibri" w:hAnsi="Calibri" w:cs="Calibri"/>
              </w:rPr>
              <w:t xml:space="preserve"> C.</w:t>
            </w:r>
          </w:p>
        </w:tc>
      </w:tr>
    </w:tbl>
    <w:p w14:paraId="32485477" w14:textId="77777777" w:rsidR="00447064" w:rsidRDefault="00447064" w:rsidP="009448E8">
      <w:pPr>
        <w:tabs>
          <w:tab w:val="left" w:pos="1470"/>
        </w:tabs>
        <w:spacing w:after="0" w:line="360" w:lineRule="auto"/>
        <w:jc w:val="both"/>
        <w:rPr>
          <w:rFonts w:cs="Calibri"/>
          <w:b/>
          <w:color w:val="000000" w:themeColor="text1"/>
        </w:rPr>
      </w:pPr>
    </w:p>
    <w:p w14:paraId="0CCB4776" w14:textId="0C1B060A" w:rsidR="00F51763" w:rsidRPr="009448E8" w:rsidRDefault="00B53D0D" w:rsidP="009448E8">
      <w:pPr>
        <w:tabs>
          <w:tab w:val="left" w:pos="1470"/>
        </w:tabs>
        <w:spacing w:after="0" w:line="360" w:lineRule="auto"/>
        <w:jc w:val="both"/>
        <w:rPr>
          <w:rFonts w:cs="Calibri"/>
          <w:b/>
          <w:color w:val="000000" w:themeColor="text1"/>
        </w:rPr>
      </w:pPr>
      <w:r w:rsidRPr="00F51763">
        <w:rPr>
          <w:rFonts w:cs="Calibri"/>
          <w:b/>
          <w:sz w:val="24"/>
          <w:szCs w:val="24"/>
        </w:rPr>
        <w:t>5. GLOSARIO DE TÉRMINOS</w:t>
      </w:r>
    </w:p>
    <w:p w14:paraId="49F93216"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Especificación técnica: Descripción de las características y condiciones que debe cumplir una solución de software.</w:t>
      </w:r>
    </w:p>
    <w:p w14:paraId="78034ACF"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Requerimiento técnico: Condición tecnológica necesaria para que un sistema funcione correctamente.</w:t>
      </w:r>
    </w:p>
    <w:p w14:paraId="3159D8B8"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Hardware: Componentes físicos de un computador o dispositivo tecnológico.</w:t>
      </w:r>
    </w:p>
    <w:p w14:paraId="5EDBC583"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Software: Conjunto de programas que permiten realizar tareas en un dispositivo.</w:t>
      </w:r>
    </w:p>
    <w:p w14:paraId="3035150C"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Referente técnico: Documento o información que sirve de base para seleccionar recursos tecnológicos.</w:t>
      </w:r>
    </w:p>
    <w:p w14:paraId="7F753AC2"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Compatibilidad: Capacidad de un programa para funcionar con determinados dispositivos o sistemas operativos.</w:t>
      </w:r>
    </w:p>
    <w:p w14:paraId="4F5C16AB"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Licenciamiento de software: Condiciones legales que regulan el uso, la distribución y la modificación de un programa.</w:t>
      </w:r>
    </w:p>
    <w:p w14:paraId="1ADE7112"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Derechos de autor: Derechos que protegen las creaciones originales, incluidos los programas informáticos.</w:t>
      </w:r>
    </w:p>
    <w:p w14:paraId="62A475EF"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Software multiplataforma: Programa diseñado para funcionar en diferentes sistemas operativos o dispositivos.</w:t>
      </w:r>
    </w:p>
    <w:p w14:paraId="5A4D4D14"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Trazabilidad: Capacidad de seguir y consultar las diferentes etapas de un proceso.</w:t>
      </w:r>
    </w:p>
    <w:p w14:paraId="6292F0C0"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xml:space="preserve">- </w:t>
      </w:r>
      <w:proofErr w:type="spellStart"/>
      <w:r w:rsidRPr="00447064">
        <w:rPr>
          <w:rFonts w:cs="Calibri"/>
          <w:bCs/>
          <w:sz w:val="24"/>
          <w:szCs w:val="24"/>
        </w:rPr>
        <w:t>Listening</w:t>
      </w:r>
      <w:proofErr w:type="spellEnd"/>
      <w:r w:rsidRPr="00447064">
        <w:rPr>
          <w:rFonts w:cs="Calibri"/>
          <w:bCs/>
          <w:sz w:val="24"/>
          <w:szCs w:val="24"/>
        </w:rPr>
        <w:t>: Habilidad para escuchar y comprender información en inglés.</w:t>
      </w:r>
    </w:p>
    <w:p w14:paraId="3A2AD296"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Reading: Habilidad para leer y comprender textos en inglés.</w:t>
      </w:r>
    </w:p>
    <w:p w14:paraId="17DDA05B"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Present simple: Tiempo verbal utilizado para describir hábitos, rutinas y situaciones habituales.</w:t>
      </w:r>
    </w:p>
    <w:p w14:paraId="2C5D910F"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xml:space="preserve">- Present </w:t>
      </w:r>
      <w:proofErr w:type="spellStart"/>
      <w:r w:rsidRPr="00447064">
        <w:rPr>
          <w:rFonts w:cs="Calibri"/>
          <w:bCs/>
          <w:sz w:val="24"/>
          <w:szCs w:val="24"/>
        </w:rPr>
        <w:t>continuous</w:t>
      </w:r>
      <w:proofErr w:type="spellEnd"/>
      <w:r w:rsidRPr="00447064">
        <w:rPr>
          <w:rFonts w:cs="Calibri"/>
          <w:bCs/>
          <w:sz w:val="24"/>
          <w:szCs w:val="24"/>
        </w:rPr>
        <w:t>: Tiempo verbal utilizado para expresar acciones que están ocurriendo en el momento.</w:t>
      </w:r>
    </w:p>
    <w:p w14:paraId="1C92C9AA" w14:textId="77777777" w:rsidR="00447064" w:rsidRPr="00447064" w:rsidRDefault="00447064" w:rsidP="00447064">
      <w:pPr>
        <w:spacing w:after="0" w:line="240" w:lineRule="auto"/>
        <w:jc w:val="both"/>
        <w:rPr>
          <w:rFonts w:cs="Calibri"/>
          <w:bCs/>
          <w:sz w:val="24"/>
          <w:szCs w:val="24"/>
        </w:rPr>
      </w:pPr>
      <w:r w:rsidRPr="00447064">
        <w:rPr>
          <w:rFonts w:cs="Calibri"/>
          <w:bCs/>
          <w:sz w:val="24"/>
          <w:szCs w:val="24"/>
        </w:rPr>
        <w:t xml:space="preserve">- </w:t>
      </w:r>
      <w:proofErr w:type="spellStart"/>
      <w:r w:rsidRPr="00447064">
        <w:rPr>
          <w:rFonts w:cs="Calibri"/>
          <w:bCs/>
          <w:sz w:val="24"/>
          <w:szCs w:val="24"/>
        </w:rPr>
        <w:t>Workplace</w:t>
      </w:r>
      <w:proofErr w:type="spellEnd"/>
      <w:r w:rsidRPr="00447064">
        <w:rPr>
          <w:rFonts w:cs="Calibri"/>
          <w:bCs/>
          <w:sz w:val="24"/>
          <w:szCs w:val="24"/>
        </w:rPr>
        <w:t xml:space="preserve"> </w:t>
      </w:r>
      <w:proofErr w:type="spellStart"/>
      <w:r w:rsidRPr="00447064">
        <w:rPr>
          <w:rFonts w:cs="Calibri"/>
          <w:bCs/>
          <w:sz w:val="24"/>
          <w:szCs w:val="24"/>
        </w:rPr>
        <w:t>vocabulary</w:t>
      </w:r>
      <w:proofErr w:type="spellEnd"/>
      <w:r w:rsidRPr="00447064">
        <w:rPr>
          <w:rFonts w:cs="Calibri"/>
          <w:bCs/>
          <w:sz w:val="24"/>
          <w:szCs w:val="24"/>
        </w:rPr>
        <w:t>: Palabras y expresiones en inglés relacionadas con el entorno laboral.</w:t>
      </w:r>
    </w:p>
    <w:p w14:paraId="15ADBB07" w14:textId="77777777" w:rsidR="009448E8" w:rsidRDefault="009448E8" w:rsidP="009448E8">
      <w:pPr>
        <w:spacing w:after="0" w:line="240" w:lineRule="auto"/>
        <w:rPr>
          <w:rFonts w:cs="Calibri"/>
          <w:b/>
          <w:sz w:val="24"/>
          <w:szCs w:val="24"/>
        </w:rPr>
      </w:pPr>
    </w:p>
    <w:p w14:paraId="6D812BFE" w14:textId="60F798CC" w:rsidR="00B53D0D" w:rsidRPr="007350CE" w:rsidRDefault="00B53D0D" w:rsidP="009448E8">
      <w:pPr>
        <w:spacing w:after="0" w:line="240" w:lineRule="auto"/>
        <w:rPr>
          <w:rFonts w:cs="Calibri"/>
          <w:b/>
          <w:sz w:val="24"/>
          <w:szCs w:val="24"/>
          <w:lang w:val="en-GB"/>
        </w:rPr>
      </w:pPr>
      <w:r w:rsidRPr="007350CE">
        <w:rPr>
          <w:rFonts w:cs="Calibri"/>
          <w:b/>
          <w:sz w:val="24"/>
          <w:szCs w:val="24"/>
          <w:lang w:val="en-GB"/>
        </w:rPr>
        <w:t>6. REFERENTES BILBIOGRÁFICOS</w:t>
      </w:r>
    </w:p>
    <w:p w14:paraId="6B3C993C" w14:textId="77777777" w:rsidR="00447064" w:rsidRPr="007350CE" w:rsidRDefault="00447064" w:rsidP="00447064">
      <w:pPr>
        <w:spacing w:after="0" w:line="240" w:lineRule="auto"/>
        <w:jc w:val="both"/>
        <w:rPr>
          <w:rFonts w:cs="Calibri"/>
          <w:bCs/>
          <w:sz w:val="24"/>
          <w:szCs w:val="24"/>
          <w:lang w:val="en-GB"/>
        </w:rPr>
      </w:pPr>
      <w:r w:rsidRPr="007350CE">
        <w:rPr>
          <w:rFonts w:cs="Calibri"/>
          <w:bCs/>
          <w:sz w:val="24"/>
          <w:szCs w:val="24"/>
          <w:lang w:val="en-GB"/>
        </w:rPr>
        <w:t>- British Council. (</w:t>
      </w:r>
      <w:proofErr w:type="spellStart"/>
      <w:r w:rsidRPr="007350CE">
        <w:rPr>
          <w:rFonts w:cs="Calibri"/>
          <w:bCs/>
          <w:sz w:val="24"/>
          <w:szCs w:val="24"/>
          <w:lang w:val="en-GB"/>
        </w:rPr>
        <w:t>s.f.</w:t>
      </w:r>
      <w:proofErr w:type="spellEnd"/>
      <w:r w:rsidRPr="007350CE">
        <w:rPr>
          <w:rFonts w:cs="Calibri"/>
          <w:bCs/>
          <w:sz w:val="24"/>
          <w:szCs w:val="24"/>
          <w:lang w:val="en-GB"/>
        </w:rPr>
        <w:t xml:space="preserve">). </w:t>
      </w:r>
      <w:proofErr w:type="spellStart"/>
      <w:r w:rsidRPr="007350CE">
        <w:rPr>
          <w:rFonts w:cs="Calibri"/>
          <w:bCs/>
          <w:sz w:val="24"/>
          <w:szCs w:val="24"/>
          <w:lang w:val="en-GB"/>
        </w:rPr>
        <w:t>LearnEnglish</w:t>
      </w:r>
      <w:proofErr w:type="spellEnd"/>
      <w:r w:rsidRPr="007350CE">
        <w:rPr>
          <w:rFonts w:cs="Calibri"/>
          <w:bCs/>
          <w:sz w:val="24"/>
          <w:szCs w:val="24"/>
          <w:lang w:val="en-GB"/>
        </w:rPr>
        <w:t>. https://learnenglish.britishcouncil.org</w:t>
      </w:r>
    </w:p>
    <w:p w14:paraId="0ECF95ED" w14:textId="77777777" w:rsidR="00447064" w:rsidRPr="00447064" w:rsidRDefault="00447064" w:rsidP="00447064">
      <w:pPr>
        <w:spacing w:after="0" w:line="240" w:lineRule="auto"/>
        <w:jc w:val="both"/>
        <w:rPr>
          <w:rFonts w:cs="Calibri"/>
          <w:bCs/>
          <w:sz w:val="24"/>
          <w:szCs w:val="24"/>
        </w:rPr>
      </w:pPr>
      <w:r>
        <w:rPr>
          <w:rFonts w:cs="Calibri"/>
          <w:bCs/>
          <w:sz w:val="24"/>
          <w:szCs w:val="24"/>
        </w:rPr>
        <w:t>- Consejo de Europa. (2020). Marco Común Europeo de Referencia para las Lenguas: aprendizaje, enseñanza, evaluación. Volumen complementario. Estrasburgo: Consejo de Europa.</w:t>
      </w:r>
    </w:p>
    <w:p w14:paraId="4CB753C7" w14:textId="77777777" w:rsidR="00447064" w:rsidRPr="00447064" w:rsidRDefault="00447064" w:rsidP="00447064">
      <w:pPr>
        <w:spacing w:after="0" w:line="240" w:lineRule="auto"/>
        <w:jc w:val="both"/>
        <w:rPr>
          <w:rFonts w:cs="Calibri"/>
          <w:bCs/>
          <w:sz w:val="24"/>
          <w:szCs w:val="24"/>
        </w:rPr>
      </w:pPr>
      <w:r>
        <w:rPr>
          <w:rFonts w:cs="Calibri"/>
          <w:bCs/>
          <w:sz w:val="24"/>
          <w:szCs w:val="24"/>
        </w:rPr>
        <w:t>- Congreso de la República de Colombia. (1982). Ley 23 de 1982, sobre derechos de autor. Diario Oficial.</w:t>
      </w:r>
    </w:p>
    <w:p w14:paraId="3015D95A" w14:textId="77777777" w:rsidR="00447064" w:rsidRPr="00447064" w:rsidRDefault="00447064" w:rsidP="00447064">
      <w:pPr>
        <w:spacing w:after="0" w:line="240" w:lineRule="auto"/>
        <w:jc w:val="both"/>
        <w:rPr>
          <w:rFonts w:cs="Calibri"/>
          <w:bCs/>
          <w:sz w:val="24"/>
          <w:szCs w:val="24"/>
        </w:rPr>
      </w:pPr>
      <w:r>
        <w:rPr>
          <w:rFonts w:cs="Calibri"/>
          <w:bCs/>
          <w:sz w:val="24"/>
          <w:szCs w:val="24"/>
        </w:rPr>
        <w:t>- Dirección Nacional de Derecho de Autor. (s.f.). Registro de soporte lógico (software). https://www.derechodeautor.gov.co</w:t>
      </w:r>
    </w:p>
    <w:p w14:paraId="5140264A" w14:textId="77777777" w:rsidR="00447064" w:rsidRPr="007350CE" w:rsidRDefault="00447064" w:rsidP="00447064">
      <w:pPr>
        <w:spacing w:after="0" w:line="240" w:lineRule="auto"/>
        <w:jc w:val="both"/>
        <w:rPr>
          <w:rFonts w:cs="Calibri"/>
          <w:bCs/>
          <w:sz w:val="24"/>
          <w:szCs w:val="24"/>
          <w:lang w:val="en-GB"/>
        </w:rPr>
      </w:pPr>
      <w:r>
        <w:rPr>
          <w:rFonts w:cs="Calibri"/>
          <w:bCs/>
          <w:sz w:val="24"/>
          <w:szCs w:val="24"/>
        </w:rPr>
        <w:t xml:space="preserve">- ISO/IEC/IEEE. </w:t>
      </w:r>
      <w:r w:rsidRPr="007350CE">
        <w:rPr>
          <w:rFonts w:cs="Calibri"/>
          <w:bCs/>
          <w:sz w:val="24"/>
          <w:szCs w:val="24"/>
          <w:lang w:val="en-GB"/>
        </w:rPr>
        <w:t>(2018). ISO/IEC/IEEE 29148:2018. Systems and software engineering — Life cycle processes — Requirements engineering. Ginebra: ISO.</w:t>
      </w:r>
    </w:p>
    <w:p w14:paraId="2509C17F" w14:textId="77777777" w:rsidR="00447064" w:rsidRPr="007350CE" w:rsidRDefault="00447064" w:rsidP="00447064">
      <w:pPr>
        <w:spacing w:after="0" w:line="240" w:lineRule="auto"/>
        <w:jc w:val="both"/>
        <w:rPr>
          <w:rFonts w:cs="Calibri"/>
          <w:bCs/>
          <w:sz w:val="24"/>
          <w:szCs w:val="24"/>
          <w:lang w:val="en-GB"/>
        </w:rPr>
      </w:pPr>
      <w:r w:rsidRPr="007350CE">
        <w:rPr>
          <w:rFonts w:cs="Calibri"/>
          <w:bCs/>
          <w:sz w:val="24"/>
          <w:szCs w:val="24"/>
          <w:lang w:val="en-GB"/>
        </w:rPr>
        <w:t>- Open Source Initiative. (</w:t>
      </w:r>
      <w:proofErr w:type="spellStart"/>
      <w:r w:rsidRPr="007350CE">
        <w:rPr>
          <w:rFonts w:cs="Calibri"/>
          <w:bCs/>
          <w:sz w:val="24"/>
          <w:szCs w:val="24"/>
          <w:lang w:val="en-GB"/>
        </w:rPr>
        <w:t>s.f.</w:t>
      </w:r>
      <w:proofErr w:type="spellEnd"/>
      <w:r w:rsidRPr="007350CE">
        <w:rPr>
          <w:rFonts w:cs="Calibri"/>
          <w:bCs/>
          <w:sz w:val="24"/>
          <w:szCs w:val="24"/>
          <w:lang w:val="en-GB"/>
        </w:rPr>
        <w:t>). The Open Source Definition. https://opensource.org/osd</w:t>
      </w:r>
    </w:p>
    <w:p w14:paraId="5CAA70A7" w14:textId="77777777" w:rsidR="0092729E" w:rsidRPr="007350CE" w:rsidRDefault="0092729E" w:rsidP="009448E8">
      <w:pPr>
        <w:spacing w:after="0" w:line="240" w:lineRule="auto"/>
        <w:rPr>
          <w:rFonts w:cs="Calibri"/>
          <w:b/>
          <w:sz w:val="24"/>
          <w:szCs w:val="24"/>
          <w:lang w:val="en-GB"/>
        </w:rPr>
      </w:pPr>
    </w:p>
    <w:p w14:paraId="3FC10496" w14:textId="77777777" w:rsidR="0092729E" w:rsidRPr="007350CE" w:rsidRDefault="0092729E" w:rsidP="009448E8">
      <w:pPr>
        <w:spacing w:after="0" w:line="240" w:lineRule="auto"/>
        <w:rPr>
          <w:rFonts w:cs="Calibri"/>
          <w:b/>
          <w:sz w:val="24"/>
          <w:szCs w:val="24"/>
          <w:lang w:val="en-GB"/>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3A8E9F20" w:rsidR="00B53D0D" w:rsidRPr="00F51763" w:rsidRDefault="00C04956" w:rsidP="00033399">
            <w:pPr>
              <w:spacing w:line="360" w:lineRule="auto"/>
              <w:jc w:val="both"/>
              <w:rPr>
                <w:rFonts w:cs="Calibri"/>
                <w:b/>
              </w:rPr>
            </w:pPr>
            <w:r>
              <w:rPr>
                <w:rFonts w:cs="Calibri"/>
                <w:b/>
              </w:rPr>
              <w:t xml:space="preserve">Julián Andrés Trujillo </w:t>
            </w:r>
          </w:p>
        </w:tc>
        <w:tc>
          <w:tcPr>
            <w:tcW w:w="1559" w:type="dxa"/>
          </w:tcPr>
          <w:p w14:paraId="78111428" w14:textId="570778EA" w:rsidR="00B53D0D" w:rsidRPr="00F51763" w:rsidRDefault="00C04956" w:rsidP="00033399">
            <w:pPr>
              <w:spacing w:line="360" w:lineRule="auto"/>
              <w:jc w:val="both"/>
              <w:rPr>
                <w:rFonts w:cs="Calibri"/>
                <w:b/>
              </w:rPr>
            </w:pPr>
            <w:r>
              <w:rPr>
                <w:rFonts w:cs="Calibri"/>
                <w:b/>
              </w:rPr>
              <w:t>Instructor</w:t>
            </w:r>
          </w:p>
        </w:tc>
        <w:tc>
          <w:tcPr>
            <w:tcW w:w="1701" w:type="dxa"/>
          </w:tcPr>
          <w:p w14:paraId="423F3BFD" w14:textId="3B3A095B" w:rsidR="00B53D0D" w:rsidRPr="00F51763" w:rsidRDefault="00C04956" w:rsidP="00033399">
            <w:pPr>
              <w:spacing w:line="360" w:lineRule="auto"/>
              <w:jc w:val="both"/>
              <w:rPr>
                <w:rFonts w:cs="Calibri"/>
                <w:b/>
              </w:rPr>
            </w:pPr>
            <w:r>
              <w:rPr>
                <w:rFonts w:cs="Calibri"/>
                <w:b/>
              </w:rPr>
              <w:t>Coordinación Académica</w:t>
            </w:r>
          </w:p>
        </w:tc>
        <w:tc>
          <w:tcPr>
            <w:tcW w:w="2551" w:type="dxa"/>
          </w:tcPr>
          <w:p w14:paraId="0EED43B0" w14:textId="483404BB" w:rsidR="00B53D0D" w:rsidRPr="00F51763" w:rsidRDefault="00C04956" w:rsidP="00033399">
            <w:pPr>
              <w:spacing w:line="360" w:lineRule="auto"/>
              <w:jc w:val="both"/>
              <w:rPr>
                <w:rFonts w:cs="Calibri"/>
                <w:b/>
              </w:rPr>
            </w:pPr>
            <w:r>
              <w:rPr>
                <w:rFonts w:cs="Calibri"/>
                <w:b/>
              </w:rPr>
              <w:t>26 de septiembre de 2026</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213B" w14:textId="77777777" w:rsidR="00846926" w:rsidRDefault="00846926">
      <w:pPr>
        <w:spacing w:after="0" w:line="240" w:lineRule="auto"/>
      </w:pPr>
      <w:r>
        <w:separator/>
      </w:r>
    </w:p>
  </w:endnote>
  <w:endnote w:type="continuationSeparator" w:id="0">
    <w:p w14:paraId="0556C76F" w14:textId="77777777" w:rsidR="00846926" w:rsidRDefault="00846926">
      <w:pPr>
        <w:spacing w:after="0" w:line="240" w:lineRule="auto"/>
      </w:pPr>
      <w:r>
        <w:continuationSeparator/>
      </w:r>
    </w:p>
  </w:endnote>
  <w:endnote w:type="continuationNotice" w:id="1">
    <w:p w14:paraId="0A0BAF52" w14:textId="77777777" w:rsidR="00846926" w:rsidRDefault="008469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C8969" w14:textId="77777777" w:rsidR="00846926" w:rsidRDefault="00846926">
      <w:pPr>
        <w:spacing w:after="0" w:line="240" w:lineRule="auto"/>
      </w:pPr>
      <w:r>
        <w:separator/>
      </w:r>
    </w:p>
  </w:footnote>
  <w:footnote w:type="continuationSeparator" w:id="0">
    <w:p w14:paraId="0226C291" w14:textId="77777777" w:rsidR="00846926" w:rsidRDefault="00846926">
      <w:pPr>
        <w:spacing w:after="0" w:line="240" w:lineRule="auto"/>
      </w:pPr>
      <w:r>
        <w:continuationSeparator/>
      </w:r>
    </w:p>
  </w:footnote>
  <w:footnote w:type="continuationNotice" w:id="1">
    <w:p w14:paraId="1F4329D4" w14:textId="77777777" w:rsidR="00846926" w:rsidRDefault="008469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alt="" style="position:absolute;margin-left:0;margin-top:0;width:566.2pt;height:113.2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alt="" style="position:absolute;margin-left:0;margin-top:0;width:566.2pt;height:113.2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EDA0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F5A3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 w15:restartNumberingAfterBreak="0">
    <w:nsid w:val="0EE17206"/>
    <w:multiLevelType w:val="multilevel"/>
    <w:tmpl w:val="535ECD6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0F74769C"/>
    <w:multiLevelType w:val="hybridMultilevel"/>
    <w:tmpl w:val="178A5F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1DD5323F"/>
    <w:multiLevelType w:val="multilevel"/>
    <w:tmpl w:val="9AD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D06683"/>
    <w:multiLevelType w:val="hybridMultilevel"/>
    <w:tmpl w:val="EE1A11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20"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4"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8"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579366500">
    <w:abstractNumId w:val="25"/>
  </w:num>
  <w:num w:numId="2" w16cid:durableId="505485544">
    <w:abstractNumId w:val="26"/>
  </w:num>
  <w:num w:numId="3" w16cid:durableId="843277053">
    <w:abstractNumId w:val="23"/>
  </w:num>
  <w:num w:numId="4" w16cid:durableId="113305967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31442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7844970">
    <w:abstractNumId w:val="16"/>
  </w:num>
  <w:num w:numId="7" w16cid:durableId="211036800">
    <w:abstractNumId w:val="17"/>
  </w:num>
  <w:num w:numId="8" w16cid:durableId="2107997317">
    <w:abstractNumId w:val="2"/>
  </w:num>
  <w:num w:numId="9" w16cid:durableId="1580671781">
    <w:abstractNumId w:val="10"/>
  </w:num>
  <w:num w:numId="10" w16cid:durableId="1809400761">
    <w:abstractNumId w:val="24"/>
  </w:num>
  <w:num w:numId="11" w16cid:durableId="559172815">
    <w:abstractNumId w:val="6"/>
  </w:num>
  <w:num w:numId="12" w16cid:durableId="1328047260">
    <w:abstractNumId w:val="5"/>
  </w:num>
  <w:num w:numId="13" w16cid:durableId="886380371">
    <w:abstractNumId w:val="14"/>
  </w:num>
  <w:num w:numId="14" w16cid:durableId="1992901261">
    <w:abstractNumId w:val="15"/>
  </w:num>
  <w:num w:numId="15" w16cid:durableId="391276193">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6" w16cid:durableId="1378702565">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7" w16cid:durableId="260339375">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18" w16cid:durableId="67189401">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9" w16cid:durableId="792678800">
    <w:abstractNumId w:val="8"/>
  </w:num>
  <w:num w:numId="20" w16cid:durableId="1867912511">
    <w:abstractNumId w:val="19"/>
  </w:num>
  <w:num w:numId="21" w16cid:durableId="1340742040">
    <w:abstractNumId w:val="13"/>
  </w:num>
  <w:num w:numId="22" w16cid:durableId="1593708866">
    <w:abstractNumId w:val="12"/>
  </w:num>
  <w:num w:numId="23" w16cid:durableId="1926918412">
    <w:abstractNumId w:val="11"/>
  </w:num>
  <w:num w:numId="24" w16cid:durableId="48457321">
    <w:abstractNumId w:val="22"/>
  </w:num>
  <w:num w:numId="25" w16cid:durableId="548346651">
    <w:abstractNumId w:val="7"/>
  </w:num>
  <w:num w:numId="26" w16cid:durableId="1200633253">
    <w:abstractNumId w:val="1"/>
  </w:num>
  <w:num w:numId="27" w16cid:durableId="1590918751">
    <w:abstractNumId w:val="0"/>
  </w:num>
  <w:num w:numId="28" w16cid:durableId="1802991775">
    <w:abstractNumId w:val="3"/>
  </w:num>
  <w:num w:numId="29" w16cid:durableId="1653555971">
    <w:abstractNumId w:val="18"/>
  </w:num>
  <w:num w:numId="30" w16cid:durableId="1460802051">
    <w:abstractNumId w:val="4"/>
  </w:num>
  <w:num w:numId="31" w16cid:durableId="1292438937">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hideGrammaticalErrors/>
  <w:proofState w:spelling="clean"/>
  <w:attachedTemplate r:id="rId1"/>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723CC"/>
    <w:rsid w:val="000935DA"/>
    <w:rsid w:val="000A648F"/>
    <w:rsid w:val="000C285C"/>
    <w:rsid w:val="000E3051"/>
    <w:rsid w:val="000F2166"/>
    <w:rsid w:val="00117BFB"/>
    <w:rsid w:val="00172F63"/>
    <w:rsid w:val="00174851"/>
    <w:rsid w:val="001C508E"/>
    <w:rsid w:val="001D75C8"/>
    <w:rsid w:val="00233A9B"/>
    <w:rsid w:val="002D12AD"/>
    <w:rsid w:val="002E0F5A"/>
    <w:rsid w:val="003163ED"/>
    <w:rsid w:val="003232D5"/>
    <w:rsid w:val="003605B2"/>
    <w:rsid w:val="00362DE7"/>
    <w:rsid w:val="003630EC"/>
    <w:rsid w:val="0038578C"/>
    <w:rsid w:val="00395869"/>
    <w:rsid w:val="003A64C4"/>
    <w:rsid w:val="003B2FA3"/>
    <w:rsid w:val="003B493D"/>
    <w:rsid w:val="003D3039"/>
    <w:rsid w:val="00400D09"/>
    <w:rsid w:val="00417AA3"/>
    <w:rsid w:val="00424075"/>
    <w:rsid w:val="00432075"/>
    <w:rsid w:val="004360C9"/>
    <w:rsid w:val="00444A2D"/>
    <w:rsid w:val="00447064"/>
    <w:rsid w:val="00451A05"/>
    <w:rsid w:val="004673B2"/>
    <w:rsid w:val="004C22B2"/>
    <w:rsid w:val="00502891"/>
    <w:rsid w:val="00504738"/>
    <w:rsid w:val="005242C6"/>
    <w:rsid w:val="00537159"/>
    <w:rsid w:val="00553E9D"/>
    <w:rsid w:val="005931AF"/>
    <w:rsid w:val="005D3455"/>
    <w:rsid w:val="005D762E"/>
    <w:rsid w:val="005E2F69"/>
    <w:rsid w:val="005E716B"/>
    <w:rsid w:val="00604A19"/>
    <w:rsid w:val="00640E2B"/>
    <w:rsid w:val="00646F55"/>
    <w:rsid w:val="006866E9"/>
    <w:rsid w:val="006A0BF0"/>
    <w:rsid w:val="006A60B4"/>
    <w:rsid w:val="00702E2E"/>
    <w:rsid w:val="007248C6"/>
    <w:rsid w:val="007350CE"/>
    <w:rsid w:val="00740D38"/>
    <w:rsid w:val="00743A27"/>
    <w:rsid w:val="007553B0"/>
    <w:rsid w:val="00761526"/>
    <w:rsid w:val="00763DBE"/>
    <w:rsid w:val="007659AA"/>
    <w:rsid w:val="007C3AB2"/>
    <w:rsid w:val="007D4273"/>
    <w:rsid w:val="00815D58"/>
    <w:rsid w:val="00834292"/>
    <w:rsid w:val="00845E20"/>
    <w:rsid w:val="00846926"/>
    <w:rsid w:val="00880A59"/>
    <w:rsid w:val="00886060"/>
    <w:rsid w:val="008A6178"/>
    <w:rsid w:val="008D48E0"/>
    <w:rsid w:val="008D7773"/>
    <w:rsid w:val="008F5A23"/>
    <w:rsid w:val="008F7E5E"/>
    <w:rsid w:val="009015A5"/>
    <w:rsid w:val="0092729E"/>
    <w:rsid w:val="009448E8"/>
    <w:rsid w:val="009501EC"/>
    <w:rsid w:val="00983F3A"/>
    <w:rsid w:val="00993A03"/>
    <w:rsid w:val="009B6B97"/>
    <w:rsid w:val="009D3278"/>
    <w:rsid w:val="00A30720"/>
    <w:rsid w:val="00A63563"/>
    <w:rsid w:val="00A81389"/>
    <w:rsid w:val="00A92164"/>
    <w:rsid w:val="00A93D42"/>
    <w:rsid w:val="00AB27D4"/>
    <w:rsid w:val="00AF79AC"/>
    <w:rsid w:val="00B03D78"/>
    <w:rsid w:val="00B334B2"/>
    <w:rsid w:val="00B37BFF"/>
    <w:rsid w:val="00B457AB"/>
    <w:rsid w:val="00B53D0D"/>
    <w:rsid w:val="00B67A68"/>
    <w:rsid w:val="00BA3E8C"/>
    <w:rsid w:val="00BA649D"/>
    <w:rsid w:val="00BB464D"/>
    <w:rsid w:val="00C04956"/>
    <w:rsid w:val="00C2707D"/>
    <w:rsid w:val="00C40C7E"/>
    <w:rsid w:val="00C53CEB"/>
    <w:rsid w:val="00CA46F1"/>
    <w:rsid w:val="00CA7209"/>
    <w:rsid w:val="00CB6B11"/>
    <w:rsid w:val="00CC084F"/>
    <w:rsid w:val="00CC09B2"/>
    <w:rsid w:val="00CC6600"/>
    <w:rsid w:val="00CD647D"/>
    <w:rsid w:val="00CE69A9"/>
    <w:rsid w:val="00CF66F5"/>
    <w:rsid w:val="00D11770"/>
    <w:rsid w:val="00D277E1"/>
    <w:rsid w:val="00D83FDF"/>
    <w:rsid w:val="00D85CF8"/>
    <w:rsid w:val="00DC52B5"/>
    <w:rsid w:val="00DD7DE9"/>
    <w:rsid w:val="00DE6D5D"/>
    <w:rsid w:val="00E33125"/>
    <w:rsid w:val="00E34F6F"/>
    <w:rsid w:val="00E413A0"/>
    <w:rsid w:val="00E5319B"/>
    <w:rsid w:val="00E54187"/>
    <w:rsid w:val="00E7294E"/>
    <w:rsid w:val="00E802A4"/>
    <w:rsid w:val="00E84005"/>
    <w:rsid w:val="00E85AFD"/>
    <w:rsid w:val="00EB21B5"/>
    <w:rsid w:val="00EB4B7C"/>
    <w:rsid w:val="00EB5C81"/>
    <w:rsid w:val="00EE736D"/>
    <w:rsid w:val="00F2679D"/>
    <w:rsid w:val="00F439FE"/>
    <w:rsid w:val="00F51763"/>
    <w:rsid w:val="00F67240"/>
    <w:rsid w:val="00F91026"/>
    <w:rsid w:val="00F97D5C"/>
    <w:rsid w:val="00FB155A"/>
    <w:rsid w:val="00FB5843"/>
    <w:rsid w:val="00FE057B"/>
    <w:rsid w:val="00FE08C9"/>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table" w:customStyle="1" w:styleId="Tablaconcuadrcula1">
    <w:name w:val="Tabla con cuadrícula1"/>
    <w:basedOn w:val="Tablanormal"/>
    <w:next w:val="Tablaconcuadrcula"/>
    <w:uiPriority w:val="59"/>
    <w:rsid w:val="00447064"/>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24907471">
      <w:bodyDiv w:val="1"/>
      <w:marLeft w:val="0"/>
      <w:marRight w:val="0"/>
      <w:marTop w:val="0"/>
      <w:marBottom w:val="0"/>
      <w:divBdr>
        <w:top w:val="none" w:sz="0" w:space="0" w:color="auto"/>
        <w:left w:val="none" w:sz="0" w:space="0" w:color="auto"/>
        <w:bottom w:val="none" w:sz="0" w:space="0" w:color="auto"/>
        <w:right w:val="none" w:sz="0" w:space="0" w:color="auto"/>
      </w:divBdr>
      <w:divsChild>
        <w:div w:id="974872219">
          <w:marLeft w:val="0"/>
          <w:marRight w:val="0"/>
          <w:marTop w:val="0"/>
          <w:marBottom w:val="0"/>
          <w:divBdr>
            <w:top w:val="none" w:sz="0" w:space="0" w:color="auto"/>
            <w:left w:val="none" w:sz="0" w:space="0" w:color="auto"/>
            <w:bottom w:val="none" w:sz="0" w:space="0" w:color="auto"/>
            <w:right w:val="none" w:sz="0" w:space="0" w:color="auto"/>
          </w:divBdr>
          <w:divsChild>
            <w:div w:id="256057557">
              <w:marLeft w:val="0"/>
              <w:marRight w:val="0"/>
              <w:marTop w:val="0"/>
              <w:marBottom w:val="0"/>
              <w:divBdr>
                <w:top w:val="none" w:sz="0" w:space="0" w:color="auto"/>
                <w:left w:val="none" w:sz="0" w:space="0" w:color="auto"/>
                <w:bottom w:val="none" w:sz="0" w:space="0" w:color="auto"/>
                <w:right w:val="none" w:sz="0" w:space="0" w:color="auto"/>
              </w:divBdr>
              <w:divsChild>
                <w:div w:id="1578435590">
                  <w:marLeft w:val="0"/>
                  <w:marRight w:val="0"/>
                  <w:marTop w:val="0"/>
                  <w:marBottom w:val="0"/>
                  <w:divBdr>
                    <w:top w:val="none" w:sz="0" w:space="0" w:color="auto"/>
                    <w:left w:val="none" w:sz="0" w:space="0" w:color="auto"/>
                    <w:bottom w:val="none" w:sz="0" w:space="0" w:color="auto"/>
                    <w:right w:val="none" w:sz="0" w:space="0" w:color="auto"/>
                  </w:divBdr>
                </w:div>
                <w:div w:id="1571305296">
                  <w:marLeft w:val="0"/>
                  <w:marRight w:val="0"/>
                  <w:marTop w:val="0"/>
                  <w:marBottom w:val="0"/>
                  <w:divBdr>
                    <w:top w:val="none" w:sz="0" w:space="0" w:color="auto"/>
                    <w:left w:val="none" w:sz="0" w:space="0" w:color="auto"/>
                    <w:bottom w:val="none" w:sz="0" w:space="0" w:color="auto"/>
                    <w:right w:val="none" w:sz="0" w:space="0" w:color="auto"/>
                  </w:divBdr>
                </w:div>
              </w:divsChild>
            </w:div>
            <w:div w:id="1512793004">
              <w:marLeft w:val="0"/>
              <w:marRight w:val="0"/>
              <w:marTop w:val="0"/>
              <w:marBottom w:val="0"/>
              <w:divBdr>
                <w:top w:val="none" w:sz="0" w:space="0" w:color="auto"/>
                <w:left w:val="none" w:sz="0" w:space="0" w:color="auto"/>
                <w:bottom w:val="none" w:sz="0" w:space="0" w:color="auto"/>
                <w:right w:val="none" w:sz="0" w:space="0" w:color="auto"/>
              </w:divBdr>
              <w:divsChild>
                <w:div w:id="284040538">
                  <w:marLeft w:val="0"/>
                  <w:marRight w:val="0"/>
                  <w:marTop w:val="0"/>
                  <w:marBottom w:val="0"/>
                  <w:divBdr>
                    <w:top w:val="none" w:sz="0" w:space="0" w:color="auto"/>
                    <w:left w:val="none" w:sz="0" w:space="0" w:color="auto"/>
                    <w:bottom w:val="none" w:sz="0" w:space="0" w:color="auto"/>
                    <w:right w:val="none" w:sz="0" w:space="0" w:color="auto"/>
                  </w:divBdr>
                </w:div>
                <w:div w:id="75395886">
                  <w:marLeft w:val="0"/>
                  <w:marRight w:val="0"/>
                  <w:marTop w:val="0"/>
                  <w:marBottom w:val="0"/>
                  <w:divBdr>
                    <w:top w:val="none" w:sz="0" w:space="0" w:color="auto"/>
                    <w:left w:val="none" w:sz="0" w:space="0" w:color="auto"/>
                    <w:bottom w:val="none" w:sz="0" w:space="0" w:color="auto"/>
                    <w:right w:val="none" w:sz="0" w:space="0" w:color="auto"/>
                  </w:divBdr>
                </w:div>
              </w:divsChild>
            </w:div>
            <w:div w:id="944311668">
              <w:marLeft w:val="0"/>
              <w:marRight w:val="0"/>
              <w:marTop w:val="0"/>
              <w:marBottom w:val="0"/>
              <w:divBdr>
                <w:top w:val="none" w:sz="0" w:space="0" w:color="auto"/>
                <w:left w:val="none" w:sz="0" w:space="0" w:color="auto"/>
                <w:bottom w:val="none" w:sz="0" w:space="0" w:color="auto"/>
                <w:right w:val="none" w:sz="0" w:space="0" w:color="auto"/>
              </w:divBdr>
              <w:divsChild>
                <w:div w:id="1375345870">
                  <w:marLeft w:val="0"/>
                  <w:marRight w:val="0"/>
                  <w:marTop w:val="0"/>
                  <w:marBottom w:val="0"/>
                  <w:divBdr>
                    <w:top w:val="none" w:sz="0" w:space="0" w:color="auto"/>
                    <w:left w:val="none" w:sz="0" w:space="0" w:color="auto"/>
                    <w:bottom w:val="none" w:sz="0" w:space="0" w:color="auto"/>
                    <w:right w:val="none" w:sz="0" w:space="0" w:color="auto"/>
                  </w:divBdr>
                </w:div>
                <w:div w:id="209151822">
                  <w:marLeft w:val="0"/>
                  <w:marRight w:val="0"/>
                  <w:marTop w:val="0"/>
                  <w:marBottom w:val="0"/>
                  <w:divBdr>
                    <w:top w:val="none" w:sz="0" w:space="0" w:color="auto"/>
                    <w:left w:val="none" w:sz="0" w:space="0" w:color="auto"/>
                    <w:bottom w:val="none" w:sz="0" w:space="0" w:color="auto"/>
                    <w:right w:val="none" w:sz="0" w:space="0" w:color="auto"/>
                  </w:divBdr>
                </w:div>
              </w:divsChild>
            </w:div>
            <w:div w:id="375815271">
              <w:marLeft w:val="0"/>
              <w:marRight w:val="0"/>
              <w:marTop w:val="0"/>
              <w:marBottom w:val="0"/>
              <w:divBdr>
                <w:top w:val="none" w:sz="0" w:space="0" w:color="auto"/>
                <w:left w:val="none" w:sz="0" w:space="0" w:color="auto"/>
                <w:bottom w:val="none" w:sz="0" w:space="0" w:color="auto"/>
                <w:right w:val="none" w:sz="0" w:space="0" w:color="auto"/>
              </w:divBdr>
              <w:divsChild>
                <w:div w:id="600113320">
                  <w:marLeft w:val="0"/>
                  <w:marRight w:val="0"/>
                  <w:marTop w:val="0"/>
                  <w:marBottom w:val="0"/>
                  <w:divBdr>
                    <w:top w:val="none" w:sz="0" w:space="0" w:color="auto"/>
                    <w:left w:val="none" w:sz="0" w:space="0" w:color="auto"/>
                    <w:bottom w:val="none" w:sz="0" w:space="0" w:color="auto"/>
                    <w:right w:val="none" w:sz="0" w:space="0" w:color="auto"/>
                  </w:divBdr>
                </w:div>
                <w:div w:id="11677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276718418">
      <w:bodyDiv w:val="1"/>
      <w:marLeft w:val="0"/>
      <w:marRight w:val="0"/>
      <w:marTop w:val="0"/>
      <w:marBottom w:val="0"/>
      <w:divBdr>
        <w:top w:val="none" w:sz="0" w:space="0" w:color="auto"/>
        <w:left w:val="none" w:sz="0" w:space="0" w:color="auto"/>
        <w:bottom w:val="none" w:sz="0" w:space="0" w:color="auto"/>
        <w:right w:val="none" w:sz="0" w:space="0" w:color="auto"/>
      </w:divBdr>
      <w:divsChild>
        <w:div w:id="1048408446">
          <w:marLeft w:val="0"/>
          <w:marRight w:val="0"/>
          <w:marTop w:val="0"/>
          <w:marBottom w:val="0"/>
          <w:divBdr>
            <w:top w:val="none" w:sz="0" w:space="0" w:color="auto"/>
            <w:left w:val="none" w:sz="0" w:space="0" w:color="auto"/>
            <w:bottom w:val="none" w:sz="0" w:space="0" w:color="auto"/>
            <w:right w:val="none" w:sz="0" w:space="0" w:color="auto"/>
          </w:divBdr>
        </w:div>
        <w:div w:id="713652296">
          <w:marLeft w:val="0"/>
          <w:marRight w:val="0"/>
          <w:marTop w:val="0"/>
          <w:marBottom w:val="0"/>
          <w:divBdr>
            <w:top w:val="none" w:sz="0" w:space="0" w:color="auto"/>
            <w:left w:val="none" w:sz="0" w:space="0" w:color="auto"/>
            <w:bottom w:val="none" w:sz="0" w:space="0" w:color="auto"/>
            <w:right w:val="none" w:sz="0" w:space="0" w:color="auto"/>
          </w:divBdr>
        </w:div>
      </w:divsChild>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24626619">
      <w:bodyDiv w:val="1"/>
      <w:marLeft w:val="0"/>
      <w:marRight w:val="0"/>
      <w:marTop w:val="0"/>
      <w:marBottom w:val="0"/>
      <w:divBdr>
        <w:top w:val="none" w:sz="0" w:space="0" w:color="auto"/>
        <w:left w:val="none" w:sz="0" w:space="0" w:color="auto"/>
        <w:bottom w:val="none" w:sz="0" w:space="0" w:color="auto"/>
        <w:right w:val="none" w:sz="0" w:space="0" w:color="auto"/>
      </w:divBdr>
    </w:div>
    <w:div w:id="332608971">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376054334">
      <w:bodyDiv w:val="1"/>
      <w:marLeft w:val="0"/>
      <w:marRight w:val="0"/>
      <w:marTop w:val="0"/>
      <w:marBottom w:val="0"/>
      <w:divBdr>
        <w:top w:val="none" w:sz="0" w:space="0" w:color="auto"/>
        <w:left w:val="none" w:sz="0" w:space="0" w:color="auto"/>
        <w:bottom w:val="none" w:sz="0" w:space="0" w:color="auto"/>
        <w:right w:val="none" w:sz="0" w:space="0" w:color="auto"/>
      </w:divBdr>
      <w:divsChild>
        <w:div w:id="1682776834">
          <w:marLeft w:val="0"/>
          <w:marRight w:val="0"/>
          <w:marTop w:val="0"/>
          <w:marBottom w:val="0"/>
          <w:divBdr>
            <w:top w:val="none" w:sz="0" w:space="0" w:color="auto"/>
            <w:left w:val="none" w:sz="0" w:space="0" w:color="auto"/>
            <w:bottom w:val="none" w:sz="0" w:space="0" w:color="auto"/>
            <w:right w:val="none" w:sz="0" w:space="0" w:color="auto"/>
          </w:divBdr>
        </w:div>
        <w:div w:id="1192960445">
          <w:marLeft w:val="0"/>
          <w:marRight w:val="0"/>
          <w:marTop w:val="0"/>
          <w:marBottom w:val="0"/>
          <w:divBdr>
            <w:top w:val="none" w:sz="0" w:space="0" w:color="auto"/>
            <w:left w:val="none" w:sz="0" w:space="0" w:color="auto"/>
            <w:bottom w:val="none" w:sz="0" w:space="0" w:color="auto"/>
            <w:right w:val="none" w:sz="0" w:space="0" w:color="auto"/>
          </w:divBdr>
          <w:divsChild>
            <w:div w:id="1530217492">
              <w:marLeft w:val="0"/>
              <w:marRight w:val="0"/>
              <w:marTop w:val="0"/>
              <w:marBottom w:val="0"/>
              <w:divBdr>
                <w:top w:val="none" w:sz="0" w:space="0" w:color="auto"/>
                <w:left w:val="none" w:sz="0" w:space="0" w:color="auto"/>
                <w:bottom w:val="none" w:sz="0" w:space="0" w:color="auto"/>
                <w:right w:val="none" w:sz="0" w:space="0" w:color="auto"/>
              </w:divBdr>
            </w:div>
          </w:divsChild>
        </w:div>
        <w:div w:id="503592488">
          <w:marLeft w:val="0"/>
          <w:marRight w:val="0"/>
          <w:marTop w:val="0"/>
          <w:marBottom w:val="0"/>
          <w:divBdr>
            <w:top w:val="none" w:sz="0" w:space="0" w:color="auto"/>
            <w:left w:val="none" w:sz="0" w:space="0" w:color="auto"/>
            <w:bottom w:val="none" w:sz="0" w:space="0" w:color="auto"/>
            <w:right w:val="none" w:sz="0" w:space="0" w:color="auto"/>
          </w:divBdr>
          <w:divsChild>
            <w:div w:id="1482112959">
              <w:marLeft w:val="0"/>
              <w:marRight w:val="0"/>
              <w:marTop w:val="0"/>
              <w:marBottom w:val="0"/>
              <w:divBdr>
                <w:top w:val="none" w:sz="0" w:space="0" w:color="auto"/>
                <w:left w:val="none" w:sz="0" w:space="0" w:color="auto"/>
                <w:bottom w:val="none" w:sz="0" w:space="0" w:color="auto"/>
                <w:right w:val="none" w:sz="0" w:space="0" w:color="auto"/>
              </w:divBdr>
            </w:div>
          </w:divsChild>
        </w:div>
        <w:div w:id="1112045862">
          <w:marLeft w:val="0"/>
          <w:marRight w:val="0"/>
          <w:marTop w:val="0"/>
          <w:marBottom w:val="0"/>
          <w:divBdr>
            <w:top w:val="none" w:sz="0" w:space="0" w:color="auto"/>
            <w:left w:val="none" w:sz="0" w:space="0" w:color="auto"/>
            <w:bottom w:val="none" w:sz="0" w:space="0" w:color="auto"/>
            <w:right w:val="none" w:sz="0" w:space="0" w:color="auto"/>
          </w:divBdr>
          <w:divsChild>
            <w:div w:id="1123233907">
              <w:marLeft w:val="0"/>
              <w:marRight w:val="0"/>
              <w:marTop w:val="0"/>
              <w:marBottom w:val="0"/>
              <w:divBdr>
                <w:top w:val="none" w:sz="0" w:space="0" w:color="auto"/>
                <w:left w:val="none" w:sz="0" w:space="0" w:color="auto"/>
                <w:bottom w:val="none" w:sz="0" w:space="0" w:color="auto"/>
                <w:right w:val="none" w:sz="0" w:space="0" w:color="auto"/>
              </w:divBdr>
            </w:div>
          </w:divsChild>
        </w:div>
        <w:div w:id="1348874851">
          <w:marLeft w:val="0"/>
          <w:marRight w:val="0"/>
          <w:marTop w:val="0"/>
          <w:marBottom w:val="0"/>
          <w:divBdr>
            <w:top w:val="none" w:sz="0" w:space="0" w:color="auto"/>
            <w:left w:val="none" w:sz="0" w:space="0" w:color="auto"/>
            <w:bottom w:val="none" w:sz="0" w:space="0" w:color="auto"/>
            <w:right w:val="none" w:sz="0" w:space="0" w:color="auto"/>
          </w:divBdr>
        </w:div>
        <w:div w:id="167407174">
          <w:marLeft w:val="0"/>
          <w:marRight w:val="0"/>
          <w:marTop w:val="0"/>
          <w:marBottom w:val="0"/>
          <w:divBdr>
            <w:top w:val="none" w:sz="0" w:space="0" w:color="auto"/>
            <w:left w:val="none" w:sz="0" w:space="0" w:color="auto"/>
            <w:bottom w:val="none" w:sz="0" w:space="0" w:color="auto"/>
            <w:right w:val="none" w:sz="0" w:space="0" w:color="auto"/>
          </w:divBdr>
        </w:div>
        <w:div w:id="549610660">
          <w:marLeft w:val="0"/>
          <w:marRight w:val="0"/>
          <w:marTop w:val="0"/>
          <w:marBottom w:val="0"/>
          <w:divBdr>
            <w:top w:val="none" w:sz="0" w:space="0" w:color="auto"/>
            <w:left w:val="none" w:sz="0" w:space="0" w:color="auto"/>
            <w:bottom w:val="none" w:sz="0" w:space="0" w:color="auto"/>
            <w:right w:val="none" w:sz="0" w:space="0" w:color="auto"/>
          </w:divBdr>
        </w:div>
      </w:divsChild>
    </w:div>
    <w:div w:id="399443532">
      <w:bodyDiv w:val="1"/>
      <w:marLeft w:val="0"/>
      <w:marRight w:val="0"/>
      <w:marTop w:val="0"/>
      <w:marBottom w:val="0"/>
      <w:divBdr>
        <w:top w:val="none" w:sz="0" w:space="0" w:color="auto"/>
        <w:left w:val="none" w:sz="0" w:space="0" w:color="auto"/>
        <w:bottom w:val="none" w:sz="0" w:space="0" w:color="auto"/>
        <w:right w:val="none" w:sz="0" w:space="0" w:color="auto"/>
      </w:divBdr>
      <w:divsChild>
        <w:div w:id="1731147309">
          <w:marLeft w:val="0"/>
          <w:marRight w:val="0"/>
          <w:marTop w:val="0"/>
          <w:marBottom w:val="0"/>
          <w:divBdr>
            <w:top w:val="none" w:sz="0" w:space="0" w:color="auto"/>
            <w:left w:val="none" w:sz="0" w:space="0" w:color="auto"/>
            <w:bottom w:val="none" w:sz="0" w:space="0" w:color="auto"/>
            <w:right w:val="none" w:sz="0" w:space="0" w:color="auto"/>
          </w:divBdr>
        </w:div>
        <w:div w:id="511997996">
          <w:marLeft w:val="0"/>
          <w:marRight w:val="0"/>
          <w:marTop w:val="0"/>
          <w:marBottom w:val="0"/>
          <w:divBdr>
            <w:top w:val="none" w:sz="0" w:space="0" w:color="auto"/>
            <w:left w:val="none" w:sz="0" w:space="0" w:color="auto"/>
            <w:bottom w:val="none" w:sz="0" w:space="0" w:color="auto"/>
            <w:right w:val="none" w:sz="0" w:space="0" w:color="auto"/>
          </w:divBdr>
          <w:divsChild>
            <w:div w:id="2083216648">
              <w:marLeft w:val="0"/>
              <w:marRight w:val="0"/>
              <w:marTop w:val="0"/>
              <w:marBottom w:val="0"/>
              <w:divBdr>
                <w:top w:val="none" w:sz="0" w:space="0" w:color="auto"/>
                <w:left w:val="none" w:sz="0" w:space="0" w:color="auto"/>
                <w:bottom w:val="none" w:sz="0" w:space="0" w:color="auto"/>
                <w:right w:val="none" w:sz="0" w:space="0" w:color="auto"/>
              </w:divBdr>
            </w:div>
          </w:divsChild>
        </w:div>
        <w:div w:id="480969002">
          <w:marLeft w:val="0"/>
          <w:marRight w:val="0"/>
          <w:marTop w:val="0"/>
          <w:marBottom w:val="0"/>
          <w:divBdr>
            <w:top w:val="none" w:sz="0" w:space="0" w:color="auto"/>
            <w:left w:val="none" w:sz="0" w:space="0" w:color="auto"/>
            <w:bottom w:val="none" w:sz="0" w:space="0" w:color="auto"/>
            <w:right w:val="none" w:sz="0" w:space="0" w:color="auto"/>
          </w:divBdr>
          <w:divsChild>
            <w:div w:id="1702708970">
              <w:marLeft w:val="0"/>
              <w:marRight w:val="0"/>
              <w:marTop w:val="0"/>
              <w:marBottom w:val="0"/>
              <w:divBdr>
                <w:top w:val="none" w:sz="0" w:space="0" w:color="auto"/>
                <w:left w:val="none" w:sz="0" w:space="0" w:color="auto"/>
                <w:bottom w:val="none" w:sz="0" w:space="0" w:color="auto"/>
                <w:right w:val="none" w:sz="0" w:space="0" w:color="auto"/>
              </w:divBdr>
            </w:div>
          </w:divsChild>
        </w:div>
        <w:div w:id="1033387405">
          <w:marLeft w:val="0"/>
          <w:marRight w:val="0"/>
          <w:marTop w:val="0"/>
          <w:marBottom w:val="0"/>
          <w:divBdr>
            <w:top w:val="none" w:sz="0" w:space="0" w:color="auto"/>
            <w:left w:val="none" w:sz="0" w:space="0" w:color="auto"/>
            <w:bottom w:val="none" w:sz="0" w:space="0" w:color="auto"/>
            <w:right w:val="none" w:sz="0" w:space="0" w:color="auto"/>
          </w:divBdr>
          <w:divsChild>
            <w:div w:id="713237324">
              <w:marLeft w:val="0"/>
              <w:marRight w:val="0"/>
              <w:marTop w:val="0"/>
              <w:marBottom w:val="0"/>
              <w:divBdr>
                <w:top w:val="none" w:sz="0" w:space="0" w:color="auto"/>
                <w:left w:val="none" w:sz="0" w:space="0" w:color="auto"/>
                <w:bottom w:val="none" w:sz="0" w:space="0" w:color="auto"/>
                <w:right w:val="none" w:sz="0" w:space="0" w:color="auto"/>
              </w:divBdr>
            </w:div>
          </w:divsChild>
        </w:div>
        <w:div w:id="1404136698">
          <w:marLeft w:val="0"/>
          <w:marRight w:val="0"/>
          <w:marTop w:val="0"/>
          <w:marBottom w:val="0"/>
          <w:divBdr>
            <w:top w:val="none" w:sz="0" w:space="0" w:color="auto"/>
            <w:left w:val="none" w:sz="0" w:space="0" w:color="auto"/>
            <w:bottom w:val="none" w:sz="0" w:space="0" w:color="auto"/>
            <w:right w:val="none" w:sz="0" w:space="0" w:color="auto"/>
          </w:divBdr>
        </w:div>
        <w:div w:id="1335377815">
          <w:marLeft w:val="0"/>
          <w:marRight w:val="0"/>
          <w:marTop w:val="0"/>
          <w:marBottom w:val="0"/>
          <w:divBdr>
            <w:top w:val="none" w:sz="0" w:space="0" w:color="auto"/>
            <w:left w:val="none" w:sz="0" w:space="0" w:color="auto"/>
            <w:bottom w:val="none" w:sz="0" w:space="0" w:color="auto"/>
            <w:right w:val="none" w:sz="0" w:space="0" w:color="auto"/>
          </w:divBdr>
        </w:div>
        <w:div w:id="306475637">
          <w:marLeft w:val="0"/>
          <w:marRight w:val="0"/>
          <w:marTop w:val="0"/>
          <w:marBottom w:val="0"/>
          <w:divBdr>
            <w:top w:val="none" w:sz="0" w:space="0" w:color="auto"/>
            <w:left w:val="none" w:sz="0" w:space="0" w:color="auto"/>
            <w:bottom w:val="none" w:sz="0" w:space="0" w:color="auto"/>
            <w:right w:val="none" w:sz="0" w:space="0" w:color="auto"/>
          </w:divBdr>
        </w:div>
      </w:divsChild>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443572470">
      <w:bodyDiv w:val="1"/>
      <w:marLeft w:val="0"/>
      <w:marRight w:val="0"/>
      <w:marTop w:val="0"/>
      <w:marBottom w:val="0"/>
      <w:divBdr>
        <w:top w:val="none" w:sz="0" w:space="0" w:color="auto"/>
        <w:left w:val="none" w:sz="0" w:space="0" w:color="auto"/>
        <w:bottom w:val="none" w:sz="0" w:space="0" w:color="auto"/>
        <w:right w:val="none" w:sz="0" w:space="0" w:color="auto"/>
      </w:divBdr>
      <w:divsChild>
        <w:div w:id="1888293333">
          <w:marLeft w:val="0"/>
          <w:marRight w:val="0"/>
          <w:marTop w:val="0"/>
          <w:marBottom w:val="0"/>
          <w:divBdr>
            <w:top w:val="none" w:sz="0" w:space="0" w:color="auto"/>
            <w:left w:val="none" w:sz="0" w:space="0" w:color="auto"/>
            <w:bottom w:val="none" w:sz="0" w:space="0" w:color="auto"/>
            <w:right w:val="none" w:sz="0" w:space="0" w:color="auto"/>
          </w:divBdr>
          <w:divsChild>
            <w:div w:id="734359120">
              <w:marLeft w:val="0"/>
              <w:marRight w:val="0"/>
              <w:marTop w:val="0"/>
              <w:marBottom w:val="0"/>
              <w:divBdr>
                <w:top w:val="none" w:sz="0" w:space="0" w:color="auto"/>
                <w:left w:val="none" w:sz="0" w:space="0" w:color="auto"/>
                <w:bottom w:val="none" w:sz="0" w:space="0" w:color="auto"/>
                <w:right w:val="none" w:sz="0" w:space="0" w:color="auto"/>
              </w:divBdr>
              <w:divsChild>
                <w:div w:id="767389120">
                  <w:marLeft w:val="0"/>
                  <w:marRight w:val="0"/>
                  <w:marTop w:val="0"/>
                  <w:marBottom w:val="0"/>
                  <w:divBdr>
                    <w:top w:val="none" w:sz="0" w:space="0" w:color="auto"/>
                    <w:left w:val="none" w:sz="0" w:space="0" w:color="auto"/>
                    <w:bottom w:val="none" w:sz="0" w:space="0" w:color="auto"/>
                    <w:right w:val="none" w:sz="0" w:space="0" w:color="auto"/>
                  </w:divBdr>
                </w:div>
                <w:div w:id="121074647">
                  <w:marLeft w:val="0"/>
                  <w:marRight w:val="0"/>
                  <w:marTop w:val="0"/>
                  <w:marBottom w:val="0"/>
                  <w:divBdr>
                    <w:top w:val="none" w:sz="0" w:space="0" w:color="auto"/>
                    <w:left w:val="none" w:sz="0" w:space="0" w:color="auto"/>
                    <w:bottom w:val="none" w:sz="0" w:space="0" w:color="auto"/>
                    <w:right w:val="none" w:sz="0" w:space="0" w:color="auto"/>
                  </w:divBdr>
                </w:div>
              </w:divsChild>
            </w:div>
            <w:div w:id="444621851">
              <w:marLeft w:val="0"/>
              <w:marRight w:val="0"/>
              <w:marTop w:val="0"/>
              <w:marBottom w:val="0"/>
              <w:divBdr>
                <w:top w:val="none" w:sz="0" w:space="0" w:color="auto"/>
                <w:left w:val="none" w:sz="0" w:space="0" w:color="auto"/>
                <w:bottom w:val="none" w:sz="0" w:space="0" w:color="auto"/>
                <w:right w:val="none" w:sz="0" w:space="0" w:color="auto"/>
              </w:divBdr>
              <w:divsChild>
                <w:div w:id="317003478">
                  <w:marLeft w:val="0"/>
                  <w:marRight w:val="0"/>
                  <w:marTop w:val="0"/>
                  <w:marBottom w:val="0"/>
                  <w:divBdr>
                    <w:top w:val="none" w:sz="0" w:space="0" w:color="auto"/>
                    <w:left w:val="none" w:sz="0" w:space="0" w:color="auto"/>
                    <w:bottom w:val="none" w:sz="0" w:space="0" w:color="auto"/>
                    <w:right w:val="none" w:sz="0" w:space="0" w:color="auto"/>
                  </w:divBdr>
                </w:div>
                <w:div w:id="816846547">
                  <w:marLeft w:val="0"/>
                  <w:marRight w:val="0"/>
                  <w:marTop w:val="0"/>
                  <w:marBottom w:val="0"/>
                  <w:divBdr>
                    <w:top w:val="none" w:sz="0" w:space="0" w:color="auto"/>
                    <w:left w:val="none" w:sz="0" w:space="0" w:color="auto"/>
                    <w:bottom w:val="none" w:sz="0" w:space="0" w:color="auto"/>
                    <w:right w:val="none" w:sz="0" w:space="0" w:color="auto"/>
                  </w:divBdr>
                </w:div>
              </w:divsChild>
            </w:div>
            <w:div w:id="447698972">
              <w:marLeft w:val="0"/>
              <w:marRight w:val="0"/>
              <w:marTop w:val="0"/>
              <w:marBottom w:val="0"/>
              <w:divBdr>
                <w:top w:val="none" w:sz="0" w:space="0" w:color="auto"/>
                <w:left w:val="none" w:sz="0" w:space="0" w:color="auto"/>
                <w:bottom w:val="none" w:sz="0" w:space="0" w:color="auto"/>
                <w:right w:val="none" w:sz="0" w:space="0" w:color="auto"/>
              </w:divBdr>
              <w:divsChild>
                <w:div w:id="45154517">
                  <w:marLeft w:val="0"/>
                  <w:marRight w:val="0"/>
                  <w:marTop w:val="0"/>
                  <w:marBottom w:val="0"/>
                  <w:divBdr>
                    <w:top w:val="none" w:sz="0" w:space="0" w:color="auto"/>
                    <w:left w:val="none" w:sz="0" w:space="0" w:color="auto"/>
                    <w:bottom w:val="none" w:sz="0" w:space="0" w:color="auto"/>
                    <w:right w:val="none" w:sz="0" w:space="0" w:color="auto"/>
                  </w:divBdr>
                </w:div>
                <w:div w:id="63455250">
                  <w:marLeft w:val="0"/>
                  <w:marRight w:val="0"/>
                  <w:marTop w:val="0"/>
                  <w:marBottom w:val="0"/>
                  <w:divBdr>
                    <w:top w:val="none" w:sz="0" w:space="0" w:color="auto"/>
                    <w:left w:val="none" w:sz="0" w:space="0" w:color="auto"/>
                    <w:bottom w:val="none" w:sz="0" w:space="0" w:color="auto"/>
                    <w:right w:val="none" w:sz="0" w:space="0" w:color="auto"/>
                  </w:divBdr>
                </w:div>
              </w:divsChild>
            </w:div>
            <w:div w:id="778181283">
              <w:marLeft w:val="0"/>
              <w:marRight w:val="0"/>
              <w:marTop w:val="0"/>
              <w:marBottom w:val="0"/>
              <w:divBdr>
                <w:top w:val="none" w:sz="0" w:space="0" w:color="auto"/>
                <w:left w:val="none" w:sz="0" w:space="0" w:color="auto"/>
                <w:bottom w:val="none" w:sz="0" w:space="0" w:color="auto"/>
                <w:right w:val="none" w:sz="0" w:space="0" w:color="auto"/>
              </w:divBdr>
              <w:divsChild>
                <w:div w:id="965889078">
                  <w:marLeft w:val="0"/>
                  <w:marRight w:val="0"/>
                  <w:marTop w:val="0"/>
                  <w:marBottom w:val="0"/>
                  <w:divBdr>
                    <w:top w:val="none" w:sz="0" w:space="0" w:color="auto"/>
                    <w:left w:val="none" w:sz="0" w:space="0" w:color="auto"/>
                    <w:bottom w:val="none" w:sz="0" w:space="0" w:color="auto"/>
                    <w:right w:val="none" w:sz="0" w:space="0" w:color="auto"/>
                  </w:divBdr>
                </w:div>
                <w:div w:id="15042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42757">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741489941">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998995641">
      <w:bodyDiv w:val="1"/>
      <w:marLeft w:val="0"/>
      <w:marRight w:val="0"/>
      <w:marTop w:val="0"/>
      <w:marBottom w:val="0"/>
      <w:divBdr>
        <w:top w:val="none" w:sz="0" w:space="0" w:color="auto"/>
        <w:left w:val="none" w:sz="0" w:space="0" w:color="auto"/>
        <w:bottom w:val="none" w:sz="0" w:space="0" w:color="auto"/>
        <w:right w:val="none" w:sz="0" w:space="0" w:color="auto"/>
      </w:divBdr>
      <w:divsChild>
        <w:div w:id="1495687782">
          <w:marLeft w:val="0"/>
          <w:marRight w:val="0"/>
          <w:marTop w:val="0"/>
          <w:marBottom w:val="0"/>
          <w:divBdr>
            <w:top w:val="none" w:sz="0" w:space="0" w:color="auto"/>
            <w:left w:val="none" w:sz="0" w:space="0" w:color="auto"/>
            <w:bottom w:val="none" w:sz="0" w:space="0" w:color="auto"/>
            <w:right w:val="none" w:sz="0" w:space="0" w:color="auto"/>
          </w:divBdr>
        </w:div>
        <w:div w:id="5714863">
          <w:marLeft w:val="0"/>
          <w:marRight w:val="0"/>
          <w:marTop w:val="0"/>
          <w:marBottom w:val="0"/>
          <w:divBdr>
            <w:top w:val="none" w:sz="0" w:space="0" w:color="auto"/>
            <w:left w:val="none" w:sz="0" w:space="0" w:color="auto"/>
            <w:bottom w:val="none" w:sz="0" w:space="0" w:color="auto"/>
            <w:right w:val="none" w:sz="0" w:space="0" w:color="auto"/>
          </w:divBdr>
        </w:div>
        <w:div w:id="1403602937">
          <w:marLeft w:val="0"/>
          <w:marRight w:val="0"/>
          <w:marTop w:val="0"/>
          <w:marBottom w:val="0"/>
          <w:divBdr>
            <w:top w:val="none" w:sz="0" w:space="0" w:color="auto"/>
            <w:left w:val="none" w:sz="0" w:space="0" w:color="auto"/>
            <w:bottom w:val="none" w:sz="0" w:space="0" w:color="auto"/>
            <w:right w:val="none" w:sz="0" w:space="0" w:color="auto"/>
          </w:divBdr>
        </w:div>
        <w:div w:id="641154537">
          <w:marLeft w:val="0"/>
          <w:marRight w:val="0"/>
          <w:marTop w:val="0"/>
          <w:marBottom w:val="0"/>
          <w:divBdr>
            <w:top w:val="none" w:sz="0" w:space="0" w:color="auto"/>
            <w:left w:val="none" w:sz="0" w:space="0" w:color="auto"/>
            <w:bottom w:val="none" w:sz="0" w:space="0" w:color="auto"/>
            <w:right w:val="none" w:sz="0" w:space="0" w:color="auto"/>
          </w:divBdr>
        </w:div>
      </w:divsChild>
    </w:div>
    <w:div w:id="999693801">
      <w:bodyDiv w:val="1"/>
      <w:marLeft w:val="0"/>
      <w:marRight w:val="0"/>
      <w:marTop w:val="0"/>
      <w:marBottom w:val="0"/>
      <w:divBdr>
        <w:top w:val="none" w:sz="0" w:space="0" w:color="auto"/>
        <w:left w:val="none" w:sz="0" w:space="0" w:color="auto"/>
        <w:bottom w:val="none" w:sz="0" w:space="0" w:color="auto"/>
        <w:right w:val="none" w:sz="0" w:space="0" w:color="auto"/>
      </w:divBdr>
    </w:div>
    <w:div w:id="1057895510">
      <w:bodyDiv w:val="1"/>
      <w:marLeft w:val="0"/>
      <w:marRight w:val="0"/>
      <w:marTop w:val="0"/>
      <w:marBottom w:val="0"/>
      <w:divBdr>
        <w:top w:val="none" w:sz="0" w:space="0" w:color="auto"/>
        <w:left w:val="none" w:sz="0" w:space="0" w:color="auto"/>
        <w:bottom w:val="none" w:sz="0" w:space="0" w:color="auto"/>
        <w:right w:val="none" w:sz="0" w:space="0" w:color="auto"/>
      </w:divBdr>
      <w:divsChild>
        <w:div w:id="611858513">
          <w:marLeft w:val="0"/>
          <w:marRight w:val="0"/>
          <w:marTop w:val="0"/>
          <w:marBottom w:val="0"/>
          <w:divBdr>
            <w:top w:val="none" w:sz="0" w:space="0" w:color="auto"/>
            <w:left w:val="none" w:sz="0" w:space="0" w:color="auto"/>
            <w:bottom w:val="none" w:sz="0" w:space="0" w:color="auto"/>
            <w:right w:val="none" w:sz="0" w:space="0" w:color="auto"/>
          </w:divBdr>
        </w:div>
        <w:div w:id="169148883">
          <w:marLeft w:val="0"/>
          <w:marRight w:val="0"/>
          <w:marTop w:val="0"/>
          <w:marBottom w:val="0"/>
          <w:divBdr>
            <w:top w:val="none" w:sz="0" w:space="0" w:color="auto"/>
            <w:left w:val="none" w:sz="0" w:space="0" w:color="auto"/>
            <w:bottom w:val="none" w:sz="0" w:space="0" w:color="auto"/>
            <w:right w:val="none" w:sz="0" w:space="0" w:color="auto"/>
          </w:divBdr>
        </w:div>
        <w:div w:id="87967337">
          <w:marLeft w:val="0"/>
          <w:marRight w:val="0"/>
          <w:marTop w:val="0"/>
          <w:marBottom w:val="0"/>
          <w:divBdr>
            <w:top w:val="none" w:sz="0" w:space="0" w:color="auto"/>
            <w:left w:val="none" w:sz="0" w:space="0" w:color="auto"/>
            <w:bottom w:val="none" w:sz="0" w:space="0" w:color="auto"/>
            <w:right w:val="none" w:sz="0" w:space="0" w:color="auto"/>
          </w:divBdr>
        </w:div>
        <w:div w:id="903107645">
          <w:marLeft w:val="0"/>
          <w:marRight w:val="0"/>
          <w:marTop w:val="0"/>
          <w:marBottom w:val="0"/>
          <w:divBdr>
            <w:top w:val="none" w:sz="0" w:space="0" w:color="auto"/>
            <w:left w:val="none" w:sz="0" w:space="0" w:color="auto"/>
            <w:bottom w:val="none" w:sz="0" w:space="0" w:color="auto"/>
            <w:right w:val="none" w:sz="0" w:space="0" w:color="auto"/>
          </w:divBdr>
        </w:div>
      </w:divsChild>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47836288">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320573285">
      <w:bodyDiv w:val="1"/>
      <w:marLeft w:val="0"/>
      <w:marRight w:val="0"/>
      <w:marTop w:val="0"/>
      <w:marBottom w:val="0"/>
      <w:divBdr>
        <w:top w:val="none" w:sz="0" w:space="0" w:color="auto"/>
        <w:left w:val="none" w:sz="0" w:space="0" w:color="auto"/>
        <w:bottom w:val="none" w:sz="0" w:space="0" w:color="auto"/>
        <w:right w:val="none" w:sz="0" w:space="0" w:color="auto"/>
      </w:divBdr>
    </w:div>
    <w:div w:id="1355425158">
      <w:bodyDiv w:val="1"/>
      <w:marLeft w:val="0"/>
      <w:marRight w:val="0"/>
      <w:marTop w:val="0"/>
      <w:marBottom w:val="0"/>
      <w:divBdr>
        <w:top w:val="none" w:sz="0" w:space="0" w:color="auto"/>
        <w:left w:val="none" w:sz="0" w:space="0" w:color="auto"/>
        <w:bottom w:val="none" w:sz="0" w:space="0" w:color="auto"/>
        <w:right w:val="none" w:sz="0" w:space="0" w:color="auto"/>
      </w:divBdr>
    </w:div>
    <w:div w:id="1431707142">
      <w:bodyDiv w:val="1"/>
      <w:marLeft w:val="0"/>
      <w:marRight w:val="0"/>
      <w:marTop w:val="0"/>
      <w:marBottom w:val="0"/>
      <w:divBdr>
        <w:top w:val="none" w:sz="0" w:space="0" w:color="auto"/>
        <w:left w:val="none" w:sz="0" w:space="0" w:color="auto"/>
        <w:bottom w:val="none" w:sz="0" w:space="0" w:color="auto"/>
        <w:right w:val="none" w:sz="0" w:space="0" w:color="auto"/>
      </w:divBdr>
    </w:div>
    <w:div w:id="1603300917">
      <w:bodyDiv w:val="1"/>
      <w:marLeft w:val="0"/>
      <w:marRight w:val="0"/>
      <w:marTop w:val="0"/>
      <w:marBottom w:val="0"/>
      <w:divBdr>
        <w:top w:val="none" w:sz="0" w:space="0" w:color="auto"/>
        <w:left w:val="none" w:sz="0" w:space="0" w:color="auto"/>
        <w:bottom w:val="none" w:sz="0" w:space="0" w:color="auto"/>
        <w:right w:val="none" w:sz="0" w:space="0" w:color="auto"/>
      </w:divBdr>
      <w:divsChild>
        <w:div w:id="684483570">
          <w:marLeft w:val="0"/>
          <w:marRight w:val="0"/>
          <w:marTop w:val="0"/>
          <w:marBottom w:val="0"/>
          <w:divBdr>
            <w:top w:val="none" w:sz="0" w:space="0" w:color="auto"/>
            <w:left w:val="none" w:sz="0" w:space="0" w:color="auto"/>
            <w:bottom w:val="none" w:sz="0" w:space="0" w:color="auto"/>
            <w:right w:val="none" w:sz="0" w:space="0" w:color="auto"/>
          </w:divBdr>
          <w:divsChild>
            <w:div w:id="1857570418">
              <w:marLeft w:val="0"/>
              <w:marRight w:val="0"/>
              <w:marTop w:val="0"/>
              <w:marBottom w:val="0"/>
              <w:divBdr>
                <w:top w:val="none" w:sz="0" w:space="0" w:color="auto"/>
                <w:left w:val="none" w:sz="0" w:space="0" w:color="auto"/>
                <w:bottom w:val="none" w:sz="0" w:space="0" w:color="auto"/>
                <w:right w:val="none" w:sz="0" w:space="0" w:color="auto"/>
              </w:divBdr>
              <w:divsChild>
                <w:div w:id="281034839">
                  <w:marLeft w:val="0"/>
                  <w:marRight w:val="0"/>
                  <w:marTop w:val="0"/>
                  <w:marBottom w:val="0"/>
                  <w:divBdr>
                    <w:top w:val="none" w:sz="0" w:space="0" w:color="auto"/>
                    <w:left w:val="none" w:sz="0" w:space="0" w:color="auto"/>
                    <w:bottom w:val="none" w:sz="0" w:space="0" w:color="auto"/>
                    <w:right w:val="none" w:sz="0" w:space="0" w:color="auto"/>
                  </w:divBdr>
                  <w:divsChild>
                    <w:div w:id="1521354296">
                      <w:marLeft w:val="0"/>
                      <w:marRight w:val="0"/>
                      <w:marTop w:val="0"/>
                      <w:marBottom w:val="0"/>
                      <w:divBdr>
                        <w:top w:val="none" w:sz="0" w:space="0" w:color="auto"/>
                        <w:left w:val="none" w:sz="0" w:space="0" w:color="auto"/>
                        <w:bottom w:val="none" w:sz="0" w:space="0" w:color="auto"/>
                        <w:right w:val="none" w:sz="0" w:space="0" w:color="auto"/>
                      </w:divBdr>
                      <w:divsChild>
                        <w:div w:id="1312321363">
                          <w:marLeft w:val="0"/>
                          <w:marRight w:val="0"/>
                          <w:marTop w:val="0"/>
                          <w:marBottom w:val="0"/>
                          <w:divBdr>
                            <w:top w:val="none" w:sz="0" w:space="0" w:color="auto"/>
                            <w:left w:val="none" w:sz="0" w:space="0" w:color="auto"/>
                            <w:bottom w:val="none" w:sz="0" w:space="0" w:color="auto"/>
                            <w:right w:val="none" w:sz="0" w:space="0" w:color="auto"/>
                          </w:divBdr>
                          <w:divsChild>
                            <w:div w:id="1538350399">
                              <w:marLeft w:val="0"/>
                              <w:marRight w:val="0"/>
                              <w:marTop w:val="0"/>
                              <w:marBottom w:val="0"/>
                              <w:divBdr>
                                <w:top w:val="none" w:sz="0" w:space="0" w:color="auto"/>
                                <w:left w:val="none" w:sz="0" w:space="0" w:color="auto"/>
                                <w:bottom w:val="none" w:sz="0" w:space="0" w:color="auto"/>
                                <w:right w:val="none" w:sz="0" w:space="0" w:color="auto"/>
                              </w:divBdr>
                              <w:divsChild>
                                <w:div w:id="301885243">
                                  <w:marLeft w:val="0"/>
                                  <w:marRight w:val="0"/>
                                  <w:marTop w:val="0"/>
                                  <w:marBottom w:val="0"/>
                                  <w:divBdr>
                                    <w:top w:val="none" w:sz="0" w:space="0" w:color="auto"/>
                                    <w:left w:val="none" w:sz="0" w:space="0" w:color="auto"/>
                                    <w:bottom w:val="none" w:sz="0" w:space="0" w:color="auto"/>
                                    <w:right w:val="none" w:sz="0" w:space="0" w:color="auto"/>
                                  </w:divBdr>
                                  <w:divsChild>
                                    <w:div w:id="520627456">
                                      <w:marLeft w:val="0"/>
                                      <w:marRight w:val="0"/>
                                      <w:marTop w:val="0"/>
                                      <w:marBottom w:val="0"/>
                                      <w:divBdr>
                                        <w:top w:val="none" w:sz="0" w:space="0" w:color="auto"/>
                                        <w:left w:val="none" w:sz="0" w:space="0" w:color="auto"/>
                                        <w:bottom w:val="none" w:sz="0" w:space="0" w:color="auto"/>
                                        <w:right w:val="none" w:sz="0" w:space="0" w:color="auto"/>
                                      </w:divBdr>
                                      <w:divsChild>
                                        <w:div w:id="1837376595">
                                          <w:marLeft w:val="0"/>
                                          <w:marRight w:val="0"/>
                                          <w:marTop w:val="0"/>
                                          <w:marBottom w:val="0"/>
                                          <w:divBdr>
                                            <w:top w:val="none" w:sz="0" w:space="0" w:color="auto"/>
                                            <w:left w:val="none" w:sz="0" w:space="0" w:color="auto"/>
                                            <w:bottom w:val="none" w:sz="0" w:space="0" w:color="auto"/>
                                            <w:right w:val="none" w:sz="0" w:space="0" w:color="auto"/>
                                          </w:divBdr>
                                          <w:divsChild>
                                            <w:div w:id="1778716879">
                                              <w:marLeft w:val="0"/>
                                              <w:marRight w:val="0"/>
                                              <w:marTop w:val="0"/>
                                              <w:marBottom w:val="0"/>
                                              <w:divBdr>
                                                <w:top w:val="none" w:sz="0" w:space="0" w:color="auto"/>
                                                <w:left w:val="none" w:sz="0" w:space="0" w:color="auto"/>
                                                <w:bottom w:val="none" w:sz="0" w:space="0" w:color="auto"/>
                                                <w:right w:val="none" w:sz="0" w:space="0" w:color="auto"/>
                                              </w:divBdr>
                                              <w:divsChild>
                                                <w:div w:id="1630360508">
                                                  <w:marLeft w:val="0"/>
                                                  <w:marRight w:val="0"/>
                                                  <w:marTop w:val="0"/>
                                                  <w:marBottom w:val="0"/>
                                                  <w:divBdr>
                                                    <w:top w:val="none" w:sz="0" w:space="0" w:color="auto"/>
                                                    <w:left w:val="none" w:sz="0" w:space="0" w:color="auto"/>
                                                    <w:bottom w:val="none" w:sz="0" w:space="0" w:color="auto"/>
                                                    <w:right w:val="none" w:sz="0" w:space="0" w:color="auto"/>
                                                  </w:divBdr>
                                                  <w:divsChild>
                                                    <w:div w:id="452595662">
                                                      <w:marLeft w:val="0"/>
                                                      <w:marRight w:val="0"/>
                                                      <w:marTop w:val="0"/>
                                                      <w:marBottom w:val="0"/>
                                                      <w:divBdr>
                                                        <w:top w:val="none" w:sz="0" w:space="0" w:color="auto"/>
                                                        <w:left w:val="none" w:sz="0" w:space="0" w:color="auto"/>
                                                        <w:bottom w:val="none" w:sz="0" w:space="0" w:color="auto"/>
                                                        <w:right w:val="none" w:sz="0" w:space="0" w:color="auto"/>
                                                      </w:divBdr>
                                                      <w:divsChild>
                                                        <w:div w:id="1627081557">
                                                          <w:marLeft w:val="0"/>
                                                          <w:marRight w:val="0"/>
                                                          <w:marTop w:val="0"/>
                                                          <w:marBottom w:val="0"/>
                                                          <w:divBdr>
                                                            <w:top w:val="none" w:sz="0" w:space="0" w:color="auto"/>
                                                            <w:left w:val="none" w:sz="0" w:space="0" w:color="auto"/>
                                                            <w:bottom w:val="none" w:sz="0" w:space="0" w:color="auto"/>
                                                            <w:right w:val="none" w:sz="0" w:space="0" w:color="auto"/>
                                                          </w:divBdr>
                                                          <w:divsChild>
                                                            <w:div w:id="878129651">
                                                              <w:marLeft w:val="0"/>
                                                              <w:marRight w:val="0"/>
                                                              <w:marTop w:val="0"/>
                                                              <w:marBottom w:val="0"/>
                                                              <w:divBdr>
                                                                <w:top w:val="none" w:sz="0" w:space="0" w:color="auto"/>
                                                                <w:left w:val="none" w:sz="0" w:space="0" w:color="auto"/>
                                                                <w:bottom w:val="none" w:sz="0" w:space="0" w:color="auto"/>
                                                                <w:right w:val="none" w:sz="0" w:space="0" w:color="auto"/>
                                                              </w:divBdr>
                                                              <w:divsChild>
                                                                <w:div w:id="1211304952">
                                                                  <w:marLeft w:val="0"/>
                                                                  <w:marRight w:val="0"/>
                                                                  <w:marTop w:val="0"/>
                                                                  <w:marBottom w:val="0"/>
                                                                  <w:divBdr>
                                                                    <w:top w:val="none" w:sz="0" w:space="0" w:color="auto"/>
                                                                    <w:left w:val="none" w:sz="0" w:space="0" w:color="auto"/>
                                                                    <w:bottom w:val="none" w:sz="0" w:space="0" w:color="auto"/>
                                                                    <w:right w:val="none" w:sz="0" w:space="0" w:color="auto"/>
                                                                  </w:divBdr>
                                                                  <w:divsChild>
                                                                    <w:div w:id="19624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689480616">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749111546">
      <w:bodyDiv w:val="1"/>
      <w:marLeft w:val="0"/>
      <w:marRight w:val="0"/>
      <w:marTop w:val="0"/>
      <w:marBottom w:val="0"/>
      <w:divBdr>
        <w:top w:val="none" w:sz="0" w:space="0" w:color="auto"/>
        <w:left w:val="none" w:sz="0" w:space="0" w:color="auto"/>
        <w:bottom w:val="none" w:sz="0" w:space="0" w:color="auto"/>
        <w:right w:val="none" w:sz="0" w:space="0" w:color="auto"/>
      </w:divBdr>
    </w:div>
    <w:div w:id="1773209901">
      <w:bodyDiv w:val="1"/>
      <w:marLeft w:val="0"/>
      <w:marRight w:val="0"/>
      <w:marTop w:val="0"/>
      <w:marBottom w:val="0"/>
      <w:divBdr>
        <w:top w:val="none" w:sz="0" w:space="0" w:color="auto"/>
        <w:left w:val="none" w:sz="0" w:space="0" w:color="auto"/>
        <w:bottom w:val="none" w:sz="0" w:space="0" w:color="auto"/>
        <w:right w:val="none" w:sz="0" w:space="0" w:color="auto"/>
      </w:divBdr>
      <w:divsChild>
        <w:div w:id="1650210408">
          <w:marLeft w:val="0"/>
          <w:marRight w:val="0"/>
          <w:marTop w:val="0"/>
          <w:marBottom w:val="0"/>
          <w:divBdr>
            <w:top w:val="none" w:sz="0" w:space="0" w:color="auto"/>
            <w:left w:val="none" w:sz="0" w:space="0" w:color="auto"/>
            <w:bottom w:val="none" w:sz="0" w:space="0" w:color="auto"/>
            <w:right w:val="none" w:sz="0" w:space="0" w:color="auto"/>
          </w:divBdr>
        </w:div>
        <w:div w:id="1019887740">
          <w:marLeft w:val="0"/>
          <w:marRight w:val="0"/>
          <w:marTop w:val="0"/>
          <w:marBottom w:val="0"/>
          <w:divBdr>
            <w:top w:val="none" w:sz="0" w:space="0" w:color="auto"/>
            <w:left w:val="none" w:sz="0" w:space="0" w:color="auto"/>
            <w:bottom w:val="none" w:sz="0" w:space="0" w:color="auto"/>
            <w:right w:val="none" w:sz="0" w:space="0" w:color="auto"/>
          </w:divBdr>
        </w:div>
      </w:divsChild>
    </w:div>
    <w:div w:id="1864857482">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4.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0</TotalTime>
  <Pages>17</Pages>
  <Words>5018</Words>
  <Characters>27602</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Julian Andres Trujillo Morales</cp:lastModifiedBy>
  <cp:revision>2</cp:revision>
  <cp:lastPrinted>2016-06-08T13:42:00Z</cp:lastPrinted>
  <dcterms:created xsi:type="dcterms:W3CDTF">2026-09-30T15:46:00Z</dcterms:created>
  <dcterms:modified xsi:type="dcterms:W3CDTF">2026-09-30T15:46:00Z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2026-09-24T01:15:40Z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8d4692c7-90ad-4981-880c-29076043d901</vt:lpwstr>
  </property>
  <property fmtid="{D5CDD505-2E9C-101B-9397-08002B2CF9AE}" pid="11" name="MSIP_Label_fc111285-cafa-4fc9-8a9a-bd902089b24f_ContentBits">
    <vt:lpwstr>0</vt:lpwstr>
  </property>
</Properties>
</file>