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BD8" w:rsidRPr="00EF6BD8" w:rsidRDefault="001E4426" w:rsidP="00EF6BD8">
      <w:pPr>
        <w:jc w:val="center"/>
        <w:rPr>
          <w:b/>
          <w:sz w:val="36"/>
        </w:rPr>
      </w:pPr>
      <w:bookmarkStart w:id="0" w:name="_GoBack"/>
      <w:r>
        <w:rPr>
          <w:rFonts w:hint="eastAsia"/>
          <w:b/>
          <w:sz w:val="36"/>
        </w:rPr>
        <w:t>川渝新一代电子信息技术中试平台</w:t>
      </w:r>
      <w:bookmarkEnd w:id="0"/>
      <w:r w:rsidR="00EF6BD8" w:rsidRPr="00EF6BD8">
        <w:rPr>
          <w:rFonts w:hint="eastAsia"/>
          <w:b/>
          <w:sz w:val="36"/>
        </w:rPr>
        <w:t>质量管理制度</w:t>
      </w:r>
    </w:p>
    <w:p w:rsidR="00DB76CC" w:rsidRPr="00E46058" w:rsidRDefault="00DB76CC" w:rsidP="00DB76CC">
      <w:pPr>
        <w:rPr>
          <w:b/>
          <w:sz w:val="28"/>
        </w:rPr>
      </w:pPr>
      <w:r w:rsidRPr="00E46058">
        <w:rPr>
          <w:rFonts w:hint="eastAsia"/>
          <w:b/>
          <w:sz w:val="28"/>
        </w:rPr>
        <w:t>第一</w:t>
      </w:r>
      <w:proofErr w:type="gramStart"/>
      <w:r w:rsidRPr="00E46058">
        <w:rPr>
          <w:rFonts w:hint="eastAsia"/>
          <w:b/>
          <w:sz w:val="28"/>
        </w:rPr>
        <w:t>章质量</w:t>
      </w:r>
      <w:proofErr w:type="gramEnd"/>
      <w:r w:rsidRPr="00E46058">
        <w:rPr>
          <w:rFonts w:hint="eastAsia"/>
          <w:b/>
          <w:sz w:val="28"/>
        </w:rPr>
        <w:t>信息管理</w:t>
      </w:r>
    </w:p>
    <w:p w:rsidR="00DB76CC" w:rsidRDefault="00DB76CC" w:rsidP="00DB76CC">
      <w:r>
        <w:rPr>
          <w:rFonts w:hint="eastAsia"/>
        </w:rPr>
        <w:t>质量信息管理是</w:t>
      </w:r>
      <w:r w:rsidR="001E4426">
        <w:rPr>
          <w:rFonts w:hint="eastAsia"/>
        </w:rPr>
        <w:t>中试平台</w:t>
      </w:r>
      <w:r>
        <w:rPr>
          <w:rFonts w:hint="eastAsia"/>
        </w:rPr>
        <w:t>保证体系的重要组成部分。为了使生产过程中各种质量问题能得到及时收集、传递、分析和处理，不断提高质量管理水平。必须做到以下几点：</w:t>
      </w:r>
    </w:p>
    <w:p w:rsidR="00DB76CC" w:rsidRPr="002C6366" w:rsidRDefault="00DB76CC" w:rsidP="00DB76CC">
      <w:pPr>
        <w:rPr>
          <w:szCs w:val="21"/>
        </w:rPr>
      </w:pPr>
      <w:r w:rsidRPr="002C6366">
        <w:rPr>
          <w:rFonts w:hint="eastAsia"/>
          <w:szCs w:val="21"/>
        </w:rPr>
        <w:t>（一）质量反馈的含义</w:t>
      </w:r>
    </w:p>
    <w:p w:rsidR="00DB76CC" w:rsidRDefault="00DB76CC" w:rsidP="00DB76CC">
      <w:r>
        <w:rPr>
          <w:rFonts w:hint="eastAsia"/>
        </w:rPr>
        <w:t>质量信息：主要分产品质量信息和工作质量信息两个方面。</w:t>
      </w:r>
    </w:p>
    <w:p w:rsidR="00DB76CC" w:rsidRDefault="00DB76CC" w:rsidP="00DB76CC">
      <w:r>
        <w:rPr>
          <w:rFonts w:hint="eastAsia"/>
        </w:rPr>
        <w:t>产品质量信息反馈是指生产的全过程中（包括开发设计</w:t>
      </w:r>
      <w:proofErr w:type="gramStart"/>
      <w:r>
        <w:rPr>
          <w:rFonts w:hint="eastAsia"/>
        </w:rPr>
        <w:t>一</w:t>
      </w:r>
      <w:proofErr w:type="gramEnd"/>
      <w:r>
        <w:rPr>
          <w:rFonts w:hint="eastAsia"/>
        </w:rPr>
        <w:t>制造一售后服务）各阶段、各部门、各环节、名工序，在发现前阶段，前部门，上一环节和上道工序存在各种质量不良因素，以及用户反映的各种质量问题时，进行的质量信息的收集、分析、分类、传递和处理。</w:t>
      </w:r>
    </w:p>
    <w:p w:rsidR="00DB76CC" w:rsidRDefault="00DB76CC" w:rsidP="00DB76CC">
      <w:r>
        <w:rPr>
          <w:rFonts w:hint="eastAsia"/>
        </w:rPr>
        <w:t>工作质量信息反馈是指</w:t>
      </w:r>
      <w:r w:rsidR="001E4426">
        <w:rPr>
          <w:rFonts w:hint="eastAsia"/>
        </w:rPr>
        <w:t>中试平台</w:t>
      </w:r>
      <w:r>
        <w:rPr>
          <w:rFonts w:hint="eastAsia"/>
        </w:rPr>
        <w:t>的任何部门、任何个人，对其他部门和其他人员的活动对产品质量的保证程度达不到要求时，而进行的信息反馈和处理。</w:t>
      </w:r>
    </w:p>
    <w:p w:rsidR="00DB76CC" w:rsidRPr="002C6366" w:rsidRDefault="00DB76CC" w:rsidP="00DB76CC">
      <w:pPr>
        <w:rPr>
          <w:szCs w:val="21"/>
        </w:rPr>
      </w:pPr>
      <w:r w:rsidRPr="002C6366">
        <w:rPr>
          <w:rFonts w:hint="eastAsia"/>
          <w:szCs w:val="21"/>
        </w:rPr>
        <w:t>（二）质量反馈方法、原则及程序</w:t>
      </w:r>
    </w:p>
    <w:p w:rsidR="00DB76CC" w:rsidRDefault="00DB76CC" w:rsidP="00DB76CC">
      <w:r>
        <w:rPr>
          <w:rFonts w:hint="eastAsia"/>
        </w:rPr>
        <w:t xml:space="preserve">1. </w:t>
      </w:r>
      <w:r>
        <w:rPr>
          <w:rFonts w:hint="eastAsia"/>
        </w:rPr>
        <w:t>质量反馈可分为</w:t>
      </w:r>
      <w:r w:rsidR="001E4426">
        <w:rPr>
          <w:rFonts w:hint="eastAsia"/>
        </w:rPr>
        <w:t>中试平台</w:t>
      </w:r>
      <w:r>
        <w:rPr>
          <w:rFonts w:hint="eastAsia"/>
        </w:rPr>
        <w:t>内质量信息反馈和</w:t>
      </w:r>
      <w:r w:rsidR="001E4426">
        <w:rPr>
          <w:rFonts w:hint="eastAsia"/>
        </w:rPr>
        <w:t>中试平台</w:t>
      </w:r>
      <w:r>
        <w:rPr>
          <w:rFonts w:hint="eastAsia"/>
        </w:rPr>
        <w:t>外质量信息反馈两大类。</w:t>
      </w:r>
    </w:p>
    <w:p w:rsidR="00DB76CC" w:rsidRDefault="00DB76CC" w:rsidP="00DB76CC">
      <w:r>
        <w:rPr>
          <w:rFonts w:hint="eastAsia"/>
        </w:rPr>
        <w:t xml:space="preserve">2. </w:t>
      </w:r>
      <w:r>
        <w:rPr>
          <w:rFonts w:hint="eastAsia"/>
        </w:rPr>
        <w:t>质量信息必须以书面形式按规定及时反馈。</w:t>
      </w:r>
    </w:p>
    <w:p w:rsidR="00DB76CC" w:rsidRDefault="00DB76CC" w:rsidP="00DB76CC">
      <w:r>
        <w:rPr>
          <w:rFonts w:hint="eastAsia"/>
        </w:rPr>
        <w:t xml:space="preserve">3. </w:t>
      </w:r>
      <w:r>
        <w:rPr>
          <w:rFonts w:hint="eastAsia"/>
        </w:rPr>
        <w:t>质量反馈的基本原则是后对前、下对上。</w:t>
      </w:r>
    </w:p>
    <w:p w:rsidR="00DB76CC" w:rsidRDefault="00DB76CC" w:rsidP="00DB76CC">
      <w:r>
        <w:rPr>
          <w:rFonts w:hint="eastAsia"/>
        </w:rPr>
        <w:t xml:space="preserve">4. </w:t>
      </w:r>
      <w:r>
        <w:rPr>
          <w:rFonts w:hint="eastAsia"/>
        </w:rPr>
        <w:t>质量反馈一般按照质量信息反馈程序路线和传递方式进行。为了提高各种质量信息的处理效率，除必要的定期质量信息反馈以外，各部门应选用最佳传递路线，尽可能地减少传递环节。</w:t>
      </w:r>
    </w:p>
    <w:p w:rsidR="00DB76CC" w:rsidRPr="002C6366" w:rsidRDefault="00DB76CC" w:rsidP="00DB76CC">
      <w:pPr>
        <w:rPr>
          <w:szCs w:val="21"/>
        </w:rPr>
      </w:pPr>
      <w:r w:rsidRPr="002C6366">
        <w:rPr>
          <w:rFonts w:hint="eastAsia"/>
          <w:szCs w:val="21"/>
        </w:rPr>
        <w:t>（三）质量信息的处理</w:t>
      </w:r>
    </w:p>
    <w:p w:rsidR="00DB76CC" w:rsidRDefault="00DB76CC" w:rsidP="00DB76CC">
      <w:r>
        <w:rPr>
          <w:rFonts w:hint="eastAsia"/>
        </w:rPr>
        <w:t xml:space="preserve">1. </w:t>
      </w:r>
      <w:r>
        <w:rPr>
          <w:rFonts w:hint="eastAsia"/>
        </w:rPr>
        <w:t>质量的反馈中心是全质办，各种规定的定期质量报表及重要的质量信息应及时报送全质办，全质</w:t>
      </w:r>
      <w:proofErr w:type="gramStart"/>
      <w:r>
        <w:rPr>
          <w:rFonts w:hint="eastAsia"/>
        </w:rPr>
        <w:t>办必须</w:t>
      </w:r>
      <w:proofErr w:type="gramEnd"/>
      <w:r>
        <w:rPr>
          <w:rFonts w:hint="eastAsia"/>
        </w:rPr>
        <w:t>对每个信息及时反馈处理。</w:t>
      </w:r>
    </w:p>
    <w:p w:rsidR="00DB76CC" w:rsidRPr="002C6366" w:rsidRDefault="00DB76CC" w:rsidP="00DB76CC">
      <w:pPr>
        <w:rPr>
          <w:szCs w:val="21"/>
        </w:rPr>
      </w:pPr>
      <w:r>
        <w:rPr>
          <w:rFonts w:hint="eastAsia"/>
        </w:rPr>
        <w:t xml:space="preserve">2. </w:t>
      </w:r>
      <w:r>
        <w:rPr>
          <w:rFonts w:hint="eastAsia"/>
        </w:rPr>
        <w:t>各责任部门在接到全质办或有关部门的质量信息后，一般问题必须在三天内</w:t>
      </w:r>
      <w:proofErr w:type="gramStart"/>
      <w:r>
        <w:rPr>
          <w:rFonts w:hint="eastAsia"/>
        </w:rPr>
        <w:t>作出</w:t>
      </w:r>
      <w:proofErr w:type="gramEnd"/>
      <w:r>
        <w:rPr>
          <w:rFonts w:hint="eastAsia"/>
        </w:rPr>
        <w:t>反馈处</w:t>
      </w:r>
      <w:r w:rsidRPr="002C6366">
        <w:rPr>
          <w:rFonts w:hint="eastAsia"/>
          <w:szCs w:val="21"/>
        </w:rPr>
        <w:t>理。</w:t>
      </w:r>
    </w:p>
    <w:p w:rsidR="00DB76CC" w:rsidRPr="002C6366" w:rsidRDefault="00DB76CC" w:rsidP="00DB76CC">
      <w:pPr>
        <w:rPr>
          <w:szCs w:val="21"/>
        </w:rPr>
      </w:pPr>
      <w:r w:rsidRPr="002C6366">
        <w:rPr>
          <w:rFonts w:hint="eastAsia"/>
          <w:szCs w:val="21"/>
        </w:rPr>
        <w:t>（四）外协、外购件质量反馈</w:t>
      </w:r>
    </w:p>
    <w:p w:rsidR="00DB76CC" w:rsidRDefault="00DB76CC" w:rsidP="00DB76CC">
      <w:r>
        <w:rPr>
          <w:rFonts w:hint="eastAsia"/>
        </w:rPr>
        <w:t xml:space="preserve">1. </w:t>
      </w:r>
      <w:r w:rsidR="001E4426">
        <w:rPr>
          <w:rFonts w:hint="eastAsia"/>
        </w:rPr>
        <w:t>中试平台</w:t>
      </w:r>
      <w:r>
        <w:rPr>
          <w:rFonts w:hint="eastAsia"/>
        </w:rPr>
        <w:t>质量保证体系内协作</w:t>
      </w:r>
      <w:r w:rsidR="001E4426">
        <w:rPr>
          <w:rFonts w:hint="eastAsia"/>
        </w:rPr>
        <w:t>中试平台</w:t>
      </w:r>
      <w:r w:rsidR="000F6D5E">
        <w:rPr>
          <w:rFonts w:hint="eastAsia"/>
        </w:rPr>
        <w:t>间</w:t>
      </w:r>
      <w:r>
        <w:rPr>
          <w:rFonts w:hint="eastAsia"/>
        </w:rPr>
        <w:t>的质量问题，由各部门书面直接反馈给全质办，由全质办按</w:t>
      </w:r>
      <w:r w:rsidR="001E4426">
        <w:rPr>
          <w:rFonts w:hint="eastAsia"/>
        </w:rPr>
        <w:t>中试平台</w:t>
      </w:r>
      <w:r>
        <w:rPr>
          <w:rFonts w:hint="eastAsia"/>
        </w:rPr>
        <w:t>质保体系的要求，负责填报质量反馈</w:t>
      </w:r>
      <w:proofErr w:type="gramStart"/>
      <w:r>
        <w:rPr>
          <w:rFonts w:hint="eastAsia"/>
        </w:rPr>
        <w:t>表及时</w:t>
      </w:r>
      <w:proofErr w:type="gramEnd"/>
      <w:r>
        <w:rPr>
          <w:rFonts w:hint="eastAsia"/>
        </w:rPr>
        <w:t>反馈给协作配套厂</w:t>
      </w:r>
      <w:r w:rsidR="000F6D5E">
        <w:rPr>
          <w:rFonts w:hint="eastAsia"/>
        </w:rPr>
        <w:t>商</w:t>
      </w:r>
      <w:r>
        <w:rPr>
          <w:rFonts w:hint="eastAsia"/>
        </w:rPr>
        <w:t>，同时存档备查。</w:t>
      </w:r>
    </w:p>
    <w:p w:rsidR="00DB76CC" w:rsidRDefault="00DB76CC" w:rsidP="00DB76CC">
      <w:r>
        <w:rPr>
          <w:rFonts w:hint="eastAsia"/>
        </w:rPr>
        <w:t xml:space="preserve">2. </w:t>
      </w:r>
      <w:r>
        <w:rPr>
          <w:rFonts w:hint="eastAsia"/>
        </w:rPr>
        <w:t>外购件和</w:t>
      </w:r>
      <w:proofErr w:type="gramStart"/>
      <w:r>
        <w:rPr>
          <w:rFonts w:hint="eastAsia"/>
        </w:rPr>
        <w:t>质保</w:t>
      </w:r>
      <w:proofErr w:type="gramEnd"/>
      <w:r>
        <w:rPr>
          <w:rFonts w:hint="eastAsia"/>
        </w:rPr>
        <w:t>体系以外的其他外协件的质量问题，各部</w:t>
      </w:r>
      <w:r w:rsidR="000F6D5E">
        <w:rPr>
          <w:rFonts w:hint="eastAsia"/>
        </w:rPr>
        <w:t>门可超反馈到职能部门</w:t>
      </w:r>
      <w:r>
        <w:rPr>
          <w:rFonts w:hint="eastAsia"/>
        </w:rPr>
        <w:t>，由职能科室与外协厂或生产厂解决，职能科室应将联系落实情况填写产</w:t>
      </w:r>
      <w:r w:rsidR="000F6D5E">
        <w:rPr>
          <w:rFonts w:hint="eastAsia"/>
        </w:rPr>
        <w:t>品</w:t>
      </w:r>
      <w:r>
        <w:rPr>
          <w:rFonts w:hint="eastAsia"/>
        </w:rPr>
        <w:t>品质反馈表报全质办。反馈时间，如果在上述的时间内质量问题沿未</w:t>
      </w:r>
      <w:proofErr w:type="gramStart"/>
      <w:r>
        <w:rPr>
          <w:rFonts w:hint="eastAsia"/>
        </w:rPr>
        <w:t>笪</w:t>
      </w:r>
      <w:proofErr w:type="gramEnd"/>
      <w:r>
        <w:rPr>
          <w:rFonts w:hint="eastAsia"/>
        </w:rPr>
        <w:t>到解决，有关职能部门应报全质办或分管</w:t>
      </w:r>
      <w:r w:rsidR="000F6D5E">
        <w:rPr>
          <w:rFonts w:hint="eastAsia"/>
        </w:rPr>
        <w:t>副总</w:t>
      </w:r>
      <w:r>
        <w:rPr>
          <w:rFonts w:hint="eastAsia"/>
        </w:rPr>
        <w:t>，以作进一步研究和采取措施。</w:t>
      </w:r>
    </w:p>
    <w:p w:rsidR="00DB76CC" w:rsidRPr="002C6366" w:rsidRDefault="00DB76CC" w:rsidP="00DB76CC">
      <w:pPr>
        <w:rPr>
          <w:szCs w:val="21"/>
        </w:rPr>
      </w:pPr>
      <w:r w:rsidRPr="002C6366">
        <w:rPr>
          <w:rFonts w:hint="eastAsia"/>
          <w:szCs w:val="21"/>
        </w:rPr>
        <w:t>（五）用户来信来访及用户走访</w:t>
      </w:r>
    </w:p>
    <w:p w:rsidR="00DB76CC" w:rsidRDefault="00DB76CC" w:rsidP="00DB76CC">
      <w:r>
        <w:rPr>
          <w:rFonts w:hint="eastAsia"/>
        </w:rPr>
        <w:t xml:space="preserve">1. </w:t>
      </w:r>
      <w:r>
        <w:rPr>
          <w:rFonts w:hint="eastAsia"/>
        </w:rPr>
        <w:t>用户来信来访中所涉及的问题，由各部门填写“质量信息反馈卡”向全质办反馈，其中可由部门直接解决的，则由该部门负责组织解决，并将措施意见和处理结果填写在“质量信息卡”上，</w:t>
      </w:r>
      <w:proofErr w:type="gramStart"/>
      <w:r>
        <w:rPr>
          <w:rFonts w:hint="eastAsia"/>
        </w:rPr>
        <w:t>报全质</w:t>
      </w:r>
      <w:proofErr w:type="gramEnd"/>
      <w:r>
        <w:rPr>
          <w:rFonts w:hint="eastAsia"/>
        </w:rPr>
        <w:t>办存档。</w:t>
      </w:r>
    </w:p>
    <w:p w:rsidR="00DB76CC" w:rsidRDefault="00DB76CC" w:rsidP="00DB76CC">
      <w:r>
        <w:rPr>
          <w:rFonts w:hint="eastAsia"/>
        </w:rPr>
        <w:t xml:space="preserve">2. </w:t>
      </w:r>
      <w:r>
        <w:rPr>
          <w:rFonts w:hint="eastAsia"/>
        </w:rPr>
        <w:t>在调查走访过程中所发现的质量问题，由调查者整理后填写</w:t>
      </w:r>
      <w:proofErr w:type="gramStart"/>
      <w:r>
        <w:rPr>
          <w:rFonts w:hint="eastAsia"/>
        </w:rPr>
        <w:t>“质量信息反馈表”报全质</w:t>
      </w:r>
      <w:proofErr w:type="gramEnd"/>
      <w:r>
        <w:rPr>
          <w:rFonts w:hint="eastAsia"/>
        </w:rPr>
        <w:t>办，由全质办负责组织反馈处理。</w:t>
      </w:r>
    </w:p>
    <w:p w:rsidR="00DB76CC" w:rsidRPr="00E46058" w:rsidRDefault="00DB76CC" w:rsidP="00DB76CC">
      <w:pPr>
        <w:rPr>
          <w:b/>
          <w:sz w:val="28"/>
        </w:rPr>
      </w:pPr>
      <w:r w:rsidRPr="00E46058">
        <w:rPr>
          <w:rFonts w:hint="eastAsia"/>
          <w:b/>
          <w:sz w:val="28"/>
        </w:rPr>
        <w:t>第二</w:t>
      </w:r>
      <w:proofErr w:type="gramStart"/>
      <w:r w:rsidRPr="00E46058">
        <w:rPr>
          <w:rFonts w:hint="eastAsia"/>
          <w:b/>
          <w:sz w:val="28"/>
        </w:rPr>
        <w:t>章质量</w:t>
      </w:r>
      <w:proofErr w:type="gramEnd"/>
      <w:r w:rsidRPr="00E46058">
        <w:rPr>
          <w:rFonts w:hint="eastAsia"/>
          <w:b/>
          <w:sz w:val="28"/>
        </w:rPr>
        <w:t>审核</w:t>
      </w:r>
    </w:p>
    <w:p w:rsidR="00DB76CC" w:rsidRDefault="00DB76CC" w:rsidP="00DB76CC">
      <w:r w:rsidRPr="002C6366">
        <w:rPr>
          <w:rFonts w:hint="eastAsia"/>
          <w:szCs w:val="21"/>
        </w:rPr>
        <w:t>（一）</w:t>
      </w:r>
      <w:r>
        <w:rPr>
          <w:rFonts w:hint="eastAsia"/>
        </w:rPr>
        <w:t>质量审核的任务是对我厂的产品质量、工序质量以及建立的质量保证体系进行检查和评价，找出存在的问题，提出改进建议，促进工作质量与产品质量的提高，以确保产品质量满足用户的要求。</w:t>
      </w:r>
    </w:p>
    <w:p w:rsidR="00DB76CC" w:rsidRDefault="00DB76CC" w:rsidP="00DB76CC">
      <w:r w:rsidRPr="002C6366">
        <w:rPr>
          <w:rFonts w:hint="eastAsia"/>
          <w:szCs w:val="21"/>
        </w:rPr>
        <w:lastRenderedPageBreak/>
        <w:t>（二）</w:t>
      </w:r>
      <w:r>
        <w:rPr>
          <w:rFonts w:hint="eastAsia"/>
        </w:rPr>
        <w:t>质量审核的种类：</w:t>
      </w:r>
    </w:p>
    <w:p w:rsidR="00DB76CC" w:rsidRDefault="00DB76CC" w:rsidP="00DB76CC">
      <w:r>
        <w:rPr>
          <w:rFonts w:hint="eastAsia"/>
        </w:rPr>
        <w:t xml:space="preserve">1. </w:t>
      </w:r>
      <w:r>
        <w:rPr>
          <w:rFonts w:hint="eastAsia"/>
        </w:rPr>
        <w:t>产品质量审核。</w:t>
      </w:r>
    </w:p>
    <w:p w:rsidR="00DB76CC" w:rsidRDefault="00DB76CC" w:rsidP="00DB76CC">
      <w:r>
        <w:rPr>
          <w:rFonts w:hint="eastAsia"/>
        </w:rPr>
        <w:t xml:space="preserve">2. </w:t>
      </w:r>
      <w:r>
        <w:rPr>
          <w:rFonts w:hint="eastAsia"/>
        </w:rPr>
        <w:t>关键工序质量审核。</w:t>
      </w:r>
    </w:p>
    <w:p w:rsidR="00DB76CC" w:rsidRDefault="00DB76CC" w:rsidP="00DB76CC">
      <w:r>
        <w:rPr>
          <w:rFonts w:hint="eastAsia"/>
        </w:rPr>
        <w:t xml:space="preserve">3. </w:t>
      </w:r>
      <w:r>
        <w:rPr>
          <w:rFonts w:hint="eastAsia"/>
        </w:rPr>
        <w:t>质量保证体系审核。</w:t>
      </w:r>
    </w:p>
    <w:p w:rsidR="00DB76CC" w:rsidRDefault="00DB76CC" w:rsidP="00DB76CC">
      <w:r w:rsidRPr="002C6366">
        <w:rPr>
          <w:rFonts w:hint="eastAsia"/>
          <w:szCs w:val="21"/>
        </w:rPr>
        <w:t>(</w:t>
      </w:r>
      <w:r w:rsidRPr="002C6366">
        <w:rPr>
          <w:rFonts w:hint="eastAsia"/>
          <w:szCs w:val="21"/>
        </w:rPr>
        <w:t>三</w:t>
      </w:r>
      <w:r w:rsidRPr="002C6366">
        <w:rPr>
          <w:rFonts w:hint="eastAsia"/>
          <w:szCs w:val="21"/>
        </w:rPr>
        <w:t>)</w:t>
      </w:r>
      <w:r w:rsidR="001E4426">
        <w:rPr>
          <w:rFonts w:hint="eastAsia"/>
        </w:rPr>
        <w:t>中试平台</w:t>
      </w:r>
      <w:r>
        <w:rPr>
          <w:rFonts w:hint="eastAsia"/>
        </w:rPr>
        <w:t>全面质量管理委员会为质量审核领导机构</w:t>
      </w:r>
      <w:r>
        <w:rPr>
          <w:rFonts w:hint="eastAsia"/>
        </w:rPr>
        <w:t>,</w:t>
      </w:r>
      <w:r>
        <w:rPr>
          <w:rFonts w:hint="eastAsia"/>
        </w:rPr>
        <w:t>由全面质量管理办公室</w:t>
      </w:r>
      <w:r>
        <w:rPr>
          <w:rFonts w:hint="eastAsia"/>
        </w:rPr>
        <w:t>(</w:t>
      </w:r>
      <w:r>
        <w:rPr>
          <w:rFonts w:hint="eastAsia"/>
        </w:rPr>
        <w:t>以下简称全质办</w:t>
      </w:r>
      <w:r>
        <w:rPr>
          <w:rFonts w:hint="eastAsia"/>
        </w:rPr>
        <w:t>)</w:t>
      </w:r>
      <w:r>
        <w:rPr>
          <w:rFonts w:hint="eastAsia"/>
        </w:rPr>
        <w:t>负责质量审核的组织工作</w:t>
      </w:r>
      <w:r>
        <w:rPr>
          <w:rFonts w:hint="eastAsia"/>
        </w:rPr>
        <w:t>,</w:t>
      </w:r>
      <w:r>
        <w:rPr>
          <w:rFonts w:hint="eastAsia"/>
        </w:rPr>
        <w:t>下设产品质量审核组</w:t>
      </w:r>
      <w:r>
        <w:rPr>
          <w:rFonts w:hint="eastAsia"/>
        </w:rPr>
        <w:t>,</w:t>
      </w:r>
      <w:r>
        <w:rPr>
          <w:rFonts w:hint="eastAsia"/>
        </w:rPr>
        <w:t>工序质量审核组和</w:t>
      </w:r>
      <w:proofErr w:type="gramStart"/>
      <w:r>
        <w:rPr>
          <w:rFonts w:hint="eastAsia"/>
        </w:rPr>
        <w:t>质保</w:t>
      </w:r>
      <w:proofErr w:type="gramEnd"/>
      <w:r>
        <w:rPr>
          <w:rFonts w:hint="eastAsia"/>
        </w:rPr>
        <w:t>体系审核组</w:t>
      </w:r>
      <w:r>
        <w:rPr>
          <w:rFonts w:hint="eastAsia"/>
        </w:rPr>
        <w:t>.</w:t>
      </w:r>
    </w:p>
    <w:p w:rsidR="00DB76CC" w:rsidRDefault="00DB76CC" w:rsidP="00DB76CC">
      <w:r w:rsidRPr="002C6366">
        <w:rPr>
          <w:rFonts w:hint="eastAsia"/>
          <w:szCs w:val="21"/>
        </w:rPr>
        <w:t>(</w:t>
      </w:r>
      <w:r w:rsidRPr="002C6366">
        <w:rPr>
          <w:rFonts w:hint="eastAsia"/>
          <w:szCs w:val="21"/>
        </w:rPr>
        <w:t>四</w:t>
      </w:r>
      <w:r w:rsidRPr="002C6366">
        <w:rPr>
          <w:rFonts w:hint="eastAsia"/>
          <w:szCs w:val="21"/>
        </w:rPr>
        <w:t>)</w:t>
      </w:r>
      <w:r>
        <w:rPr>
          <w:rFonts w:hint="eastAsia"/>
        </w:rPr>
        <w:t>全质办负责编制质量审核年度计划</w:t>
      </w:r>
      <w:r>
        <w:rPr>
          <w:rFonts w:hint="eastAsia"/>
        </w:rPr>
        <w:t>,</w:t>
      </w:r>
      <w:r>
        <w:rPr>
          <w:rFonts w:hint="eastAsia"/>
        </w:rPr>
        <w:t>与年度全面质量管理工作计划一起下达</w:t>
      </w:r>
      <w:r>
        <w:rPr>
          <w:rFonts w:hint="eastAsia"/>
        </w:rPr>
        <w:t>.</w:t>
      </w:r>
    </w:p>
    <w:p w:rsidR="00DB76CC" w:rsidRDefault="00DB76CC" w:rsidP="00DB76CC">
      <w:r w:rsidRPr="002C6366">
        <w:rPr>
          <w:rFonts w:hint="eastAsia"/>
          <w:szCs w:val="21"/>
        </w:rPr>
        <w:t>(</w:t>
      </w:r>
      <w:r w:rsidRPr="002C6366">
        <w:rPr>
          <w:rFonts w:hint="eastAsia"/>
          <w:szCs w:val="21"/>
        </w:rPr>
        <w:t>五</w:t>
      </w:r>
      <w:r w:rsidRPr="002C6366">
        <w:rPr>
          <w:rFonts w:hint="eastAsia"/>
          <w:szCs w:val="21"/>
        </w:rPr>
        <w:t>)</w:t>
      </w:r>
      <w:r>
        <w:rPr>
          <w:rFonts w:hint="eastAsia"/>
        </w:rPr>
        <w:t>全质办按审核计划</w:t>
      </w:r>
      <w:r>
        <w:rPr>
          <w:rFonts w:hint="eastAsia"/>
        </w:rPr>
        <w:t>,</w:t>
      </w:r>
      <w:r>
        <w:rPr>
          <w:rFonts w:hint="eastAsia"/>
        </w:rPr>
        <w:t>事先通知被审核单位</w:t>
      </w:r>
      <w:r>
        <w:rPr>
          <w:rFonts w:hint="eastAsia"/>
        </w:rPr>
        <w:t>,</w:t>
      </w:r>
      <w:r>
        <w:rPr>
          <w:rFonts w:hint="eastAsia"/>
        </w:rPr>
        <w:t>被审核单位负责人应及时做好审核前的准备工</w:t>
      </w:r>
      <w:r w:rsidR="00127E6C">
        <w:rPr>
          <w:rFonts w:hint="eastAsia"/>
        </w:rPr>
        <w:t>作</w:t>
      </w:r>
      <w:r>
        <w:rPr>
          <w:rFonts w:hint="eastAsia"/>
        </w:rPr>
        <w:t>.</w:t>
      </w:r>
      <w:r>
        <w:rPr>
          <w:rFonts w:hint="eastAsia"/>
        </w:rPr>
        <w:t>产品审核组由产品设计</w:t>
      </w:r>
      <w:r w:rsidR="00127E6C">
        <w:rPr>
          <w:rFonts w:hint="eastAsia"/>
        </w:rPr>
        <w:t>部和</w:t>
      </w:r>
      <w:r>
        <w:rPr>
          <w:rFonts w:hint="eastAsia"/>
        </w:rPr>
        <w:t>全质办人员组成</w:t>
      </w:r>
      <w:r>
        <w:rPr>
          <w:rFonts w:hint="eastAsia"/>
        </w:rPr>
        <w:t>;</w:t>
      </w:r>
      <w:r>
        <w:rPr>
          <w:rFonts w:hint="eastAsia"/>
        </w:rPr>
        <w:t>工序审核组由工艺员、质管员、设备员、操作者组成</w:t>
      </w:r>
      <w:r>
        <w:rPr>
          <w:rFonts w:hint="eastAsia"/>
        </w:rPr>
        <w:t>;</w:t>
      </w:r>
      <w:r>
        <w:rPr>
          <w:rFonts w:hint="eastAsia"/>
        </w:rPr>
        <w:t>质量保证体系审核组由全质办及有关部门人组成</w:t>
      </w:r>
      <w:r>
        <w:rPr>
          <w:rFonts w:hint="eastAsia"/>
        </w:rPr>
        <w:t>.</w:t>
      </w:r>
    </w:p>
    <w:p w:rsidR="00DB76CC" w:rsidRDefault="00DB76CC" w:rsidP="00DB76CC">
      <w:r w:rsidRPr="002C6366">
        <w:rPr>
          <w:rFonts w:hint="eastAsia"/>
          <w:szCs w:val="21"/>
        </w:rPr>
        <w:t>(</w:t>
      </w:r>
      <w:r w:rsidRPr="002C6366">
        <w:rPr>
          <w:rFonts w:hint="eastAsia"/>
          <w:szCs w:val="21"/>
        </w:rPr>
        <w:t>六</w:t>
      </w:r>
      <w:r w:rsidRPr="002C6366">
        <w:rPr>
          <w:rFonts w:hint="eastAsia"/>
          <w:szCs w:val="21"/>
        </w:rPr>
        <w:t>)</w:t>
      </w:r>
      <w:r>
        <w:rPr>
          <w:rFonts w:hint="eastAsia"/>
        </w:rPr>
        <w:t>质量审核工作必须按程序进行</w:t>
      </w:r>
      <w:r>
        <w:rPr>
          <w:rFonts w:hint="eastAsia"/>
        </w:rPr>
        <w:t>,</w:t>
      </w:r>
      <w:r>
        <w:rPr>
          <w:rFonts w:hint="eastAsia"/>
        </w:rPr>
        <w:t>审核人员应坚持实事求是的原则</w:t>
      </w:r>
      <w:r>
        <w:rPr>
          <w:rFonts w:hint="eastAsia"/>
        </w:rPr>
        <w:t>.</w:t>
      </w:r>
      <w:r>
        <w:rPr>
          <w:rFonts w:hint="eastAsia"/>
        </w:rPr>
        <w:t>要认真做好原始记录</w:t>
      </w:r>
      <w:r>
        <w:rPr>
          <w:rFonts w:hint="eastAsia"/>
        </w:rPr>
        <w:t>,</w:t>
      </w:r>
      <w:r>
        <w:rPr>
          <w:rFonts w:hint="eastAsia"/>
        </w:rPr>
        <w:t>写好审核报告</w:t>
      </w:r>
      <w:r>
        <w:rPr>
          <w:rFonts w:hint="eastAsia"/>
        </w:rPr>
        <w:t>.</w:t>
      </w:r>
    </w:p>
    <w:p w:rsidR="00DB76CC" w:rsidRDefault="00DB76CC" w:rsidP="00DB76CC">
      <w:r w:rsidRPr="002C6366">
        <w:rPr>
          <w:rFonts w:hint="eastAsia"/>
          <w:szCs w:val="21"/>
        </w:rPr>
        <w:t>(</w:t>
      </w:r>
      <w:r w:rsidRPr="002C6366">
        <w:rPr>
          <w:rFonts w:hint="eastAsia"/>
          <w:szCs w:val="21"/>
        </w:rPr>
        <w:t>七</w:t>
      </w:r>
      <w:r w:rsidRPr="002C6366">
        <w:rPr>
          <w:rFonts w:hint="eastAsia"/>
          <w:szCs w:val="21"/>
        </w:rPr>
        <w:t>)</w:t>
      </w:r>
      <w:r>
        <w:rPr>
          <w:rFonts w:hint="eastAsia"/>
        </w:rPr>
        <w:t>各种审核原始记录、审核报告</w:t>
      </w:r>
      <w:r>
        <w:rPr>
          <w:rFonts w:hint="eastAsia"/>
        </w:rPr>
        <w:t>,</w:t>
      </w:r>
      <w:r>
        <w:rPr>
          <w:rFonts w:hint="eastAsia"/>
        </w:rPr>
        <w:t>要求完整齐全</w:t>
      </w:r>
      <w:r>
        <w:rPr>
          <w:rFonts w:hint="eastAsia"/>
        </w:rPr>
        <w:t>,</w:t>
      </w:r>
      <w:r>
        <w:rPr>
          <w:rFonts w:hint="eastAsia"/>
        </w:rPr>
        <w:t>清晰</w:t>
      </w:r>
      <w:r>
        <w:rPr>
          <w:rFonts w:hint="eastAsia"/>
        </w:rPr>
        <w:t>,</w:t>
      </w:r>
      <w:r>
        <w:rPr>
          <w:rFonts w:hint="eastAsia"/>
        </w:rPr>
        <w:t>审核者、被审核部门负责人均签名</w:t>
      </w:r>
      <w:r>
        <w:rPr>
          <w:rFonts w:hint="eastAsia"/>
        </w:rPr>
        <w:t>,</w:t>
      </w:r>
      <w:r>
        <w:rPr>
          <w:rFonts w:hint="eastAsia"/>
        </w:rPr>
        <w:t>并将有关重要情况按信息反馈路线及时反馈到有关部门</w:t>
      </w:r>
      <w:r>
        <w:rPr>
          <w:rFonts w:hint="eastAsia"/>
        </w:rPr>
        <w:t>.</w:t>
      </w:r>
      <w:r>
        <w:rPr>
          <w:rFonts w:hint="eastAsia"/>
        </w:rPr>
        <w:t>各类资料由全质办存档</w:t>
      </w:r>
      <w:r>
        <w:rPr>
          <w:rFonts w:hint="eastAsia"/>
        </w:rPr>
        <w:t>.</w:t>
      </w:r>
    </w:p>
    <w:p w:rsidR="00DB76CC" w:rsidRDefault="00DB76CC" w:rsidP="00DB76CC">
      <w:r w:rsidRPr="002C6366">
        <w:rPr>
          <w:rFonts w:hint="eastAsia"/>
          <w:szCs w:val="21"/>
        </w:rPr>
        <w:t>(</w:t>
      </w:r>
      <w:r w:rsidRPr="002C6366">
        <w:rPr>
          <w:rFonts w:hint="eastAsia"/>
          <w:szCs w:val="21"/>
        </w:rPr>
        <w:t>八</w:t>
      </w:r>
      <w:r w:rsidRPr="002C6366">
        <w:rPr>
          <w:rFonts w:hint="eastAsia"/>
          <w:szCs w:val="21"/>
        </w:rPr>
        <w:t>)</w:t>
      </w:r>
      <w:r>
        <w:rPr>
          <w:rFonts w:hint="eastAsia"/>
        </w:rPr>
        <w:t>审核着重于调查研究实际工作现状</w:t>
      </w:r>
      <w:r>
        <w:rPr>
          <w:rFonts w:hint="eastAsia"/>
        </w:rPr>
        <w:t>,</w:t>
      </w:r>
      <w:r>
        <w:rPr>
          <w:rFonts w:hint="eastAsia"/>
        </w:rPr>
        <w:t>从中找出问题</w:t>
      </w:r>
      <w:r>
        <w:rPr>
          <w:rFonts w:hint="eastAsia"/>
        </w:rPr>
        <w:t>,</w:t>
      </w:r>
      <w:r>
        <w:rPr>
          <w:rFonts w:hint="eastAsia"/>
        </w:rPr>
        <w:t>提出改进措施</w:t>
      </w:r>
      <w:r>
        <w:rPr>
          <w:rFonts w:hint="eastAsia"/>
        </w:rPr>
        <w:t>.</w:t>
      </w:r>
    </w:p>
    <w:p w:rsidR="00DB76CC" w:rsidRDefault="00DB76CC" w:rsidP="00DB76CC">
      <w:r w:rsidRPr="002C6366">
        <w:rPr>
          <w:rFonts w:hint="eastAsia"/>
          <w:szCs w:val="21"/>
        </w:rPr>
        <w:t>(</w:t>
      </w:r>
      <w:r w:rsidRPr="002C6366">
        <w:rPr>
          <w:rFonts w:hint="eastAsia"/>
          <w:szCs w:val="21"/>
        </w:rPr>
        <w:t>九</w:t>
      </w:r>
      <w:r w:rsidRPr="002C6366">
        <w:rPr>
          <w:rFonts w:hint="eastAsia"/>
          <w:szCs w:val="21"/>
        </w:rPr>
        <w:t>)</w:t>
      </w:r>
      <w:r>
        <w:rPr>
          <w:rFonts w:hint="eastAsia"/>
        </w:rPr>
        <w:t>质量审核程序</w:t>
      </w:r>
      <w:r>
        <w:rPr>
          <w:rFonts w:hint="eastAsia"/>
        </w:rPr>
        <w:t>:</w:t>
      </w:r>
      <w:r>
        <w:rPr>
          <w:rFonts w:hint="eastAsia"/>
        </w:rPr>
        <w:t>制订审核计划报主管领导批准组织审核活动写出审核报告向领导汇报</w:t>
      </w:r>
      <w:r>
        <w:rPr>
          <w:rFonts w:hint="eastAsia"/>
        </w:rPr>
        <w:t xml:space="preserve"> </w:t>
      </w:r>
      <w:r>
        <w:rPr>
          <w:rFonts w:hint="eastAsia"/>
        </w:rPr>
        <w:t>制订管理措施反馈存档</w:t>
      </w:r>
      <w:r>
        <w:rPr>
          <w:rFonts w:hint="eastAsia"/>
        </w:rPr>
        <w:t>.</w:t>
      </w:r>
    </w:p>
    <w:p w:rsidR="00DB76CC" w:rsidRDefault="00DB76CC" w:rsidP="00DB76CC">
      <w:r w:rsidRPr="002C6366">
        <w:rPr>
          <w:rFonts w:hint="eastAsia"/>
          <w:szCs w:val="21"/>
        </w:rPr>
        <w:t>(</w:t>
      </w:r>
      <w:r w:rsidRPr="002C6366">
        <w:rPr>
          <w:rFonts w:hint="eastAsia"/>
          <w:szCs w:val="21"/>
        </w:rPr>
        <w:t>十</w:t>
      </w:r>
      <w:r w:rsidRPr="002C6366">
        <w:rPr>
          <w:rFonts w:hint="eastAsia"/>
          <w:szCs w:val="21"/>
        </w:rPr>
        <w:t>)</w:t>
      </w:r>
      <w:r>
        <w:rPr>
          <w:rFonts w:hint="eastAsia"/>
        </w:rPr>
        <w:t>质量审核周期</w:t>
      </w:r>
      <w:r>
        <w:rPr>
          <w:rFonts w:hint="eastAsia"/>
        </w:rPr>
        <w:t>:</w:t>
      </w:r>
    </w:p>
    <w:p w:rsidR="00DB76CC" w:rsidRDefault="00DB76CC" w:rsidP="00DB76CC">
      <w:r>
        <w:rPr>
          <w:rFonts w:hint="eastAsia"/>
        </w:rPr>
        <w:t>1.</w:t>
      </w:r>
      <w:r>
        <w:rPr>
          <w:rFonts w:hint="eastAsia"/>
        </w:rPr>
        <w:t>产品质量审核每月进行一次</w:t>
      </w:r>
      <w:r>
        <w:rPr>
          <w:rFonts w:hint="eastAsia"/>
        </w:rPr>
        <w:t>.</w:t>
      </w:r>
    </w:p>
    <w:p w:rsidR="00DB76CC" w:rsidRDefault="00DB76CC" w:rsidP="00DB76CC">
      <w:r>
        <w:rPr>
          <w:rFonts w:hint="eastAsia"/>
        </w:rPr>
        <w:t>2.</w:t>
      </w:r>
      <w:r>
        <w:rPr>
          <w:rFonts w:hint="eastAsia"/>
        </w:rPr>
        <w:t>工序质量审核不定期进行</w:t>
      </w:r>
      <w:r>
        <w:rPr>
          <w:rFonts w:hint="eastAsia"/>
        </w:rPr>
        <w:t>,</w:t>
      </w:r>
      <w:r>
        <w:rPr>
          <w:rFonts w:hint="eastAsia"/>
        </w:rPr>
        <w:t>但每半年不少于一次</w:t>
      </w:r>
      <w:r>
        <w:rPr>
          <w:rFonts w:hint="eastAsia"/>
        </w:rPr>
        <w:t>.</w:t>
      </w:r>
    </w:p>
    <w:p w:rsidR="00DB76CC" w:rsidRDefault="00DB76CC" w:rsidP="00DB76CC">
      <w:r>
        <w:rPr>
          <w:rFonts w:hint="eastAsia"/>
        </w:rPr>
        <w:t>3.</w:t>
      </w:r>
      <w:r>
        <w:rPr>
          <w:rFonts w:hint="eastAsia"/>
        </w:rPr>
        <w:t>质量保证体系审核一年进行一次</w:t>
      </w:r>
      <w:r>
        <w:rPr>
          <w:rFonts w:hint="eastAsia"/>
        </w:rPr>
        <w:t>.</w:t>
      </w:r>
    </w:p>
    <w:p w:rsidR="00DB76CC" w:rsidRPr="00EF6BD8" w:rsidRDefault="00DB76CC" w:rsidP="00DB76CC">
      <w:pPr>
        <w:rPr>
          <w:b/>
          <w:sz w:val="28"/>
          <w:szCs w:val="28"/>
        </w:rPr>
      </w:pPr>
      <w:r w:rsidRPr="00EF6BD8">
        <w:rPr>
          <w:rFonts w:hint="eastAsia"/>
          <w:b/>
          <w:sz w:val="28"/>
          <w:szCs w:val="28"/>
        </w:rPr>
        <w:t>第三</w:t>
      </w:r>
      <w:proofErr w:type="gramStart"/>
      <w:r w:rsidRPr="00EF6BD8">
        <w:rPr>
          <w:rFonts w:hint="eastAsia"/>
          <w:b/>
          <w:sz w:val="28"/>
          <w:szCs w:val="28"/>
        </w:rPr>
        <w:t>章产品</w:t>
      </w:r>
      <w:proofErr w:type="gramEnd"/>
      <w:r w:rsidRPr="00EF6BD8">
        <w:rPr>
          <w:rFonts w:hint="eastAsia"/>
          <w:b/>
          <w:sz w:val="28"/>
          <w:szCs w:val="28"/>
        </w:rPr>
        <w:t>质量档案及原始记录管理</w:t>
      </w:r>
    </w:p>
    <w:p w:rsidR="00DB76CC" w:rsidRPr="00E46058" w:rsidRDefault="00DB76CC" w:rsidP="00DB76CC">
      <w:r>
        <w:rPr>
          <w:rFonts w:hint="eastAsia"/>
        </w:rPr>
        <w:t>产品管理档案和原始记录</w:t>
      </w:r>
      <w:r>
        <w:rPr>
          <w:rFonts w:hint="eastAsia"/>
        </w:rPr>
        <w:t>,</w:t>
      </w:r>
      <w:r>
        <w:rPr>
          <w:rFonts w:hint="eastAsia"/>
        </w:rPr>
        <w:t>是企业在生产过程中产品质量和作业量的真实记载</w:t>
      </w:r>
      <w:r>
        <w:rPr>
          <w:rFonts w:hint="eastAsia"/>
        </w:rPr>
        <w:t>,</w:t>
      </w:r>
      <w:r>
        <w:rPr>
          <w:rFonts w:hint="eastAsia"/>
        </w:rPr>
        <w:t>是质量跟踪和质量分析的重要依据</w:t>
      </w:r>
      <w:r>
        <w:rPr>
          <w:rFonts w:hint="eastAsia"/>
        </w:rPr>
        <w:t>,</w:t>
      </w:r>
      <w:r>
        <w:rPr>
          <w:rFonts w:hint="eastAsia"/>
        </w:rPr>
        <w:t>是原材料进厂</w:t>
      </w:r>
      <w:r>
        <w:rPr>
          <w:rFonts w:hint="eastAsia"/>
        </w:rPr>
        <w:t>,</w:t>
      </w:r>
      <w:r>
        <w:rPr>
          <w:rFonts w:hint="eastAsia"/>
        </w:rPr>
        <w:t>半成品入库、产品出厂的凭证</w:t>
      </w:r>
      <w:r>
        <w:rPr>
          <w:rFonts w:hint="eastAsia"/>
        </w:rPr>
        <w:t>.</w:t>
      </w:r>
      <w:r>
        <w:rPr>
          <w:rFonts w:hint="eastAsia"/>
        </w:rPr>
        <w:t>因此</w:t>
      </w:r>
      <w:r>
        <w:rPr>
          <w:rFonts w:hint="eastAsia"/>
        </w:rPr>
        <w:t>,</w:t>
      </w:r>
      <w:r>
        <w:rPr>
          <w:rFonts w:hint="eastAsia"/>
        </w:rPr>
        <w:t>对</w:t>
      </w:r>
      <w:proofErr w:type="gramStart"/>
      <w:r>
        <w:rPr>
          <w:rFonts w:hint="eastAsia"/>
        </w:rPr>
        <w:t>原始记当的</w:t>
      </w:r>
      <w:proofErr w:type="gramEnd"/>
      <w:r>
        <w:rPr>
          <w:rFonts w:hint="eastAsia"/>
        </w:rPr>
        <w:t>填写、归档、保管、查阅必须进行科学管理</w:t>
      </w:r>
      <w:r>
        <w:rPr>
          <w:rFonts w:hint="eastAsia"/>
        </w:rPr>
        <w:t>.</w:t>
      </w:r>
      <w:r>
        <w:rPr>
          <w:rFonts w:hint="eastAsia"/>
        </w:rPr>
        <w:t>原始凭证存档分类见下表</w:t>
      </w:r>
      <w:r>
        <w:rPr>
          <w:rFonts w:hint="eastAsia"/>
        </w:rPr>
        <w:t>.</w:t>
      </w:r>
    </w:p>
    <w:tbl>
      <w:tblPr>
        <w:tblW w:w="9760" w:type="dxa"/>
        <w:tblInd w:w="93" w:type="dxa"/>
        <w:tblLook w:val="04A0" w:firstRow="1" w:lastRow="0" w:firstColumn="1" w:lastColumn="0" w:noHBand="0" w:noVBand="1"/>
      </w:tblPr>
      <w:tblGrid>
        <w:gridCol w:w="580"/>
        <w:gridCol w:w="3820"/>
        <w:gridCol w:w="1340"/>
        <w:gridCol w:w="1340"/>
        <w:gridCol w:w="1340"/>
        <w:gridCol w:w="1340"/>
      </w:tblGrid>
      <w:tr w:rsidR="00E46058" w:rsidRPr="00E46058" w:rsidTr="00E46058">
        <w:trPr>
          <w:trHeight w:val="51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b/>
                <w:bCs/>
                <w:color w:val="000000"/>
                <w:kern w:val="0"/>
                <w:sz w:val="22"/>
              </w:rPr>
            </w:pPr>
            <w:r w:rsidRPr="00E46058">
              <w:rPr>
                <w:rFonts w:ascii="宋体" w:eastAsia="宋体" w:hAnsi="宋体" w:cs="宋体" w:hint="eastAsia"/>
                <w:b/>
                <w:bCs/>
                <w:color w:val="000000"/>
                <w:kern w:val="0"/>
                <w:sz w:val="22"/>
              </w:rPr>
              <w:t>序号</w:t>
            </w:r>
          </w:p>
        </w:tc>
        <w:tc>
          <w:tcPr>
            <w:tcW w:w="3820" w:type="dxa"/>
            <w:tcBorders>
              <w:top w:val="single" w:sz="4" w:space="0" w:color="auto"/>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b/>
                <w:bCs/>
                <w:color w:val="000000"/>
                <w:kern w:val="0"/>
                <w:sz w:val="22"/>
              </w:rPr>
            </w:pPr>
            <w:r w:rsidRPr="00E46058">
              <w:rPr>
                <w:rFonts w:ascii="宋体" w:eastAsia="宋体" w:hAnsi="宋体" w:cs="宋体" w:hint="eastAsia"/>
                <w:b/>
                <w:bCs/>
                <w:color w:val="000000"/>
                <w:kern w:val="0"/>
                <w:sz w:val="22"/>
              </w:rPr>
              <w:t>原始凭证名称</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b/>
                <w:bCs/>
                <w:color w:val="000000"/>
                <w:kern w:val="0"/>
                <w:sz w:val="22"/>
              </w:rPr>
            </w:pPr>
            <w:r w:rsidRPr="00E46058">
              <w:rPr>
                <w:rFonts w:ascii="宋体" w:eastAsia="宋体" w:hAnsi="宋体" w:cs="宋体" w:hint="eastAsia"/>
                <w:b/>
                <w:bCs/>
                <w:color w:val="000000"/>
                <w:kern w:val="0"/>
                <w:sz w:val="22"/>
              </w:rPr>
              <w:t>提供时间</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b/>
                <w:bCs/>
                <w:color w:val="000000"/>
                <w:kern w:val="0"/>
                <w:sz w:val="22"/>
              </w:rPr>
            </w:pPr>
            <w:r w:rsidRPr="00E46058">
              <w:rPr>
                <w:rFonts w:ascii="宋体" w:eastAsia="宋体" w:hAnsi="宋体" w:cs="宋体" w:hint="eastAsia"/>
                <w:b/>
                <w:bCs/>
                <w:color w:val="000000"/>
                <w:kern w:val="0"/>
                <w:sz w:val="22"/>
              </w:rPr>
              <w:t>存档时间</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b/>
                <w:bCs/>
                <w:color w:val="000000"/>
                <w:kern w:val="0"/>
                <w:sz w:val="22"/>
              </w:rPr>
            </w:pPr>
            <w:r w:rsidRPr="00E46058">
              <w:rPr>
                <w:rFonts w:ascii="宋体" w:eastAsia="宋体" w:hAnsi="宋体" w:cs="宋体" w:hint="eastAsia"/>
                <w:b/>
                <w:bCs/>
                <w:color w:val="000000"/>
                <w:kern w:val="0"/>
                <w:sz w:val="22"/>
              </w:rPr>
              <w:t>存档地点</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b/>
                <w:bCs/>
                <w:color w:val="000000"/>
                <w:kern w:val="0"/>
                <w:sz w:val="22"/>
              </w:rPr>
            </w:pPr>
            <w:r w:rsidRPr="00E46058">
              <w:rPr>
                <w:rFonts w:ascii="宋体" w:eastAsia="宋体" w:hAnsi="宋体" w:cs="宋体" w:hint="eastAsia"/>
                <w:b/>
                <w:bCs/>
                <w:color w:val="000000"/>
                <w:kern w:val="0"/>
                <w:sz w:val="22"/>
              </w:rPr>
              <w:t>备注</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 w:val="22"/>
              </w:rPr>
            </w:pPr>
            <w:r w:rsidRPr="00E46058">
              <w:rPr>
                <w:rFonts w:ascii="宋体" w:eastAsia="宋体" w:hAnsi="宋体" w:cs="宋体" w:hint="eastAsia"/>
                <w:color w:val="000000"/>
                <w:kern w:val="0"/>
                <w:sz w:val="22"/>
              </w:rPr>
              <w:t>1</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各种省、部、国家复查测试资料</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 w:val="22"/>
              </w:rPr>
            </w:pPr>
            <w:r w:rsidRPr="00E46058">
              <w:rPr>
                <w:rFonts w:ascii="宋体" w:eastAsia="宋体" w:hAnsi="宋体" w:cs="宋体" w:hint="eastAsia"/>
                <w:color w:val="000000"/>
                <w:kern w:val="0"/>
                <w:sz w:val="22"/>
              </w:rPr>
              <w:t>2</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r w:rsidRPr="00E46058">
              <w:rPr>
                <w:rFonts w:ascii="宋体" w:eastAsia="宋体" w:hAnsi="宋体" w:cs="宋体" w:hint="eastAsia"/>
                <w:color w:val="000000"/>
                <w:kern w:val="0"/>
                <w:szCs w:val="21"/>
              </w:rPr>
              <w:t>同行业质量检查报告</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 w:val="22"/>
              </w:rPr>
            </w:pPr>
            <w:r w:rsidRPr="00E46058">
              <w:rPr>
                <w:rFonts w:ascii="宋体" w:eastAsia="宋体" w:hAnsi="宋体" w:cs="宋体" w:hint="eastAsia"/>
                <w:color w:val="000000"/>
                <w:kern w:val="0"/>
                <w:sz w:val="22"/>
              </w:rPr>
              <w:t>3</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上报质量报表按月</w:t>
            </w:r>
            <w:r w:rsidRPr="00E46058">
              <w:rPr>
                <w:rFonts w:ascii="Calibri" w:eastAsia="宋体" w:hAnsi="Calibri" w:cs="宋体"/>
                <w:color w:val="000000"/>
                <w:kern w:val="0"/>
                <w:szCs w:val="21"/>
              </w:rPr>
              <w:t>(</w:t>
            </w:r>
            <w:r w:rsidRPr="00E46058">
              <w:rPr>
                <w:rFonts w:ascii="宋体" w:eastAsia="宋体" w:hAnsi="宋体" w:cs="宋体" w:hint="eastAsia"/>
                <w:color w:val="000000"/>
                <w:kern w:val="0"/>
                <w:szCs w:val="21"/>
              </w:rPr>
              <w:t>季</w:t>
            </w:r>
            <w:r w:rsidRPr="00E46058">
              <w:rPr>
                <w:rFonts w:ascii="Calibri" w:eastAsia="宋体" w:hAnsi="Calibri" w:cs="宋体"/>
                <w:color w:val="000000"/>
                <w:kern w:val="0"/>
                <w:szCs w:val="21"/>
              </w:rPr>
              <w:t>)</w:t>
            </w:r>
            <w:r w:rsidRPr="00E46058">
              <w:rPr>
                <w:rFonts w:ascii="宋体" w:eastAsia="宋体" w:hAnsi="宋体" w:cs="宋体" w:hint="eastAsia"/>
                <w:color w:val="000000"/>
                <w:kern w:val="0"/>
                <w:szCs w:val="21"/>
              </w:rPr>
              <w:t>归档</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r>
      <w:tr w:rsidR="00E46058" w:rsidRPr="00E46058" w:rsidTr="00E46058">
        <w:trPr>
          <w:trHeight w:val="45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 w:val="22"/>
              </w:rPr>
            </w:pPr>
            <w:r w:rsidRPr="00E46058">
              <w:rPr>
                <w:rFonts w:ascii="宋体" w:eastAsia="宋体" w:hAnsi="宋体" w:cs="宋体" w:hint="eastAsia"/>
                <w:color w:val="000000"/>
                <w:kern w:val="0"/>
                <w:sz w:val="22"/>
              </w:rPr>
              <w:t>4</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本厂每月质量检查报告</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 w:val="22"/>
              </w:rPr>
            </w:pPr>
            <w:r w:rsidRPr="00E46058">
              <w:rPr>
                <w:rFonts w:ascii="宋体" w:eastAsia="宋体" w:hAnsi="宋体" w:cs="宋体" w:hint="eastAsia"/>
                <w:color w:val="000000"/>
                <w:kern w:val="0"/>
                <w:sz w:val="22"/>
              </w:rPr>
              <w:t>5</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新产品质量鉴定测试报告及有关资料</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 w:val="22"/>
              </w:rPr>
            </w:pPr>
            <w:r w:rsidRPr="00E46058">
              <w:rPr>
                <w:rFonts w:ascii="宋体" w:eastAsia="宋体" w:hAnsi="宋体" w:cs="宋体" w:hint="eastAsia"/>
                <w:color w:val="000000"/>
                <w:kern w:val="0"/>
                <w:sz w:val="22"/>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Cs w:val="21"/>
              </w:rPr>
            </w:pPr>
            <w:r w:rsidRPr="00E46058">
              <w:rPr>
                <w:rFonts w:ascii="宋体" w:eastAsia="宋体" w:hAnsi="宋体" w:cs="宋体" w:hint="eastAsia"/>
                <w:color w:val="000000"/>
                <w:kern w:val="0"/>
                <w:szCs w:val="21"/>
              </w:rPr>
              <w:t>6</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产品耐久试验报告</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Cs w:val="21"/>
              </w:rPr>
            </w:pPr>
            <w:r w:rsidRPr="00E46058">
              <w:rPr>
                <w:rFonts w:ascii="宋体" w:eastAsia="宋体" w:hAnsi="宋体" w:cs="宋体" w:hint="eastAsia"/>
                <w:color w:val="000000"/>
                <w:kern w:val="0"/>
                <w:szCs w:val="21"/>
              </w:rPr>
              <w:t>7</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外购外协</w:t>
            </w:r>
            <w:proofErr w:type="gramStart"/>
            <w:r w:rsidRPr="00E46058">
              <w:rPr>
                <w:rFonts w:ascii="宋体" w:eastAsia="宋体" w:hAnsi="宋体" w:cs="宋体" w:hint="eastAsia"/>
                <w:color w:val="000000"/>
                <w:kern w:val="0"/>
                <w:szCs w:val="21"/>
              </w:rPr>
              <w:t>件质量</w:t>
            </w:r>
            <w:proofErr w:type="gramEnd"/>
            <w:r w:rsidRPr="00E46058">
              <w:rPr>
                <w:rFonts w:ascii="宋体" w:eastAsia="宋体" w:hAnsi="宋体" w:cs="宋体" w:hint="eastAsia"/>
                <w:color w:val="000000"/>
                <w:kern w:val="0"/>
                <w:szCs w:val="21"/>
              </w:rPr>
              <w:t>检验记录</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Cs w:val="21"/>
              </w:rPr>
            </w:pPr>
            <w:r w:rsidRPr="00E46058">
              <w:rPr>
                <w:rFonts w:ascii="宋体" w:eastAsia="宋体" w:hAnsi="宋体" w:cs="宋体" w:hint="eastAsia"/>
                <w:color w:val="000000"/>
                <w:kern w:val="0"/>
                <w:szCs w:val="21"/>
              </w:rPr>
              <w:t>8</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产品</w:t>
            </w:r>
            <w:r w:rsidRPr="00E46058">
              <w:rPr>
                <w:rFonts w:ascii="Calibri" w:eastAsia="宋体" w:hAnsi="Calibri" w:cs="宋体"/>
                <w:color w:val="000000"/>
                <w:kern w:val="0"/>
                <w:szCs w:val="21"/>
              </w:rPr>
              <w:t>(</w:t>
            </w:r>
            <w:r w:rsidRPr="00E46058">
              <w:rPr>
                <w:rFonts w:ascii="宋体" w:eastAsia="宋体" w:hAnsi="宋体" w:cs="宋体" w:hint="eastAsia"/>
                <w:color w:val="000000"/>
                <w:kern w:val="0"/>
                <w:szCs w:val="21"/>
              </w:rPr>
              <w:t>零件</w:t>
            </w:r>
            <w:r w:rsidRPr="00E46058">
              <w:rPr>
                <w:rFonts w:ascii="Calibri" w:eastAsia="宋体" w:hAnsi="Calibri" w:cs="宋体"/>
                <w:color w:val="000000"/>
                <w:kern w:val="0"/>
                <w:szCs w:val="21"/>
              </w:rPr>
              <w:t>)</w:t>
            </w:r>
            <w:r w:rsidRPr="00E46058">
              <w:rPr>
                <w:rFonts w:ascii="宋体" w:eastAsia="宋体" w:hAnsi="宋体" w:cs="宋体" w:hint="eastAsia"/>
                <w:color w:val="000000"/>
                <w:kern w:val="0"/>
                <w:szCs w:val="21"/>
              </w:rPr>
              <w:t>性能</w:t>
            </w:r>
            <w:proofErr w:type="gramStart"/>
            <w:r w:rsidRPr="00E46058">
              <w:rPr>
                <w:rFonts w:ascii="宋体" w:eastAsia="宋体" w:hAnsi="宋体" w:cs="宋体" w:hint="eastAsia"/>
                <w:color w:val="000000"/>
                <w:kern w:val="0"/>
                <w:szCs w:val="21"/>
              </w:rPr>
              <w:t>抽试记录</w:t>
            </w:r>
            <w:proofErr w:type="gramEnd"/>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Cs w:val="21"/>
              </w:rPr>
            </w:pPr>
            <w:r w:rsidRPr="00E46058">
              <w:rPr>
                <w:rFonts w:ascii="宋体" w:eastAsia="宋体" w:hAnsi="宋体" w:cs="宋体" w:hint="eastAsia"/>
                <w:color w:val="000000"/>
                <w:kern w:val="0"/>
                <w:szCs w:val="21"/>
              </w:rPr>
              <w:t>9</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报废单</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Cs w:val="21"/>
              </w:rPr>
            </w:pPr>
            <w:r w:rsidRPr="00E46058">
              <w:rPr>
                <w:rFonts w:ascii="宋体" w:eastAsia="宋体" w:hAnsi="宋体" w:cs="宋体" w:hint="eastAsia"/>
                <w:color w:val="000000"/>
                <w:kern w:val="0"/>
                <w:szCs w:val="21"/>
              </w:rPr>
              <w:t>10</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不合格品申请回用单</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Cs w:val="21"/>
              </w:rPr>
            </w:pPr>
            <w:r w:rsidRPr="00E46058">
              <w:rPr>
                <w:rFonts w:ascii="宋体" w:eastAsia="宋体" w:hAnsi="宋体" w:cs="宋体" w:hint="eastAsia"/>
                <w:color w:val="000000"/>
                <w:kern w:val="0"/>
                <w:szCs w:val="21"/>
              </w:rPr>
              <w:t>11</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理化试验原始资料</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Cs w:val="21"/>
              </w:rPr>
            </w:pPr>
            <w:r w:rsidRPr="00E46058">
              <w:rPr>
                <w:rFonts w:ascii="宋体" w:eastAsia="宋体" w:hAnsi="宋体" w:cs="宋体" w:hint="eastAsia"/>
                <w:color w:val="000000"/>
                <w:kern w:val="0"/>
                <w:szCs w:val="21"/>
              </w:rPr>
              <w:t>12</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成品入库</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Cs w:val="21"/>
              </w:rPr>
            </w:pPr>
            <w:r w:rsidRPr="00E46058">
              <w:rPr>
                <w:rFonts w:ascii="宋体" w:eastAsia="宋体" w:hAnsi="宋体" w:cs="宋体" w:hint="eastAsia"/>
                <w:color w:val="000000"/>
                <w:kern w:val="0"/>
                <w:szCs w:val="21"/>
              </w:rPr>
              <w:lastRenderedPageBreak/>
              <w:t>13</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首件检验记录</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r>
      <w:tr w:rsidR="00E46058" w:rsidRPr="00E46058" w:rsidTr="00E46058">
        <w:trPr>
          <w:trHeight w:val="40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E46058" w:rsidRPr="00E46058" w:rsidRDefault="00E46058" w:rsidP="00E46058">
            <w:pPr>
              <w:widowControl/>
              <w:jc w:val="right"/>
              <w:rPr>
                <w:rFonts w:ascii="宋体" w:eastAsia="宋体" w:hAnsi="宋体" w:cs="宋体"/>
                <w:color w:val="000000"/>
                <w:kern w:val="0"/>
                <w:szCs w:val="21"/>
              </w:rPr>
            </w:pPr>
            <w:r w:rsidRPr="00E46058">
              <w:rPr>
                <w:rFonts w:ascii="宋体" w:eastAsia="宋体" w:hAnsi="宋体" w:cs="宋体" w:hint="eastAsia"/>
                <w:color w:val="000000"/>
                <w:kern w:val="0"/>
                <w:szCs w:val="21"/>
              </w:rPr>
              <w:t>14</w:t>
            </w:r>
          </w:p>
        </w:tc>
        <w:tc>
          <w:tcPr>
            <w:tcW w:w="382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技术服务，“三包”</w:t>
            </w:r>
            <w:r>
              <w:rPr>
                <w:rFonts w:ascii="宋体" w:eastAsia="宋体" w:hAnsi="宋体" w:cs="宋体" w:hint="eastAsia"/>
                <w:color w:val="000000"/>
                <w:kern w:val="0"/>
                <w:szCs w:val="21"/>
              </w:rPr>
              <w:t>情况</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c>
          <w:tcPr>
            <w:tcW w:w="1340" w:type="dxa"/>
            <w:tcBorders>
              <w:top w:val="nil"/>
              <w:left w:val="nil"/>
              <w:bottom w:val="single" w:sz="4" w:space="0" w:color="auto"/>
              <w:right w:val="single" w:sz="4" w:space="0" w:color="auto"/>
            </w:tcBorders>
            <w:shd w:val="clear" w:color="auto" w:fill="auto"/>
            <w:noWrap/>
            <w:vAlign w:val="center"/>
            <w:hideMark/>
          </w:tcPr>
          <w:p w:rsidR="00E46058" w:rsidRPr="00E46058" w:rsidRDefault="00E46058" w:rsidP="00E46058">
            <w:pPr>
              <w:widowControl/>
              <w:jc w:val="left"/>
              <w:rPr>
                <w:rFonts w:ascii="宋体" w:eastAsia="宋体" w:hAnsi="宋体" w:cs="宋体"/>
                <w:color w:val="000000"/>
                <w:kern w:val="0"/>
                <w:szCs w:val="21"/>
              </w:rPr>
            </w:pPr>
            <w:r w:rsidRPr="00E46058">
              <w:rPr>
                <w:rFonts w:ascii="宋体" w:eastAsia="宋体" w:hAnsi="宋体" w:cs="宋体" w:hint="eastAsia"/>
                <w:color w:val="000000"/>
                <w:kern w:val="0"/>
                <w:szCs w:val="21"/>
              </w:rPr>
              <w:t xml:space="preserve">　</w:t>
            </w:r>
          </w:p>
        </w:tc>
      </w:tr>
    </w:tbl>
    <w:p w:rsidR="00E46058" w:rsidRPr="002C6366" w:rsidRDefault="00E46058" w:rsidP="00E46058">
      <w:pPr>
        <w:rPr>
          <w:szCs w:val="21"/>
        </w:rPr>
      </w:pPr>
      <w:r w:rsidRPr="002C6366">
        <w:rPr>
          <w:rFonts w:hint="eastAsia"/>
          <w:szCs w:val="21"/>
        </w:rPr>
        <w:t>一、</w:t>
      </w:r>
      <w:r>
        <w:rPr>
          <w:rFonts w:hint="eastAsia"/>
        </w:rPr>
        <w:t>由运营部负责各种检验原始记录、台帐和内部报表的拟定、修改及编号工作、并规定其</w:t>
      </w:r>
      <w:r w:rsidRPr="002C6366">
        <w:rPr>
          <w:rFonts w:hint="eastAsia"/>
          <w:szCs w:val="21"/>
        </w:rPr>
        <w:t>传递程序</w:t>
      </w:r>
      <w:r w:rsidRPr="002C6366">
        <w:rPr>
          <w:rFonts w:hint="eastAsia"/>
          <w:szCs w:val="21"/>
        </w:rPr>
        <w:t>.</w:t>
      </w:r>
    </w:p>
    <w:p w:rsidR="00E46058" w:rsidRDefault="00E46058" w:rsidP="00E46058">
      <w:r w:rsidRPr="002C6366">
        <w:rPr>
          <w:rFonts w:hint="eastAsia"/>
          <w:szCs w:val="21"/>
        </w:rPr>
        <w:t>二、</w:t>
      </w:r>
      <w:r>
        <w:rPr>
          <w:rFonts w:hint="eastAsia"/>
        </w:rPr>
        <w:t>各有关部门和个人必须按表式认真填写</w:t>
      </w:r>
      <w:r>
        <w:rPr>
          <w:rFonts w:hint="eastAsia"/>
        </w:rPr>
        <w:t>,</w:t>
      </w:r>
      <w:r>
        <w:rPr>
          <w:rFonts w:hint="eastAsia"/>
        </w:rPr>
        <w:t>做到数据准确</w:t>
      </w:r>
      <w:r>
        <w:rPr>
          <w:rFonts w:hint="eastAsia"/>
        </w:rPr>
        <w:t>,</w:t>
      </w:r>
      <w:r>
        <w:rPr>
          <w:rFonts w:hint="eastAsia"/>
        </w:rPr>
        <w:t>字迹清楚</w:t>
      </w:r>
      <w:r>
        <w:rPr>
          <w:rFonts w:hint="eastAsia"/>
        </w:rPr>
        <w:t>.</w:t>
      </w:r>
      <w:r>
        <w:rPr>
          <w:rFonts w:hint="eastAsia"/>
        </w:rPr>
        <w:t>对原始记录、台帐和种报表的填写情况</w:t>
      </w:r>
      <w:r>
        <w:rPr>
          <w:rFonts w:hint="eastAsia"/>
        </w:rPr>
        <w:t>,</w:t>
      </w:r>
      <w:r>
        <w:rPr>
          <w:rFonts w:hint="eastAsia"/>
        </w:rPr>
        <w:t>列入有关人员的工作质量进行考核</w:t>
      </w:r>
      <w:r>
        <w:rPr>
          <w:rFonts w:hint="eastAsia"/>
        </w:rPr>
        <w:t>.</w:t>
      </w:r>
    </w:p>
    <w:p w:rsidR="00E46058" w:rsidRDefault="00E46058" w:rsidP="00E46058">
      <w:r w:rsidRPr="002C6366">
        <w:rPr>
          <w:rFonts w:hint="eastAsia"/>
          <w:szCs w:val="21"/>
        </w:rPr>
        <w:t>三、</w:t>
      </w:r>
      <w:r>
        <w:rPr>
          <w:rFonts w:hint="eastAsia"/>
        </w:rPr>
        <w:t>所有各质量原始记录</w:t>
      </w:r>
      <w:r>
        <w:rPr>
          <w:rFonts w:hint="eastAsia"/>
        </w:rPr>
        <w:t>,</w:t>
      </w:r>
      <w:r>
        <w:rPr>
          <w:rFonts w:hint="eastAsia"/>
        </w:rPr>
        <w:t>统一由运营部</w:t>
      </w:r>
      <w:proofErr w:type="gramStart"/>
      <w:r>
        <w:rPr>
          <w:rFonts w:hint="eastAsia"/>
        </w:rPr>
        <w:t>编号按</w:t>
      </w:r>
      <w:proofErr w:type="gramEnd"/>
      <w:r>
        <w:rPr>
          <w:rFonts w:hint="eastAsia"/>
        </w:rPr>
        <w:t>&lt;&lt;</w:t>
      </w:r>
      <w:r>
        <w:rPr>
          <w:rFonts w:hint="eastAsia"/>
        </w:rPr>
        <w:t>原始凭证存档分类表</w:t>
      </w:r>
      <w:r>
        <w:rPr>
          <w:rFonts w:hint="eastAsia"/>
        </w:rPr>
        <w:t>&gt;&gt;,</w:t>
      </w:r>
      <w:r>
        <w:rPr>
          <w:rFonts w:hint="eastAsia"/>
        </w:rPr>
        <w:t>归类存档</w:t>
      </w:r>
      <w:r>
        <w:rPr>
          <w:rFonts w:hint="eastAsia"/>
        </w:rPr>
        <w:t>,</w:t>
      </w:r>
      <w:r>
        <w:rPr>
          <w:rFonts w:hint="eastAsia"/>
        </w:rPr>
        <w:t>各单位和个人不得私自截留</w:t>
      </w:r>
      <w:r>
        <w:rPr>
          <w:rFonts w:hint="eastAsia"/>
        </w:rPr>
        <w:t>.</w:t>
      </w:r>
    </w:p>
    <w:p w:rsidR="00E46058" w:rsidRDefault="00E46058" w:rsidP="00E46058">
      <w:r w:rsidRPr="002C6366">
        <w:rPr>
          <w:rFonts w:hint="eastAsia"/>
          <w:szCs w:val="21"/>
        </w:rPr>
        <w:t>四、</w:t>
      </w:r>
      <w:r>
        <w:rPr>
          <w:rFonts w:hint="eastAsia"/>
        </w:rPr>
        <w:t>除按</w:t>
      </w:r>
      <w:r w:rsidR="001E4426">
        <w:rPr>
          <w:rFonts w:hint="eastAsia"/>
        </w:rPr>
        <w:t>中试平台</w:t>
      </w:r>
      <w:r>
        <w:rPr>
          <w:rFonts w:hint="eastAsia"/>
        </w:rPr>
        <w:t>技术文件归档程序规定的资料外</w:t>
      </w:r>
      <w:r>
        <w:rPr>
          <w:rFonts w:hint="eastAsia"/>
        </w:rPr>
        <w:t>,</w:t>
      </w:r>
      <w:r>
        <w:rPr>
          <w:rFonts w:hint="eastAsia"/>
        </w:rPr>
        <w:t>有关质量原始资料保存期限按《原始凭证存档分类表》规定办理</w:t>
      </w:r>
      <w:r>
        <w:rPr>
          <w:rFonts w:hint="eastAsia"/>
        </w:rPr>
        <w:t>.</w:t>
      </w:r>
    </w:p>
    <w:p w:rsidR="007E0FAB" w:rsidRDefault="007E0FAB" w:rsidP="007E0FAB">
      <w:pPr>
        <w:pStyle w:val="reader-word-layerreader-word-s1-0"/>
        <w:shd w:val="clear" w:color="auto" w:fill="FFFFFF"/>
        <w:ind w:firstLineChars="2250" w:firstLine="4725"/>
        <w:jc w:val="both"/>
        <w:rPr>
          <w:color w:val="000000"/>
          <w:sz w:val="21"/>
          <w:szCs w:val="21"/>
        </w:rPr>
      </w:pPr>
      <w:r>
        <w:rPr>
          <w:rFonts w:asciiTheme="minorEastAsia" w:eastAsiaTheme="minorEastAsia" w:hAnsiTheme="minorEastAsia" w:hint="eastAsia"/>
          <w:color w:val="000000"/>
          <w:sz w:val="21"/>
          <w:szCs w:val="21"/>
        </w:rPr>
        <w:t>本制度最终</w:t>
      </w:r>
      <w:proofErr w:type="gramStart"/>
      <w:r>
        <w:rPr>
          <w:rFonts w:asciiTheme="minorEastAsia" w:eastAsiaTheme="minorEastAsia" w:hAnsiTheme="minorEastAsia" w:hint="eastAsia"/>
          <w:color w:val="000000"/>
          <w:sz w:val="21"/>
          <w:szCs w:val="21"/>
        </w:rPr>
        <w:t>解释权归</w:t>
      </w:r>
      <w:r w:rsidR="001E4426">
        <w:rPr>
          <w:rFonts w:asciiTheme="minorEastAsia" w:eastAsiaTheme="minorEastAsia" w:hAnsiTheme="minorEastAsia" w:hint="eastAsia"/>
          <w:color w:val="000000"/>
          <w:sz w:val="21"/>
          <w:szCs w:val="21"/>
        </w:rPr>
        <w:t>川渝</w:t>
      </w:r>
      <w:proofErr w:type="gramEnd"/>
      <w:r w:rsidR="001E4426">
        <w:rPr>
          <w:rFonts w:asciiTheme="minorEastAsia" w:eastAsiaTheme="minorEastAsia" w:hAnsiTheme="minorEastAsia" w:hint="eastAsia"/>
          <w:color w:val="000000"/>
          <w:sz w:val="21"/>
          <w:szCs w:val="21"/>
        </w:rPr>
        <w:t>新一代电子信息技术中试平台</w:t>
      </w:r>
      <w:r>
        <w:rPr>
          <w:rFonts w:asciiTheme="minorEastAsia" w:eastAsiaTheme="minorEastAsia" w:hAnsiTheme="minorEastAsia" w:hint="eastAsia"/>
          <w:color w:val="000000"/>
          <w:sz w:val="21"/>
          <w:szCs w:val="21"/>
        </w:rPr>
        <w:t>所有。</w:t>
      </w:r>
    </w:p>
    <w:p w:rsidR="00E46058" w:rsidRPr="007E0FAB" w:rsidRDefault="00E46058" w:rsidP="00E46058">
      <w:pPr>
        <w:widowControl/>
        <w:shd w:val="clear" w:color="auto" w:fill="FFFFFF"/>
        <w:spacing w:line="360" w:lineRule="atLeast"/>
        <w:ind w:firstLine="450"/>
        <w:jc w:val="left"/>
        <w:rPr>
          <w:rFonts w:ascii="Arial" w:hAnsi="Arial" w:cs="Arial"/>
          <w:color w:val="000000"/>
          <w:kern w:val="0"/>
          <w:sz w:val="24"/>
          <w:szCs w:val="21"/>
        </w:rPr>
      </w:pPr>
    </w:p>
    <w:p w:rsidR="00B575F2" w:rsidRPr="00E46058" w:rsidRDefault="00B575F2" w:rsidP="00E46058"/>
    <w:sectPr w:rsidR="00B575F2" w:rsidRPr="00E46058" w:rsidSect="00E1653A">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3FA" w:rsidRDefault="006E73FA" w:rsidP="00DB76CC">
      <w:r>
        <w:separator/>
      </w:r>
    </w:p>
  </w:endnote>
  <w:endnote w:type="continuationSeparator" w:id="0">
    <w:p w:rsidR="006E73FA" w:rsidRDefault="006E73FA" w:rsidP="00DB7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366" w:rsidRDefault="002C636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366" w:rsidRDefault="002C636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366" w:rsidRDefault="002C636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3FA" w:rsidRDefault="006E73FA" w:rsidP="00DB76CC">
      <w:r>
        <w:separator/>
      </w:r>
    </w:p>
  </w:footnote>
  <w:footnote w:type="continuationSeparator" w:id="0">
    <w:p w:rsidR="006E73FA" w:rsidRDefault="006E73FA" w:rsidP="00DB7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366" w:rsidRDefault="002C636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76CC" w:rsidRDefault="00DB76CC" w:rsidP="002C636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366" w:rsidRDefault="002C636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B76CC"/>
    <w:rsid w:val="000962D0"/>
    <w:rsid w:val="000F6D5E"/>
    <w:rsid w:val="00127E6C"/>
    <w:rsid w:val="001E4426"/>
    <w:rsid w:val="002C6366"/>
    <w:rsid w:val="00623B7E"/>
    <w:rsid w:val="006E73FA"/>
    <w:rsid w:val="007E0FAB"/>
    <w:rsid w:val="009A5E10"/>
    <w:rsid w:val="00A037F6"/>
    <w:rsid w:val="00B575F2"/>
    <w:rsid w:val="00D3433B"/>
    <w:rsid w:val="00DB76CC"/>
    <w:rsid w:val="00E1653A"/>
    <w:rsid w:val="00E46058"/>
    <w:rsid w:val="00EF6BD8"/>
    <w:rsid w:val="00F34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9B71B9-C9EB-43C7-BE6A-7F07F0F0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65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B76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B76CC"/>
    <w:rPr>
      <w:sz w:val="18"/>
      <w:szCs w:val="18"/>
    </w:rPr>
  </w:style>
  <w:style w:type="paragraph" w:styleId="a5">
    <w:name w:val="footer"/>
    <w:basedOn w:val="a"/>
    <w:link w:val="a6"/>
    <w:uiPriority w:val="99"/>
    <w:semiHidden/>
    <w:unhideWhenUsed/>
    <w:rsid w:val="00DB76C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B76CC"/>
    <w:rPr>
      <w:sz w:val="18"/>
      <w:szCs w:val="18"/>
    </w:rPr>
  </w:style>
  <w:style w:type="paragraph" w:customStyle="1" w:styleId="reader-word-layerreader-word-s1-0">
    <w:name w:val="reader-word-layer reader-word-s1-0"/>
    <w:basedOn w:val="a"/>
    <w:rsid w:val="007E0F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5179">
      <w:bodyDiv w:val="1"/>
      <w:marLeft w:val="0"/>
      <w:marRight w:val="0"/>
      <w:marTop w:val="0"/>
      <w:marBottom w:val="0"/>
      <w:divBdr>
        <w:top w:val="none" w:sz="0" w:space="0" w:color="auto"/>
        <w:left w:val="none" w:sz="0" w:space="0" w:color="auto"/>
        <w:bottom w:val="none" w:sz="0" w:space="0" w:color="auto"/>
        <w:right w:val="none" w:sz="0" w:space="0" w:color="auto"/>
      </w:divBdr>
    </w:div>
    <w:div w:id="726607805">
      <w:bodyDiv w:val="1"/>
      <w:marLeft w:val="0"/>
      <w:marRight w:val="0"/>
      <w:marTop w:val="0"/>
      <w:marBottom w:val="0"/>
      <w:divBdr>
        <w:top w:val="none" w:sz="0" w:space="0" w:color="auto"/>
        <w:left w:val="none" w:sz="0" w:space="0" w:color="auto"/>
        <w:bottom w:val="none" w:sz="0" w:space="0" w:color="auto"/>
        <w:right w:val="none" w:sz="0" w:space="0" w:color="auto"/>
      </w:divBdr>
    </w:div>
    <w:div w:id="178522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361</Words>
  <Characters>2061</Characters>
  <Application>Microsoft Office Word</Application>
  <DocSecurity>0</DocSecurity>
  <Lines>17</Lines>
  <Paragraphs>4</Paragraphs>
  <ScaleCrop>false</ScaleCrop>
  <Company>微软中国</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淡儒斌</cp:lastModifiedBy>
  <cp:revision>6</cp:revision>
  <dcterms:created xsi:type="dcterms:W3CDTF">2013-09-18T03:45:00Z</dcterms:created>
  <dcterms:modified xsi:type="dcterms:W3CDTF">2022-06-28T03:43:00Z</dcterms:modified>
</cp:coreProperties>
</file>