
<file path=[Content_Types].xml><?xml version="1.0" encoding="utf-8"?>
<Types xmlns="http://schemas.openxmlformats.org/package/2006/content-types">
  <Default Extension="record_dat"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F9BA1" w14:textId="0814D7CF" w:rsidR="009044D7" w:rsidRDefault="00997DA7">
      <w:pPr>
        <w:pStyle w:val="Body"/>
        <w:rPr>
          <w:b/>
          <w:bCs/>
          <w:sz w:val="28"/>
          <w:szCs w:val="28"/>
        </w:rPr>
      </w:pPr>
      <w:r w:rsidRPr="00997DA7">
        <w:rPr>
          <w:rFonts w:hint="eastAsia"/>
          <w:b/>
          <w:bCs/>
          <w:sz w:val="28"/>
          <w:szCs w:val="28"/>
        </w:rPr>
        <w:t>谢林模型第二周进度汇报：</w:t>
      </w:r>
    </w:p>
    <w:p w14:paraId="043B5295" w14:textId="77777777" w:rsidR="00D97D90" w:rsidRDefault="00D97D90">
      <w:pPr>
        <w:pStyle w:val="Body"/>
        <w:rPr>
          <w:b/>
          <w:bCs/>
          <w:sz w:val="28"/>
          <w:szCs w:val="28"/>
        </w:rPr>
      </w:pPr>
    </w:p>
    <w:p w14:paraId="22A7CA63" w14:textId="55965B59" w:rsidR="00D97D90" w:rsidRPr="00997DA7" w:rsidRDefault="00D97D90">
      <w:pPr>
        <w:pStyle w:val="Body"/>
        <w:rPr>
          <w:b/>
          <w:bCs/>
          <w:sz w:val="28"/>
          <w:szCs w:val="28"/>
        </w:rPr>
      </w:pPr>
      <w:r>
        <w:rPr>
          <w:rFonts w:hint="eastAsia"/>
          <w:b/>
          <w:bCs/>
          <w:sz w:val="28"/>
          <w:szCs w:val="28"/>
        </w:rPr>
        <w:t>前言</w:t>
      </w:r>
    </w:p>
    <w:p w14:paraId="2BEC8F12" w14:textId="77777777" w:rsidR="00997DA7" w:rsidRDefault="00997DA7" w:rsidP="00997DA7">
      <w:pPr>
        <w:pStyle w:val="Body"/>
      </w:pPr>
      <w:r>
        <w:tab/>
      </w:r>
      <w:r>
        <w:rPr>
          <w:rFonts w:hint="eastAsia"/>
        </w:rPr>
        <w:t>本周用代码计算了对于四种情况下谢林模型生成的图的莫兰指数（</w:t>
      </w:r>
      <w:r>
        <w:rPr>
          <w:rFonts w:hint="eastAsia"/>
        </w:rPr>
        <w:t>Moran</w:t>
      </w:r>
      <w:r>
        <w:rPr>
          <w:lang w:val="en-US"/>
        </w:rPr>
        <w:t>’s</w:t>
      </w:r>
      <w:r>
        <w:rPr>
          <w:rFonts w:hint="eastAsia"/>
        </w:rPr>
        <w:t>）。莫兰指数是最常用的空间自相关指标，莫兰指数是研究变量在同一个分布区内的观测数据之间潜在的相互依赖性的一个重要研究指标。简单的说就是判定一定范围内的空间实体相互之间是否存在相关关系，比如：一座座居民楼它们是聚集在一块还是离散分布在各处。</w:t>
      </w:r>
    </w:p>
    <w:p w14:paraId="4D83C060" w14:textId="007B4DF1" w:rsidR="00997DA7" w:rsidRDefault="00997DA7" w:rsidP="00997DA7">
      <w:pPr>
        <w:pStyle w:val="Body"/>
        <w:ind w:firstLine="720"/>
      </w:pPr>
      <w:r>
        <w:rPr>
          <w:rFonts w:hint="eastAsia"/>
        </w:rPr>
        <w:t>莫兰指数取值范围在</w:t>
      </w:r>
      <w:r>
        <w:rPr>
          <w:rFonts w:hint="eastAsia"/>
        </w:rPr>
        <w:t>-1.0</w:t>
      </w:r>
      <w:r>
        <w:rPr>
          <w:rFonts w:hint="eastAsia"/>
        </w:rPr>
        <w:t>至</w:t>
      </w:r>
      <w:r>
        <w:rPr>
          <w:rFonts w:hint="eastAsia"/>
        </w:rPr>
        <w:t>1.0</w:t>
      </w:r>
      <w:r>
        <w:rPr>
          <w:rFonts w:hint="eastAsia"/>
        </w:rPr>
        <w:t>之间。当</w:t>
      </w:r>
      <w:r>
        <w:rPr>
          <w:rFonts w:hint="eastAsia"/>
        </w:rPr>
        <w:t>Moran's I &gt;0</w:t>
      </w:r>
      <w:r>
        <w:rPr>
          <w:rFonts w:hint="eastAsia"/>
        </w:rPr>
        <w:t>时，表示空间正相关性，其值越大，空间相关性越明显；当</w:t>
      </w:r>
      <w:r>
        <w:rPr>
          <w:rFonts w:hint="eastAsia"/>
        </w:rPr>
        <w:t>Moran's I &lt;0</w:t>
      </w:r>
      <w:r>
        <w:rPr>
          <w:rFonts w:hint="eastAsia"/>
        </w:rPr>
        <w:t>时，表示空间负相关性，其值越小，空间差异越大；当</w:t>
      </w:r>
      <w:r>
        <w:rPr>
          <w:rFonts w:hint="eastAsia"/>
        </w:rPr>
        <w:t>Moran's I =0</w:t>
      </w:r>
      <w:r>
        <w:rPr>
          <w:rFonts w:hint="eastAsia"/>
        </w:rPr>
        <w:t>时，空间呈现出随机性。</w:t>
      </w:r>
      <w:r>
        <w:rPr>
          <w:rFonts w:hint="eastAsia"/>
        </w:rPr>
        <w:t xml:space="preserve"> </w:t>
      </w:r>
      <w:r>
        <w:rPr>
          <w:rFonts w:hint="eastAsia"/>
        </w:rPr>
        <w:t>通常莫兰散点图指的是所有观测值分布在由</w:t>
      </w:r>
      <w:r>
        <w:rPr>
          <w:rFonts w:hint="eastAsia"/>
        </w:rPr>
        <w:t>x</w:t>
      </w:r>
      <w:r>
        <w:rPr>
          <w:rFonts w:hint="eastAsia"/>
        </w:rPr>
        <w:t>轴</w:t>
      </w:r>
      <w:r>
        <w:rPr>
          <w:rFonts w:hint="eastAsia"/>
        </w:rPr>
        <w:t>(</w:t>
      </w:r>
      <w:r>
        <w:rPr>
          <w:rFonts w:hint="eastAsia"/>
        </w:rPr>
        <w:t>被标准化后的观测值</w:t>
      </w:r>
      <w:r>
        <w:rPr>
          <w:rFonts w:hint="eastAsia"/>
        </w:rPr>
        <w:t>)</w:t>
      </w:r>
      <w:r>
        <w:rPr>
          <w:rFonts w:hint="eastAsia"/>
        </w:rPr>
        <w:t>和</w:t>
      </w:r>
      <w:r>
        <w:rPr>
          <w:rFonts w:hint="eastAsia"/>
        </w:rPr>
        <w:t>y</w:t>
      </w:r>
      <w:r>
        <w:rPr>
          <w:rFonts w:hint="eastAsia"/>
        </w:rPr>
        <w:t>轴</w:t>
      </w:r>
      <w:r>
        <w:rPr>
          <w:rFonts w:hint="eastAsia"/>
        </w:rPr>
        <w:t>(</w:t>
      </w:r>
      <w:r>
        <w:rPr>
          <w:rFonts w:hint="eastAsia"/>
        </w:rPr>
        <w:t>被标准化后的观测值的空间滞后值，即</w:t>
      </w:r>
      <w:r>
        <w:rPr>
          <w:rFonts w:hint="eastAsia"/>
        </w:rPr>
        <w:t>W*</w:t>
      </w:r>
      <w:r>
        <w:rPr>
          <w:rFonts w:hint="eastAsia"/>
        </w:rPr>
        <w:t>被标准化后的观测值</w:t>
      </w:r>
      <w:r>
        <w:rPr>
          <w:rFonts w:hint="eastAsia"/>
        </w:rPr>
        <w:t>)</w:t>
      </w:r>
      <w:r>
        <w:rPr>
          <w:rFonts w:hint="eastAsia"/>
        </w:rPr>
        <w:t>构成的二维空间里所形成的可能具有一定集聚特征的图像。</w:t>
      </w:r>
      <w:r>
        <w:rPr>
          <w:rFonts w:hint="eastAsia"/>
        </w:rPr>
        <w:t>Global Moran's I</w:t>
      </w:r>
      <w:r>
        <w:rPr>
          <w:rFonts w:hint="eastAsia"/>
        </w:rPr>
        <w:t>就是莫兰散点图回归线的斜率。莫兰指数的取值范围是</w:t>
      </w:r>
      <w:r>
        <w:rPr>
          <w:rFonts w:hint="eastAsia"/>
        </w:rPr>
        <w:t>[-1,1]</w:t>
      </w:r>
      <w:r>
        <w:rPr>
          <w:rFonts w:hint="eastAsia"/>
        </w:rPr>
        <w:t>。解读莫兰指数的时候</w:t>
      </w:r>
      <w:r>
        <w:rPr>
          <w:rFonts w:hint="eastAsia"/>
        </w:rPr>
        <w:t>,</w:t>
      </w:r>
      <w:r>
        <w:rPr>
          <w:rFonts w:hint="eastAsia"/>
        </w:rPr>
        <w:t>需要有</w:t>
      </w:r>
      <w:r>
        <w:rPr>
          <w:rFonts w:hint="eastAsia"/>
        </w:rPr>
        <w:t>P</w:t>
      </w:r>
      <w:r>
        <w:rPr>
          <w:rFonts w:hint="eastAsia"/>
        </w:rPr>
        <w:t>值和</w:t>
      </w:r>
      <w:r>
        <w:rPr>
          <w:rFonts w:hint="eastAsia"/>
        </w:rPr>
        <w:t>Z</w:t>
      </w:r>
      <w:r>
        <w:rPr>
          <w:rFonts w:hint="eastAsia"/>
        </w:rPr>
        <w:t>得分来判定。</w:t>
      </w:r>
    </w:p>
    <w:p w14:paraId="0CFE99FA" w14:textId="7B8CA00C" w:rsidR="00997DA7" w:rsidRDefault="00AE31EB" w:rsidP="00997DA7">
      <w:pPr>
        <w:pStyle w:val="Body"/>
        <w:ind w:firstLine="720"/>
      </w:pPr>
      <w:r>
        <w:rPr>
          <w:rFonts w:hint="eastAsia"/>
        </w:rPr>
        <w:t>莫兰指数计算公式如下：</w:t>
      </w:r>
    </w:p>
    <w:p w14:paraId="5CE4DB40" w14:textId="77777777" w:rsidR="00B21DDE" w:rsidRDefault="00B21DDE" w:rsidP="00997DA7">
      <w:pPr>
        <w:pStyle w:val="Body"/>
        <w:ind w:firstLine="720"/>
      </w:pPr>
    </w:p>
    <w:p w14:paraId="0740390E" w14:textId="77777777" w:rsidR="00EC0A3C" w:rsidRDefault="00EC0A3C" w:rsidP="00997DA7">
      <w:pPr>
        <w:pStyle w:val="Body"/>
        <w:ind w:firstLine="720"/>
      </w:pPr>
    </w:p>
    <w:p w14:paraId="222CAE50" w14:textId="45D98CE0" w:rsidR="00AE31EB" w:rsidRPr="00EC0A3C" w:rsidRDefault="00AE31EB" w:rsidP="00997DA7">
      <w:pPr>
        <w:pStyle w:val="Body"/>
        <w:ind w:firstLine="720"/>
        <w:rPr>
          <w:lang w:val="en-US"/>
        </w:rPr>
      </w:pPr>
      <m:oMathPara>
        <m:oMath>
          <m:r>
            <w:rPr>
              <w:rFonts w:ascii="Cambria Math" w:hAnsi="Cambria Math"/>
              <w:lang w:val="en-US"/>
            </w:rPr>
            <m:t xml:space="preserve">I= </m:t>
          </m:r>
          <m:f>
            <m:fPr>
              <m:ctrlPr>
                <w:rPr>
                  <w:rFonts w:ascii="Cambria Math" w:hAnsi="Cambria Math"/>
                  <w:i/>
                  <w:lang w:val="en-US"/>
                </w:rPr>
              </m:ctrlPr>
            </m:fPr>
            <m:num>
              <m:r>
                <w:rPr>
                  <w:rFonts w:ascii="Cambria Math" w:hAnsi="Cambria Math"/>
                  <w:lang w:val="en-US"/>
                </w:rPr>
                <m:t>n</m:t>
              </m:r>
            </m:num>
            <m:den>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den>
          </m:f>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j</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e>
                  </m:nary>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e>
                    <m:sup>
                      <m:r>
                        <w:rPr>
                          <w:rFonts w:ascii="Cambria Math" w:hAnsi="Cambria Math"/>
                          <w:lang w:val="en-US"/>
                        </w:rPr>
                        <m:t>2</m:t>
                      </m:r>
                    </m:sup>
                  </m:sSup>
                </m:e>
              </m:nary>
            </m:den>
          </m:f>
        </m:oMath>
      </m:oMathPara>
    </w:p>
    <w:p w14:paraId="45FE4F75" w14:textId="52BC1FDC" w:rsidR="00EC0A3C" w:rsidRDefault="00EC0A3C" w:rsidP="00997DA7">
      <w:pPr>
        <w:pStyle w:val="Body"/>
        <w:ind w:firstLine="720"/>
        <w:rPr>
          <w:lang w:val="en-US"/>
        </w:rPr>
      </w:pPr>
    </w:p>
    <w:p w14:paraId="161F0D32" w14:textId="77777777" w:rsidR="00B21DDE" w:rsidRDefault="00B21DDE" w:rsidP="00997DA7">
      <w:pPr>
        <w:pStyle w:val="Body"/>
        <w:ind w:firstLine="720"/>
        <w:rPr>
          <w:lang w:val="en-US"/>
        </w:rPr>
      </w:pPr>
    </w:p>
    <w:p w14:paraId="0699C334" w14:textId="5A3E98ED" w:rsidR="00997DA7" w:rsidRDefault="00EC0A3C" w:rsidP="00EC0A3C">
      <w:pPr>
        <w:pStyle w:val="Body"/>
        <w:ind w:firstLine="720"/>
        <w:rPr>
          <w:lang w:val="en-US"/>
        </w:rPr>
      </w:pPr>
      <w:r>
        <w:rPr>
          <w:rFonts w:hint="eastAsia"/>
          <w:lang w:val="en-US"/>
        </w:rPr>
        <w:t>其中，</w:t>
      </w:r>
      <m:oMath>
        <m:r>
          <w:rPr>
            <w:rFonts w:ascii="Cambria Math" w:hAnsi="Cambria Math"/>
            <w:lang w:val="en-US"/>
          </w:rPr>
          <m:t>n</m:t>
        </m:r>
      </m:oMath>
      <w:r>
        <w:rPr>
          <w:rFonts w:hint="eastAsia"/>
          <w:lang w:val="en-US"/>
        </w:rPr>
        <w:t>为空间单位总个数，</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Pr>
          <w:rFonts w:hint="eastAsia"/>
          <w:lang w:val="en-US"/>
        </w:rPr>
        <w:t>和</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j</m:t>
            </m:r>
          </m:sub>
        </m:sSub>
      </m:oMath>
      <w:r>
        <w:rPr>
          <w:rFonts w:hint="eastAsia"/>
          <w:lang w:val="en-US"/>
        </w:rPr>
        <w:t>分别表示第</w:t>
      </w:r>
      <w:proofErr w:type="spellStart"/>
      <w:r>
        <w:rPr>
          <w:rFonts w:hint="eastAsia"/>
          <w:lang w:val="en-US"/>
        </w:rPr>
        <w:t>i</w:t>
      </w:r>
      <w:proofErr w:type="spellEnd"/>
      <w:r>
        <w:rPr>
          <w:rFonts w:hint="eastAsia"/>
          <w:lang w:val="en-US"/>
        </w:rPr>
        <w:t>个空间单元和第</w:t>
      </w:r>
      <w:r>
        <w:rPr>
          <w:rFonts w:hint="eastAsia"/>
          <w:lang w:val="en-US"/>
        </w:rPr>
        <w:t>j</w:t>
      </w:r>
      <w:r>
        <w:rPr>
          <w:rFonts w:hint="eastAsia"/>
          <w:lang w:val="en-US"/>
        </w:rPr>
        <w:t>个空间单元的属性值，在本模型中为财富或人种（</w:t>
      </w:r>
      <w:r w:rsidRPr="001A6EEA">
        <w:rPr>
          <w:rFonts w:hint="eastAsia"/>
          <w:highlight w:val="yellow"/>
          <w:lang w:val="en-US"/>
        </w:rPr>
        <w:t>1</w:t>
      </w:r>
      <w:r w:rsidRPr="001A6EEA">
        <w:rPr>
          <w:rFonts w:hint="eastAsia"/>
          <w:highlight w:val="yellow"/>
          <w:lang w:val="en-US"/>
        </w:rPr>
        <w:t>或</w:t>
      </w:r>
      <w:r w:rsidRPr="001A6EEA">
        <w:rPr>
          <w:highlight w:val="yellow"/>
          <w:lang w:val="en-US"/>
        </w:rPr>
        <w:t>-1</w:t>
      </w:r>
      <w:r w:rsidRPr="001A6EEA">
        <w:rPr>
          <w:rFonts w:hint="eastAsia"/>
          <w:highlight w:val="yellow"/>
          <w:lang w:val="en-US"/>
        </w:rPr>
        <w:t>，空为</w:t>
      </w:r>
      <w:r w:rsidRPr="001A6EEA">
        <w:rPr>
          <w:rFonts w:hint="eastAsia"/>
          <w:highlight w:val="yellow"/>
          <w:lang w:val="en-US"/>
        </w:rPr>
        <w:t>0</w:t>
      </w:r>
      <w:r>
        <w:rPr>
          <w:rFonts w:hint="eastAsia"/>
          <w:lang w:val="en-US"/>
        </w:rPr>
        <w:t>）</w:t>
      </w:r>
      <w:r>
        <w:rPr>
          <w:lang w:val="en-US"/>
        </w:rPr>
        <w:t>,</w:t>
      </w:r>
      <w:r w:rsidRPr="00EC0A3C">
        <w:rPr>
          <w:rFonts w:ascii="Cambria Math" w:hAnsi="Cambria Math"/>
          <w:i/>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oMath>
      <w:r>
        <w:rPr>
          <w:rFonts w:ascii="Cambria Math" w:hAnsi="Cambria Math"/>
          <w:i/>
          <w:lang w:val="en-US"/>
        </w:rPr>
        <w:t xml:space="preserve"> </w:t>
      </w:r>
      <w:r w:rsidRPr="00EC0A3C">
        <w:rPr>
          <w:rFonts w:hint="eastAsia"/>
        </w:rPr>
        <w:t>为空间权重值</w:t>
      </w:r>
      <w:r>
        <w:rPr>
          <w:rFonts w:hint="eastAsia"/>
        </w:rPr>
        <w:t>，相邻单位赋值</w:t>
      </w:r>
      <w:r>
        <w:rPr>
          <w:rFonts w:hint="eastAsia"/>
        </w:rPr>
        <w:t>1</w:t>
      </w:r>
      <w:r>
        <w:t>.</w:t>
      </w:r>
    </w:p>
    <w:p w14:paraId="2E7DA7EC" w14:textId="259FCAD3" w:rsidR="00EC0A3C" w:rsidRDefault="00EC0A3C" w:rsidP="00EC0A3C">
      <w:pPr>
        <w:pStyle w:val="Body"/>
        <w:ind w:firstLine="720"/>
        <w:rPr>
          <w:lang w:val="en-US"/>
        </w:rPr>
      </w:pPr>
    </w:p>
    <w:p w14:paraId="7E34BC11" w14:textId="4F688AF1" w:rsidR="00EC0A3C" w:rsidRDefault="00EC0A3C" w:rsidP="00EC0A3C">
      <w:pPr>
        <w:pStyle w:val="Body"/>
        <w:ind w:firstLine="720"/>
        <w:rPr>
          <w:lang w:val="en-US"/>
        </w:rPr>
      </w:pPr>
      <w:r>
        <w:rPr>
          <w:lang w:val="en-US"/>
        </w:rPr>
        <w:t>I</w:t>
      </w:r>
      <w:r>
        <w:rPr>
          <w:rFonts w:hint="eastAsia"/>
          <w:lang w:val="en-US"/>
        </w:rPr>
        <w:t>的范围：</w:t>
      </w:r>
      <w:r w:rsidR="00D97D90">
        <w:rPr>
          <w:lang w:val="en-US"/>
        </w:rPr>
        <w:t>[-1,1]</w:t>
      </w:r>
    </w:p>
    <w:p w14:paraId="12C81EDC" w14:textId="68CBFA03" w:rsidR="00EC0A3C" w:rsidRDefault="00EC0A3C" w:rsidP="00EC0A3C">
      <w:pPr>
        <w:pStyle w:val="Body"/>
        <w:ind w:firstLine="720"/>
        <w:rPr>
          <w:lang w:val="en-US"/>
        </w:rPr>
      </w:pPr>
      <w:r>
        <w:rPr>
          <w:lang w:val="en-US"/>
        </w:rPr>
        <w:tab/>
      </w:r>
      <w:r>
        <w:rPr>
          <w:rFonts w:hint="eastAsia"/>
          <w:lang w:val="en-US"/>
        </w:rPr>
        <w:t>I</w:t>
      </w:r>
      <w:r>
        <w:rPr>
          <w:lang w:val="en-US"/>
        </w:rPr>
        <w:t xml:space="preserve"> &gt; 0</w:t>
      </w:r>
      <w:r>
        <w:rPr>
          <w:rFonts w:hint="eastAsia"/>
          <w:lang w:val="en-US"/>
        </w:rPr>
        <w:t xml:space="preserve"> </w:t>
      </w:r>
      <w:r>
        <w:rPr>
          <w:rFonts w:hint="eastAsia"/>
          <w:lang w:val="en-US"/>
        </w:rPr>
        <w:t>表示所有地区的属性值在空间上有正相关性，即属性值越大越容易聚在一起</w:t>
      </w:r>
    </w:p>
    <w:p w14:paraId="74433EFF" w14:textId="0A9E18E9" w:rsidR="00EC0A3C" w:rsidRDefault="00EC0A3C" w:rsidP="00EC0A3C">
      <w:pPr>
        <w:pStyle w:val="Body"/>
        <w:ind w:firstLine="720"/>
        <w:rPr>
          <w:lang w:val="en-US"/>
        </w:rPr>
      </w:pPr>
      <w:r>
        <w:rPr>
          <w:lang w:val="en-US"/>
        </w:rPr>
        <w:tab/>
      </w:r>
      <w:r>
        <w:rPr>
          <w:rFonts w:hint="eastAsia"/>
          <w:lang w:val="en-US"/>
        </w:rPr>
        <w:t>I</w:t>
      </w:r>
      <w:r>
        <w:rPr>
          <w:lang w:val="en-US"/>
        </w:rPr>
        <w:t xml:space="preserve"> = 0 </w:t>
      </w:r>
      <w:r>
        <w:rPr>
          <w:rFonts w:hint="eastAsia"/>
          <w:lang w:val="en-US"/>
        </w:rPr>
        <w:t>表示地区随机分布，无空间相关性</w:t>
      </w:r>
    </w:p>
    <w:p w14:paraId="6E2E512D" w14:textId="78A71484" w:rsidR="00EC0A3C" w:rsidRDefault="00EC0A3C" w:rsidP="00EC0A3C">
      <w:pPr>
        <w:pStyle w:val="Body"/>
        <w:ind w:firstLine="720"/>
        <w:rPr>
          <w:lang w:val="en-US"/>
        </w:rPr>
      </w:pPr>
      <w:r>
        <w:rPr>
          <w:lang w:val="en-US"/>
        </w:rPr>
        <w:tab/>
      </w:r>
      <w:r>
        <w:rPr>
          <w:rFonts w:hint="eastAsia"/>
          <w:lang w:val="en-US"/>
        </w:rPr>
        <w:t>I</w:t>
      </w:r>
      <w:r>
        <w:rPr>
          <w:lang w:val="en-US"/>
        </w:rPr>
        <w:t xml:space="preserve"> &lt;</w:t>
      </w:r>
      <w:r>
        <w:rPr>
          <w:rFonts w:hint="eastAsia"/>
          <w:lang w:val="en-US"/>
        </w:rPr>
        <w:t xml:space="preserve"> </w:t>
      </w:r>
      <w:r>
        <w:rPr>
          <w:lang w:val="en-US"/>
        </w:rPr>
        <w:t xml:space="preserve">0 </w:t>
      </w:r>
      <w:r>
        <w:rPr>
          <w:rFonts w:hint="eastAsia"/>
          <w:lang w:val="en-US"/>
        </w:rPr>
        <w:t>表示所有地区的属性值在空间上有负相关性，即属性值越小越容易聚在一起</w:t>
      </w:r>
    </w:p>
    <w:p w14:paraId="2C28FBFA" w14:textId="77777777" w:rsidR="00D97D90" w:rsidRDefault="00D97D90" w:rsidP="00D97D90">
      <w:pPr>
        <w:pStyle w:val="Body"/>
        <w:rPr>
          <w:lang w:val="en-US"/>
        </w:rPr>
      </w:pPr>
    </w:p>
    <w:p w14:paraId="3F2BA05A" w14:textId="77777777" w:rsidR="00D97D90" w:rsidRDefault="00D97D90" w:rsidP="00D97D90">
      <w:pPr>
        <w:pStyle w:val="Body"/>
        <w:rPr>
          <w:b/>
          <w:bCs/>
          <w:sz w:val="28"/>
          <w:szCs w:val="28"/>
        </w:rPr>
      </w:pPr>
    </w:p>
    <w:p w14:paraId="0C8943EB" w14:textId="77777777" w:rsidR="00D97D90" w:rsidRDefault="00D97D90" w:rsidP="00D97D90">
      <w:pPr>
        <w:pStyle w:val="Body"/>
        <w:rPr>
          <w:b/>
          <w:bCs/>
          <w:sz w:val="28"/>
          <w:szCs w:val="28"/>
        </w:rPr>
      </w:pPr>
    </w:p>
    <w:p w14:paraId="4237E2E5" w14:textId="77777777" w:rsidR="00D97D90" w:rsidRDefault="00D97D90" w:rsidP="00D97D90">
      <w:pPr>
        <w:pStyle w:val="Body"/>
        <w:rPr>
          <w:b/>
          <w:bCs/>
          <w:sz w:val="28"/>
          <w:szCs w:val="28"/>
        </w:rPr>
      </w:pPr>
    </w:p>
    <w:p w14:paraId="57FCC4B5" w14:textId="77777777" w:rsidR="00D97D90" w:rsidRDefault="00D97D90" w:rsidP="00D97D90">
      <w:pPr>
        <w:pStyle w:val="Body"/>
        <w:rPr>
          <w:b/>
          <w:bCs/>
          <w:sz w:val="28"/>
          <w:szCs w:val="28"/>
        </w:rPr>
      </w:pPr>
    </w:p>
    <w:p w14:paraId="58FF0CE7" w14:textId="77777777" w:rsidR="00D97D90" w:rsidRDefault="00D97D90" w:rsidP="00D97D90">
      <w:pPr>
        <w:pStyle w:val="Body"/>
        <w:rPr>
          <w:b/>
          <w:bCs/>
          <w:sz w:val="28"/>
          <w:szCs w:val="28"/>
        </w:rPr>
      </w:pPr>
    </w:p>
    <w:p w14:paraId="28B57990" w14:textId="77777777" w:rsidR="00D97D90" w:rsidRDefault="00D97D90" w:rsidP="00D97D90">
      <w:pPr>
        <w:pStyle w:val="Body"/>
        <w:rPr>
          <w:b/>
          <w:bCs/>
          <w:sz w:val="28"/>
          <w:szCs w:val="28"/>
        </w:rPr>
      </w:pPr>
    </w:p>
    <w:p w14:paraId="472789F7" w14:textId="77777777" w:rsidR="00D97D90" w:rsidRDefault="00D97D90" w:rsidP="00D97D90">
      <w:pPr>
        <w:pStyle w:val="Body"/>
        <w:rPr>
          <w:b/>
          <w:bCs/>
          <w:sz w:val="28"/>
          <w:szCs w:val="28"/>
        </w:rPr>
      </w:pPr>
    </w:p>
    <w:p w14:paraId="291802E2" w14:textId="77777777" w:rsidR="00D97D90" w:rsidRDefault="00D97D90" w:rsidP="00D97D90">
      <w:pPr>
        <w:pStyle w:val="Body"/>
        <w:rPr>
          <w:b/>
          <w:bCs/>
          <w:sz w:val="28"/>
          <w:szCs w:val="28"/>
        </w:rPr>
      </w:pPr>
    </w:p>
    <w:p w14:paraId="64A447DC" w14:textId="77777777" w:rsidR="00D97D90" w:rsidRDefault="00D97D90" w:rsidP="00D97D90">
      <w:pPr>
        <w:pStyle w:val="Body"/>
        <w:rPr>
          <w:b/>
          <w:bCs/>
          <w:sz w:val="28"/>
          <w:szCs w:val="28"/>
        </w:rPr>
      </w:pPr>
    </w:p>
    <w:p w14:paraId="04555D40" w14:textId="19336B33" w:rsidR="00D97D90" w:rsidRDefault="00D97D90" w:rsidP="00D97D90">
      <w:pPr>
        <w:pStyle w:val="Body"/>
        <w:rPr>
          <w:b/>
          <w:bCs/>
          <w:sz w:val="28"/>
          <w:szCs w:val="28"/>
        </w:rPr>
      </w:pPr>
      <w:r w:rsidRPr="00D97D90">
        <w:rPr>
          <w:rFonts w:hint="eastAsia"/>
          <w:b/>
          <w:bCs/>
          <w:sz w:val="28"/>
          <w:szCs w:val="28"/>
        </w:rPr>
        <w:t>结果</w:t>
      </w:r>
    </w:p>
    <w:p w14:paraId="1173334E" w14:textId="0B83F41B" w:rsidR="00D97D90" w:rsidRPr="00D97D90" w:rsidRDefault="00D97D90" w:rsidP="00D97D90">
      <w:pPr>
        <w:pStyle w:val="Body"/>
        <w:rPr>
          <w:b/>
          <w:bCs/>
          <w:sz w:val="28"/>
          <w:szCs w:val="28"/>
        </w:rPr>
      </w:pPr>
      <w:r>
        <w:rPr>
          <w:b/>
          <w:bCs/>
          <w:sz w:val="28"/>
          <w:szCs w:val="28"/>
        </w:rPr>
        <w:tab/>
      </w:r>
    </w:p>
    <w:p w14:paraId="4E518261" w14:textId="324279B8" w:rsidR="00D97D90" w:rsidRDefault="00D97D90" w:rsidP="00D97D90">
      <w:pPr>
        <w:pStyle w:val="Body"/>
        <w:ind w:firstLine="720"/>
        <w:rPr>
          <w:lang w:val="en-US"/>
        </w:rPr>
      </w:pPr>
      <w:r w:rsidRPr="00D97D90">
        <w:rPr>
          <w:rFonts w:hint="eastAsia"/>
          <w:lang w:val="en-US"/>
        </w:rPr>
        <w:t>没加财富交换行为的财富的莫兰指数</w:t>
      </w:r>
      <w:r>
        <w:rPr>
          <w:rFonts w:hint="eastAsia"/>
          <w:lang w:val="en-US"/>
        </w:rPr>
        <w:t>：</w:t>
      </w:r>
      <w:r>
        <w:rPr>
          <w:rFonts w:hint="eastAsia"/>
          <w:i/>
          <w:noProof/>
          <w:lang w:val="en-US"/>
        </w:rPr>
        <w:drawing>
          <wp:inline distT="0" distB="0" distL="0" distR="0" wp14:anchorId="2FEF398E" wp14:editId="077FC3FF">
            <wp:extent cx="335280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352800" cy="1638300"/>
                    </a:xfrm>
                    <a:prstGeom prst="rect">
                      <a:avLst/>
                    </a:prstGeom>
                  </pic:spPr>
                </pic:pic>
              </a:graphicData>
            </a:graphic>
          </wp:inline>
        </w:drawing>
      </w:r>
    </w:p>
    <w:p w14:paraId="3B446342" w14:textId="77777777" w:rsidR="00D97D90" w:rsidRDefault="00D97D90" w:rsidP="00D97D90">
      <w:pPr>
        <w:pStyle w:val="Body"/>
        <w:ind w:firstLine="720"/>
        <w:rPr>
          <w:lang w:val="en-US"/>
        </w:rPr>
      </w:pPr>
    </w:p>
    <w:p w14:paraId="4B2F17B0" w14:textId="0D65B5F1" w:rsidR="00EC0A3C" w:rsidRDefault="00EC0A3C" w:rsidP="00EC0A3C">
      <w:pPr>
        <w:pStyle w:val="Body"/>
        <w:ind w:firstLine="720"/>
        <w:rPr>
          <w:i/>
          <w:lang w:val="en-US"/>
        </w:rPr>
      </w:pPr>
    </w:p>
    <w:p w14:paraId="12018B10" w14:textId="4C596D39" w:rsidR="00D97D90" w:rsidRDefault="00D97D90" w:rsidP="00EC0A3C">
      <w:pPr>
        <w:pStyle w:val="Body"/>
        <w:ind w:firstLine="720"/>
        <w:rPr>
          <w:i/>
          <w:lang w:val="en-US"/>
        </w:rPr>
      </w:pPr>
      <w:r w:rsidRPr="00D97D90">
        <w:rPr>
          <w:rFonts w:hint="eastAsia"/>
          <w:lang w:val="en-US"/>
        </w:rPr>
        <w:t>没加财富交换行为的</w:t>
      </w:r>
      <w:r w:rsidR="001A6EEA">
        <w:rPr>
          <w:rFonts w:hint="eastAsia"/>
          <w:lang w:val="en-US"/>
        </w:rPr>
        <w:t>种族</w:t>
      </w:r>
      <w:r w:rsidRPr="00D97D90">
        <w:rPr>
          <w:rFonts w:hint="eastAsia"/>
          <w:lang w:val="en-US"/>
        </w:rPr>
        <w:t>的莫兰指数：</w:t>
      </w:r>
      <w:r>
        <w:rPr>
          <w:rFonts w:hint="eastAsia"/>
          <w:i/>
          <w:noProof/>
          <w:lang w:val="en-US"/>
        </w:rPr>
        <w:drawing>
          <wp:inline distT="0" distB="0" distL="0" distR="0" wp14:anchorId="7D317BC2" wp14:editId="045AD3D2">
            <wp:extent cx="5943600" cy="1082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3600" cy="1082040"/>
                    </a:xfrm>
                    <a:prstGeom prst="rect">
                      <a:avLst/>
                    </a:prstGeom>
                  </pic:spPr>
                </pic:pic>
              </a:graphicData>
            </a:graphic>
          </wp:inline>
        </w:drawing>
      </w:r>
    </w:p>
    <w:p w14:paraId="5D988EDB" w14:textId="40AD5361" w:rsidR="00D97D90" w:rsidRDefault="00D97D90" w:rsidP="00EC0A3C">
      <w:pPr>
        <w:pStyle w:val="Body"/>
        <w:ind w:firstLine="720"/>
        <w:rPr>
          <w:i/>
          <w:lang w:val="en-US"/>
        </w:rPr>
      </w:pPr>
    </w:p>
    <w:p w14:paraId="546498B0" w14:textId="77777777" w:rsidR="00D97D90" w:rsidRDefault="00D97D90" w:rsidP="00EC0A3C">
      <w:pPr>
        <w:pStyle w:val="Body"/>
        <w:ind w:firstLine="720"/>
        <w:rPr>
          <w:i/>
          <w:lang w:val="en-US"/>
        </w:rPr>
      </w:pPr>
    </w:p>
    <w:p w14:paraId="702709EE" w14:textId="1DBFF229" w:rsidR="00D97D90" w:rsidRDefault="00D97D90" w:rsidP="00EC0A3C">
      <w:pPr>
        <w:pStyle w:val="Body"/>
        <w:ind w:firstLine="720"/>
        <w:rPr>
          <w:lang w:val="en-US"/>
        </w:rPr>
      </w:pPr>
      <w:r w:rsidRPr="00D97D90">
        <w:rPr>
          <w:rFonts w:hint="eastAsia"/>
          <w:lang w:val="en-US"/>
        </w:rPr>
        <w:t>加财富交换行为的财富的莫兰指数：</w:t>
      </w:r>
      <w:r>
        <w:rPr>
          <w:rFonts w:hint="eastAsia"/>
          <w:i/>
          <w:noProof/>
          <w:lang w:val="en-US"/>
        </w:rPr>
        <w:drawing>
          <wp:inline distT="0" distB="0" distL="0" distR="0" wp14:anchorId="01FECD55" wp14:editId="4F919912">
            <wp:extent cx="5943600" cy="5556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943600" cy="555625"/>
                    </a:xfrm>
                    <a:prstGeom prst="rect">
                      <a:avLst/>
                    </a:prstGeom>
                  </pic:spPr>
                </pic:pic>
              </a:graphicData>
            </a:graphic>
          </wp:inline>
        </w:drawing>
      </w:r>
    </w:p>
    <w:p w14:paraId="67B9C930" w14:textId="77777777" w:rsidR="001A6EEA" w:rsidRDefault="001A6EEA" w:rsidP="00EC0A3C">
      <w:pPr>
        <w:pStyle w:val="Body"/>
        <w:ind w:firstLine="720"/>
        <w:rPr>
          <w:rFonts w:hint="eastAsia"/>
          <w:i/>
          <w:lang w:val="en-US"/>
        </w:rPr>
      </w:pPr>
    </w:p>
    <w:p w14:paraId="32FB21FB" w14:textId="67537046" w:rsidR="00D97D90" w:rsidRDefault="00D97D90" w:rsidP="00EC0A3C">
      <w:pPr>
        <w:pStyle w:val="Body"/>
        <w:ind w:firstLine="720"/>
        <w:rPr>
          <w:i/>
          <w:lang w:val="en-US"/>
        </w:rPr>
      </w:pPr>
    </w:p>
    <w:p w14:paraId="07072252" w14:textId="6C1E969F" w:rsidR="00D97D90" w:rsidRDefault="00D97D90" w:rsidP="00EC0A3C">
      <w:pPr>
        <w:pStyle w:val="Body"/>
        <w:ind w:firstLine="720"/>
        <w:rPr>
          <w:lang w:val="en-US"/>
        </w:rPr>
      </w:pPr>
      <w:r w:rsidRPr="00D97D90">
        <w:rPr>
          <w:rFonts w:hint="eastAsia"/>
          <w:lang w:val="en-US"/>
        </w:rPr>
        <w:t>加财富交换行为的人种的莫兰指数：</w:t>
      </w:r>
      <w:r>
        <w:rPr>
          <w:rFonts w:hint="eastAsia"/>
          <w:i/>
          <w:noProof/>
          <w:lang w:val="en-US"/>
        </w:rPr>
        <w:drawing>
          <wp:inline distT="0" distB="0" distL="0" distR="0" wp14:anchorId="68AEA64B" wp14:editId="1C0260F8">
            <wp:extent cx="5943600" cy="1017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1017905"/>
                    </a:xfrm>
                    <a:prstGeom prst="rect">
                      <a:avLst/>
                    </a:prstGeom>
                  </pic:spPr>
                </pic:pic>
              </a:graphicData>
            </a:graphic>
          </wp:inline>
        </w:drawing>
      </w:r>
    </w:p>
    <w:p w14:paraId="58C0A20B" w14:textId="71156E70" w:rsidR="00892D56" w:rsidRDefault="00892D56" w:rsidP="00892D56">
      <w:pPr>
        <w:pStyle w:val="Body"/>
        <w:rPr>
          <w:lang w:val="en-US"/>
        </w:rPr>
      </w:pPr>
    </w:p>
    <w:p w14:paraId="5E3AB4D9" w14:textId="0D38D3E8" w:rsidR="00892D56" w:rsidRDefault="00892D56" w:rsidP="00892D56">
      <w:pPr>
        <w:pStyle w:val="Body"/>
        <w:rPr>
          <w:lang w:val="en-US"/>
        </w:rPr>
      </w:pPr>
    </w:p>
    <w:p w14:paraId="58263469" w14:textId="4CB584C6" w:rsidR="00892D56" w:rsidRDefault="00892D56" w:rsidP="00892D56">
      <w:pPr>
        <w:pStyle w:val="Body"/>
        <w:rPr>
          <w:lang w:val="en-US"/>
        </w:rPr>
      </w:pPr>
    </w:p>
    <w:p w14:paraId="6AB37798" w14:textId="085A0F96" w:rsidR="00892D56" w:rsidRDefault="00892D56" w:rsidP="00892D56">
      <w:pPr>
        <w:pStyle w:val="Body"/>
        <w:rPr>
          <w:lang w:val="en-US"/>
        </w:rPr>
      </w:pPr>
      <w:r>
        <w:rPr>
          <w:rFonts w:hint="eastAsia"/>
          <w:lang w:val="en-US"/>
        </w:rPr>
        <w:t>改进</w:t>
      </w:r>
    </w:p>
    <w:p w14:paraId="0214AEAF" w14:textId="0DB1692A" w:rsidR="00892D56" w:rsidRDefault="00892D56" w:rsidP="00892D56">
      <w:pPr>
        <w:pStyle w:val="Body"/>
        <w:rPr>
          <w:lang w:val="en-US"/>
        </w:rPr>
      </w:pPr>
      <w:r>
        <w:rPr>
          <w:lang w:val="en-US"/>
        </w:rPr>
        <w:tab/>
      </w:r>
      <w:r>
        <w:rPr>
          <w:rFonts w:hint="eastAsia"/>
          <w:lang w:val="en-US"/>
        </w:rPr>
        <w:t>参数问题</w:t>
      </w:r>
    </w:p>
    <w:p w14:paraId="6A1C1A24" w14:textId="53507008" w:rsidR="00892D56" w:rsidRPr="00D97D90" w:rsidRDefault="00892D56" w:rsidP="00892D56">
      <w:pPr>
        <w:pStyle w:val="Body"/>
        <w:rPr>
          <w:rFonts w:hint="eastAsia"/>
          <w:i/>
          <w:lang w:val="en-US"/>
        </w:rPr>
      </w:pPr>
      <w:r>
        <w:rPr>
          <w:lang w:val="en-US"/>
        </w:rPr>
        <w:lastRenderedPageBreak/>
        <w:tab/>
      </w:r>
      <w:r>
        <w:rPr>
          <w:rFonts w:hint="eastAsia"/>
          <w:lang w:val="en-US"/>
        </w:rPr>
        <w:t>人种属性值设置的问题</w:t>
      </w:r>
    </w:p>
    <w:sectPr w:rsidR="00892D56" w:rsidRPr="00D97D90" w:rsidSect="00997DA7">
      <w:headerReference w:type="default" r:id="rId10"/>
      <w:footerReference w:type="default" r:id="rId11"/>
      <w:pgSz w:w="12240" w:h="15840"/>
      <w:pgMar w:top="1440" w:right="1440" w:bottom="1440" w:left="1440"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07BAD" w14:textId="77777777" w:rsidR="00624941" w:rsidRDefault="00624941">
      <w:r>
        <w:separator/>
      </w:r>
    </w:p>
  </w:endnote>
  <w:endnote w:type="continuationSeparator" w:id="0">
    <w:p w14:paraId="75ED0FE4" w14:textId="77777777" w:rsidR="00624941" w:rsidRDefault="00624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F21BB" w14:textId="77777777" w:rsidR="009044D7" w:rsidRDefault="009044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60B85" w14:textId="77777777" w:rsidR="00624941" w:rsidRDefault="00624941">
      <w:r>
        <w:separator/>
      </w:r>
    </w:p>
  </w:footnote>
  <w:footnote w:type="continuationSeparator" w:id="0">
    <w:p w14:paraId="050C1C2F" w14:textId="77777777" w:rsidR="00624941" w:rsidRDefault="00624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E1FFE" w14:textId="77777777" w:rsidR="009044D7" w:rsidRDefault="009044D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4D7"/>
    <w:rsid w:val="001A6EEA"/>
    <w:rsid w:val="00624941"/>
    <w:rsid w:val="00892D56"/>
    <w:rsid w:val="009044D7"/>
    <w:rsid w:val="0095221F"/>
    <w:rsid w:val="00997DA7"/>
    <w:rsid w:val="00AB1E92"/>
    <w:rsid w:val="00AE31EB"/>
    <w:rsid w:val="00B21DDE"/>
    <w:rsid w:val="00D97D90"/>
    <w:rsid w:val="00EC0A3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9D56EF"/>
  <w15:docId w15:val="{78AB0C1A-4EE3-C741-BB6E-C92E2DCEE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CN"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eastAsia="Arial Unicode MS" w:hAnsi="Helvetica Neue" w:cs="Arial Unicode MS"/>
      <w:color w:val="000000"/>
      <w:sz w:val="22"/>
      <w:szCs w:val="22"/>
    </w:rPr>
  </w:style>
  <w:style w:type="character" w:styleId="PlaceholderText">
    <w:name w:val="Placeholder Text"/>
    <w:basedOn w:val="DefaultParagraphFont"/>
    <w:uiPriority w:val="99"/>
    <w:semiHidden/>
    <w:rsid w:val="00AE31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412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record_dat"/><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record_dat"/><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record_dat"/><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record_dat"/></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136</Words>
  <Characters>778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 L</cp:lastModifiedBy>
  <cp:revision>6</cp:revision>
  <dcterms:created xsi:type="dcterms:W3CDTF">2022-09-15T09:58:00Z</dcterms:created>
  <dcterms:modified xsi:type="dcterms:W3CDTF">2022-09-15T13:49:00Z</dcterms:modified>
</cp:coreProperties>
</file>