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99522">
      <w:pPr>
        <w:pStyle w:val="4"/>
        <w:jc w:val="both"/>
        <w:rPr>
          <w:rFonts w:hint="default" w:ascii="Times New Roman" w:hAnsi="Times New Roman" w:eastAsia="思源黑体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思源黑体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/////////////////////////////////////////////////////////////////////////////////////////////</w:t>
      </w:r>
    </w:p>
    <w:p w14:paraId="620344C7">
      <w:pPr>
        <w:pStyle w:val="4"/>
        <w:ind w:left="1084" w:hanging="964" w:hangingChars="300"/>
        <w:jc w:val="center"/>
        <w:rPr>
          <w:sz w:val="32"/>
          <w:szCs w:val="32"/>
        </w:rPr>
      </w:pPr>
      <w:r>
        <w:rPr>
          <w:rFonts w:ascii="Times New Roman" w:hAnsi="Times New Roman" w:eastAsia="思源黑体" w:cs="Times New Roman"/>
          <w:sz w:val="32"/>
          <w:szCs w:val="32"/>
        </w:rPr>
        <w:t>杭电校园失物招领系统</w:t>
      </w:r>
    </w:p>
    <w:p w14:paraId="117E2EE1">
      <w:pPr>
        <w:jc w:val="center"/>
      </w:pPr>
      <w:r>
        <w:rPr>
          <w:rFonts w:ascii="Times New Roman" w:hAnsi="Times New Roman" w:eastAsia="思源黑体" w:cs="Times New Roman"/>
          <w:sz w:val="28"/>
          <w:szCs w:val="28"/>
        </w:rPr>
        <w:t>产品需求文档（PRD）</w:t>
      </w:r>
    </w:p>
    <w:tbl>
      <w:tblPr>
        <w:tblStyle w:val="32"/>
        <w:tblW w:w="9559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3"/>
        <w:gridCol w:w="6496"/>
      </w:tblGrid>
      <w:tr w14:paraId="4F496D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  <w:shd w:val="clear" w:color="auto" w:fill="D5E8F0"/>
          </w:tcPr>
          <w:p w14:paraId="152ACB85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项目</w:t>
            </w:r>
          </w:p>
        </w:tc>
        <w:tc>
          <w:tcPr>
            <w:tcW w:w="6496" w:type="dxa"/>
            <w:shd w:val="clear" w:color="auto" w:fill="D5E8F0"/>
          </w:tcPr>
          <w:p w14:paraId="21E1937A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内容</w:t>
            </w:r>
          </w:p>
        </w:tc>
      </w:tr>
      <w:tr w14:paraId="6F2AE2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</w:tcPr>
          <w:p w14:paraId="3DAB6C37">
            <w:r>
              <w:rPr>
                <w:rFonts w:ascii="Times New Roman" w:hAnsi="Times New Roman" w:eastAsia="思源黑体" w:cs="Times New Roman"/>
              </w:rPr>
              <w:t>产品名称</w:t>
            </w:r>
          </w:p>
        </w:tc>
        <w:tc>
          <w:tcPr>
            <w:tcW w:w="6496" w:type="dxa"/>
          </w:tcPr>
          <w:p w14:paraId="696CC599">
            <w:r>
              <w:rPr>
                <w:rFonts w:ascii="Times New Roman" w:hAnsi="Times New Roman" w:eastAsia="思源黑体" w:cs="Times New Roman"/>
              </w:rPr>
              <w:t>杭电</w:t>
            </w:r>
            <w:r>
              <w:rPr>
                <w:rFonts w:hint="eastAsia" w:cs="Times New Roman"/>
                <w:lang w:val="en-US" w:eastAsia="zh-CN"/>
              </w:rPr>
              <w:t>助手</w:t>
            </w:r>
            <w:r>
              <w:rPr>
                <w:rFonts w:ascii="Times New Roman" w:hAnsi="Times New Roman" w:eastAsia="思源黑体" w:cs="Times New Roman"/>
              </w:rPr>
              <w:t>校园失物招领系统</w:t>
            </w:r>
          </w:p>
        </w:tc>
      </w:tr>
      <w:tr w14:paraId="3051DB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</w:tcPr>
          <w:p w14:paraId="1A945F06">
            <w:r>
              <w:rPr>
                <w:rFonts w:ascii="Times New Roman" w:hAnsi="Times New Roman" w:eastAsia="思源黑体" w:cs="Times New Roman"/>
              </w:rPr>
              <w:t>产品形态</w:t>
            </w:r>
          </w:p>
        </w:tc>
        <w:tc>
          <w:tcPr>
            <w:tcW w:w="6496" w:type="dxa"/>
          </w:tcPr>
          <w:p w14:paraId="6EB5AD51">
            <w:r>
              <w:rPr>
                <w:rFonts w:ascii="Times New Roman" w:hAnsi="Times New Roman" w:eastAsia="思源黑体" w:cs="Times New Roman"/>
              </w:rPr>
              <w:t>移动端</w:t>
            </w:r>
            <w:r>
              <w:rPr>
                <w:rFonts w:hint="eastAsia" w:cs="Times New Roman"/>
                <w:lang w:val="en-US" w:eastAsia="zh-CN"/>
              </w:rPr>
              <w:t>小程序</w:t>
            </w:r>
            <w:r>
              <w:rPr>
                <w:rFonts w:ascii="Times New Roman" w:hAnsi="Times New Roman" w:eastAsia="思源黑体" w:cs="Times New Roman"/>
              </w:rPr>
              <w:t>（iOS / Android）</w:t>
            </w:r>
          </w:p>
        </w:tc>
      </w:tr>
      <w:tr w14:paraId="7FA929D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</w:tcPr>
          <w:p w14:paraId="59422BEF">
            <w:r>
              <w:rPr>
                <w:rFonts w:ascii="Times New Roman" w:hAnsi="Times New Roman" w:eastAsia="思源黑体" w:cs="Times New Roman"/>
              </w:rPr>
              <w:t>设计尺寸</w:t>
            </w:r>
          </w:p>
        </w:tc>
        <w:tc>
          <w:tcPr>
            <w:tcW w:w="6496" w:type="dxa"/>
          </w:tcPr>
          <w:p w14:paraId="07D60E20">
            <w:r>
              <w:rPr>
                <w:rFonts w:ascii="Times New Roman" w:hAnsi="Times New Roman" w:eastAsia="思源黑体" w:cs="Times New Roman"/>
              </w:rPr>
              <w:t>390 × 844</w:t>
            </w:r>
            <w:r>
              <w:rPr>
                <w:rFonts w:hint="eastAsia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思源黑体" w:cs="Times New Roman"/>
              </w:rPr>
              <w:t>pt</w:t>
            </w:r>
          </w:p>
        </w:tc>
      </w:tr>
      <w:tr w14:paraId="5FC878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</w:tcPr>
          <w:p w14:paraId="18641694">
            <w:r>
              <w:rPr>
                <w:rFonts w:ascii="Times New Roman" w:hAnsi="Times New Roman" w:eastAsia="思源黑体" w:cs="Times New Roman"/>
              </w:rPr>
              <w:t>目标用户</w:t>
            </w:r>
          </w:p>
        </w:tc>
        <w:tc>
          <w:tcPr>
            <w:tcW w:w="6496" w:type="dxa"/>
          </w:tcPr>
          <w:p w14:paraId="334A128A">
            <w:r>
              <w:rPr>
                <w:rFonts w:ascii="Times New Roman" w:hAnsi="Times New Roman" w:eastAsia="思源黑体" w:cs="Times New Roman"/>
              </w:rPr>
              <w:t>杭州电子科技大学全体师生</w:t>
            </w:r>
          </w:p>
        </w:tc>
      </w:tr>
      <w:tr w14:paraId="245804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</w:tcPr>
          <w:p w14:paraId="01D81A01">
            <w:pPr>
              <w:spacing w:after="0" w:line="240" w:lineRule="auto"/>
              <w:rPr>
                <w:rFonts w:hint="eastAsia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6496" w:type="dxa"/>
          </w:tcPr>
          <w:p w14:paraId="373CF080">
            <w:pPr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 1.0</w:t>
            </w:r>
          </w:p>
        </w:tc>
      </w:tr>
      <w:tr w14:paraId="3D7A5E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63" w:type="dxa"/>
          </w:tcPr>
          <w:p w14:paraId="29635CB8">
            <w:r>
              <w:rPr>
                <w:rFonts w:ascii="Times New Roman" w:hAnsi="Times New Roman" w:eastAsia="思源黑体" w:cs="Times New Roman"/>
              </w:rPr>
              <w:t>作者</w:t>
            </w:r>
          </w:p>
        </w:tc>
        <w:tc>
          <w:tcPr>
            <w:tcW w:w="6496" w:type="dxa"/>
          </w:tcPr>
          <w:p w14:paraId="6136D6A3">
            <w:pPr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郑乐凯</w:t>
            </w:r>
          </w:p>
        </w:tc>
      </w:tr>
      <w:tr w14:paraId="549AA2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3063" w:type="dxa"/>
          </w:tcPr>
          <w:p w14:paraId="42208E1C">
            <w:r>
              <w:rPr>
                <w:rFonts w:ascii="Times New Roman" w:hAnsi="Times New Roman" w:eastAsia="思源黑体" w:cs="Times New Roman"/>
              </w:rPr>
              <w:t>日期</w:t>
            </w:r>
          </w:p>
        </w:tc>
        <w:tc>
          <w:tcPr>
            <w:tcW w:w="6496" w:type="dxa"/>
          </w:tcPr>
          <w:p w14:paraId="1F6C034D">
            <w:pPr>
              <w:rPr>
                <w:rFonts w:hint="default" w:eastAsia="思源黑体"/>
                <w:lang w:val="en-US" w:eastAsia="zh-CN"/>
              </w:rPr>
            </w:pPr>
            <w:r>
              <w:rPr>
                <w:rFonts w:ascii="Times New Roman" w:hAnsi="Times New Roman" w:eastAsia="思源黑体" w:cs="Times New Roman"/>
              </w:rPr>
              <w:t>2026</w:t>
            </w:r>
            <w:r>
              <w:rPr>
                <w:rFonts w:hint="eastAsia" w:cs="Times New Roman"/>
                <w:lang w:val="en-US" w:eastAsia="zh-CN"/>
              </w:rPr>
              <w:t>.</w:t>
            </w:r>
            <w:r>
              <w:rPr>
                <w:rFonts w:ascii="Times New Roman" w:hAnsi="Times New Roman" w:eastAsia="思源黑体" w:cs="Times New Roman"/>
              </w:rPr>
              <w:t>10</w:t>
            </w:r>
          </w:p>
        </w:tc>
      </w:tr>
    </w:tbl>
    <w:p w14:paraId="7515D25C"/>
    <w:p w14:paraId="197C8CA2"/>
    <w:p w14:paraId="3780399E">
      <w:pPr>
        <w:pStyle w:val="4"/>
        <w:rPr>
          <w:rFonts w:hint="eastAsia" w:ascii="Times New Roman" w:hAnsi="Times New Roman" w:eastAsia="思源黑体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0640CB87">
      <w:pPr>
        <w:pStyle w:val="4"/>
      </w:pPr>
      <w:r>
        <w:rPr>
          <w:rFonts w:hint="eastAsia" w:ascii="Times New Roman" w:hAnsi="Times New Roman" w:eastAsia="思源黑体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/////////////////////////////////////////////////////////////////////////////////////////////</w:t>
      </w:r>
      <w:r>
        <w:br w:type="page"/>
      </w:r>
    </w:p>
    <w:p w14:paraId="046771E6">
      <w:pPr>
        <w:pStyle w:val="4"/>
        <w:rPr>
          <w:rFonts w:hint="default" w:ascii="Times New Roman" w:hAnsi="Times New Roman" w:eastAsia="思源黑体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思源黑体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/////////////////////////////////////////////////////////////////////////////////////////////</w:t>
      </w:r>
    </w:p>
    <w:p w14:paraId="433ED888">
      <w:pPr>
        <w:pStyle w:val="4"/>
        <w:rPr>
          <w:rFonts w:ascii="Times New Roman" w:hAnsi="Times New Roman" w:eastAsia="思源黑体" w:cs="Times New Roman"/>
          <w:sz w:val="32"/>
          <w:szCs w:val="32"/>
        </w:rPr>
      </w:pPr>
      <w:r>
        <w:rPr>
          <w:rFonts w:ascii="Times New Roman" w:hAnsi="Times New Roman" w:eastAsia="思源黑体" w:cs="Times New Roman"/>
          <w:sz w:val="32"/>
          <w:szCs w:val="32"/>
        </w:rPr>
        <w:t>目录</w:t>
      </w:r>
    </w:p>
    <w:p w14:paraId="3BEDE61A">
      <w:pPr>
        <w:pStyle w:val="3"/>
        <w:rPr>
          <w:rFonts w:hint="default" w:eastAsia="思源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一、产品背景与目标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··············P3</w:t>
      </w:r>
    </w:p>
    <w:p w14:paraId="21A1DBA6">
      <w:pPr>
        <w:pStyle w:val="3"/>
        <w:rPr>
          <w:rFonts w:hint="default" w:eastAsia="思源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二、目标用户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·················P3</w:t>
      </w:r>
    </w:p>
    <w:p w14:paraId="055F0C1F">
      <w:pPr>
        <w:pStyle w:val="3"/>
        <w:rPr>
          <w:rFonts w:hint="default" w:eastAsia="思源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三、核心功能列表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···············P4</w:t>
      </w:r>
    </w:p>
    <w:p w14:paraId="3FC89E35">
      <w:pPr>
        <w:pStyle w:val="3"/>
        <w:rPr>
          <w:rFonts w:hint="default" w:eastAsia="思源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四、用户操作流程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···············P5</w:t>
      </w:r>
    </w:p>
    <w:p w14:paraId="7FAC868F">
      <w:pPr>
        <w:pStyle w:val="3"/>
        <w:rPr>
          <w:rFonts w:hint="default" w:eastAsia="思源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UI</w:t>
      </w: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页面说明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················P5、6</w:t>
      </w:r>
    </w:p>
    <w:p w14:paraId="5AD39927">
      <w:pPr>
        <w:pStyle w:val="3"/>
        <w:rPr>
          <w:rFonts w:hint="default" w:eastAsia="思源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六、其他说明</w:t>
      </w:r>
      <w:r>
        <w:rPr>
          <w:rFonts w:hint="eastAsia" w:ascii="Times New Roman" w:hAnsi="Times New Roman" w:eastAsia="思源黑体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·················P6</w:t>
      </w:r>
    </w:p>
    <w:p w14:paraId="4BC53F8E">
      <w:pPr>
        <w:pStyle w:val="3"/>
      </w:pPr>
    </w:p>
    <w:p w14:paraId="4F0F18B2">
      <w:pPr>
        <w:pStyle w:val="3"/>
      </w:pPr>
    </w:p>
    <w:p w14:paraId="55A69742">
      <w:pPr>
        <w:pStyle w:val="3"/>
        <w:numPr>
          <w:numId w:val="0"/>
        </w:numPr>
      </w:pPr>
    </w:p>
    <w:p w14:paraId="0E59691D">
      <w:pPr>
        <w:rPr>
          <w:rFonts w:hint="eastAsia"/>
          <w:sz w:val="36"/>
          <w:szCs w:val="36"/>
          <w:lang w:val="en-US" w:eastAsia="zh-CN"/>
        </w:rPr>
      </w:pPr>
    </w:p>
    <w:p w14:paraId="0553B371">
      <w:pPr>
        <w:rPr>
          <w:rFonts w:hint="eastAsia"/>
          <w:sz w:val="36"/>
          <w:szCs w:val="36"/>
          <w:lang w:val="en-US" w:eastAsia="zh-CN"/>
        </w:rPr>
      </w:pPr>
    </w:p>
    <w:p w14:paraId="40D3D7E8"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/////////////////////////////////////////////////////////////////////////////////////////////</w:t>
      </w:r>
      <w:r>
        <w:br w:type="page"/>
      </w:r>
    </w:p>
    <w:p w14:paraId="05AF679F">
      <w:pPr>
        <w:pStyle w:val="3"/>
      </w:pPr>
      <w:r>
        <w:rPr>
          <w:rFonts w:ascii="Times New Roman" w:hAnsi="Times New Roman" w:eastAsia="思源黑体" w:cs="Times New Roman"/>
        </w:rPr>
        <w:t>一、产品背景与目标</w:t>
      </w:r>
    </w:p>
    <w:p w14:paraId="21F251C6">
      <w:pPr>
        <w:pStyle w:val="4"/>
        <w:rPr>
          <w:sz w:val="30"/>
          <w:szCs w:val="30"/>
        </w:rPr>
      </w:pPr>
      <w:r>
        <w:rPr>
          <w:rFonts w:ascii="Times New Roman" w:hAnsi="Times New Roman" w:eastAsia="思源黑体" w:cs="Times New Roman"/>
        </w:rPr>
        <w:t>1.1 背景</w:t>
      </w:r>
    </w:p>
    <w:p w14:paraId="61A24F43">
      <w:r>
        <w:rPr>
          <w:rFonts w:ascii="Times New Roman" w:hAnsi="Times New Roman" w:eastAsia="思源黑体" w:cs="Times New Roman"/>
        </w:rPr>
        <w:t xml:space="preserve">校园中丢失物品、捡到物品的情况十分常见。目前信息主要散落在微信、QQ </w:t>
      </w:r>
      <w:r>
        <w:rPr>
          <w:rFonts w:hint="eastAsia" w:cs="Times New Roman"/>
          <w:lang w:val="en-US" w:eastAsia="zh-CN"/>
        </w:rPr>
        <w:t>等聊天app及</w:t>
      </w:r>
      <w:r>
        <w:rPr>
          <w:rFonts w:ascii="Times New Roman" w:hAnsi="Times New Roman" w:eastAsia="思源黑体" w:cs="Times New Roman"/>
        </w:rPr>
        <w:t>公告栏等处，存在以下问题：</w:t>
      </w:r>
    </w:p>
    <w:p w14:paraId="28A0E1AB">
      <w:pPr>
        <w:pStyle w:val="16"/>
      </w:pPr>
      <w:r>
        <w:t>信息零散，容易被刷走，难以回溯。</w:t>
      </w:r>
    </w:p>
    <w:p w14:paraId="7CA61F60">
      <w:pPr>
        <w:pStyle w:val="16"/>
      </w:pPr>
      <w:r>
        <w:t>缺少统一分类与搜索，找东西靠“翻</w:t>
      </w:r>
      <w:r>
        <w:rPr>
          <w:rFonts w:hint="eastAsia"/>
          <w:lang w:val="en-US" w:eastAsia="zh-CN"/>
        </w:rPr>
        <w:t>看</w:t>
      </w:r>
      <w:r>
        <w:t>聊天记录”。</w:t>
      </w:r>
    </w:p>
    <w:p w14:paraId="472ACFF1">
      <w:pPr>
        <w:pStyle w:val="16"/>
      </w:pPr>
      <w:r>
        <w:t>真伪与归属难核实，存在冒领风险。</w:t>
      </w:r>
    </w:p>
    <w:p w14:paraId="6B372EBE">
      <w:pPr>
        <w:pStyle w:val="16"/>
      </w:pPr>
      <w:r>
        <w:t>捡到东西的人难以主动联系到失主。</w:t>
      </w:r>
    </w:p>
    <w:p w14:paraId="77E3AE38">
      <w:pPr>
        <w:pStyle w:val="4"/>
      </w:pPr>
      <w:r>
        <w:rPr>
          <w:rFonts w:ascii="Times New Roman" w:hAnsi="Times New Roman" w:eastAsia="思源黑体" w:cs="Times New Roman"/>
        </w:rPr>
        <w:t>1.2 目标</w:t>
      </w:r>
    </w:p>
    <w:p w14:paraId="644E762A">
      <w:r>
        <w:rPr>
          <w:rFonts w:ascii="Times New Roman" w:hAnsi="Times New Roman" w:eastAsia="思源黑体" w:cs="Times New Roman"/>
        </w:rPr>
        <w:t>为杭电师生提供一个统一、可信、易用的失物招领平台，做到：</w:t>
      </w:r>
    </w:p>
    <w:p w14:paraId="7DC45394">
      <w:pPr>
        <w:pStyle w:val="16"/>
      </w:pPr>
      <w:r>
        <w:t>丢东西的人能快速发布并被人看到。</w:t>
      </w:r>
    </w:p>
    <w:p w14:paraId="36853EBA">
      <w:pPr>
        <w:pStyle w:val="16"/>
      </w:pPr>
      <w:r>
        <w:t>捡到东西的人能方便登记，等待认领。</w:t>
      </w:r>
    </w:p>
    <w:p w14:paraId="7BD3A1A8">
      <w:pPr>
        <w:pStyle w:val="16"/>
      </w:pPr>
      <w:r>
        <w:t>找东西的人能按关键词、类别、地点快速检索。</w:t>
      </w:r>
    </w:p>
    <w:p w14:paraId="6BB80567">
      <w:pPr>
        <w:pStyle w:val="16"/>
      </w:pPr>
      <w:r>
        <w:t>通过学号/校园身份认证与“已归还”状态，降低冒领可能。</w:t>
      </w:r>
    </w:p>
    <w:p w14:paraId="1F76EEDA">
      <w:pPr>
        <w:pStyle w:val="3"/>
      </w:pPr>
      <w:r>
        <w:rPr>
          <w:rFonts w:ascii="Times New Roman" w:hAnsi="Times New Roman" w:eastAsia="思源黑体" w:cs="Times New Roman"/>
        </w:rPr>
        <w:t>二、目标用户</w:t>
      </w:r>
    </w:p>
    <w:tbl>
      <w:tblPr>
        <w:tblStyle w:val="32"/>
        <w:tblW w:w="9939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  <w:gridCol w:w="6757"/>
      </w:tblGrid>
      <w:tr w14:paraId="7B785A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3182" w:type="dxa"/>
            <w:shd w:val="clear" w:color="auto" w:fill="D5E8F0"/>
          </w:tcPr>
          <w:p w14:paraId="791367C0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用户角色</w:t>
            </w:r>
          </w:p>
        </w:tc>
        <w:tc>
          <w:tcPr>
            <w:tcW w:w="6757" w:type="dxa"/>
            <w:shd w:val="clear" w:color="auto" w:fill="D5E8F0"/>
          </w:tcPr>
          <w:p w14:paraId="6D311A58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特征与诉求</w:t>
            </w:r>
          </w:p>
        </w:tc>
      </w:tr>
      <w:tr w14:paraId="2C66378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3182" w:type="dxa"/>
          </w:tcPr>
          <w:p w14:paraId="1F6FFCE2">
            <w:r>
              <w:rPr>
                <w:rFonts w:ascii="Times New Roman" w:hAnsi="Times New Roman" w:eastAsia="思源黑体" w:cs="Times New Roman"/>
              </w:rPr>
              <w:t>在校学生（主要）</w:t>
            </w:r>
          </w:p>
        </w:tc>
        <w:tc>
          <w:tcPr>
            <w:tcW w:w="6757" w:type="dxa"/>
          </w:tcPr>
          <w:p w14:paraId="6C47F53C">
            <w:r>
              <w:rPr>
                <w:rFonts w:ascii="Times New Roman" w:hAnsi="Times New Roman" w:eastAsia="思源黑体" w:cs="Times New Roman"/>
              </w:rPr>
              <w:t>经常丢校园卡、钥匙、耳机</w:t>
            </w:r>
            <w:r>
              <w:rPr>
                <w:rFonts w:hint="eastAsia" w:cs="Times New Roman"/>
                <w:lang w:val="en-US" w:eastAsia="zh-CN"/>
              </w:rPr>
              <w:t>等物品，</w:t>
            </w:r>
            <w:r>
              <w:rPr>
                <w:rFonts w:ascii="Times New Roman" w:hAnsi="Times New Roman" w:eastAsia="思源黑体" w:cs="Times New Roman"/>
              </w:rPr>
              <w:t>希望快速找回，也常捡到东西想归还。</w:t>
            </w:r>
          </w:p>
        </w:tc>
      </w:tr>
      <w:tr w14:paraId="3D98D6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3182" w:type="dxa"/>
          </w:tcPr>
          <w:p w14:paraId="4823EA4A">
            <w:r>
              <w:rPr>
                <w:rFonts w:ascii="Times New Roman" w:hAnsi="Times New Roman" w:eastAsia="思源黑体" w:cs="Times New Roman"/>
              </w:rPr>
              <w:t>教职工 / 宿管（次要）</w:t>
            </w:r>
          </w:p>
        </w:tc>
        <w:tc>
          <w:tcPr>
            <w:tcW w:w="6757" w:type="dxa"/>
          </w:tcPr>
          <w:p w14:paraId="22F469F2">
            <w:r>
              <w:rPr>
                <w:rFonts w:ascii="Times New Roman" w:hAnsi="Times New Roman" w:eastAsia="思源黑体" w:cs="Times New Roman"/>
              </w:rPr>
              <w:t>协助保管捡到的物品，</w:t>
            </w:r>
            <w:r>
              <w:rPr>
                <w:rFonts w:hint="eastAsia" w:cs="Times New Roman"/>
                <w:lang w:val="en-US" w:eastAsia="zh-CN"/>
              </w:rPr>
              <w:t>需要</w:t>
            </w:r>
            <w:r>
              <w:rPr>
                <w:rFonts w:ascii="Times New Roman" w:hAnsi="Times New Roman" w:eastAsia="思源黑体" w:cs="Times New Roman"/>
              </w:rPr>
              <w:t>统一登记与公示渠道。</w:t>
            </w:r>
          </w:p>
        </w:tc>
      </w:tr>
    </w:tbl>
    <w:p w14:paraId="26812CBA">
      <w:pPr>
        <w:pStyle w:val="3"/>
      </w:pPr>
      <w:r>
        <w:rPr>
          <w:rFonts w:ascii="Times New Roman" w:hAnsi="Times New Roman" w:eastAsia="思源黑体" w:cs="Times New Roman"/>
        </w:rPr>
        <w:t>三、核心功能列表</w:t>
      </w:r>
    </w:p>
    <w:tbl>
      <w:tblPr>
        <w:tblStyle w:val="32"/>
        <w:tblW w:w="10039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2960"/>
        <w:gridCol w:w="5150"/>
      </w:tblGrid>
      <w:tr w14:paraId="7BDE02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1929" w:type="dxa"/>
            <w:shd w:val="clear" w:color="auto" w:fill="D5E8F0"/>
          </w:tcPr>
          <w:p w14:paraId="564283BE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模块</w:t>
            </w:r>
          </w:p>
        </w:tc>
        <w:tc>
          <w:tcPr>
            <w:tcW w:w="2960" w:type="dxa"/>
            <w:shd w:val="clear" w:color="auto" w:fill="D5E8F0"/>
          </w:tcPr>
          <w:p w14:paraId="0B75CDAC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功能</w:t>
            </w:r>
          </w:p>
        </w:tc>
        <w:tc>
          <w:tcPr>
            <w:tcW w:w="5150" w:type="dxa"/>
            <w:shd w:val="clear" w:color="auto" w:fill="D5E8F0"/>
          </w:tcPr>
          <w:p w14:paraId="66D0448F"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说明</w:t>
            </w:r>
          </w:p>
        </w:tc>
      </w:tr>
      <w:tr w14:paraId="12AA62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</w:trPr>
        <w:tc>
          <w:tcPr>
            <w:tcW w:w="1929" w:type="dxa"/>
          </w:tcPr>
          <w:p w14:paraId="357C27D4">
            <w:r>
              <w:rPr>
                <w:rFonts w:ascii="Times New Roman" w:hAnsi="Times New Roman" w:eastAsia="思源黑体" w:cs="Times New Roman"/>
              </w:rPr>
              <w:t>浏览</w:t>
            </w:r>
          </w:p>
        </w:tc>
        <w:tc>
          <w:tcPr>
            <w:tcW w:w="2960" w:type="dxa"/>
          </w:tcPr>
          <w:p w14:paraId="509F47D9">
            <w:r>
              <w:rPr>
                <w:rFonts w:ascii="Times New Roman" w:hAnsi="Times New Roman" w:eastAsia="思源黑体" w:cs="Times New Roman"/>
              </w:rPr>
              <w:t>失物 / 招领列表</w:t>
            </w:r>
          </w:p>
        </w:tc>
        <w:tc>
          <w:tcPr>
            <w:tcW w:w="5150" w:type="dxa"/>
          </w:tcPr>
          <w:p w14:paraId="4AFFD970">
            <w:r>
              <w:rPr>
                <w:rFonts w:ascii="Times New Roman" w:hAnsi="Times New Roman" w:eastAsia="思源黑体" w:cs="Times New Roman"/>
              </w:rPr>
              <w:t>按发布时间倒序，展示图片、名称、地点、时间、状态。</w:t>
            </w:r>
          </w:p>
        </w:tc>
      </w:tr>
      <w:tr w14:paraId="37CA54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929" w:type="dxa"/>
          </w:tcPr>
          <w:p w14:paraId="14F5E81A">
            <w:r>
              <w:rPr>
                <w:rFonts w:ascii="Times New Roman" w:hAnsi="Times New Roman" w:eastAsia="思源黑体" w:cs="Times New Roman"/>
              </w:rPr>
              <w:t>浏览</w:t>
            </w:r>
          </w:p>
        </w:tc>
        <w:tc>
          <w:tcPr>
            <w:tcW w:w="2960" w:type="dxa"/>
          </w:tcPr>
          <w:p w14:paraId="105F2DE8">
            <w:r>
              <w:rPr>
                <w:rFonts w:ascii="Times New Roman" w:hAnsi="Times New Roman" w:eastAsia="思源黑体" w:cs="Times New Roman"/>
              </w:rPr>
              <w:t>搜索</w:t>
            </w:r>
          </w:p>
        </w:tc>
        <w:tc>
          <w:tcPr>
            <w:tcW w:w="5150" w:type="dxa"/>
          </w:tcPr>
          <w:p w14:paraId="7673D7A4">
            <w:r>
              <w:rPr>
                <w:rFonts w:ascii="Times New Roman" w:hAnsi="Times New Roman" w:eastAsia="思源黑体" w:cs="Times New Roman"/>
              </w:rPr>
              <w:t>按关键词搜索物品名称、特征。</w:t>
            </w:r>
          </w:p>
        </w:tc>
      </w:tr>
      <w:tr w14:paraId="3FCCCB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</w:trPr>
        <w:tc>
          <w:tcPr>
            <w:tcW w:w="1929" w:type="dxa"/>
          </w:tcPr>
          <w:p w14:paraId="1581E864">
            <w:r>
              <w:rPr>
                <w:rFonts w:ascii="Times New Roman" w:hAnsi="Times New Roman" w:eastAsia="思源黑体" w:cs="Times New Roman"/>
              </w:rPr>
              <w:t>浏览</w:t>
            </w:r>
          </w:p>
        </w:tc>
        <w:tc>
          <w:tcPr>
            <w:tcW w:w="2960" w:type="dxa"/>
          </w:tcPr>
          <w:p w14:paraId="0B6E9872">
            <w:r>
              <w:rPr>
                <w:rFonts w:ascii="Times New Roman" w:hAnsi="Times New Roman" w:eastAsia="思源黑体" w:cs="Times New Roman"/>
              </w:rPr>
              <w:t>分类筛选</w:t>
            </w:r>
          </w:p>
        </w:tc>
        <w:tc>
          <w:tcPr>
            <w:tcW w:w="5150" w:type="dxa"/>
          </w:tcPr>
          <w:p w14:paraId="15D6C3E9">
            <w:r>
              <w:rPr>
                <w:rFonts w:ascii="Times New Roman" w:hAnsi="Times New Roman" w:eastAsia="思源黑体" w:cs="Times New Roman"/>
              </w:rPr>
              <w:t>校园卡、钥匙、电子产品、书本、伞、其他。</w:t>
            </w:r>
          </w:p>
        </w:tc>
      </w:tr>
      <w:tr w14:paraId="283274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</w:trPr>
        <w:tc>
          <w:tcPr>
            <w:tcW w:w="1929" w:type="dxa"/>
          </w:tcPr>
          <w:p w14:paraId="03EE3627">
            <w:r>
              <w:rPr>
                <w:rFonts w:ascii="Times New Roman" w:hAnsi="Times New Roman" w:eastAsia="思源黑体" w:cs="Times New Roman"/>
              </w:rPr>
              <w:t>发布</w:t>
            </w:r>
          </w:p>
        </w:tc>
        <w:tc>
          <w:tcPr>
            <w:tcW w:w="2960" w:type="dxa"/>
          </w:tcPr>
          <w:p w14:paraId="75ACEB6A">
            <w:r>
              <w:rPr>
                <w:rFonts w:ascii="Times New Roman" w:hAnsi="Times New Roman" w:eastAsia="思源黑体" w:cs="Times New Roman"/>
              </w:rPr>
              <w:t>发布失物</w:t>
            </w:r>
          </w:p>
        </w:tc>
        <w:tc>
          <w:tcPr>
            <w:tcW w:w="5150" w:type="dxa"/>
          </w:tcPr>
          <w:p w14:paraId="347A187A">
            <w:r>
              <w:rPr>
                <w:rFonts w:ascii="Times New Roman" w:hAnsi="Times New Roman" w:eastAsia="思源黑体" w:cs="Times New Roman"/>
              </w:rPr>
              <w:t>填写名称、类别、丢失地点与时间、描述、上传图片、联系方式。</w:t>
            </w:r>
          </w:p>
        </w:tc>
      </w:tr>
      <w:tr w14:paraId="311576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929" w:type="dxa"/>
          </w:tcPr>
          <w:p w14:paraId="55438E62">
            <w:r>
              <w:rPr>
                <w:rFonts w:ascii="Times New Roman" w:hAnsi="Times New Roman" w:eastAsia="思源黑体" w:cs="Times New Roman"/>
              </w:rPr>
              <w:t>发布</w:t>
            </w:r>
          </w:p>
        </w:tc>
        <w:tc>
          <w:tcPr>
            <w:tcW w:w="2960" w:type="dxa"/>
          </w:tcPr>
          <w:p w14:paraId="7DBF0476">
            <w:r>
              <w:rPr>
                <w:rFonts w:ascii="Times New Roman" w:hAnsi="Times New Roman" w:eastAsia="思源黑体" w:cs="Times New Roman"/>
              </w:rPr>
              <w:t>发布招领</w:t>
            </w:r>
          </w:p>
        </w:tc>
        <w:tc>
          <w:tcPr>
            <w:tcW w:w="5150" w:type="dxa"/>
          </w:tcPr>
          <w:p w14:paraId="7CEDBB96">
            <w:r>
              <w:rPr>
                <w:rFonts w:ascii="Times New Roman" w:hAnsi="Times New Roman" w:eastAsia="思源黑体" w:cs="Times New Roman"/>
              </w:rPr>
              <w:t>捡到物品的人登记，字段同上。</w:t>
            </w:r>
          </w:p>
        </w:tc>
      </w:tr>
      <w:tr w14:paraId="3DB6B6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929" w:type="dxa"/>
          </w:tcPr>
          <w:p w14:paraId="52624154">
            <w:r>
              <w:rPr>
                <w:rFonts w:ascii="Times New Roman" w:hAnsi="Times New Roman" w:eastAsia="思源黑体" w:cs="Times New Roman"/>
              </w:rPr>
              <w:t>详情</w:t>
            </w:r>
          </w:p>
        </w:tc>
        <w:tc>
          <w:tcPr>
            <w:tcW w:w="2960" w:type="dxa"/>
          </w:tcPr>
          <w:p w14:paraId="00925976">
            <w:r>
              <w:rPr>
                <w:rFonts w:ascii="Times New Roman" w:hAnsi="Times New Roman" w:eastAsia="思源黑体" w:cs="Times New Roman"/>
              </w:rPr>
              <w:t>查看详情</w:t>
            </w:r>
          </w:p>
        </w:tc>
        <w:tc>
          <w:tcPr>
            <w:tcW w:w="5150" w:type="dxa"/>
          </w:tcPr>
          <w:p w14:paraId="32E40D94">
            <w:r>
              <w:rPr>
                <w:rFonts w:ascii="Times New Roman" w:hAnsi="Times New Roman" w:eastAsia="思源黑体" w:cs="Times New Roman"/>
              </w:rPr>
              <w:t>完整信息 + 发布人联系方式。</w:t>
            </w:r>
          </w:p>
        </w:tc>
      </w:tr>
      <w:tr w14:paraId="33D296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</w:trPr>
        <w:tc>
          <w:tcPr>
            <w:tcW w:w="1929" w:type="dxa"/>
          </w:tcPr>
          <w:p w14:paraId="50C7545D">
            <w:r>
              <w:rPr>
                <w:rFonts w:ascii="Times New Roman" w:hAnsi="Times New Roman" w:eastAsia="思源黑体" w:cs="Times New Roman"/>
              </w:rPr>
              <w:t>详情</w:t>
            </w:r>
          </w:p>
        </w:tc>
        <w:tc>
          <w:tcPr>
            <w:tcW w:w="2960" w:type="dxa"/>
          </w:tcPr>
          <w:p w14:paraId="1A8CAC48">
            <w:r>
              <w:rPr>
                <w:rFonts w:ascii="Times New Roman" w:hAnsi="Times New Roman" w:eastAsia="思源黑体" w:cs="Times New Roman"/>
              </w:rPr>
              <w:t>一键联系 / 认领</w:t>
            </w:r>
          </w:p>
        </w:tc>
        <w:tc>
          <w:tcPr>
            <w:tcW w:w="5150" w:type="dxa"/>
          </w:tcPr>
          <w:p w14:paraId="77BE932D">
            <w:r>
              <w:rPr>
                <w:rFonts w:ascii="Times New Roman" w:hAnsi="Times New Roman" w:eastAsia="思源黑体" w:cs="Times New Roman"/>
              </w:rPr>
              <w:t>拨打电话、复制微信；确认归还后标记“已归还”。</w:t>
            </w:r>
          </w:p>
        </w:tc>
      </w:tr>
      <w:tr w14:paraId="3F0E4A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929" w:type="dxa"/>
          </w:tcPr>
          <w:p w14:paraId="0257D585">
            <w:r>
              <w:rPr>
                <w:rFonts w:ascii="Times New Roman" w:hAnsi="Times New Roman" w:eastAsia="思源黑体" w:cs="Times New Roman"/>
              </w:rPr>
              <w:t>个人中心</w:t>
            </w:r>
          </w:p>
        </w:tc>
        <w:tc>
          <w:tcPr>
            <w:tcW w:w="2960" w:type="dxa"/>
          </w:tcPr>
          <w:p w14:paraId="22087D57">
            <w:r>
              <w:rPr>
                <w:rFonts w:ascii="Times New Roman" w:hAnsi="Times New Roman" w:eastAsia="思源黑体" w:cs="Times New Roman"/>
              </w:rPr>
              <w:t>我的发布</w:t>
            </w:r>
          </w:p>
        </w:tc>
        <w:tc>
          <w:tcPr>
            <w:tcW w:w="5150" w:type="dxa"/>
          </w:tcPr>
          <w:p w14:paraId="6F8C2FDE">
            <w:r>
              <w:rPr>
                <w:rFonts w:ascii="Times New Roman" w:hAnsi="Times New Roman" w:eastAsia="思源黑体" w:cs="Times New Roman"/>
              </w:rPr>
              <w:t>查看、编辑、下架我发布的信息。</w:t>
            </w:r>
          </w:p>
        </w:tc>
      </w:tr>
      <w:tr w14:paraId="4EF129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1929" w:type="dxa"/>
          </w:tcPr>
          <w:p w14:paraId="78C054C6">
            <w:r>
              <w:rPr>
                <w:rFonts w:ascii="Times New Roman" w:hAnsi="Times New Roman" w:eastAsia="思源黑体" w:cs="Times New Roman"/>
              </w:rPr>
              <w:t>个人中心</w:t>
            </w:r>
          </w:p>
        </w:tc>
        <w:tc>
          <w:tcPr>
            <w:tcW w:w="2960" w:type="dxa"/>
          </w:tcPr>
          <w:p w14:paraId="0503F2FE">
            <w:r>
              <w:rPr>
                <w:rFonts w:ascii="Times New Roman" w:hAnsi="Times New Roman" w:eastAsia="思源黑体" w:cs="Times New Roman"/>
              </w:rPr>
              <w:t>我的认领</w:t>
            </w:r>
          </w:p>
        </w:tc>
        <w:tc>
          <w:tcPr>
            <w:tcW w:w="5150" w:type="dxa"/>
          </w:tcPr>
          <w:p w14:paraId="3308CC9F">
            <w:r>
              <w:rPr>
                <w:rFonts w:ascii="Times New Roman" w:hAnsi="Times New Roman" w:eastAsia="思源黑体" w:cs="Times New Roman"/>
              </w:rPr>
              <w:t>记录我认领或归还的物品。</w:t>
            </w:r>
          </w:p>
        </w:tc>
      </w:tr>
    </w:tbl>
    <w:p w14:paraId="1428FD14">
      <w:pPr>
        <w:pStyle w:val="3"/>
      </w:pPr>
      <w:r>
        <w:rPr>
          <w:rFonts w:ascii="Times New Roman" w:hAnsi="Times New Roman" w:eastAsia="思源黑体" w:cs="Times New Roman"/>
        </w:rPr>
        <w:t>四、用户操作流程</w:t>
      </w:r>
    </w:p>
    <w:p w14:paraId="4F497849">
      <w:pPr>
        <w:pStyle w:val="4"/>
      </w:pPr>
      <w:r>
        <w:rPr>
          <w:rFonts w:ascii="Times New Roman" w:hAnsi="Times New Roman" w:eastAsia="思源黑体" w:cs="Times New Roman"/>
        </w:rPr>
        <w:t>场景一：丢了校园卡（发布失物）</w:t>
      </w:r>
    </w:p>
    <w:p w14:paraId="3AC78B20">
      <w:pPr>
        <w:pStyle w:val="14"/>
      </w:pPr>
      <w:r>
        <w:t>打开 App → 首页。</w:t>
      </w:r>
    </w:p>
    <w:p w14:paraId="3BD2A9CF">
      <w:pPr>
        <w:pStyle w:val="14"/>
      </w:pPr>
      <w:r>
        <w:t>点击“发布”→ 选择“我丢了东西”。</w:t>
      </w:r>
    </w:p>
    <w:p w14:paraId="34A859AF">
      <w:pPr>
        <w:pStyle w:val="14"/>
      </w:pPr>
      <w:r>
        <w:t>选择类别“校园卡”→ 填写丢失地点、时间 → 上传卡片照片 → 留联系方式。</w:t>
      </w:r>
    </w:p>
    <w:p w14:paraId="3C96DA02">
      <w:pPr>
        <w:pStyle w:val="14"/>
      </w:pPr>
      <w:r>
        <w:t>点击“提交”→ 发布成功，出现在首页列表。</w:t>
      </w:r>
    </w:p>
    <w:p w14:paraId="3507903F">
      <w:pPr>
        <w:pStyle w:val="4"/>
      </w:pPr>
      <w:r>
        <w:rPr>
          <w:rFonts w:ascii="Times New Roman" w:hAnsi="Times New Roman" w:eastAsia="思源黑体" w:cs="Times New Roman"/>
        </w:rPr>
        <w:t>场景二：捡到一把钥匙（发布招领）</w:t>
      </w:r>
    </w:p>
    <w:p w14:paraId="0E7D7DE3">
      <w:pPr>
        <w:pStyle w:val="14"/>
      </w:pPr>
      <w:r>
        <w:t>打开 App → 首页 → 点击“发布”→ 选择“我捡到东西”。</w:t>
      </w:r>
    </w:p>
    <w:p w14:paraId="3D3554F0">
      <w:pPr>
        <w:pStyle w:val="14"/>
      </w:pPr>
      <w:r>
        <w:t>选择“钥匙”→ 填写捡到地点 → 上传照片 → 提交。</w:t>
      </w:r>
    </w:p>
    <w:p w14:paraId="35780DF6">
      <w:pPr>
        <w:pStyle w:val="14"/>
      </w:pPr>
      <w:r>
        <w:t>丢失钥匙的同学在首页看到 → 进入详情 → 联系发布者 → 当面核对认领。</w:t>
      </w:r>
    </w:p>
    <w:p w14:paraId="066A0639">
      <w:pPr>
        <w:pStyle w:val="14"/>
      </w:pPr>
      <w:r>
        <w:t>发布者确认归还 → 标记“已归还”，条目归档。</w:t>
      </w:r>
    </w:p>
    <w:p w14:paraId="4B92C6CC">
      <w:pPr>
        <w:pStyle w:val="4"/>
      </w:pPr>
      <w:r>
        <w:rPr>
          <w:rFonts w:ascii="Times New Roman" w:hAnsi="Times New Roman" w:eastAsia="思源黑体" w:cs="Times New Roman"/>
        </w:rPr>
        <w:t>场景三：找东西（检索）</w:t>
      </w:r>
    </w:p>
    <w:p w14:paraId="56778C1F">
      <w:pPr>
        <w:pStyle w:val="14"/>
      </w:pPr>
      <w:r>
        <w:t>打开首页 → 在搜索框输入“校园卡”。</w:t>
      </w:r>
    </w:p>
    <w:p w14:paraId="30CB2753">
      <w:pPr>
        <w:pStyle w:val="14"/>
      </w:pPr>
      <w:r>
        <w:t>或点击分类标签“校园卡”进行筛选。</w:t>
      </w:r>
    </w:p>
    <w:p w14:paraId="071B20FD">
      <w:pPr>
        <w:pStyle w:val="14"/>
      </w:pPr>
      <w:r>
        <w:t>浏览列表 → 点击匹配条目 → 查看详情 → 联系发布者。</w:t>
      </w:r>
    </w:p>
    <w:p w14:paraId="34E5AB06">
      <w:pPr>
        <w:pStyle w:val="3"/>
      </w:pPr>
      <w:r>
        <w:rPr>
          <w:rFonts w:ascii="Times New Roman" w:hAnsi="Times New Roman" w:eastAsia="思源黑体" w:cs="Times New Roman"/>
        </w:rPr>
        <w:t>五、</w:t>
      </w:r>
      <w:r>
        <w:rPr>
          <w:rFonts w:hint="eastAsia" w:ascii="Times New Roman" w:hAnsi="Times New Roman" w:eastAsia="思源黑体" w:cs="Times New Roman"/>
          <w:lang w:val="en-US" w:eastAsia="zh-CN"/>
        </w:rPr>
        <w:t>UI</w:t>
      </w:r>
      <w:r>
        <w:rPr>
          <w:rFonts w:ascii="Times New Roman" w:hAnsi="Times New Roman" w:eastAsia="思源黑体" w:cs="Times New Roman"/>
        </w:rPr>
        <w:t>页面说明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160"/>
        <w:gridCol w:w="3000"/>
      </w:tblGrid>
      <w:tr w14:paraId="02D5E2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12EB4F93">
            <w:pPr>
              <w:rPr>
                <w:sz w:val="32"/>
                <w:szCs w:val="32"/>
              </w:rPr>
            </w:pPr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页面</w:t>
            </w:r>
          </w:p>
        </w:tc>
        <w:tc>
          <w:tcPr>
            <w:tcW w:w="4160" w:type="dxa"/>
            <w:shd w:val="clear" w:color="auto" w:fill="D5E8F0"/>
          </w:tcPr>
          <w:p w14:paraId="4D612BA3">
            <w:pPr>
              <w:rPr>
                <w:sz w:val="32"/>
                <w:szCs w:val="32"/>
              </w:rPr>
            </w:pPr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主要元素</w:t>
            </w:r>
          </w:p>
        </w:tc>
        <w:tc>
          <w:tcPr>
            <w:tcW w:w="3000" w:type="dxa"/>
            <w:shd w:val="clear" w:color="auto" w:fill="D5E8F0"/>
          </w:tcPr>
          <w:p w14:paraId="2F773ACA">
            <w:pPr>
              <w:rPr>
                <w:sz w:val="32"/>
                <w:szCs w:val="32"/>
              </w:rPr>
            </w:pPr>
            <w:r>
              <w:rPr>
                <w:rFonts w:ascii="Times New Roman" w:hAnsi="Times New Roman" w:eastAsia="思源黑体" w:cs="Times New Roman"/>
                <w:b/>
                <w:bCs/>
                <w:sz w:val="32"/>
                <w:szCs w:val="32"/>
              </w:rPr>
              <w:t>交互说明</w:t>
            </w:r>
          </w:p>
        </w:tc>
      </w:tr>
      <w:tr w14:paraId="1CED55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7681374">
            <w:r>
              <w:rPr>
                <w:rFonts w:ascii="Times New Roman" w:hAnsi="Times New Roman" w:eastAsia="思源黑体" w:cs="Times New Roman"/>
              </w:rPr>
              <w:t>首页 / 列表页</w:t>
            </w:r>
          </w:p>
        </w:tc>
        <w:tc>
          <w:tcPr>
            <w:tcW w:w="4160" w:type="dxa"/>
          </w:tcPr>
          <w:p w14:paraId="55377C66">
            <w:pPr>
              <w:rPr>
                <w:rFonts w:hint="eastAsia" w:eastAsia="思源黑体"/>
                <w:lang w:val="en-US" w:eastAsia="zh-CN"/>
              </w:rPr>
            </w:pPr>
            <w:r>
              <w:rPr>
                <w:rFonts w:ascii="Times New Roman" w:hAnsi="Times New Roman" w:eastAsia="思源黑体" w:cs="Times New Roman"/>
              </w:rPr>
              <w:t>搜索框、分类标签、失物卡片列表、发布按钮</w:t>
            </w:r>
            <w:r>
              <w:rPr>
                <w:rFonts w:hint="eastAsia" w:cs="Times New Roman"/>
                <w:lang w:val="en-US" w:eastAsia="zh-CN"/>
              </w:rPr>
              <w:t>等</w:t>
            </w:r>
          </w:p>
        </w:tc>
        <w:tc>
          <w:tcPr>
            <w:tcW w:w="3000" w:type="dxa"/>
          </w:tcPr>
          <w:p w14:paraId="5BA06327">
            <w:r>
              <w:rPr>
                <w:rFonts w:ascii="Times New Roman" w:hAnsi="Times New Roman" w:eastAsia="思源黑体" w:cs="Times New Roman"/>
              </w:rPr>
              <w:t>点击卡片进入详情；点击发布进入发布页。</w:t>
            </w:r>
          </w:p>
        </w:tc>
      </w:tr>
      <w:tr w14:paraId="67E37E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E078F7">
            <w:r>
              <w:rPr>
                <w:rFonts w:ascii="Times New Roman" w:hAnsi="Times New Roman" w:eastAsia="思源黑体" w:cs="Times New Roman"/>
              </w:rPr>
              <w:t>发布页</w:t>
            </w:r>
          </w:p>
        </w:tc>
        <w:tc>
          <w:tcPr>
            <w:tcW w:w="4160" w:type="dxa"/>
          </w:tcPr>
          <w:p w14:paraId="0EAA9C5E">
            <w:pPr>
              <w:rPr>
                <w:rFonts w:hint="eastAsia" w:eastAsia="思源黑体"/>
                <w:lang w:val="en-US" w:eastAsia="zh-CN"/>
              </w:rPr>
            </w:pPr>
            <w:r>
              <w:rPr>
                <w:rFonts w:ascii="Times New Roman" w:hAnsi="Times New Roman" w:eastAsia="思源黑体" w:cs="Times New Roman"/>
              </w:rPr>
              <w:t>图片上传、名称、类别、地点、时间、描述、联系方式、提交按钮</w:t>
            </w:r>
            <w:r>
              <w:rPr>
                <w:rFonts w:hint="eastAsia" w:cs="Times New Roman"/>
                <w:lang w:val="en-US" w:eastAsia="zh-CN"/>
              </w:rPr>
              <w:t>等</w:t>
            </w:r>
          </w:p>
        </w:tc>
        <w:tc>
          <w:tcPr>
            <w:tcW w:w="3000" w:type="dxa"/>
          </w:tcPr>
          <w:p w14:paraId="2E609083">
            <w:r>
              <w:rPr>
                <w:rFonts w:ascii="Times New Roman" w:hAnsi="Times New Roman" w:eastAsia="思源黑体" w:cs="Times New Roman"/>
              </w:rPr>
              <w:t>必填项校验；提交后返回首页并提示成功。</w:t>
            </w:r>
          </w:p>
        </w:tc>
      </w:tr>
      <w:tr w14:paraId="30AF77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6575AF9">
            <w:r>
              <w:rPr>
                <w:rFonts w:ascii="Times New Roman" w:hAnsi="Times New Roman" w:eastAsia="思源黑体" w:cs="Times New Roman"/>
              </w:rPr>
              <w:t>详情页</w:t>
            </w:r>
          </w:p>
        </w:tc>
        <w:tc>
          <w:tcPr>
            <w:tcW w:w="4160" w:type="dxa"/>
          </w:tcPr>
          <w:p w14:paraId="758256FD">
            <w:pPr>
              <w:rPr>
                <w:rFonts w:hint="eastAsia" w:eastAsia="思源黑体"/>
                <w:lang w:val="en-US" w:eastAsia="zh-CN"/>
              </w:rPr>
            </w:pPr>
            <w:r>
              <w:rPr>
                <w:rFonts w:ascii="Times New Roman" w:hAnsi="Times New Roman" w:eastAsia="思源黑体" w:cs="Times New Roman"/>
              </w:rPr>
              <w:t>物品大图、详细信息、发布人信息、联系 / 认领按钮</w:t>
            </w:r>
            <w:r>
              <w:rPr>
                <w:rFonts w:hint="eastAsia" w:cs="Times New Roman"/>
                <w:lang w:val="en-US" w:eastAsia="zh-CN"/>
              </w:rPr>
              <w:t>等</w:t>
            </w:r>
          </w:p>
        </w:tc>
        <w:tc>
          <w:tcPr>
            <w:tcW w:w="3000" w:type="dxa"/>
          </w:tcPr>
          <w:p w14:paraId="3B2F6614">
            <w:r>
              <w:rPr>
                <w:rFonts w:ascii="Times New Roman" w:hAnsi="Times New Roman" w:eastAsia="思源黑体" w:cs="Times New Roman"/>
              </w:rPr>
              <w:t>点击联系唤起拨号或复制微信；确认后标记已归还。</w:t>
            </w:r>
          </w:p>
        </w:tc>
      </w:tr>
      <w:tr w14:paraId="2C7C28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B00B73D">
            <w:r>
              <w:rPr>
                <w:rFonts w:ascii="Times New Roman" w:hAnsi="Times New Roman" w:eastAsia="思源黑体" w:cs="Times New Roman"/>
              </w:rPr>
              <w:t>个人中心</w:t>
            </w:r>
          </w:p>
        </w:tc>
        <w:tc>
          <w:tcPr>
            <w:tcW w:w="4160" w:type="dxa"/>
          </w:tcPr>
          <w:p w14:paraId="30F1B1ED">
            <w:r>
              <w:rPr>
                <w:rFonts w:ascii="Times New Roman" w:hAnsi="Times New Roman" w:eastAsia="思源黑体" w:cs="Times New Roman"/>
              </w:rPr>
              <w:t>头像、昵称、学号、菜单（我的发布 / 我的认领 / 设置）</w:t>
            </w:r>
          </w:p>
        </w:tc>
        <w:tc>
          <w:tcPr>
            <w:tcW w:w="3000" w:type="dxa"/>
          </w:tcPr>
          <w:p w14:paraId="4EB950DD">
            <w:r>
              <w:rPr>
                <w:rFonts w:ascii="Times New Roman" w:hAnsi="Times New Roman" w:eastAsia="思源黑体" w:cs="Times New Roman"/>
              </w:rPr>
              <w:t>点击菜单进入对应列表页。</w:t>
            </w:r>
          </w:p>
        </w:tc>
      </w:tr>
    </w:tbl>
    <w:p w14:paraId="2D2DCA3E">
      <w:pPr>
        <w:pStyle w:val="3"/>
        <w:rPr>
          <w:rFonts w:ascii="Times New Roman" w:hAnsi="Times New Roman" w:eastAsia="思源黑体" w:cs="Times New Roman"/>
        </w:rPr>
      </w:pPr>
    </w:p>
    <w:p w14:paraId="3BEE64C6">
      <w:pPr>
        <w:pStyle w:val="3"/>
      </w:pPr>
      <w:r>
        <w:rPr>
          <w:rFonts w:ascii="Times New Roman" w:hAnsi="Times New Roman" w:eastAsia="思源黑体" w:cs="Times New Roman"/>
        </w:rPr>
        <w:t>六、其他说明</w:t>
      </w:r>
    </w:p>
    <w:p w14:paraId="6B794E2F">
      <w:pPr>
        <w:pStyle w:val="16"/>
      </w:pPr>
      <w:r>
        <w:t>设计风格：简洁清晰</w:t>
      </w:r>
      <w:r>
        <w:rPr>
          <w:rFonts w:hint="eastAsia"/>
          <w:lang w:val="en-US" w:eastAsia="zh-CN"/>
        </w:rPr>
        <w:t>且美观</w:t>
      </w:r>
      <w:r>
        <w:t>，主色调采用蓝色</w:t>
      </w:r>
      <w:r>
        <w:rPr>
          <w:rFonts w:hint="eastAsia"/>
          <w:lang w:val="en-US" w:eastAsia="zh-CN"/>
        </w:rPr>
        <w:t>及黑色</w:t>
      </w:r>
      <w:r>
        <w:t>。</w:t>
      </w:r>
    </w:p>
    <w:p w14:paraId="7004CCE9">
      <w:pPr>
        <w:pStyle w:val="16"/>
      </w:pPr>
      <w:r>
        <w:t>身份认证：建议接入校园统一身份认证（学号登录），提升可信度、减少冒领。</w:t>
      </w:r>
    </w:p>
    <w:p w14:paraId="0B01A812">
      <w:pPr>
        <w:pStyle w:val="16"/>
      </w:pPr>
      <w:r>
        <w:t>技术备注：若后续落地开发，微信小程序形态更贴合校园使用习惯，可优先采用。</w:t>
      </w:r>
    </w:p>
    <w:p w14:paraId="6277C1B3">
      <w:pPr>
        <w:pStyle w:val="16"/>
      </w:pPr>
      <w:r>
        <w:t>非功能：列表支持下拉刷新与上拉加载；图片支持压缩上传；敏感联系方式可做脱敏展示。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42B28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46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1336</Words>
  <Characters>1386</Characters>
  <Lines>0</Lines>
  <Paragraphs>0</Paragraphs>
  <TotalTime>34</TotalTime>
  <ScaleCrop>false</ScaleCrop>
  <LinksUpToDate>false</LinksUpToDate>
  <CharactersWithSpaces>1458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WPS_1784735752</cp:lastModifiedBy>
  <dcterms:modified xsi:type="dcterms:W3CDTF">2026-10-05T08:01:00Z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{"Label":"1","ContentProducer":"001191440300708461136T1WFUO","ProduceID":"d3b0023c15922ae1f73fc20934aaa7a0-DAb0","ReservedCode1":"{\"Type\":\" TC260PG\",\"Version\":1,\"Bindings\":[{\"Type\":\"soft\",\"AlgID\":\"sm3\",\"Value\":\"66e8cb3cc3c5bab9d1ad35dc468cc74071aef0d241c68a5d8f4149c40a9a6a91\"},{\"Type\":\"hash\",\"AlgID\":\"sm3\",\"Value\":\"6c03d8dc3d1acac088a5363f02c652d5cd5c72af3028006cfdb236d77a4e48bc\"}],\"PubSD\":[{\"Type\":\"DS\",\"AlgID\":\"sm2\",\"TBSData\":{\"Type\":\"Binding\",\"BType\":\"hash\"},\"Signature\":\"3046022100b9999280a0a2525f07825354d8b9535571aaf470c16d33e8c66581a803f4da96022100dfe1b5d17568d30f6bf76a2f83a92a92ad4628df8a1e4ba54f8eff874fb7a845\"},{\"Type\":\"PubKey\",\"AlgID\":\"sm2\",\"KeyValue\":\"0407f79b28a17a752b3aae4305c98b48978213832729a2571850b1310b2bc9fe8fee039ccf25ebfeac27502414d9fcef792d777183c98893d226171c2f7a3289a2\"}],\"Extension\":{\"Timestamp\":1790994068,\"KeyVersion\":\"v1-TxLeOmf7bqU223\"}}","ContentPropagator":"001191440300708461136T1WFUO","PropagateID":"d3b0023c15922ae1f73fc20934aaa7a0-DAb0","ReservedCode2":"{\"Type\":\" TC260PG\",\"Version\":1,\"Bindings\":[{\"Type\":\"soft\",\"AlgID\":\"sm3\",\"Value\":\"66e8cb3cc3c5bab9d1ad35dc468cc74071aef0d241c68a5d8f4149c40a9a6a91\"},{\"Type\":\"hash\",\"AlgID\":\"sm3\",\"Value\":\"6c03d8dc3d1acac088a5363f02c652d5cd5c72af3028006cfdb236d77a4e48bc\"}],\"PubSD\":[{\"Type\":\"DS\",\"AlgID\":\"sm2\",\"TBSData\":{\"Type\":\"Binding\",\"BType\":\"hash\"},\"Signature\":\"3045022069ee204d6e815257afeeb46f7b159597f74a446bebdd8c764a78856d66f4c17c022100f5cab3325e9feae65985f5a393fc373bb302406d835f2cafc6f2818f7b1251a1\"},{\"Type\":\"PubKey\",\"AlgID\":\"sm2\",\"KeyValue\":\"0407f79b28a17a752b3aae4305c98b48978213832729a2571850b1310b2bc9fe8fee039ccf25ebfeac27502414d9fcef792d777183c98893d226171c2f7a3289a2\"}],\"Extension\":{\"Timestamp\":1790994068,\"KeyVersion\":\"v1-TxLeOmf7bqU223\"}}"}</vt:lpwstr>
  </property>
  <property fmtid="{D5CDD505-2E9C-101B-9397-08002B2CF9AE}" pid="3" name="KSOTemplateDocerSaveRecord">
    <vt:lpwstr>eyJoZGlkIjoiYjdjOTVjNjc2NDA5NTUwNGUzZDc2NDk4ZmI3NjI1MzYiLCJ1c2VySWQiOiIxODc2ODA4MjAxIn0=</vt:lpwstr>
  </property>
  <property fmtid="{D5CDD505-2E9C-101B-9397-08002B2CF9AE}" pid="4" name="KSOProductBuildVer">
    <vt:lpwstr>2052-12.1.0.28505</vt:lpwstr>
  </property>
  <property fmtid="{D5CDD505-2E9C-101B-9397-08002B2CF9AE}" pid="5" name="ICV">
    <vt:lpwstr>6324F1EDEC244FAE9200350F8B3748DB_13</vt:lpwstr>
  </property>
</Properties>
</file>