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64C1" w14:textId="77777777" w:rsidR="00646A51" w:rsidRPr="00646A51" w:rsidRDefault="00646A51" w:rsidP="00646A51">
      <w:pPr>
        <w:rPr>
          <w:rFonts w:ascii="Times New Roman" w:hAnsi="Times New Roman" w:cs="Times New Roman"/>
          <w:i w:val="0"/>
          <w:iCs/>
          <w:color w:val="auto"/>
          <w:sz w:val="24"/>
          <w:szCs w:val="24"/>
        </w:rPr>
      </w:pPr>
      <w:r w:rsidRPr="00646A51">
        <w:rPr>
          <w:rFonts w:ascii="Times New Roman" w:hAnsi="Times New Roman" w:cs="Times New Roman"/>
          <w:i w:val="0"/>
          <w:iCs/>
          <w:color w:val="auto"/>
          <w:sz w:val="24"/>
          <w:szCs w:val="24"/>
        </w:rPr>
        <w:t>Making decisions in event management is a dynamic process that requires careful consideration, collaboration, and adaptability. Firstly, it's essential to gather relevant information and assess various options before making a decision. This involves conducting research, consulting stakeholders, analyzing data, and evaluating potential risks and benefits associated with each choice. By taking a systematic approach to decision-making, event managers can make well-informed decisions that align with the event's objectives and priorities.</w:t>
      </w:r>
    </w:p>
    <w:p w14:paraId="72C83779" w14:textId="77777777" w:rsidR="00646A51" w:rsidRPr="00646A51" w:rsidRDefault="00646A51" w:rsidP="00646A51">
      <w:pPr>
        <w:rPr>
          <w:rFonts w:ascii="Times New Roman" w:hAnsi="Times New Roman" w:cs="Times New Roman"/>
          <w:i w:val="0"/>
          <w:iCs/>
          <w:color w:val="auto"/>
          <w:sz w:val="24"/>
          <w:szCs w:val="24"/>
        </w:rPr>
      </w:pPr>
    </w:p>
    <w:p w14:paraId="0605045D" w14:textId="77777777" w:rsidR="00646A51" w:rsidRPr="00646A51" w:rsidRDefault="00646A51" w:rsidP="00646A51">
      <w:pPr>
        <w:rPr>
          <w:rFonts w:ascii="Times New Roman" w:hAnsi="Times New Roman" w:cs="Times New Roman"/>
          <w:i w:val="0"/>
          <w:iCs/>
          <w:color w:val="auto"/>
          <w:sz w:val="24"/>
          <w:szCs w:val="24"/>
        </w:rPr>
      </w:pPr>
      <w:r w:rsidRPr="00646A51">
        <w:rPr>
          <w:rFonts w:ascii="Times New Roman" w:hAnsi="Times New Roman" w:cs="Times New Roman"/>
          <w:i w:val="0"/>
          <w:iCs/>
          <w:color w:val="auto"/>
          <w:sz w:val="24"/>
          <w:szCs w:val="24"/>
        </w:rPr>
        <w:t>Furthermore, involving key stakeholders in the decision-making process promotes buy-in and ensures that decisions reflect diverse perspectives and expertise. This may include event organizers, sponsors, vendors, staff, volunteers, and attendees, depending on the nature and scope of the decision. By soliciting input, seeking consensus, and encouraging open dialogue, event managers can leverage the collective wisdom of stakeholders to make decisions that are mutually beneficial and address the needs and concerns of all parties involved. Effective communication and collaboration foster a sense of ownership and accountability, increasing the likelihood of successful implementation and outcomes.</w:t>
      </w:r>
    </w:p>
    <w:p w14:paraId="09850A60" w14:textId="77777777" w:rsidR="00646A51" w:rsidRPr="00646A51" w:rsidRDefault="00646A51" w:rsidP="00646A51">
      <w:pPr>
        <w:rPr>
          <w:rFonts w:ascii="Times New Roman" w:hAnsi="Times New Roman" w:cs="Times New Roman"/>
          <w:i w:val="0"/>
          <w:iCs/>
          <w:color w:val="auto"/>
          <w:sz w:val="24"/>
          <w:szCs w:val="24"/>
        </w:rPr>
      </w:pPr>
    </w:p>
    <w:p w14:paraId="3429E1D1" w14:textId="4FEBCD41" w:rsidR="00910618" w:rsidRPr="00646A51" w:rsidRDefault="00646A51" w:rsidP="00646A51">
      <w:pPr>
        <w:rPr>
          <w:rFonts w:ascii="Times New Roman" w:hAnsi="Times New Roman" w:cs="Times New Roman"/>
          <w:i w:val="0"/>
          <w:iCs/>
          <w:color w:val="auto"/>
          <w:sz w:val="24"/>
          <w:szCs w:val="24"/>
        </w:rPr>
      </w:pPr>
      <w:r w:rsidRPr="00646A51">
        <w:rPr>
          <w:rFonts w:ascii="Times New Roman" w:hAnsi="Times New Roman" w:cs="Times New Roman"/>
          <w:i w:val="0"/>
          <w:iCs/>
          <w:color w:val="auto"/>
          <w:sz w:val="24"/>
          <w:szCs w:val="24"/>
        </w:rPr>
        <w:t>Moreover, flexibility and agility are essential qualities in event decision-making, particularly in fast-paced and unpredictable environments. Events are dynamic by nature, and unexpected challenges, opportunities, and changes may arise at any stage of the planning and execution process. Being responsive and adaptable enables event managers to make timely adjustments, pivot strategies, and seize emerging opportunities while mitigating risks and minimizing disruptions. By embracing a proactive and solution-oriented mindset, event managers can navigate uncertainties with confidence, making decisions that optimize outcomes and deliver exceptional event experiences for all stakeholders involved.</w:t>
      </w:r>
    </w:p>
    <w:sectPr w:rsidR="00910618" w:rsidRPr="0064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51"/>
    <w:rsid w:val="00646A51"/>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407D"/>
  <w15:chartTrackingRefBased/>
  <w15:docId w15:val="{74B58675-6208-4B8D-9A01-2C4BD38C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A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A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A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A51"/>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646A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A51"/>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646A51"/>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646A51"/>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646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A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A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A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A51"/>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646A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A51"/>
    <w:rPr>
      <w:rFonts w:eastAsiaTheme="majorEastAsia" w:cstheme="majorBidi"/>
      <w:i w:val="0"/>
      <w:iCs/>
    </w:rPr>
  </w:style>
  <w:style w:type="character" w:customStyle="1" w:styleId="Heading7Char">
    <w:name w:val="Heading 7 Char"/>
    <w:basedOn w:val="DefaultParagraphFont"/>
    <w:link w:val="Heading7"/>
    <w:uiPriority w:val="9"/>
    <w:semiHidden/>
    <w:rsid w:val="00646A51"/>
    <w:rPr>
      <w:rFonts w:eastAsiaTheme="majorEastAsia" w:cstheme="majorBidi"/>
    </w:rPr>
  </w:style>
  <w:style w:type="character" w:customStyle="1" w:styleId="Heading8Char">
    <w:name w:val="Heading 8 Char"/>
    <w:basedOn w:val="DefaultParagraphFont"/>
    <w:link w:val="Heading8"/>
    <w:uiPriority w:val="9"/>
    <w:semiHidden/>
    <w:rsid w:val="00646A51"/>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646A51"/>
    <w:rPr>
      <w:rFonts w:eastAsiaTheme="majorEastAsia" w:cstheme="majorBidi"/>
      <w:color w:val="272727" w:themeColor="text1" w:themeTint="D8"/>
    </w:rPr>
  </w:style>
  <w:style w:type="paragraph" w:styleId="Title">
    <w:name w:val="Title"/>
    <w:basedOn w:val="Normal"/>
    <w:next w:val="Normal"/>
    <w:link w:val="TitleChar"/>
    <w:uiPriority w:val="10"/>
    <w:qFormat/>
    <w:rsid w:val="00646A5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46A5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46A51"/>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646A51"/>
    <w:rPr>
      <w:rFonts w:eastAsiaTheme="majorEastAsia" w:cstheme="majorBidi"/>
      <w:spacing w:val="15"/>
      <w:sz w:val="28"/>
      <w:szCs w:val="28"/>
    </w:rPr>
  </w:style>
  <w:style w:type="paragraph" w:styleId="Quote">
    <w:name w:val="Quote"/>
    <w:basedOn w:val="Normal"/>
    <w:next w:val="Normal"/>
    <w:link w:val="QuoteChar"/>
    <w:uiPriority w:val="29"/>
    <w:qFormat/>
    <w:rsid w:val="00646A51"/>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646A51"/>
    <w:rPr>
      <w:i w:val="0"/>
      <w:iCs/>
      <w:color w:val="404040" w:themeColor="text1" w:themeTint="BF"/>
    </w:rPr>
  </w:style>
  <w:style w:type="paragraph" w:styleId="ListParagraph">
    <w:name w:val="List Paragraph"/>
    <w:basedOn w:val="Normal"/>
    <w:uiPriority w:val="34"/>
    <w:qFormat/>
    <w:rsid w:val="00646A51"/>
    <w:pPr>
      <w:ind w:left="720"/>
      <w:contextualSpacing/>
    </w:pPr>
  </w:style>
  <w:style w:type="character" w:styleId="IntenseEmphasis">
    <w:name w:val="Intense Emphasis"/>
    <w:basedOn w:val="DefaultParagraphFont"/>
    <w:uiPriority w:val="21"/>
    <w:qFormat/>
    <w:rsid w:val="00646A51"/>
    <w:rPr>
      <w:i w:val="0"/>
      <w:iCs/>
      <w:color w:val="2F5496" w:themeColor="accent1" w:themeShade="BF"/>
    </w:rPr>
  </w:style>
  <w:style w:type="paragraph" w:styleId="IntenseQuote">
    <w:name w:val="Intense Quote"/>
    <w:basedOn w:val="Normal"/>
    <w:next w:val="Normal"/>
    <w:link w:val="IntenseQuoteChar"/>
    <w:uiPriority w:val="30"/>
    <w:qFormat/>
    <w:rsid w:val="00646A51"/>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646A51"/>
    <w:rPr>
      <w:i w:val="0"/>
      <w:iCs/>
      <w:color w:val="2F5496" w:themeColor="accent1" w:themeShade="BF"/>
    </w:rPr>
  </w:style>
  <w:style w:type="character" w:styleId="IntenseReference">
    <w:name w:val="Intense Reference"/>
    <w:basedOn w:val="DefaultParagraphFont"/>
    <w:uiPriority w:val="32"/>
    <w:qFormat/>
    <w:rsid w:val="00646A51"/>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2024-04-24T08:08:00Z</dcterms:created>
  <dcterms:modified xsi:type="dcterms:W3CDTF">2024-04-24T08:09:00Z</dcterms:modified>
</cp:coreProperties>
</file>