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59BA" w14:textId="77777777" w:rsidR="005B1207" w:rsidRDefault="005B1207" w:rsidP="005B1207">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In the realm of graphic design, logos hold a special place. They function as a brand's visual identity, a tiny icon encapsulating a company's essence and values. Crafting a successful logo requires a deep understanding of both design principles and the brand it represents.</w:t>
      </w:r>
    </w:p>
    <w:p w14:paraId="730E0EB5" w14:textId="225BB545" w:rsidR="005B1207" w:rsidRDefault="005B1207" w:rsidP="005B1207">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A great logo is like a visual haiku </w:t>
      </w:r>
      <w:r>
        <w:rPr>
          <w:rFonts w:ascii="Arial" w:hAnsi="Arial" w:cs="Arial"/>
          <w:color w:val="1F1F1F"/>
        </w:rPr>
        <w:t>–</w:t>
      </w:r>
      <w:r>
        <w:rPr>
          <w:rFonts w:ascii="Helvetica Neue" w:hAnsi="Helvetica Neue"/>
          <w:color w:val="1F1F1F"/>
        </w:rPr>
        <w:t xml:space="preserve"> simple, memorable, and conveying a wealth of meaning. Designers often utilize various techniques to achieve this. Shapes can be powerful tools, with sharp angles suggesting strength and stability, while curves evoke a sense of playfulness or friendliness. Color psychology also plays a significant role. Reds and oranges exude energy and excitement, while blues and greens inspire trust and tranquility.</w:t>
      </w:r>
    </w:p>
    <w:p w14:paraId="3345E28C" w14:textId="19F68704" w:rsidR="005B1207" w:rsidRDefault="005B1207" w:rsidP="005B1207">
      <w:pPr>
        <w:pStyle w:val="NormalWeb"/>
        <w:spacing w:before="240" w:beforeAutospacing="0" w:after="240" w:afterAutospacing="0" w:line="420" w:lineRule="atLeast"/>
        <w:jc w:val="center"/>
        <w:rPr>
          <w:rFonts w:ascii="Helvetica Neue" w:hAnsi="Helvetica Neue"/>
          <w:color w:val="1F1F1F"/>
        </w:rPr>
      </w:pPr>
      <w:r>
        <w:rPr>
          <w:noProof/>
        </w:rPr>
        <w:drawing>
          <wp:inline distT="0" distB="0" distL="0" distR="0" wp14:anchorId="28127468" wp14:editId="0F7BC30D">
            <wp:extent cx="5715000" cy="3429000"/>
            <wp:effectExtent l="0" t="0" r="0" b="0"/>
            <wp:docPr id="1" name="Picture 1" descr="Graphic Designer Logo Images – Browse 100,351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Designer Logo Images – Browse 100,351 Stock Photos, Vectors, and  Video | Adobe Sto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7D57234C" w14:textId="77777777" w:rsidR="005B1207" w:rsidRDefault="005B1207" w:rsidP="005B1207">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Beyond aesthetics, an effective logo needs to be versatile. It should translate seamlessly across different mediums, from gracing a company billboard to appearing as a tiny favicon on a browser tab. A well-designed logo maintains its impact regardless of size or color variation, ensuring consistent brand recognition across all platforms. The iconic Apple logo, for instance, remains instantly recognizable whether displayed in full color or a simple black and white silhouette. By considering these factors, graphic designers create logos that become powerful brand ambassadors, leaving a lasting impression on consumers.</w:t>
      </w:r>
    </w:p>
    <w:p w14:paraId="56276AC7" w14:textId="77777777" w:rsidR="00166342" w:rsidRDefault="00166342"/>
    <w:sectPr w:rsidR="0016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07"/>
    <w:rsid w:val="00166342"/>
    <w:rsid w:val="005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A10F"/>
  <w15:chartTrackingRefBased/>
  <w15:docId w15:val="{455B04D5-AF6D-4C6B-8DAC-137B981F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2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3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2024-04-16T14:58:00Z</dcterms:created>
  <dcterms:modified xsi:type="dcterms:W3CDTF">2024-04-16T14:59:00Z</dcterms:modified>
</cp:coreProperties>
</file>