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//số thuận nghịch 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&lt;stdio.h&gt;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rev = 0;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rev = rev * 10 +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10);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(rev == m)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scanf_s(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&amp;t);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scanf_s(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(check(n)) printf(</w:t>
      </w:r>
      <w:r>
        <w:rPr>
          <w:rFonts w:ascii="Cascadia Mono" w:hAnsi="Cascadia Mono" w:cs="Cascadia Mono"/>
          <w:color w:val="A31515"/>
          <w:sz w:val="19"/>
          <w:szCs w:val="19"/>
        </w:rPr>
        <w:t>"yes\n"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printf(</w:t>
      </w:r>
      <w:r>
        <w:rPr>
          <w:rFonts w:ascii="Cascadia Mono" w:hAnsi="Cascadia Mono" w:cs="Cascadia Mono"/>
          <w:color w:val="A31515"/>
          <w:sz w:val="19"/>
          <w:szCs w:val="19"/>
        </w:rPr>
        <w:t>"no\n"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9259F" w:rsidRDefault="00A9259F" w:rsidP="00A925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A9259F" w:rsidP="00A9259F"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59F"/>
    <w:rsid w:val="004D1CA0"/>
    <w:rsid w:val="00A9259F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2023-09-08T01:16:00Z</dcterms:created>
  <dcterms:modified xsi:type="dcterms:W3CDTF">2023-09-08T01:16:00Z</dcterms:modified>
</cp:coreProperties>
</file>