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85421" w14:textId="77777777" w:rsidR="001D2B45" w:rsidRDefault="001D2B45" w:rsidP="001D2B45">
      <w:r>
        <w:t>Public consultation on CO2 emission limits for participating in Capacity Mechanisms</w:t>
      </w:r>
    </w:p>
    <w:p w14:paraId="33D04F27" w14:textId="77777777" w:rsidR="001D2B45" w:rsidRDefault="001D2B45" w:rsidP="001D2B45"/>
    <w:p w14:paraId="59796ADA" w14:textId="77777777" w:rsidR="001D2B45" w:rsidRDefault="001D2B45" w:rsidP="001D2B45">
      <w:r>
        <w:t>24/09/2019</w:t>
      </w:r>
    </w:p>
    <w:p w14:paraId="22050550" w14:textId="77777777" w:rsidR="001D2B45" w:rsidRDefault="001D2B45" w:rsidP="001D2B45">
      <w:proofErr w:type="spellStart"/>
      <w:r>
        <w:t>TwitterFacebookLinkedInE</w:t>
      </w:r>
      <w:proofErr w:type="spellEnd"/>
      <w:r>
        <w:t>-mail</w:t>
      </w:r>
    </w:p>
    <w:p w14:paraId="35A998EB" w14:textId="77777777" w:rsidR="001D2B45" w:rsidRDefault="001D2B45" w:rsidP="001D2B45">
      <w:r>
        <w:t>​</w:t>
      </w:r>
      <w:r w:rsidRPr="0038398A">
        <w:rPr>
          <w:highlight w:val="yellow"/>
        </w:rPr>
        <w:t>The European Union's revised Electricity Regulation established this year that the Agency should provide a technical guidance for the calculation of CO2 emissions in generation capacity, in the frame of Capacity Mechanisms. For that purpose, the Agency launches today a public consultation on the draft Opinion providing such guidance.</w:t>
      </w:r>
    </w:p>
    <w:p w14:paraId="465C3474" w14:textId="77777777" w:rsidR="001D2B45" w:rsidRDefault="001D2B45" w:rsidP="001D2B45"/>
    <w:p w14:paraId="5A55321C" w14:textId="77777777" w:rsidR="001D2B45" w:rsidRDefault="001D2B45" w:rsidP="001D2B45">
      <w:r w:rsidRPr="0038398A">
        <w:rPr>
          <w:highlight w:val="lightGray"/>
        </w:rPr>
        <w:t>In case of resource adequacy concerns, Capacity Mechanisms are temporary measures taken by EU Member States to ensure that electricity supply can match demand, in times of expected system stress.</w:t>
      </w:r>
      <w:r>
        <w:t xml:space="preserve"> </w:t>
      </w:r>
    </w:p>
    <w:p w14:paraId="11705290" w14:textId="77777777" w:rsidR="001D2B45" w:rsidRDefault="001D2B45" w:rsidP="001D2B45"/>
    <w:p w14:paraId="1D1C117E" w14:textId="77777777" w:rsidR="001D2B45" w:rsidRDefault="001D2B45" w:rsidP="001D2B45">
      <w:r>
        <w:t xml:space="preserve">In this context, the Agency's Opinion lays the foundation for a </w:t>
      </w:r>
      <w:proofErr w:type="spellStart"/>
      <w:r>
        <w:t>harmonised</w:t>
      </w:r>
      <w:proofErr w:type="spellEnd"/>
      <w:r>
        <w:t xml:space="preserve"> introduction of emission limits for generation capacity to participate in </w:t>
      </w:r>
      <w:r w:rsidRPr="005B0138">
        <w:rPr>
          <w:highlight w:val="lightGray"/>
        </w:rPr>
        <w:t>Capacity Mechanisms: an essential tool to limit the impact of Capacity Mechanisms on EU climate objectives.</w:t>
      </w:r>
    </w:p>
    <w:p w14:paraId="58D7C492" w14:textId="77777777" w:rsidR="001D2B45" w:rsidRDefault="001D2B45" w:rsidP="001D2B45"/>
    <w:p w14:paraId="689CFEE9" w14:textId="77777777" w:rsidR="001D2B45" w:rsidRDefault="001D2B45" w:rsidP="001D2B45">
      <w:r w:rsidRPr="0038398A">
        <w:rPr>
          <w:highlight w:val="yellow"/>
        </w:rPr>
        <w:t>In order to gather views and information, the Agency seeks comments of interested stakeholders, including regulatory authorities, capacity providers and transmission system operators, on the draft Opinion.</w:t>
      </w:r>
    </w:p>
    <w:p w14:paraId="69EC23BB" w14:textId="77777777" w:rsidR="001D2B45" w:rsidRDefault="001D2B45" w:rsidP="001D2B45"/>
    <w:p w14:paraId="19075720" w14:textId="2323BD23" w:rsidR="00BE080D" w:rsidRDefault="001D2B45" w:rsidP="001D2B45">
      <w:bookmarkStart w:id="0" w:name="_GoBack"/>
      <w:bookmarkEnd w:id="0"/>
      <w:r w:rsidRPr="0038398A">
        <w:rPr>
          <w:highlight w:val="yellow"/>
        </w:rPr>
        <w:t>All interested parties are invited to provide comments by 22 October 2019</w:t>
      </w:r>
    </w:p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F5"/>
    <w:rsid w:val="000445F5"/>
    <w:rsid w:val="001D2B45"/>
    <w:rsid w:val="0038398A"/>
    <w:rsid w:val="00453EED"/>
    <w:rsid w:val="005B0138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A75CC"/>
  <w14:defaultImageDpi w14:val="32767"/>
  <w15:chartTrackingRefBased/>
  <w15:docId w15:val="{04017FAB-4F0B-9846-A89C-E05D0A42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6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20232">
                  <w:marLeft w:val="0"/>
                  <w:marRight w:val="0"/>
                  <w:marTop w:val="1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3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08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997790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6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4</cp:revision>
  <dcterms:created xsi:type="dcterms:W3CDTF">2020-02-14T10:52:00Z</dcterms:created>
  <dcterms:modified xsi:type="dcterms:W3CDTF">2020-04-08T13:26:00Z</dcterms:modified>
</cp:coreProperties>
</file>