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658" w:rsidRPr="00B80658" w:rsidRDefault="00B80658" w:rsidP="00B80658">
      <w:pPr>
        <w:pBdr>
          <w:bottom w:val="single" w:sz="12" w:space="0" w:color="9FAF05"/>
        </w:pBdr>
        <w:spacing w:before="180" w:after="180" w:line="360" w:lineRule="atLeast"/>
        <w:outlineLvl w:val="0"/>
        <w:rPr>
          <w:rFonts w:ascii="PT Sans" w:eastAsia="Times New Roman" w:hAnsi="PT Sans" w:cs="Times New Roman"/>
          <w:caps/>
          <w:color w:val="9FAF05"/>
          <w:kern w:val="36"/>
          <w:sz w:val="34"/>
          <w:szCs w:val="34"/>
          <w:lang w:eastAsia="en-GB"/>
        </w:rPr>
      </w:pPr>
      <w:r w:rsidRPr="00B80658">
        <w:rPr>
          <w:rFonts w:ascii="PT Sans" w:eastAsia="Times New Roman" w:hAnsi="PT Sans" w:cs="Times New Roman"/>
          <w:caps/>
          <w:color w:val="9FAF05"/>
          <w:kern w:val="36"/>
          <w:sz w:val="34"/>
          <w:szCs w:val="34"/>
          <w:lang w:eastAsia="en-GB"/>
        </w:rPr>
        <w:t>BIC AND FIFTEEN INDUSTRIES UNITE TO SET OUT THEIR JOINT VISION FOR EUROPE’S BIOECONOMY FUTURE – A CIRCULAR BIO-SOCIETY</w:t>
      </w:r>
    </w:p>
    <w:p w:rsidR="00B80658" w:rsidRPr="00B80658" w:rsidRDefault="00B80658" w:rsidP="00B80658">
      <w:pPr>
        <w:rPr>
          <w:rFonts w:ascii="Times New Roman" w:eastAsia="Times New Roman" w:hAnsi="Times New Roman" w:cs="Times New Roman"/>
          <w:i/>
          <w:iCs/>
          <w:lang w:eastAsia="en-GB"/>
        </w:rPr>
      </w:pPr>
      <w:r w:rsidRPr="00B80658">
        <w:rPr>
          <w:rFonts w:ascii="Times New Roman" w:eastAsia="Times New Roman" w:hAnsi="Times New Roman" w:cs="Times New Roman"/>
          <w:i/>
          <w:iCs/>
          <w:lang w:eastAsia="en-GB"/>
        </w:rPr>
        <w:t>04 June 2019</w:t>
      </w:r>
    </w:p>
    <w:p w:rsidR="00B80658" w:rsidRPr="00726324" w:rsidRDefault="00B80658" w:rsidP="00B80658">
      <w:pPr>
        <w:spacing w:before="360" w:after="360"/>
        <w:rPr>
          <w:rFonts w:ascii="Times New Roman" w:eastAsia="Times New Roman" w:hAnsi="Times New Roman" w:cs="Times New Roman"/>
          <w:highlight w:val="cyan"/>
          <w:lang w:eastAsia="en-GB"/>
        </w:rPr>
      </w:pPr>
      <w:r w:rsidRPr="00726324">
        <w:rPr>
          <w:rFonts w:ascii="Times New Roman" w:eastAsia="Times New Roman" w:hAnsi="Times New Roman" w:cs="Times New Roman"/>
          <w:b/>
          <w:bCs/>
          <w:highlight w:val="cyan"/>
          <w:lang w:eastAsia="en-GB"/>
        </w:rPr>
        <w:t>This Vision will establish a sustainable and competitive bio-based industry in the EU enabling a circular bio-society by 2050. In this circular bio-society, informed citizens choose a sustainable way of life, supporting an economy that couples economic growth with societal well-being and respect for the environment.</w:t>
      </w:r>
    </w:p>
    <w:p w:rsidR="00B80658" w:rsidRPr="00726324" w:rsidRDefault="00B80658" w:rsidP="00B80658">
      <w:pPr>
        <w:spacing w:before="360" w:after="360"/>
        <w:rPr>
          <w:rFonts w:ascii="Times New Roman" w:eastAsia="Times New Roman" w:hAnsi="Times New Roman" w:cs="Times New Roman"/>
          <w:highlight w:val="cyan"/>
          <w:lang w:eastAsia="en-GB"/>
        </w:rPr>
      </w:pPr>
      <w:r w:rsidRPr="00726324">
        <w:rPr>
          <w:rFonts w:ascii="Times New Roman" w:eastAsia="Times New Roman" w:hAnsi="Times New Roman" w:cs="Times New Roman"/>
          <w:highlight w:val="cyan"/>
          <w:lang w:eastAsia="en-GB"/>
        </w:rPr>
        <w:t>The Vision focuses on four key drivers:</w:t>
      </w:r>
    </w:p>
    <w:p w:rsidR="00B80658" w:rsidRPr="00726324" w:rsidRDefault="00B80658" w:rsidP="00B80658">
      <w:pPr>
        <w:spacing w:before="360" w:after="360"/>
        <w:rPr>
          <w:rFonts w:ascii="Times New Roman" w:eastAsia="Times New Roman" w:hAnsi="Times New Roman" w:cs="Times New Roman"/>
          <w:highlight w:val="cyan"/>
          <w:lang w:eastAsia="en-GB"/>
        </w:rPr>
      </w:pPr>
      <w:r w:rsidRPr="00726324">
        <w:rPr>
          <w:rFonts w:ascii="Times New Roman" w:eastAsia="Times New Roman" w:hAnsi="Times New Roman" w:cs="Times New Roman"/>
          <w:highlight w:val="cyan"/>
          <w:lang w:eastAsia="en-GB"/>
        </w:rPr>
        <w:t>1. Foster food security for a growing world population and meet its demand for sustainable products</w:t>
      </w:r>
    </w:p>
    <w:p w:rsidR="00B80658" w:rsidRPr="00726324" w:rsidRDefault="00B80658" w:rsidP="00B80658">
      <w:pPr>
        <w:spacing w:before="360" w:after="360"/>
        <w:rPr>
          <w:rFonts w:ascii="Times New Roman" w:eastAsia="Times New Roman" w:hAnsi="Times New Roman" w:cs="Times New Roman"/>
          <w:highlight w:val="cyan"/>
          <w:lang w:eastAsia="en-GB"/>
        </w:rPr>
      </w:pPr>
      <w:r w:rsidRPr="00726324">
        <w:rPr>
          <w:rFonts w:ascii="Times New Roman" w:eastAsia="Times New Roman" w:hAnsi="Times New Roman" w:cs="Times New Roman"/>
          <w:highlight w:val="cyan"/>
          <w:lang w:eastAsia="en-GB"/>
        </w:rPr>
        <w:t>2. Contribute to a sustainable planet</w:t>
      </w:r>
    </w:p>
    <w:p w:rsidR="00B80658" w:rsidRPr="00726324" w:rsidRDefault="00B80658" w:rsidP="00B80658">
      <w:pPr>
        <w:spacing w:before="360" w:after="360"/>
        <w:rPr>
          <w:rFonts w:ascii="Times New Roman" w:eastAsia="Times New Roman" w:hAnsi="Times New Roman" w:cs="Times New Roman"/>
          <w:highlight w:val="cyan"/>
          <w:lang w:eastAsia="en-GB"/>
        </w:rPr>
      </w:pPr>
      <w:r w:rsidRPr="00726324">
        <w:rPr>
          <w:rFonts w:ascii="Times New Roman" w:eastAsia="Times New Roman" w:hAnsi="Times New Roman" w:cs="Times New Roman"/>
          <w:highlight w:val="cyan"/>
          <w:lang w:eastAsia="en-GB"/>
        </w:rPr>
        <w:t>3. Create jobs and growth in the circular bioeconomy</w:t>
      </w:r>
    </w:p>
    <w:p w:rsidR="00B80658" w:rsidRPr="00726324" w:rsidRDefault="00B80658" w:rsidP="00B80658">
      <w:pPr>
        <w:spacing w:before="360" w:after="360"/>
        <w:rPr>
          <w:rFonts w:ascii="Times New Roman" w:eastAsia="Times New Roman" w:hAnsi="Times New Roman" w:cs="Times New Roman"/>
          <w:highlight w:val="cyan"/>
          <w:lang w:eastAsia="en-GB"/>
        </w:rPr>
      </w:pPr>
      <w:r w:rsidRPr="00726324">
        <w:rPr>
          <w:rFonts w:ascii="Times New Roman" w:eastAsia="Times New Roman" w:hAnsi="Times New Roman" w:cs="Times New Roman"/>
          <w:highlight w:val="cyan"/>
          <w:lang w:eastAsia="en-GB"/>
        </w:rPr>
        <w:t>4. Achieve a circular bioeconomic society;</w:t>
      </w:r>
    </w:p>
    <w:p w:rsidR="00B80658" w:rsidRPr="00FC68F1" w:rsidRDefault="00B80658" w:rsidP="00FC68F1">
      <w:pPr>
        <w:spacing w:before="360" w:after="360"/>
        <w:rPr>
          <w:rFonts w:ascii="Times New Roman" w:eastAsia="Times New Roman" w:hAnsi="Times New Roman" w:cs="Times New Roman"/>
          <w:lang w:val="en-US" w:eastAsia="en-GB"/>
        </w:rPr>
      </w:pPr>
      <w:r w:rsidRPr="00726324">
        <w:rPr>
          <w:rFonts w:ascii="Times New Roman" w:eastAsia="Times New Roman" w:hAnsi="Times New Roman" w:cs="Times New Roman"/>
          <w:highlight w:val="cyan"/>
          <w:lang w:eastAsia="en-GB"/>
        </w:rPr>
        <w:t>and is the result of the collective input from by the </w:t>
      </w:r>
      <w:hyperlink r:id="rId4" w:tgtFrame="_blank" w:history="1">
        <w:r w:rsidRPr="00726324">
          <w:rPr>
            <w:rFonts w:ascii="Times New Roman" w:eastAsia="Times New Roman" w:hAnsi="Times New Roman" w:cs="Times New Roman"/>
            <w:color w:val="008EC5"/>
            <w:highlight w:val="cyan"/>
            <w:u w:val="single"/>
            <w:lang w:eastAsia="en-GB"/>
          </w:rPr>
          <w:t>Bio-based Industries Consortium (BIC)</w:t>
        </w:r>
      </w:hyperlink>
      <w:r w:rsidRPr="00726324">
        <w:rPr>
          <w:rFonts w:ascii="Times New Roman" w:eastAsia="Times New Roman" w:hAnsi="Times New Roman" w:cs="Times New Roman"/>
          <w:highlight w:val="cyan"/>
          <w:lang w:eastAsia="en-GB"/>
        </w:rPr>
        <w:t> and its </w:t>
      </w:r>
      <w:hyperlink r:id="rId5" w:tgtFrame="_blank" w:history="1">
        <w:r w:rsidRPr="00726324">
          <w:rPr>
            <w:rFonts w:ascii="Times New Roman" w:eastAsia="Times New Roman" w:hAnsi="Times New Roman" w:cs="Times New Roman"/>
            <w:color w:val="008EC5"/>
            <w:highlight w:val="cyan"/>
            <w:u w:val="single"/>
            <w:lang w:eastAsia="en-GB"/>
          </w:rPr>
          <w:t>members</w:t>
        </w:r>
      </w:hyperlink>
      <w:r w:rsidRPr="00726324">
        <w:rPr>
          <w:rFonts w:ascii="Times New Roman" w:eastAsia="Times New Roman" w:hAnsi="Times New Roman" w:cs="Times New Roman"/>
          <w:highlight w:val="cyan"/>
          <w:lang w:eastAsia="en-GB"/>
        </w:rPr>
        <w:t>, the BBI JU advisory bodies: the States Representatives Group and Scientific Committee</w:t>
      </w:r>
      <w:r w:rsidR="00FC68F1" w:rsidRPr="00726324">
        <w:rPr>
          <w:rFonts w:ascii="Times New Roman" w:eastAsia="Times New Roman" w:hAnsi="Times New Roman" w:cs="Times New Roman"/>
          <w:highlight w:val="cyan"/>
          <w:lang w:val="en-US" w:eastAsia="en-GB"/>
        </w:rPr>
        <w:t>.</w:t>
      </w:r>
      <w:bookmarkStart w:id="0" w:name="_GoBack"/>
      <w:bookmarkEnd w:id="0"/>
    </w:p>
    <w:p w:rsidR="006F69A9" w:rsidRDefault="006F69A9"/>
    <w:sectPr w:rsidR="006F69A9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A9"/>
    <w:rsid w:val="006F69A9"/>
    <w:rsid w:val="00726324"/>
    <w:rsid w:val="00B80658"/>
    <w:rsid w:val="00ED3F92"/>
    <w:rsid w:val="00FC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75BA4"/>
  <w15:chartTrackingRefBased/>
  <w15:docId w15:val="{08DAA7BC-86B5-7B4A-915D-65FCF315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6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65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date-display-single">
    <w:name w:val="date-display-single"/>
    <w:basedOn w:val="DefaultParagraphFont"/>
    <w:rsid w:val="00B80658"/>
  </w:style>
  <w:style w:type="paragraph" w:styleId="NormalWeb">
    <w:name w:val="Normal (Web)"/>
    <w:basedOn w:val="Normal"/>
    <w:uiPriority w:val="99"/>
    <w:semiHidden/>
    <w:unhideWhenUsed/>
    <w:rsid w:val="00B806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80658"/>
    <w:rPr>
      <w:b/>
      <w:bCs/>
    </w:rPr>
  </w:style>
  <w:style w:type="character" w:customStyle="1" w:styleId="apple-converted-space">
    <w:name w:val="apple-converted-space"/>
    <w:basedOn w:val="DefaultParagraphFont"/>
    <w:rsid w:val="00B80658"/>
  </w:style>
  <w:style w:type="character" w:styleId="Hyperlink">
    <w:name w:val="Hyperlink"/>
    <w:basedOn w:val="DefaultParagraphFont"/>
    <w:uiPriority w:val="99"/>
    <w:semiHidden/>
    <w:unhideWhenUsed/>
    <w:rsid w:val="00B80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9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consortium.eu/membership" TargetMode="External"/><Relationship Id="rId4" Type="http://schemas.openxmlformats.org/officeDocument/2006/relationships/hyperlink" Target="https://biconsortium.eu/news/bioeconomy-potential-portugal-romania-and-poland-profiled-new-bic-country-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5</cp:revision>
  <dcterms:created xsi:type="dcterms:W3CDTF">2020-02-24T15:33:00Z</dcterms:created>
  <dcterms:modified xsi:type="dcterms:W3CDTF">2020-04-10T13:17:00Z</dcterms:modified>
</cp:coreProperties>
</file>