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FF80C" w14:textId="77777777" w:rsidR="00852051" w:rsidRPr="00852051" w:rsidRDefault="00852051" w:rsidP="00852051">
      <w:pPr>
        <w:outlineLvl w:val="1"/>
        <w:rPr>
          <w:rFonts w:ascii="Helvetica" w:eastAsia="Times New Roman" w:hAnsi="Helvetica" w:cs="Times New Roman"/>
          <w:b/>
          <w:bCs/>
          <w:color w:val="333333"/>
          <w:sz w:val="36"/>
          <w:szCs w:val="36"/>
        </w:rPr>
      </w:pPr>
      <w:r w:rsidRPr="00852051">
        <w:rPr>
          <w:rFonts w:ascii="Helvetica" w:eastAsia="Times New Roman" w:hAnsi="Helvetica" w:cs="Times New Roman"/>
          <w:b/>
          <w:bCs/>
          <w:color w:val="333333"/>
          <w:sz w:val="36"/>
          <w:szCs w:val="36"/>
        </w:rPr>
        <w:t>Portugal: VET for the homeless</w:t>
      </w:r>
    </w:p>
    <w:p w14:paraId="690BA612" w14:textId="44AA53BF" w:rsidR="00852051" w:rsidRPr="00852051" w:rsidRDefault="00852051" w:rsidP="00852051">
      <w:pPr>
        <w:rPr>
          <w:rFonts w:ascii="Helvetica" w:eastAsia="Times New Roman" w:hAnsi="Helvetica" w:cs="Times New Roman"/>
          <w:color w:val="333333"/>
          <w:sz w:val="20"/>
          <w:szCs w:val="20"/>
        </w:rPr>
      </w:pPr>
      <w:r w:rsidRPr="00852051">
        <w:rPr>
          <w:rFonts w:ascii="Helvetica" w:eastAsia="Times New Roman" w:hAnsi="Helvetica" w:cs="Times New Roman"/>
          <w:color w:val="333333"/>
          <w:sz w:val="20"/>
          <w:szCs w:val="20"/>
        </w:rPr>
        <w:fldChar w:fldCharType="begin"/>
      </w:r>
      <w:r w:rsidRPr="00852051">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852051">
        <w:rPr>
          <w:rFonts w:ascii="Helvetica" w:eastAsia="Times New Roman" w:hAnsi="Helvetica" w:cs="Times New Roman"/>
          <w:color w:val="333333"/>
          <w:sz w:val="20"/>
          <w:szCs w:val="20"/>
        </w:rPr>
        <w:fldChar w:fldCharType="separate"/>
      </w:r>
      <w:r w:rsidRPr="00852051">
        <w:rPr>
          <w:rFonts w:ascii="Helvetica" w:eastAsia="Times New Roman" w:hAnsi="Helvetica" w:cs="Times New Roman"/>
          <w:noProof/>
          <w:color w:val="333333"/>
          <w:sz w:val="20"/>
          <w:szCs w:val="20"/>
        </w:rPr>
        <w:drawing>
          <wp:inline distT="0" distB="0" distL="0" distR="0" wp14:anchorId="251F32E3" wp14:editId="6336B428">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852051">
        <w:rPr>
          <w:rFonts w:ascii="Helvetica" w:eastAsia="Times New Roman" w:hAnsi="Helvetica" w:cs="Times New Roman"/>
          <w:color w:val="333333"/>
          <w:sz w:val="20"/>
          <w:szCs w:val="20"/>
        </w:rPr>
        <w:fldChar w:fldCharType="end"/>
      </w:r>
    </w:p>
    <w:p w14:paraId="7EEEE5D7" w14:textId="77777777" w:rsidR="00852051" w:rsidRPr="00CB4A9E" w:rsidRDefault="00852051" w:rsidP="00852051">
      <w:pPr>
        <w:spacing w:before="100" w:beforeAutospacing="1" w:after="100" w:afterAutospacing="1"/>
        <w:rPr>
          <w:rFonts w:ascii="inherit" w:eastAsia="Times New Roman" w:hAnsi="inherit" w:cs="Times New Roman"/>
          <w:b/>
          <w:bCs/>
          <w:color w:val="333333"/>
          <w:sz w:val="20"/>
          <w:szCs w:val="20"/>
          <w:highlight w:val="lightGray"/>
        </w:rPr>
      </w:pPr>
      <w:r w:rsidRPr="00CB4A9E">
        <w:rPr>
          <w:rFonts w:ascii="inherit" w:eastAsia="Times New Roman" w:hAnsi="inherit" w:cs="Times New Roman"/>
          <w:b/>
          <w:bCs/>
          <w:color w:val="333333"/>
          <w:sz w:val="20"/>
          <w:szCs w:val="20"/>
          <w:highlight w:val="lightGray"/>
        </w:rPr>
        <w:t>In 2019, a new </w:t>
      </w:r>
      <w:hyperlink r:id="rId6" w:tgtFrame="_blank" w:history="1">
        <w:r w:rsidRPr="00CB4A9E">
          <w:rPr>
            <w:rFonts w:ascii="inherit" w:eastAsia="Times New Roman" w:hAnsi="inherit" w:cs="Times New Roman"/>
            <w:b/>
            <w:bCs/>
            <w:color w:val="2F4798"/>
            <w:sz w:val="20"/>
            <w:szCs w:val="20"/>
            <w:highlight w:val="lightGray"/>
            <w:u w:val="single"/>
          </w:rPr>
          <w:t>strategic</w:t>
        </w:r>
        <w:r w:rsidRPr="00CB4A9E">
          <w:rPr>
            <w:rFonts w:ascii="inherit" w:eastAsia="Times New Roman" w:hAnsi="inherit" w:cs="Times New Roman"/>
            <w:b/>
            <w:bCs/>
            <w:color w:val="2F4798"/>
            <w:sz w:val="20"/>
            <w:szCs w:val="20"/>
            <w:highlight w:val="lightGray"/>
          </w:rPr>
          <w:t> </w:t>
        </w:r>
      </w:hyperlink>
      <w:hyperlink r:id="rId7" w:history="1">
        <w:r w:rsidRPr="00CB4A9E">
          <w:rPr>
            <w:rFonts w:ascii="inherit" w:eastAsia="Times New Roman" w:hAnsi="inherit" w:cs="Times New Roman"/>
            <w:b/>
            <w:bCs/>
            <w:color w:val="2F4798"/>
            <w:sz w:val="20"/>
            <w:szCs w:val="20"/>
            <w:highlight w:val="lightGray"/>
            <w:u w:val="single"/>
          </w:rPr>
          <w:t>action plan</w:t>
        </w:r>
      </w:hyperlink>
      <w:hyperlink r:id="rId8" w:tgtFrame="_blank" w:history="1">
        <w:r w:rsidRPr="00CB4A9E">
          <w:rPr>
            <w:rFonts w:ascii="inherit" w:eastAsia="Times New Roman" w:hAnsi="inherit" w:cs="Times New Roman"/>
            <w:b/>
            <w:bCs/>
            <w:color w:val="2F4798"/>
            <w:sz w:val="20"/>
            <w:szCs w:val="20"/>
            <w:highlight w:val="lightGray"/>
          </w:rPr>
          <w:t> </w:t>
        </w:r>
        <w:r w:rsidRPr="00CB4A9E">
          <w:rPr>
            <w:rFonts w:ascii="inherit" w:eastAsia="Times New Roman" w:hAnsi="inherit" w:cs="Times New Roman"/>
            <w:b/>
            <w:bCs/>
            <w:color w:val="2F4798"/>
            <w:sz w:val="20"/>
            <w:szCs w:val="20"/>
            <w:highlight w:val="lightGray"/>
            <w:u w:val="single"/>
          </w:rPr>
          <w:t>for the homeless (2019-20)</w:t>
        </w:r>
        <w:r w:rsidRPr="00CB4A9E">
          <w:rPr>
            <w:rFonts w:ascii="inherit" w:eastAsia="Times New Roman" w:hAnsi="inherit" w:cs="Times New Roman"/>
            <w:b/>
            <w:bCs/>
            <w:color w:val="2F4798"/>
            <w:sz w:val="20"/>
            <w:szCs w:val="20"/>
            <w:highlight w:val="lightGray"/>
          </w:rPr>
          <w:t> </w:t>
        </w:r>
      </w:hyperlink>
      <w:r w:rsidRPr="00CB4A9E">
        <w:rPr>
          <w:rFonts w:ascii="inherit" w:eastAsia="Times New Roman" w:hAnsi="inherit" w:cs="Times New Roman"/>
          <w:b/>
          <w:bCs/>
          <w:color w:val="333333"/>
          <w:sz w:val="20"/>
          <w:szCs w:val="20"/>
          <w:highlight w:val="lightGray"/>
        </w:rPr>
        <w:t xml:space="preserve">was launched aiming to promote their housing, </w:t>
      </w:r>
      <w:proofErr w:type="spellStart"/>
      <w:r w:rsidRPr="00CB4A9E">
        <w:rPr>
          <w:rFonts w:ascii="inherit" w:eastAsia="Times New Roman" w:hAnsi="inherit" w:cs="Times New Roman"/>
          <w:b/>
          <w:bCs/>
          <w:color w:val="333333"/>
          <w:sz w:val="20"/>
          <w:szCs w:val="20"/>
          <w:highlight w:val="lightGray"/>
        </w:rPr>
        <w:t>institutionalisation</w:t>
      </w:r>
      <w:proofErr w:type="spellEnd"/>
      <w:r w:rsidRPr="00CB4A9E">
        <w:rPr>
          <w:rFonts w:ascii="inherit" w:eastAsia="Times New Roman" w:hAnsi="inherit" w:cs="Times New Roman"/>
          <w:b/>
          <w:bCs/>
          <w:color w:val="333333"/>
          <w:sz w:val="20"/>
          <w:szCs w:val="20"/>
          <w:highlight w:val="lightGray"/>
        </w:rPr>
        <w:t xml:space="preserve"> of social care and participation in VET </w:t>
      </w:r>
      <w:proofErr w:type="spellStart"/>
      <w:r w:rsidRPr="00CB4A9E">
        <w:rPr>
          <w:rFonts w:ascii="inherit" w:eastAsia="Times New Roman" w:hAnsi="inherit" w:cs="Times New Roman"/>
          <w:b/>
          <w:bCs/>
          <w:color w:val="333333"/>
          <w:sz w:val="20"/>
          <w:szCs w:val="20"/>
          <w:highlight w:val="lightGray"/>
        </w:rPr>
        <w:t>programmes</w:t>
      </w:r>
      <w:proofErr w:type="spellEnd"/>
      <w:r w:rsidRPr="00CB4A9E">
        <w:rPr>
          <w:rFonts w:ascii="inherit" w:eastAsia="Times New Roman" w:hAnsi="inherit" w:cs="Times New Roman"/>
          <w:b/>
          <w:bCs/>
          <w:color w:val="333333"/>
          <w:sz w:val="20"/>
          <w:szCs w:val="20"/>
          <w:highlight w:val="lightGray"/>
        </w:rPr>
        <w:t>.</w:t>
      </w:r>
    </w:p>
    <w:p w14:paraId="2DF45920" w14:textId="77777777" w:rsidR="00852051" w:rsidRPr="00852051" w:rsidRDefault="00852051" w:rsidP="00852051">
      <w:pPr>
        <w:spacing w:before="100" w:beforeAutospacing="1" w:after="100" w:afterAutospacing="1"/>
        <w:rPr>
          <w:rFonts w:ascii="inherit" w:eastAsia="Times New Roman" w:hAnsi="inherit" w:cs="Times New Roman"/>
          <w:color w:val="333333"/>
          <w:sz w:val="20"/>
          <w:szCs w:val="20"/>
        </w:rPr>
      </w:pPr>
      <w:r w:rsidRPr="00CB4A9E">
        <w:rPr>
          <w:rFonts w:ascii="inherit" w:eastAsia="Times New Roman" w:hAnsi="inherit" w:cs="Times New Roman"/>
          <w:color w:val="333333"/>
          <w:sz w:val="20"/>
          <w:szCs w:val="20"/>
          <w:highlight w:val="lightGray"/>
        </w:rPr>
        <w:t xml:space="preserve">Regarding VET, the main objective of the action plan is </w:t>
      </w:r>
      <w:r w:rsidRPr="00DC5BB0">
        <w:rPr>
          <w:rFonts w:ascii="inherit" w:eastAsia="Times New Roman" w:hAnsi="inherit" w:cs="Times New Roman"/>
          <w:color w:val="333333"/>
          <w:sz w:val="20"/>
          <w:szCs w:val="20"/>
          <w:highlight w:val="cyan"/>
        </w:rPr>
        <w:t xml:space="preserve">to promote the empowerment, training and employability of the homeless. </w:t>
      </w:r>
      <w:bookmarkStart w:id="0" w:name="_GoBack"/>
      <w:bookmarkEnd w:id="0"/>
      <w:r w:rsidRPr="00CB4A9E">
        <w:rPr>
          <w:rFonts w:ascii="inherit" w:eastAsia="Times New Roman" w:hAnsi="inherit" w:cs="Times New Roman"/>
          <w:color w:val="333333"/>
          <w:sz w:val="20"/>
          <w:szCs w:val="20"/>
          <w:highlight w:val="lightGray"/>
        </w:rPr>
        <w:t xml:space="preserve">It also aims to support the development of their personal, social and professional skills using employment support measures and training </w:t>
      </w:r>
      <w:proofErr w:type="spellStart"/>
      <w:r w:rsidRPr="00CB4A9E">
        <w:rPr>
          <w:rFonts w:ascii="inherit" w:eastAsia="Times New Roman" w:hAnsi="inherit" w:cs="Times New Roman"/>
          <w:color w:val="333333"/>
          <w:sz w:val="20"/>
          <w:szCs w:val="20"/>
          <w:highlight w:val="lightGray"/>
        </w:rPr>
        <w:t>programmes</w:t>
      </w:r>
      <w:proofErr w:type="spellEnd"/>
      <w:r w:rsidRPr="00CB4A9E">
        <w:rPr>
          <w:rFonts w:ascii="inherit" w:eastAsia="Times New Roman" w:hAnsi="inherit" w:cs="Times New Roman"/>
          <w:color w:val="333333"/>
          <w:sz w:val="20"/>
          <w:szCs w:val="20"/>
          <w:highlight w:val="lightGray"/>
        </w:rPr>
        <w:t>.</w:t>
      </w:r>
      <w:r w:rsidRPr="00852051">
        <w:rPr>
          <w:rFonts w:ascii="inherit" w:eastAsia="Times New Roman" w:hAnsi="inherit" w:cs="Times New Roman"/>
          <w:color w:val="333333"/>
          <w:sz w:val="20"/>
          <w:szCs w:val="20"/>
        </w:rPr>
        <w:t xml:space="preserve"> This can be achieved by:</w:t>
      </w:r>
    </w:p>
    <w:p w14:paraId="120BE962" w14:textId="77777777" w:rsidR="00852051" w:rsidRPr="00852051" w:rsidRDefault="00852051" w:rsidP="00852051">
      <w:pPr>
        <w:numPr>
          <w:ilvl w:val="0"/>
          <w:numId w:val="1"/>
        </w:numPr>
        <w:rPr>
          <w:rFonts w:ascii="inherit" w:eastAsia="Times New Roman" w:hAnsi="inherit" w:cs="Times New Roman"/>
          <w:color w:val="333333"/>
          <w:sz w:val="20"/>
          <w:szCs w:val="20"/>
        </w:rPr>
      </w:pPr>
      <w:r w:rsidRPr="00852051">
        <w:rPr>
          <w:rFonts w:ascii="inherit" w:eastAsia="Times New Roman" w:hAnsi="inherit" w:cs="Times New Roman"/>
          <w:color w:val="333333"/>
          <w:sz w:val="20"/>
          <w:szCs w:val="20"/>
        </w:rPr>
        <w:t xml:space="preserve">integrating the homeless into active employment and training </w:t>
      </w:r>
      <w:proofErr w:type="spellStart"/>
      <w:r w:rsidRPr="00852051">
        <w:rPr>
          <w:rFonts w:ascii="inherit" w:eastAsia="Times New Roman" w:hAnsi="inherit" w:cs="Times New Roman"/>
          <w:color w:val="333333"/>
          <w:sz w:val="20"/>
          <w:szCs w:val="20"/>
        </w:rPr>
        <w:t>programmes</w:t>
      </w:r>
      <w:proofErr w:type="spellEnd"/>
      <w:r w:rsidRPr="00852051">
        <w:rPr>
          <w:rFonts w:ascii="inherit" w:eastAsia="Times New Roman" w:hAnsi="inherit" w:cs="Times New Roman"/>
          <w:color w:val="333333"/>
          <w:sz w:val="20"/>
          <w:szCs w:val="20"/>
        </w:rPr>
        <w:t xml:space="preserve"> according to their employability profile; they can </w:t>
      </w:r>
      <w:proofErr w:type="spellStart"/>
      <w:r w:rsidRPr="00852051">
        <w:rPr>
          <w:rFonts w:ascii="inherit" w:eastAsia="Times New Roman" w:hAnsi="inherit" w:cs="Times New Roman"/>
          <w:color w:val="333333"/>
          <w:sz w:val="20"/>
          <w:szCs w:val="20"/>
        </w:rPr>
        <w:t>enrol</w:t>
      </w:r>
      <w:proofErr w:type="spellEnd"/>
      <w:r w:rsidRPr="00852051">
        <w:rPr>
          <w:rFonts w:ascii="inherit" w:eastAsia="Times New Roman" w:hAnsi="inherit" w:cs="Times New Roman"/>
          <w:color w:val="333333"/>
          <w:sz w:val="20"/>
          <w:szCs w:val="20"/>
        </w:rPr>
        <w:t xml:space="preserve"> in a training </w:t>
      </w:r>
      <w:proofErr w:type="spellStart"/>
      <w:r w:rsidRPr="00852051">
        <w:rPr>
          <w:rFonts w:ascii="inherit" w:eastAsia="Times New Roman" w:hAnsi="inherit" w:cs="Times New Roman"/>
          <w:color w:val="333333"/>
          <w:sz w:val="20"/>
          <w:szCs w:val="20"/>
        </w:rPr>
        <w:t>programme</w:t>
      </w:r>
      <w:proofErr w:type="spellEnd"/>
      <w:r w:rsidRPr="00852051">
        <w:rPr>
          <w:rFonts w:ascii="inherit" w:eastAsia="Times New Roman" w:hAnsi="inherit" w:cs="Times New Roman"/>
          <w:color w:val="333333"/>
          <w:sz w:val="20"/>
          <w:szCs w:val="20"/>
        </w:rPr>
        <w:t xml:space="preserve"> developed by </w:t>
      </w:r>
      <w:hyperlink r:id="rId9" w:tgtFrame="_blank" w:history="1">
        <w:r w:rsidRPr="00852051">
          <w:rPr>
            <w:rFonts w:ascii="inherit" w:eastAsia="Times New Roman" w:hAnsi="inherit" w:cs="Times New Roman"/>
            <w:b/>
            <w:bCs/>
            <w:color w:val="2F4798"/>
            <w:sz w:val="20"/>
            <w:szCs w:val="20"/>
            <w:u w:val="single"/>
          </w:rPr>
          <w:t>DFPM (</w:t>
        </w:r>
        <w:proofErr w:type="spellStart"/>
        <w:r w:rsidRPr="00852051">
          <w:rPr>
            <w:rFonts w:ascii="inherit" w:eastAsia="Times New Roman" w:hAnsi="inherit" w:cs="Times New Roman"/>
            <w:b/>
            <w:bCs/>
            <w:color w:val="2F4798"/>
            <w:sz w:val="20"/>
            <w:szCs w:val="20"/>
            <w:u w:val="single"/>
          </w:rPr>
          <w:t>Direção-Geral</w:t>
        </w:r>
        <w:proofErr w:type="spellEnd"/>
        <w:r w:rsidRPr="00852051">
          <w:rPr>
            <w:rFonts w:ascii="inherit" w:eastAsia="Times New Roman" w:hAnsi="inherit" w:cs="Times New Roman"/>
            <w:b/>
            <w:bCs/>
            <w:color w:val="2F4798"/>
            <w:sz w:val="20"/>
            <w:szCs w:val="20"/>
            <w:u w:val="single"/>
          </w:rPr>
          <w:t xml:space="preserve"> de </w:t>
        </w:r>
        <w:proofErr w:type="spellStart"/>
        <w:r w:rsidRPr="00852051">
          <w:rPr>
            <w:rFonts w:ascii="inherit" w:eastAsia="Times New Roman" w:hAnsi="inherit" w:cs="Times New Roman"/>
            <w:b/>
            <w:bCs/>
            <w:color w:val="2F4798"/>
            <w:sz w:val="20"/>
            <w:szCs w:val="20"/>
            <w:u w:val="single"/>
          </w:rPr>
          <w:t>Política</w:t>
        </w:r>
        <w:proofErr w:type="spellEnd"/>
        <w:r w:rsidRPr="00852051">
          <w:rPr>
            <w:rFonts w:ascii="inherit" w:eastAsia="Times New Roman" w:hAnsi="inherit" w:cs="Times New Roman"/>
            <w:b/>
            <w:bCs/>
            <w:color w:val="2F4798"/>
            <w:sz w:val="20"/>
            <w:szCs w:val="20"/>
            <w:u w:val="single"/>
          </w:rPr>
          <w:t xml:space="preserve"> do Mar) in partnership</w:t>
        </w:r>
      </w:hyperlink>
      <w:r w:rsidRPr="00852051">
        <w:rPr>
          <w:rFonts w:ascii="inherit" w:eastAsia="Times New Roman" w:hAnsi="inherit" w:cs="Times New Roman"/>
          <w:color w:val="333333"/>
          <w:sz w:val="20"/>
          <w:szCs w:val="20"/>
        </w:rPr>
        <w:t> with </w:t>
      </w:r>
      <w:hyperlink r:id="rId10" w:tgtFrame="_blank" w:history="1">
        <w:r w:rsidRPr="00852051">
          <w:rPr>
            <w:rFonts w:ascii="inherit" w:eastAsia="Times New Roman" w:hAnsi="inherit" w:cs="Times New Roman"/>
            <w:b/>
            <w:bCs/>
            <w:color w:val="2F4798"/>
            <w:sz w:val="20"/>
            <w:szCs w:val="20"/>
            <w:u w:val="single"/>
          </w:rPr>
          <w:t>For-Mar</w:t>
        </w:r>
      </w:hyperlink>
      <w:r w:rsidRPr="00852051">
        <w:rPr>
          <w:rFonts w:ascii="inherit" w:eastAsia="Times New Roman" w:hAnsi="inherit" w:cs="Times New Roman"/>
          <w:color w:val="333333"/>
          <w:sz w:val="20"/>
          <w:szCs w:val="20"/>
        </w:rPr>
        <w:t>;</w:t>
      </w:r>
    </w:p>
    <w:p w14:paraId="6E051663" w14:textId="77777777" w:rsidR="00852051" w:rsidRPr="00852051" w:rsidRDefault="00852051" w:rsidP="00852051">
      <w:pPr>
        <w:numPr>
          <w:ilvl w:val="0"/>
          <w:numId w:val="1"/>
        </w:numPr>
        <w:rPr>
          <w:rFonts w:ascii="inherit" w:eastAsia="Times New Roman" w:hAnsi="inherit" w:cs="Times New Roman"/>
          <w:color w:val="333333"/>
          <w:sz w:val="20"/>
          <w:szCs w:val="20"/>
        </w:rPr>
      </w:pPr>
      <w:r w:rsidRPr="00852051">
        <w:rPr>
          <w:rFonts w:ascii="inherit" w:eastAsia="Times New Roman" w:hAnsi="inherit" w:cs="Times New Roman"/>
          <w:color w:val="333333"/>
          <w:sz w:val="20"/>
          <w:szCs w:val="20"/>
        </w:rPr>
        <w:t>developing training projects for the homeless or for people at risk of becoming homeless in hospitality and tourism. This action aims to develop, in cooperation with local bodies responsible for social intervention, 1 000 hours of training in four schools of tourism located in Lisbon, Oporto, Coimbra and Faro (</w:t>
      </w:r>
      <w:hyperlink r:id="rId11" w:tgtFrame="_blank" w:history="1">
        <w:r w:rsidRPr="00852051">
          <w:rPr>
            <w:rFonts w:ascii="inherit" w:eastAsia="Times New Roman" w:hAnsi="inherit" w:cs="Times New Roman"/>
            <w:b/>
            <w:bCs/>
            <w:color w:val="2F4798"/>
            <w:sz w:val="20"/>
            <w:szCs w:val="20"/>
            <w:u w:val="single"/>
          </w:rPr>
          <w:t>Turismo de Portugal school</w:t>
        </w:r>
      </w:hyperlink>
      <w:r w:rsidRPr="00852051">
        <w:rPr>
          <w:rFonts w:ascii="inherit" w:eastAsia="Times New Roman" w:hAnsi="inherit" w:cs="Times New Roman"/>
          <w:color w:val="333333"/>
          <w:sz w:val="20"/>
          <w:szCs w:val="20"/>
        </w:rPr>
        <w:t>s). It also intends to develop a partnership project with the </w:t>
      </w:r>
      <w:hyperlink r:id="rId12" w:tgtFrame="_blank" w:history="1">
        <w:r w:rsidRPr="00852051">
          <w:rPr>
            <w:rFonts w:ascii="inherit" w:eastAsia="Times New Roman" w:hAnsi="inherit" w:cs="Times New Roman"/>
            <w:b/>
            <w:bCs/>
            <w:color w:val="2F4798"/>
            <w:sz w:val="20"/>
            <w:szCs w:val="20"/>
            <w:u w:val="single"/>
          </w:rPr>
          <w:t>Portuguese hotel association (AHRESP)</w:t>
        </w:r>
        <w:r w:rsidRPr="00852051">
          <w:rPr>
            <w:rFonts w:ascii="inherit" w:eastAsia="Times New Roman" w:hAnsi="inherit" w:cs="Times New Roman"/>
            <w:b/>
            <w:bCs/>
            <w:color w:val="2F4798"/>
            <w:sz w:val="20"/>
            <w:szCs w:val="20"/>
          </w:rPr>
          <w:t> </w:t>
        </w:r>
      </w:hyperlink>
      <w:r w:rsidRPr="00852051">
        <w:rPr>
          <w:rFonts w:ascii="inherit" w:eastAsia="Times New Roman" w:hAnsi="inherit" w:cs="Times New Roman"/>
          <w:color w:val="333333"/>
          <w:sz w:val="20"/>
          <w:szCs w:val="20"/>
        </w:rPr>
        <w:t xml:space="preserve">to promote their (re)-introduction to the </w:t>
      </w:r>
      <w:proofErr w:type="spellStart"/>
      <w:r w:rsidRPr="00852051">
        <w:rPr>
          <w:rFonts w:ascii="inherit" w:eastAsia="Times New Roman" w:hAnsi="inherit" w:cs="Times New Roman"/>
          <w:color w:val="333333"/>
          <w:sz w:val="20"/>
          <w:szCs w:val="20"/>
        </w:rPr>
        <w:t>labour</w:t>
      </w:r>
      <w:proofErr w:type="spellEnd"/>
      <w:r w:rsidRPr="00852051">
        <w:rPr>
          <w:rFonts w:ascii="inherit" w:eastAsia="Times New Roman" w:hAnsi="inherit" w:cs="Times New Roman"/>
          <w:color w:val="333333"/>
          <w:sz w:val="20"/>
          <w:szCs w:val="20"/>
        </w:rPr>
        <w:t xml:space="preserve"> market after training.</w:t>
      </w:r>
    </w:p>
    <w:p w14:paraId="5438C03C" w14:textId="77777777" w:rsidR="00852051" w:rsidRPr="00852051" w:rsidRDefault="00852051" w:rsidP="00852051">
      <w:pPr>
        <w:spacing w:before="100" w:beforeAutospacing="1" w:after="100" w:afterAutospacing="1"/>
        <w:rPr>
          <w:rFonts w:ascii="inherit" w:eastAsia="Times New Roman" w:hAnsi="inherit" w:cs="Times New Roman"/>
          <w:color w:val="333333"/>
          <w:sz w:val="20"/>
          <w:szCs w:val="20"/>
        </w:rPr>
      </w:pPr>
      <w:r w:rsidRPr="00852051">
        <w:rPr>
          <w:rFonts w:ascii="inherit" w:eastAsia="Times New Roman" w:hAnsi="inherit" w:cs="Times New Roman"/>
          <w:color w:val="333333"/>
          <w:sz w:val="20"/>
          <w:szCs w:val="20"/>
        </w:rPr>
        <w:t>The </w:t>
      </w:r>
      <w:hyperlink r:id="rId13" w:tgtFrame="_blank" w:history="1">
        <w:r w:rsidRPr="00852051">
          <w:rPr>
            <w:rFonts w:ascii="inherit" w:eastAsia="Times New Roman" w:hAnsi="inherit" w:cs="Times New Roman"/>
            <w:b/>
            <w:bCs/>
            <w:color w:val="2F4798"/>
            <w:sz w:val="20"/>
            <w:szCs w:val="20"/>
            <w:u w:val="single"/>
          </w:rPr>
          <w:t>action plan</w:t>
        </w:r>
        <w:r w:rsidRPr="00852051">
          <w:rPr>
            <w:rFonts w:ascii="inherit" w:eastAsia="Times New Roman" w:hAnsi="inherit" w:cs="Times New Roman"/>
            <w:b/>
            <w:bCs/>
            <w:color w:val="2F4798"/>
            <w:sz w:val="20"/>
            <w:szCs w:val="20"/>
          </w:rPr>
          <w:t> </w:t>
        </w:r>
      </w:hyperlink>
      <w:r w:rsidRPr="00852051">
        <w:rPr>
          <w:rFonts w:ascii="inherit" w:eastAsia="Times New Roman" w:hAnsi="inherit" w:cs="Times New Roman"/>
          <w:color w:val="333333"/>
          <w:sz w:val="20"/>
          <w:szCs w:val="20"/>
        </w:rPr>
        <w:t xml:space="preserve">will be carried out at local level, setting up planning and intervention </w:t>
      </w:r>
      <w:proofErr w:type="spellStart"/>
      <w:r w:rsidRPr="00852051">
        <w:rPr>
          <w:rFonts w:ascii="inherit" w:eastAsia="Times New Roman" w:hAnsi="inherit" w:cs="Times New Roman"/>
          <w:color w:val="333333"/>
          <w:sz w:val="20"/>
          <w:szCs w:val="20"/>
        </w:rPr>
        <w:t>centres</w:t>
      </w:r>
      <w:proofErr w:type="spellEnd"/>
      <w:r w:rsidRPr="00852051">
        <w:rPr>
          <w:rFonts w:ascii="inherit" w:eastAsia="Times New Roman" w:hAnsi="inherit" w:cs="Times New Roman"/>
          <w:color w:val="333333"/>
          <w:sz w:val="20"/>
          <w:szCs w:val="20"/>
        </w:rPr>
        <w:t xml:space="preserve"> for the homeless (NPISA). Today, there are 19 NPISA across the country. </w:t>
      </w:r>
      <w:hyperlink r:id="rId14" w:tgtFrame="_blank" w:history="1">
        <w:r w:rsidRPr="00852051">
          <w:rPr>
            <w:rFonts w:ascii="inherit" w:eastAsia="Times New Roman" w:hAnsi="inherit" w:cs="Times New Roman"/>
            <w:b/>
            <w:bCs/>
            <w:color w:val="2F4798"/>
            <w:sz w:val="20"/>
            <w:szCs w:val="20"/>
            <w:u w:val="single"/>
          </w:rPr>
          <w:t>IEFP</w:t>
        </w:r>
        <w:r w:rsidRPr="00852051">
          <w:rPr>
            <w:rFonts w:ascii="inherit" w:eastAsia="Times New Roman" w:hAnsi="inherit" w:cs="Times New Roman"/>
            <w:b/>
            <w:bCs/>
            <w:color w:val="2F4798"/>
            <w:sz w:val="20"/>
            <w:szCs w:val="20"/>
          </w:rPr>
          <w:t> </w:t>
        </w:r>
      </w:hyperlink>
      <w:r w:rsidRPr="00852051">
        <w:rPr>
          <w:rFonts w:ascii="inherit" w:eastAsia="Times New Roman" w:hAnsi="inherit" w:cs="Times New Roman"/>
          <w:color w:val="333333"/>
          <w:sz w:val="20"/>
          <w:szCs w:val="20"/>
        </w:rPr>
        <w:t xml:space="preserve">employment </w:t>
      </w:r>
      <w:proofErr w:type="spellStart"/>
      <w:r w:rsidRPr="00852051">
        <w:rPr>
          <w:rFonts w:ascii="inherit" w:eastAsia="Times New Roman" w:hAnsi="inherit" w:cs="Times New Roman"/>
          <w:color w:val="333333"/>
          <w:sz w:val="20"/>
          <w:szCs w:val="20"/>
        </w:rPr>
        <w:t>centres</w:t>
      </w:r>
      <w:proofErr w:type="spellEnd"/>
      <w:r w:rsidRPr="00852051">
        <w:rPr>
          <w:rFonts w:ascii="inherit" w:eastAsia="Times New Roman" w:hAnsi="inherit" w:cs="Times New Roman"/>
          <w:color w:val="333333"/>
          <w:sz w:val="20"/>
          <w:szCs w:val="20"/>
        </w:rPr>
        <w:t xml:space="preserve"> will be the first contact points for the homeless, where their employment and training needs will be identified.</w:t>
      </w:r>
    </w:p>
    <w:p w14:paraId="2033A9C5" w14:textId="77777777" w:rsidR="00852051" w:rsidRPr="00852051" w:rsidRDefault="00852051" w:rsidP="00852051">
      <w:pPr>
        <w:spacing w:before="100" w:beforeAutospacing="1" w:after="100" w:afterAutospacing="1"/>
        <w:rPr>
          <w:rFonts w:ascii="inherit" w:eastAsia="Times New Roman" w:hAnsi="inherit" w:cs="Times New Roman"/>
          <w:color w:val="333333"/>
          <w:sz w:val="20"/>
          <w:szCs w:val="20"/>
        </w:rPr>
      </w:pPr>
      <w:r w:rsidRPr="00852051">
        <w:rPr>
          <w:rFonts w:ascii="inherit" w:eastAsia="Times New Roman" w:hAnsi="inherit" w:cs="Times New Roman"/>
          <w:color w:val="333333"/>
          <w:sz w:val="20"/>
          <w:szCs w:val="20"/>
        </w:rPr>
        <w:t>On 25 July 2019, the </w:t>
      </w:r>
      <w:hyperlink r:id="rId15" w:tgtFrame="_blank" w:history="1">
        <w:r w:rsidRPr="00852051">
          <w:rPr>
            <w:rFonts w:ascii="inherit" w:eastAsia="Times New Roman" w:hAnsi="inherit" w:cs="Times New Roman"/>
            <w:b/>
            <w:bCs/>
            <w:color w:val="2F4798"/>
            <w:sz w:val="20"/>
            <w:szCs w:val="20"/>
            <w:u w:val="single"/>
          </w:rPr>
          <w:t>action plan 2019-20</w:t>
        </w:r>
        <w:r w:rsidRPr="00852051">
          <w:rPr>
            <w:rFonts w:ascii="inherit" w:eastAsia="Times New Roman" w:hAnsi="inherit" w:cs="Times New Roman"/>
            <w:b/>
            <w:bCs/>
            <w:color w:val="2F4798"/>
            <w:sz w:val="20"/>
            <w:szCs w:val="20"/>
          </w:rPr>
          <w:t> </w:t>
        </w:r>
      </w:hyperlink>
      <w:r w:rsidRPr="00852051">
        <w:rPr>
          <w:rFonts w:ascii="inherit" w:eastAsia="Times New Roman" w:hAnsi="inherit" w:cs="Times New Roman"/>
          <w:color w:val="333333"/>
          <w:sz w:val="20"/>
          <w:szCs w:val="20"/>
        </w:rPr>
        <w:t>was presented in a meeting of the inter-committee of the national strategy for the integration of homeless people (</w:t>
      </w:r>
      <w:hyperlink r:id="rId16" w:tgtFrame="_blank" w:history="1">
        <w:r w:rsidRPr="00852051">
          <w:rPr>
            <w:rFonts w:ascii="inherit" w:eastAsia="Times New Roman" w:hAnsi="inherit" w:cs="Times New Roman"/>
            <w:b/>
            <w:bCs/>
            <w:color w:val="2F4798"/>
            <w:sz w:val="20"/>
            <w:szCs w:val="20"/>
            <w:u w:val="single"/>
          </w:rPr>
          <w:t>ENIPSSA</w:t>
        </w:r>
      </w:hyperlink>
      <w:r w:rsidRPr="00852051">
        <w:rPr>
          <w:rFonts w:ascii="inherit" w:eastAsia="Times New Roman" w:hAnsi="inherit" w:cs="Times New Roman"/>
          <w:color w:val="333333"/>
          <w:sz w:val="20"/>
          <w:szCs w:val="20"/>
        </w:rPr>
        <w:t xml:space="preserve">). The Minister for </w:t>
      </w:r>
      <w:proofErr w:type="spellStart"/>
      <w:r w:rsidRPr="00852051">
        <w:rPr>
          <w:rFonts w:ascii="inherit" w:eastAsia="Times New Roman" w:hAnsi="inherit" w:cs="Times New Roman"/>
          <w:color w:val="333333"/>
          <w:sz w:val="20"/>
          <w:szCs w:val="20"/>
        </w:rPr>
        <w:t>Labour</w:t>
      </w:r>
      <w:proofErr w:type="spellEnd"/>
      <w:r w:rsidRPr="00852051">
        <w:rPr>
          <w:rFonts w:ascii="inherit" w:eastAsia="Times New Roman" w:hAnsi="inherit" w:cs="Times New Roman"/>
          <w:color w:val="333333"/>
          <w:sz w:val="20"/>
          <w:szCs w:val="20"/>
        </w:rPr>
        <w:t xml:space="preserve"> stated that this social phenomenon has a vast metropolitan concentration (Lisbon and Oporto) and that the state should not only focus on providing homes for the homeless, as this complex issue cannot be solved with a one-size-fits-all approach. He underlined that the network of institutions working with the homeless is fully adequate. The Secretary of State for Employment mentioned that this action plan aims at providing each individual with a personal employment plan.</w:t>
      </w:r>
    </w:p>
    <w:p w14:paraId="7904BA96" w14:textId="77777777" w:rsidR="00852051" w:rsidRPr="00852051" w:rsidRDefault="00852051" w:rsidP="00852051">
      <w:pPr>
        <w:spacing w:before="100" w:beforeAutospacing="1" w:after="100" w:afterAutospacing="1"/>
        <w:rPr>
          <w:rFonts w:ascii="inherit" w:eastAsia="Times New Roman" w:hAnsi="inherit" w:cs="Times New Roman"/>
          <w:color w:val="333333"/>
          <w:sz w:val="20"/>
          <w:szCs w:val="20"/>
        </w:rPr>
      </w:pPr>
      <w:r w:rsidRPr="00852051">
        <w:rPr>
          <w:rFonts w:ascii="inherit" w:eastAsia="Times New Roman" w:hAnsi="inherit" w:cs="Times New Roman"/>
          <w:color w:val="333333"/>
          <w:sz w:val="20"/>
          <w:szCs w:val="20"/>
        </w:rPr>
        <w:t>Aiming to address this issue, Portugal introduced a national strategy in 2009. In 2018, a new boost was given to the strategy, after the responsible group for carrying out, monitoring and evaluating the national strategy (GIMAE) held a national inquiry which identified 3 396 people living without a home. </w:t>
      </w:r>
    </w:p>
    <w:p w14:paraId="46B5DB1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D5D44"/>
    <w:multiLevelType w:val="multilevel"/>
    <w:tmpl w:val="95D8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1C"/>
    <w:rsid w:val="00346C1C"/>
    <w:rsid w:val="00453EED"/>
    <w:rsid w:val="00852051"/>
    <w:rsid w:val="00BE080D"/>
    <w:rsid w:val="00CB4A9E"/>
    <w:rsid w:val="00DC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7186B"/>
  <w14:defaultImageDpi w14:val="32767"/>
  <w15:chartTrackingRefBased/>
  <w15:docId w15:val="{C119B27D-8034-BB41-8185-61C0937F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520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0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205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52051"/>
  </w:style>
  <w:style w:type="character" w:styleId="Hyperlink">
    <w:name w:val="Hyperlink"/>
    <w:basedOn w:val="DefaultParagraphFont"/>
    <w:uiPriority w:val="99"/>
    <w:semiHidden/>
    <w:unhideWhenUsed/>
    <w:rsid w:val="008520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07485">
      <w:bodyDiv w:val="1"/>
      <w:marLeft w:val="0"/>
      <w:marRight w:val="0"/>
      <w:marTop w:val="0"/>
      <w:marBottom w:val="0"/>
      <w:divBdr>
        <w:top w:val="none" w:sz="0" w:space="0" w:color="auto"/>
        <w:left w:val="none" w:sz="0" w:space="0" w:color="auto"/>
        <w:bottom w:val="none" w:sz="0" w:space="0" w:color="auto"/>
        <w:right w:val="none" w:sz="0" w:space="0" w:color="auto"/>
      </w:divBdr>
      <w:divsChild>
        <w:div w:id="1341618419">
          <w:marLeft w:val="0"/>
          <w:marRight w:val="0"/>
          <w:marTop w:val="0"/>
          <w:marBottom w:val="0"/>
          <w:divBdr>
            <w:top w:val="none" w:sz="0" w:space="0" w:color="auto"/>
            <w:left w:val="none" w:sz="0" w:space="0" w:color="auto"/>
            <w:bottom w:val="none" w:sz="0" w:space="0" w:color="auto"/>
            <w:right w:val="none" w:sz="0" w:space="0" w:color="auto"/>
          </w:divBdr>
        </w:div>
        <w:div w:id="1248271797">
          <w:marLeft w:val="0"/>
          <w:marRight w:val="0"/>
          <w:marTop w:val="0"/>
          <w:marBottom w:val="0"/>
          <w:divBdr>
            <w:top w:val="none" w:sz="0" w:space="0" w:color="auto"/>
            <w:left w:val="none" w:sz="0" w:space="0" w:color="auto"/>
            <w:bottom w:val="none" w:sz="0" w:space="0" w:color="auto"/>
            <w:right w:val="none" w:sz="0" w:space="0" w:color="auto"/>
          </w:divBdr>
          <w:divsChild>
            <w:div w:id="689986321">
              <w:marLeft w:val="0"/>
              <w:marRight w:val="0"/>
              <w:marTop w:val="0"/>
              <w:marBottom w:val="0"/>
              <w:divBdr>
                <w:top w:val="none" w:sz="0" w:space="0" w:color="auto"/>
                <w:left w:val="none" w:sz="0" w:space="0" w:color="auto"/>
                <w:bottom w:val="none" w:sz="0" w:space="0" w:color="auto"/>
                <w:right w:val="none" w:sz="0" w:space="0" w:color="auto"/>
              </w:divBdr>
              <w:divsChild>
                <w:div w:id="2003004925">
                  <w:marLeft w:val="0"/>
                  <w:marRight w:val="0"/>
                  <w:marTop w:val="0"/>
                  <w:marBottom w:val="0"/>
                  <w:divBdr>
                    <w:top w:val="none" w:sz="0" w:space="0" w:color="auto"/>
                    <w:left w:val="none" w:sz="0" w:space="0" w:color="auto"/>
                    <w:bottom w:val="none" w:sz="0" w:space="0" w:color="auto"/>
                    <w:right w:val="none" w:sz="0" w:space="0" w:color="auto"/>
                  </w:divBdr>
                  <w:divsChild>
                    <w:div w:id="2022850231">
                      <w:marLeft w:val="0"/>
                      <w:marRight w:val="0"/>
                      <w:marTop w:val="0"/>
                      <w:marBottom w:val="0"/>
                      <w:divBdr>
                        <w:top w:val="none" w:sz="0" w:space="0" w:color="auto"/>
                        <w:left w:val="none" w:sz="0" w:space="0" w:color="auto"/>
                        <w:bottom w:val="none" w:sz="0" w:space="0" w:color="auto"/>
                        <w:right w:val="none" w:sz="0" w:space="0" w:color="auto"/>
                      </w:divBdr>
                      <w:divsChild>
                        <w:div w:id="963385512">
                          <w:marLeft w:val="0"/>
                          <w:marRight w:val="0"/>
                          <w:marTop w:val="0"/>
                          <w:marBottom w:val="0"/>
                          <w:divBdr>
                            <w:top w:val="none" w:sz="0" w:space="0" w:color="auto"/>
                            <w:left w:val="none" w:sz="0" w:space="0" w:color="auto"/>
                            <w:bottom w:val="none" w:sz="0" w:space="0" w:color="auto"/>
                            <w:right w:val="none" w:sz="0" w:space="0" w:color="auto"/>
                          </w:divBdr>
                          <w:divsChild>
                            <w:div w:id="702754944">
                              <w:marLeft w:val="0"/>
                              <w:marRight w:val="0"/>
                              <w:marTop w:val="0"/>
                              <w:marBottom w:val="0"/>
                              <w:divBdr>
                                <w:top w:val="none" w:sz="0" w:space="0" w:color="auto"/>
                                <w:left w:val="none" w:sz="0" w:space="0" w:color="auto"/>
                                <w:bottom w:val="none" w:sz="0" w:space="0" w:color="auto"/>
                                <w:right w:val="none" w:sz="0" w:space="0" w:color="auto"/>
                              </w:divBdr>
                              <w:divsChild>
                                <w:div w:id="1730225756">
                                  <w:marLeft w:val="0"/>
                                  <w:marRight w:val="0"/>
                                  <w:marTop w:val="0"/>
                                  <w:marBottom w:val="0"/>
                                  <w:divBdr>
                                    <w:top w:val="none" w:sz="0" w:space="0" w:color="auto"/>
                                    <w:left w:val="none" w:sz="0" w:space="0" w:color="auto"/>
                                    <w:bottom w:val="none" w:sz="0" w:space="0" w:color="auto"/>
                                    <w:right w:val="none" w:sz="0" w:space="0" w:color="auto"/>
                                  </w:divBdr>
                                  <w:divsChild>
                                    <w:div w:id="172763685">
                                      <w:marLeft w:val="0"/>
                                      <w:marRight w:val="0"/>
                                      <w:marTop w:val="0"/>
                                      <w:marBottom w:val="0"/>
                                      <w:divBdr>
                                        <w:top w:val="none" w:sz="0" w:space="0" w:color="auto"/>
                                        <w:left w:val="none" w:sz="0" w:space="0" w:color="auto"/>
                                        <w:bottom w:val="none" w:sz="0" w:space="0" w:color="auto"/>
                                        <w:right w:val="none" w:sz="0" w:space="0" w:color="auto"/>
                                      </w:divBdr>
                                      <w:divsChild>
                                        <w:div w:id="886910255">
                                          <w:marLeft w:val="0"/>
                                          <w:marRight w:val="0"/>
                                          <w:marTop w:val="0"/>
                                          <w:marBottom w:val="0"/>
                                          <w:divBdr>
                                            <w:top w:val="none" w:sz="0" w:space="0" w:color="auto"/>
                                            <w:left w:val="none" w:sz="0" w:space="0" w:color="auto"/>
                                            <w:bottom w:val="none" w:sz="0" w:space="0" w:color="auto"/>
                                            <w:right w:val="none" w:sz="0" w:space="0" w:color="auto"/>
                                          </w:divBdr>
                                          <w:divsChild>
                                            <w:div w:id="1092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748067">
                      <w:marLeft w:val="0"/>
                      <w:marRight w:val="0"/>
                      <w:marTop w:val="0"/>
                      <w:marBottom w:val="0"/>
                      <w:divBdr>
                        <w:top w:val="none" w:sz="0" w:space="0" w:color="auto"/>
                        <w:left w:val="none" w:sz="0" w:space="0" w:color="auto"/>
                        <w:bottom w:val="none" w:sz="0" w:space="0" w:color="auto"/>
                        <w:right w:val="none" w:sz="0" w:space="0" w:color="auto"/>
                      </w:divBdr>
                      <w:divsChild>
                        <w:div w:id="1593389118">
                          <w:marLeft w:val="0"/>
                          <w:marRight w:val="0"/>
                          <w:marTop w:val="0"/>
                          <w:marBottom w:val="0"/>
                          <w:divBdr>
                            <w:top w:val="none" w:sz="0" w:space="0" w:color="auto"/>
                            <w:left w:val="none" w:sz="0" w:space="0" w:color="auto"/>
                            <w:bottom w:val="none" w:sz="0" w:space="0" w:color="auto"/>
                            <w:right w:val="none" w:sz="0" w:space="0" w:color="auto"/>
                          </w:divBdr>
                          <w:divsChild>
                            <w:div w:id="168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8554">
                      <w:marLeft w:val="0"/>
                      <w:marRight w:val="0"/>
                      <w:marTop w:val="0"/>
                      <w:marBottom w:val="0"/>
                      <w:divBdr>
                        <w:top w:val="none" w:sz="0" w:space="0" w:color="auto"/>
                        <w:left w:val="none" w:sz="0" w:space="0" w:color="auto"/>
                        <w:bottom w:val="none" w:sz="0" w:space="0" w:color="auto"/>
                        <w:right w:val="none" w:sz="0" w:space="0" w:color="auto"/>
                      </w:divBdr>
                      <w:divsChild>
                        <w:div w:id="2020423313">
                          <w:marLeft w:val="0"/>
                          <w:marRight w:val="0"/>
                          <w:marTop w:val="0"/>
                          <w:marBottom w:val="0"/>
                          <w:divBdr>
                            <w:top w:val="none" w:sz="0" w:space="0" w:color="auto"/>
                            <w:left w:val="none" w:sz="0" w:space="0" w:color="auto"/>
                            <w:bottom w:val="none" w:sz="0" w:space="0" w:color="auto"/>
                            <w:right w:val="none" w:sz="0" w:space="0" w:color="auto"/>
                          </w:divBdr>
                          <w:divsChild>
                            <w:div w:id="9111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ipssa.pt/documents/10180/11876/Plano+de+A%C3%A7%C3%A3o+2019-2020/5461a0f8-1352-4778-9ad7-a1192cd8dadd" TargetMode="External"/><Relationship Id="rId13" Type="http://schemas.openxmlformats.org/officeDocument/2006/relationships/hyperlink" Target="http://www.enipssa.pt/documents/10180/11876/Plano+de+A%C3%A7%C3%A3o+2019-2020/5461a0f8-1352-4778-9ad7-a1192cd8dad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nipssa.pt/documents/10180/11876/Plano+de+A%C3%A7%C3%A3o+2019-2020/5461a0f8-1352-4778-9ad7-a1192cd8dadd" TargetMode="External"/><Relationship Id="rId12" Type="http://schemas.openxmlformats.org/officeDocument/2006/relationships/hyperlink" Target="https://ahres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nipssa.pt/enipssa" TargetMode="External"/><Relationship Id="rId1" Type="http://schemas.openxmlformats.org/officeDocument/2006/relationships/numbering" Target="numbering.xml"/><Relationship Id="rId6" Type="http://schemas.openxmlformats.org/officeDocument/2006/relationships/hyperlink" Target="http://www.enipssa.pt/documents/10180/11876/Plano+de+A%C3%A7%C3%A3o+2019-2020/5461a0f8-1352-4778-9ad7-a1192cd8dadd" TargetMode="External"/><Relationship Id="rId11" Type="http://schemas.openxmlformats.org/officeDocument/2006/relationships/hyperlink" Target="https://escolas.turismodeportugal.pt/en/" TargetMode="External"/><Relationship Id="rId5" Type="http://schemas.openxmlformats.org/officeDocument/2006/relationships/image" Target="media/image1.png"/><Relationship Id="rId15" Type="http://schemas.openxmlformats.org/officeDocument/2006/relationships/hyperlink" Target="http://www.enipssa.pt/documents/10180/11876/Plano+de+A%C3%A7%C3%A3o+2019-2020/5461a0f8-1352-4778-9ad7-a1192cd8dadd" TargetMode="External"/><Relationship Id="rId10" Type="http://schemas.openxmlformats.org/officeDocument/2006/relationships/hyperlink" Target="http://www.for-mar.pt/" TargetMode="External"/><Relationship Id="rId4" Type="http://schemas.openxmlformats.org/officeDocument/2006/relationships/webSettings" Target="webSettings.xml"/><Relationship Id="rId9" Type="http://schemas.openxmlformats.org/officeDocument/2006/relationships/hyperlink" Target="https://www.dgpm.mm.gov.pt/" TargetMode="External"/><Relationship Id="rId14" Type="http://schemas.openxmlformats.org/officeDocument/2006/relationships/hyperlink" Target="https://www.ief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2020-02-19T14:41:00Z</dcterms:created>
  <dcterms:modified xsi:type="dcterms:W3CDTF">2020-04-11T15:26:00Z</dcterms:modified>
</cp:coreProperties>
</file>