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DE05E" w14:textId="77777777" w:rsidR="0024183D" w:rsidRPr="0024183D" w:rsidRDefault="0024183D" w:rsidP="0024183D">
      <w:pPr>
        <w:outlineLvl w:val="1"/>
        <w:rPr>
          <w:rFonts w:ascii="Helvetica" w:eastAsia="Times New Roman" w:hAnsi="Helvetica" w:cs="Times New Roman"/>
          <w:b/>
          <w:bCs/>
          <w:color w:val="333333"/>
          <w:sz w:val="36"/>
          <w:szCs w:val="36"/>
        </w:rPr>
      </w:pPr>
      <w:r w:rsidRPr="0024183D">
        <w:rPr>
          <w:rFonts w:ascii="Helvetica" w:eastAsia="Times New Roman" w:hAnsi="Helvetica" w:cs="Times New Roman"/>
          <w:b/>
          <w:bCs/>
          <w:color w:val="333333"/>
          <w:sz w:val="36"/>
          <w:szCs w:val="36"/>
        </w:rPr>
        <w:t xml:space="preserve">Lithuania: </w:t>
      </w:r>
      <w:proofErr w:type="spellStart"/>
      <w:r w:rsidRPr="0024183D">
        <w:rPr>
          <w:rFonts w:ascii="Helvetica" w:eastAsia="Times New Roman" w:hAnsi="Helvetica" w:cs="Times New Roman"/>
          <w:b/>
          <w:bCs/>
          <w:color w:val="333333"/>
          <w:sz w:val="36"/>
          <w:szCs w:val="36"/>
        </w:rPr>
        <w:t>optimisation</w:t>
      </w:r>
      <w:proofErr w:type="spellEnd"/>
      <w:r w:rsidRPr="0024183D">
        <w:rPr>
          <w:rFonts w:ascii="Helvetica" w:eastAsia="Times New Roman" w:hAnsi="Helvetica" w:cs="Times New Roman"/>
          <w:b/>
          <w:bCs/>
          <w:color w:val="333333"/>
          <w:sz w:val="36"/>
          <w:szCs w:val="36"/>
        </w:rPr>
        <w:t xml:space="preserve"> of the public VET institutions network</w:t>
      </w:r>
    </w:p>
    <w:p w14:paraId="43F56378" w14:textId="7F08930B" w:rsidR="0024183D" w:rsidRPr="0024183D" w:rsidRDefault="0024183D" w:rsidP="0024183D">
      <w:pPr>
        <w:rPr>
          <w:rFonts w:ascii="Helvetica" w:eastAsia="Times New Roman" w:hAnsi="Helvetica" w:cs="Times New Roman"/>
          <w:color w:val="333333"/>
          <w:sz w:val="20"/>
          <w:szCs w:val="20"/>
        </w:rPr>
      </w:pPr>
      <w:r w:rsidRPr="0024183D">
        <w:rPr>
          <w:rFonts w:ascii="Helvetica" w:eastAsia="Times New Roman" w:hAnsi="Helvetica" w:cs="Times New Roman"/>
          <w:color w:val="333333"/>
          <w:sz w:val="20"/>
          <w:szCs w:val="20"/>
        </w:rPr>
        <w:fldChar w:fldCharType="begin"/>
      </w:r>
      <w:r w:rsidRPr="0024183D">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24183D">
        <w:rPr>
          <w:rFonts w:ascii="Helvetica" w:eastAsia="Times New Roman" w:hAnsi="Helvetica" w:cs="Times New Roman"/>
          <w:color w:val="333333"/>
          <w:sz w:val="20"/>
          <w:szCs w:val="20"/>
        </w:rPr>
        <w:fldChar w:fldCharType="separate"/>
      </w:r>
      <w:r w:rsidRPr="0024183D">
        <w:rPr>
          <w:rFonts w:ascii="Helvetica" w:eastAsia="Times New Roman" w:hAnsi="Helvetica" w:cs="Times New Roman"/>
          <w:noProof/>
          <w:color w:val="333333"/>
          <w:sz w:val="20"/>
          <w:szCs w:val="20"/>
        </w:rPr>
        <w:drawing>
          <wp:inline distT="0" distB="0" distL="0" distR="0" wp14:anchorId="6F7530CB" wp14:editId="4F976B9F">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24183D">
        <w:rPr>
          <w:rFonts w:ascii="Helvetica" w:eastAsia="Times New Roman" w:hAnsi="Helvetica" w:cs="Times New Roman"/>
          <w:color w:val="333333"/>
          <w:sz w:val="20"/>
          <w:szCs w:val="20"/>
        </w:rPr>
        <w:fldChar w:fldCharType="end"/>
      </w:r>
    </w:p>
    <w:p w14:paraId="37F5CD08" w14:textId="77777777" w:rsidR="0024183D" w:rsidRPr="0024183D" w:rsidRDefault="0024183D" w:rsidP="0024183D">
      <w:pPr>
        <w:spacing w:before="100" w:beforeAutospacing="1" w:after="100" w:afterAutospacing="1"/>
        <w:rPr>
          <w:rFonts w:ascii="inherit" w:eastAsia="Times New Roman" w:hAnsi="inherit" w:cs="Times New Roman"/>
          <w:b/>
          <w:bCs/>
          <w:color w:val="333333"/>
          <w:sz w:val="20"/>
          <w:szCs w:val="20"/>
        </w:rPr>
      </w:pPr>
      <w:bookmarkStart w:id="0" w:name="_GoBack"/>
      <w:bookmarkEnd w:id="0"/>
      <w:r w:rsidRPr="000E5D9A">
        <w:rPr>
          <w:rFonts w:ascii="inherit" w:eastAsia="Times New Roman" w:hAnsi="inherit" w:cs="Times New Roman"/>
          <w:b/>
          <w:bCs/>
          <w:color w:val="333333"/>
          <w:sz w:val="20"/>
          <w:szCs w:val="20"/>
          <w:highlight w:val="lightGray"/>
        </w:rPr>
        <w:t>The </w:t>
      </w:r>
      <w:hyperlink r:id="rId6" w:tgtFrame="_blank" w:history="1">
        <w:r w:rsidRPr="000E5D9A">
          <w:rPr>
            <w:rFonts w:ascii="inherit" w:eastAsia="Times New Roman" w:hAnsi="inherit" w:cs="Times New Roman"/>
            <w:b/>
            <w:bCs/>
            <w:color w:val="2F4798"/>
            <w:sz w:val="20"/>
            <w:szCs w:val="20"/>
            <w:highlight w:val="lightGray"/>
            <w:u w:val="single"/>
          </w:rPr>
          <w:t>2018-20 development plan of the State vocational training institutions network</w:t>
        </w:r>
      </w:hyperlink>
      <w:r w:rsidRPr="000E5D9A">
        <w:rPr>
          <w:rFonts w:ascii="inherit" w:eastAsia="Times New Roman" w:hAnsi="inherit" w:cs="Times New Roman"/>
          <w:b/>
          <w:bCs/>
          <w:color w:val="333333"/>
          <w:sz w:val="20"/>
          <w:szCs w:val="20"/>
          <w:highlight w:val="lightGray"/>
        </w:rPr>
        <w:t xml:space="preserve"> was approved in early 2019. It aims to bring together resources and use them efficiently, while improving the quality of vocational training to meet local </w:t>
      </w:r>
      <w:proofErr w:type="spellStart"/>
      <w:r w:rsidRPr="000E5D9A">
        <w:rPr>
          <w:rFonts w:ascii="inherit" w:eastAsia="Times New Roman" w:hAnsi="inherit" w:cs="Times New Roman"/>
          <w:b/>
          <w:bCs/>
          <w:color w:val="333333"/>
          <w:sz w:val="20"/>
          <w:szCs w:val="20"/>
          <w:highlight w:val="lightGray"/>
        </w:rPr>
        <w:t>labour</w:t>
      </w:r>
      <w:proofErr w:type="spellEnd"/>
      <w:r w:rsidRPr="000E5D9A">
        <w:rPr>
          <w:rFonts w:ascii="inherit" w:eastAsia="Times New Roman" w:hAnsi="inherit" w:cs="Times New Roman"/>
          <w:b/>
          <w:bCs/>
          <w:color w:val="333333"/>
          <w:sz w:val="20"/>
          <w:szCs w:val="20"/>
          <w:highlight w:val="lightGray"/>
        </w:rPr>
        <w:t xml:space="preserve"> market and students’ needs better.</w:t>
      </w:r>
    </w:p>
    <w:p w14:paraId="6BC78EF6" w14:textId="77777777" w:rsidR="0024183D" w:rsidRPr="0024183D" w:rsidRDefault="0024183D" w:rsidP="0024183D">
      <w:pPr>
        <w:spacing w:before="100" w:beforeAutospacing="1" w:after="100" w:afterAutospacing="1"/>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The </w:t>
      </w:r>
      <w:hyperlink r:id="rId7" w:tgtFrame="_blank" w:history="1">
        <w:r w:rsidRPr="0024183D">
          <w:rPr>
            <w:rFonts w:ascii="inherit" w:eastAsia="Times New Roman" w:hAnsi="inherit" w:cs="Times New Roman"/>
            <w:b/>
            <w:bCs/>
            <w:color w:val="2F4798"/>
            <w:sz w:val="20"/>
            <w:szCs w:val="20"/>
            <w:u w:val="single"/>
          </w:rPr>
          <w:t>plan</w:t>
        </w:r>
      </w:hyperlink>
      <w:r w:rsidRPr="0024183D">
        <w:rPr>
          <w:rFonts w:ascii="inherit" w:eastAsia="Times New Roman" w:hAnsi="inherit" w:cs="Times New Roman"/>
          <w:color w:val="333333"/>
          <w:sz w:val="20"/>
          <w:szCs w:val="20"/>
        </w:rPr>
        <w:t xml:space="preserve"> was designed to reflect the trends of shrinking population and adjust VET to these trends. Education expert PhD </w:t>
      </w:r>
      <w:proofErr w:type="spellStart"/>
      <w:r w:rsidRPr="0024183D">
        <w:rPr>
          <w:rFonts w:ascii="inherit" w:eastAsia="Times New Roman" w:hAnsi="inherit" w:cs="Times New Roman"/>
          <w:color w:val="333333"/>
          <w:sz w:val="20"/>
          <w:szCs w:val="20"/>
        </w:rPr>
        <w:t>Saulius</w:t>
      </w:r>
      <w:proofErr w:type="spellEnd"/>
      <w:r w:rsidRPr="0024183D">
        <w:rPr>
          <w:rFonts w:ascii="inherit" w:eastAsia="Times New Roman" w:hAnsi="inherit" w:cs="Times New Roman"/>
          <w:color w:val="333333"/>
          <w:sz w:val="20"/>
          <w:szCs w:val="20"/>
        </w:rPr>
        <w:t xml:space="preserve"> </w:t>
      </w:r>
      <w:proofErr w:type="spellStart"/>
      <w:r w:rsidRPr="0024183D">
        <w:rPr>
          <w:rFonts w:ascii="inherit" w:eastAsia="Times New Roman" w:hAnsi="inherit" w:cs="Times New Roman"/>
          <w:color w:val="333333"/>
          <w:sz w:val="20"/>
          <w:szCs w:val="20"/>
        </w:rPr>
        <w:t>Zybartas</w:t>
      </w:r>
      <w:proofErr w:type="spellEnd"/>
      <w:r w:rsidRPr="0024183D">
        <w:rPr>
          <w:rFonts w:ascii="inherit" w:eastAsia="Times New Roman" w:hAnsi="inherit" w:cs="Times New Roman"/>
          <w:color w:val="333333"/>
          <w:sz w:val="20"/>
          <w:szCs w:val="20"/>
        </w:rPr>
        <w:t xml:space="preserve"> says that the country has been experiencing migration from regions to large cities, and from both regions and large cities to foreign countries, while the biggest migration flow has been from rural areas. Therefore, the network development plan is based on the following principle: if the number of students at a VET institution falls below a baseline critical level (for example, 200 students in a rural area), this institution should be restructured and converted into a department or subsidiary of another VET institution or general education school.</w:t>
      </w:r>
    </w:p>
    <w:p w14:paraId="61C45226" w14:textId="77777777" w:rsidR="0024183D" w:rsidRPr="0024183D" w:rsidRDefault="0024183D" w:rsidP="0024183D">
      <w:pPr>
        <w:spacing w:before="100" w:beforeAutospacing="1" w:after="100" w:afterAutospacing="1"/>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 xml:space="preserve">Another important goal is the creation of vocational institutions in big cities operating as competence </w:t>
      </w:r>
      <w:proofErr w:type="spellStart"/>
      <w:r w:rsidRPr="0024183D">
        <w:rPr>
          <w:rFonts w:ascii="inherit" w:eastAsia="Times New Roman" w:hAnsi="inherit" w:cs="Times New Roman"/>
          <w:color w:val="333333"/>
          <w:sz w:val="20"/>
          <w:szCs w:val="20"/>
        </w:rPr>
        <w:t>centres</w:t>
      </w:r>
      <w:proofErr w:type="spellEnd"/>
      <w:r w:rsidRPr="0024183D">
        <w:rPr>
          <w:rFonts w:ascii="inherit" w:eastAsia="Times New Roman" w:hAnsi="inherit" w:cs="Times New Roman"/>
          <w:color w:val="333333"/>
          <w:sz w:val="20"/>
          <w:szCs w:val="20"/>
        </w:rPr>
        <w:t xml:space="preserve"> with state-of-the-art equipment and infrastructure, and increased capacity to offer more and higher-level qualifications. Regions should be more focused on developing multidimensional schools, shaping their training offer based on assessment of (future) needs of the local economy. A national exchange </w:t>
      </w:r>
      <w:proofErr w:type="spellStart"/>
      <w:r w:rsidRPr="0024183D">
        <w:rPr>
          <w:rFonts w:ascii="inherit" w:eastAsia="Times New Roman" w:hAnsi="inherit" w:cs="Times New Roman"/>
          <w:color w:val="333333"/>
          <w:sz w:val="20"/>
          <w:szCs w:val="20"/>
        </w:rPr>
        <w:t>programme</w:t>
      </w:r>
      <w:proofErr w:type="spellEnd"/>
      <w:r w:rsidRPr="0024183D">
        <w:rPr>
          <w:rFonts w:ascii="inherit" w:eastAsia="Times New Roman" w:hAnsi="inherit" w:cs="Times New Roman"/>
          <w:color w:val="333333"/>
          <w:sz w:val="20"/>
          <w:szCs w:val="20"/>
        </w:rPr>
        <w:t xml:space="preserve"> is planned to support knowledge sharing among VET teachers across the country.</w:t>
      </w:r>
    </w:p>
    <w:p w14:paraId="43907377" w14:textId="77777777" w:rsidR="0024183D" w:rsidRPr="0024183D" w:rsidRDefault="0024183D" w:rsidP="0024183D">
      <w:pPr>
        <w:spacing w:before="100" w:beforeAutospacing="1" w:after="100" w:afterAutospacing="1"/>
        <w:rPr>
          <w:rFonts w:ascii="inherit" w:eastAsia="Times New Roman" w:hAnsi="inherit" w:cs="Times New Roman"/>
          <w:color w:val="333333"/>
          <w:sz w:val="20"/>
          <w:szCs w:val="20"/>
        </w:rPr>
      </w:pPr>
      <w:r w:rsidRPr="0024183D">
        <w:rPr>
          <w:rFonts w:ascii="inherit" w:eastAsia="Times New Roman" w:hAnsi="inherit" w:cs="Times New Roman"/>
          <w:b/>
          <w:bCs/>
          <w:color w:val="333333"/>
          <w:sz w:val="20"/>
          <w:szCs w:val="20"/>
        </w:rPr>
        <w:t>Implementation started</w:t>
      </w:r>
    </w:p>
    <w:p w14:paraId="17AA7925" w14:textId="77777777" w:rsidR="0024183D" w:rsidRPr="0024183D" w:rsidRDefault="0024183D" w:rsidP="0024183D">
      <w:pPr>
        <w:spacing w:before="100" w:beforeAutospacing="1" w:after="100" w:afterAutospacing="1"/>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 xml:space="preserve">The measure is expected to allow rational use of material and financial resources and avoid duplication of vocational training </w:t>
      </w:r>
      <w:proofErr w:type="spellStart"/>
      <w:r w:rsidRPr="0024183D">
        <w:rPr>
          <w:rFonts w:ascii="inherit" w:eastAsia="Times New Roman" w:hAnsi="inherit" w:cs="Times New Roman"/>
          <w:color w:val="333333"/>
          <w:sz w:val="20"/>
          <w:szCs w:val="20"/>
        </w:rPr>
        <w:t>programmes</w:t>
      </w:r>
      <w:proofErr w:type="spellEnd"/>
      <w:r w:rsidRPr="0024183D">
        <w:rPr>
          <w:rFonts w:ascii="inherit" w:eastAsia="Times New Roman" w:hAnsi="inherit" w:cs="Times New Roman"/>
          <w:color w:val="333333"/>
          <w:sz w:val="20"/>
          <w:szCs w:val="20"/>
        </w:rPr>
        <w:t>. The 67 public VET institutions will be reduced to 58 by 2020 (already down to 60 by September 2019).</w:t>
      </w:r>
    </w:p>
    <w:p w14:paraId="01F63CEA" w14:textId="77777777" w:rsidR="0024183D" w:rsidRPr="0024183D" w:rsidRDefault="0024183D" w:rsidP="0024183D">
      <w:pPr>
        <w:spacing w:before="100" w:beforeAutospacing="1" w:after="100" w:afterAutospacing="1"/>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 xml:space="preserve">The first successful merger took place in February 2019. The Vilnius </w:t>
      </w:r>
      <w:proofErr w:type="spellStart"/>
      <w:r w:rsidRPr="0024183D">
        <w:rPr>
          <w:rFonts w:ascii="inherit" w:eastAsia="Times New Roman" w:hAnsi="inherit" w:cs="Times New Roman"/>
          <w:color w:val="333333"/>
          <w:sz w:val="20"/>
          <w:szCs w:val="20"/>
        </w:rPr>
        <w:t>Žirmūnai</w:t>
      </w:r>
      <w:proofErr w:type="spellEnd"/>
      <w:r w:rsidRPr="0024183D">
        <w:rPr>
          <w:rFonts w:ascii="inherit" w:eastAsia="Times New Roman" w:hAnsi="inherit" w:cs="Times New Roman"/>
          <w:color w:val="333333"/>
          <w:sz w:val="20"/>
          <w:szCs w:val="20"/>
        </w:rPr>
        <w:t xml:space="preserve"> </w:t>
      </w:r>
      <w:proofErr w:type="spellStart"/>
      <w:r w:rsidRPr="0024183D">
        <w:rPr>
          <w:rFonts w:ascii="inherit" w:eastAsia="Times New Roman" w:hAnsi="inherit" w:cs="Times New Roman"/>
          <w:color w:val="333333"/>
          <w:sz w:val="20"/>
          <w:szCs w:val="20"/>
        </w:rPr>
        <w:t>Labour</w:t>
      </w:r>
      <w:proofErr w:type="spellEnd"/>
      <w:r w:rsidRPr="0024183D">
        <w:rPr>
          <w:rFonts w:ascii="inherit" w:eastAsia="Times New Roman" w:hAnsi="inherit" w:cs="Times New Roman"/>
          <w:color w:val="333333"/>
          <w:sz w:val="20"/>
          <w:szCs w:val="20"/>
        </w:rPr>
        <w:t xml:space="preserve"> Market Training Centre and the Vilnius Tourism and Commerce School merged into the </w:t>
      </w:r>
      <w:proofErr w:type="spellStart"/>
      <w:r w:rsidRPr="0024183D">
        <w:rPr>
          <w:rFonts w:ascii="inherit" w:eastAsia="Times New Roman" w:hAnsi="inherit" w:cs="Times New Roman"/>
          <w:color w:val="333333"/>
          <w:sz w:val="20"/>
          <w:szCs w:val="20"/>
        </w:rPr>
        <w:t>Žirmūnai</w:t>
      </w:r>
      <w:proofErr w:type="spellEnd"/>
      <w:r w:rsidRPr="0024183D">
        <w:rPr>
          <w:rFonts w:ascii="inherit" w:eastAsia="Times New Roman" w:hAnsi="inherit" w:cs="Times New Roman"/>
          <w:color w:val="333333"/>
          <w:sz w:val="20"/>
          <w:szCs w:val="20"/>
        </w:rPr>
        <w:t xml:space="preserve"> Vocational Training Centre. The new </w:t>
      </w:r>
      <w:proofErr w:type="spellStart"/>
      <w:r w:rsidRPr="0024183D">
        <w:rPr>
          <w:rFonts w:ascii="inherit" w:eastAsia="Times New Roman" w:hAnsi="inherit" w:cs="Times New Roman"/>
          <w:color w:val="333333"/>
          <w:sz w:val="20"/>
          <w:szCs w:val="20"/>
        </w:rPr>
        <w:t>centre</w:t>
      </w:r>
      <w:proofErr w:type="spellEnd"/>
      <w:r w:rsidRPr="0024183D">
        <w:rPr>
          <w:rFonts w:ascii="inherit" w:eastAsia="Times New Roman" w:hAnsi="inherit" w:cs="Times New Roman"/>
          <w:color w:val="333333"/>
          <w:sz w:val="20"/>
          <w:szCs w:val="20"/>
        </w:rPr>
        <w:t xml:space="preserve"> has a clear vision and offers quality </w:t>
      </w:r>
      <w:proofErr w:type="spellStart"/>
      <w:r w:rsidRPr="0024183D">
        <w:rPr>
          <w:rFonts w:ascii="inherit" w:eastAsia="Times New Roman" w:hAnsi="inherit" w:cs="Times New Roman"/>
          <w:color w:val="333333"/>
          <w:sz w:val="20"/>
          <w:szCs w:val="20"/>
        </w:rPr>
        <w:t>programmes</w:t>
      </w:r>
      <w:proofErr w:type="spellEnd"/>
      <w:r w:rsidRPr="0024183D">
        <w:rPr>
          <w:rFonts w:ascii="inherit" w:eastAsia="Times New Roman" w:hAnsi="inherit" w:cs="Times New Roman"/>
          <w:color w:val="333333"/>
          <w:sz w:val="20"/>
          <w:szCs w:val="20"/>
        </w:rPr>
        <w:t xml:space="preserve"> in the fields of food, healthy lifestyle, health and tourism. Following the merger, the number of applicants increased by 20%.</w:t>
      </w:r>
    </w:p>
    <w:p w14:paraId="5E8B8086" w14:textId="77777777" w:rsidR="0024183D" w:rsidRPr="0024183D" w:rsidRDefault="0024183D" w:rsidP="0024183D">
      <w:pPr>
        <w:spacing w:before="100" w:beforeAutospacing="1" w:after="100" w:afterAutospacing="1"/>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From September 1, the </w:t>
      </w:r>
      <w:proofErr w:type="spellStart"/>
      <w:r w:rsidR="000E5D9A">
        <w:rPr>
          <w:rFonts w:ascii="inherit" w:eastAsia="Times New Roman" w:hAnsi="inherit" w:cs="Times New Roman"/>
          <w:b/>
          <w:bCs/>
          <w:color w:val="2F4798"/>
          <w:sz w:val="20"/>
          <w:szCs w:val="20"/>
          <w:u w:val="single"/>
        </w:rPr>
        <w:fldChar w:fldCharType="begin"/>
      </w:r>
      <w:r w:rsidR="000E5D9A">
        <w:rPr>
          <w:rFonts w:ascii="inherit" w:eastAsia="Times New Roman" w:hAnsi="inherit" w:cs="Times New Roman"/>
          <w:b/>
          <w:bCs/>
          <w:color w:val="2F4798"/>
          <w:sz w:val="20"/>
          <w:szCs w:val="20"/>
          <w:u w:val="single"/>
        </w:rPr>
        <w:instrText xml:space="preserve"> HYPERLINK "http://www.mczirmunai.lt/" \t "_blank" </w:instrText>
      </w:r>
      <w:r w:rsidR="000E5D9A">
        <w:rPr>
          <w:rFonts w:ascii="inherit" w:eastAsia="Times New Roman" w:hAnsi="inherit" w:cs="Times New Roman"/>
          <w:b/>
          <w:bCs/>
          <w:color w:val="2F4798"/>
          <w:sz w:val="20"/>
          <w:szCs w:val="20"/>
          <w:u w:val="single"/>
        </w:rPr>
        <w:fldChar w:fldCharType="separate"/>
      </w:r>
      <w:r w:rsidRPr="0024183D">
        <w:rPr>
          <w:rFonts w:ascii="inherit" w:eastAsia="Times New Roman" w:hAnsi="inherit" w:cs="Times New Roman"/>
          <w:b/>
          <w:bCs/>
          <w:color w:val="2F4798"/>
          <w:sz w:val="20"/>
          <w:szCs w:val="20"/>
          <w:u w:val="single"/>
        </w:rPr>
        <w:t>Žirmūnai</w:t>
      </w:r>
      <w:proofErr w:type="spellEnd"/>
      <w:r w:rsidRPr="0024183D">
        <w:rPr>
          <w:rFonts w:ascii="inherit" w:eastAsia="Times New Roman" w:hAnsi="inherit" w:cs="Times New Roman"/>
          <w:b/>
          <w:bCs/>
          <w:color w:val="2F4798"/>
          <w:sz w:val="20"/>
          <w:szCs w:val="20"/>
          <w:u w:val="single"/>
        </w:rPr>
        <w:t xml:space="preserve"> Vocational Training Centre</w:t>
      </w:r>
      <w:r w:rsidR="000E5D9A">
        <w:rPr>
          <w:rFonts w:ascii="inherit" w:eastAsia="Times New Roman" w:hAnsi="inherit" w:cs="Times New Roman"/>
          <w:b/>
          <w:bCs/>
          <w:color w:val="2F4798"/>
          <w:sz w:val="20"/>
          <w:szCs w:val="20"/>
          <w:u w:val="single"/>
        </w:rPr>
        <w:fldChar w:fldCharType="end"/>
      </w:r>
      <w:r w:rsidRPr="0024183D">
        <w:rPr>
          <w:rFonts w:ascii="inherit" w:eastAsia="Times New Roman" w:hAnsi="inherit" w:cs="Times New Roman"/>
          <w:color w:val="333333"/>
          <w:sz w:val="20"/>
          <w:szCs w:val="20"/>
        </w:rPr>
        <w:t xml:space="preserve"> offers more practical training opportunities in Lithuania and Europe: greater flexibility (modular </w:t>
      </w:r>
      <w:proofErr w:type="spellStart"/>
      <w:r w:rsidRPr="0024183D">
        <w:rPr>
          <w:rFonts w:ascii="inherit" w:eastAsia="Times New Roman" w:hAnsi="inherit" w:cs="Times New Roman"/>
          <w:color w:val="333333"/>
          <w:sz w:val="20"/>
          <w:szCs w:val="20"/>
        </w:rPr>
        <w:t>programmes</w:t>
      </w:r>
      <w:proofErr w:type="spellEnd"/>
      <w:r w:rsidRPr="0024183D">
        <w:rPr>
          <w:rFonts w:ascii="inherit" w:eastAsia="Times New Roman" w:hAnsi="inherit" w:cs="Times New Roman"/>
          <w:color w:val="333333"/>
          <w:sz w:val="20"/>
          <w:szCs w:val="20"/>
        </w:rPr>
        <w:t xml:space="preserve">, classroom training combined with apprenticeships, on-the-job </w:t>
      </w:r>
      <w:proofErr w:type="spellStart"/>
      <w:r w:rsidRPr="0024183D">
        <w:rPr>
          <w:rFonts w:ascii="inherit" w:eastAsia="Times New Roman" w:hAnsi="inherit" w:cs="Times New Roman"/>
          <w:color w:val="333333"/>
          <w:sz w:val="20"/>
          <w:szCs w:val="20"/>
        </w:rPr>
        <w:t>specialisation</w:t>
      </w:r>
      <w:proofErr w:type="spellEnd"/>
      <w:r w:rsidRPr="0024183D">
        <w:rPr>
          <w:rFonts w:ascii="inherit" w:eastAsia="Times New Roman" w:hAnsi="inherit" w:cs="Times New Roman"/>
          <w:color w:val="333333"/>
          <w:sz w:val="20"/>
          <w:szCs w:val="20"/>
        </w:rPr>
        <w:t xml:space="preserve"> modules) and updated training content for skills in demand.</w:t>
      </w:r>
    </w:p>
    <w:p w14:paraId="28CE7245" w14:textId="77777777" w:rsidR="0024183D" w:rsidRPr="0024183D" w:rsidRDefault="0024183D" w:rsidP="0024183D">
      <w:pPr>
        <w:spacing w:before="100" w:beforeAutospacing="1" w:after="100" w:afterAutospacing="1"/>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 xml:space="preserve">In addition to formal IVET and CVET, it </w:t>
      </w:r>
      <w:proofErr w:type="spellStart"/>
      <w:r w:rsidRPr="0024183D">
        <w:rPr>
          <w:rFonts w:ascii="inherit" w:eastAsia="Times New Roman" w:hAnsi="inherit" w:cs="Times New Roman"/>
          <w:color w:val="333333"/>
          <w:sz w:val="20"/>
          <w:szCs w:val="20"/>
        </w:rPr>
        <w:t>organises</w:t>
      </w:r>
      <w:proofErr w:type="spellEnd"/>
      <w:r w:rsidRPr="0024183D">
        <w:rPr>
          <w:rFonts w:ascii="inherit" w:eastAsia="Times New Roman" w:hAnsi="inherit" w:cs="Times New Roman"/>
          <w:color w:val="333333"/>
          <w:sz w:val="20"/>
          <w:szCs w:val="20"/>
        </w:rPr>
        <w:t xml:space="preserve"> non-formal training </w:t>
      </w:r>
      <w:proofErr w:type="spellStart"/>
      <w:r w:rsidRPr="0024183D">
        <w:rPr>
          <w:rFonts w:ascii="inherit" w:eastAsia="Times New Roman" w:hAnsi="inherit" w:cs="Times New Roman"/>
          <w:color w:val="333333"/>
          <w:sz w:val="20"/>
          <w:szCs w:val="20"/>
        </w:rPr>
        <w:t>programmes</w:t>
      </w:r>
      <w:proofErr w:type="spellEnd"/>
      <w:r w:rsidRPr="0024183D">
        <w:rPr>
          <w:rFonts w:ascii="inherit" w:eastAsia="Times New Roman" w:hAnsi="inherit" w:cs="Times New Roman"/>
          <w:color w:val="333333"/>
          <w:sz w:val="20"/>
          <w:szCs w:val="20"/>
        </w:rPr>
        <w:t xml:space="preserve">, evening classes, and regular events and seminars (knowledge-sharing for VET teachers, pre-vocational after-school non-formal education circles on specific study fields). To encourage young parents to continue their education, childcare arrangement </w:t>
      </w:r>
      <w:proofErr w:type="gramStart"/>
      <w:r w:rsidRPr="0024183D">
        <w:rPr>
          <w:rFonts w:ascii="inherit" w:eastAsia="Times New Roman" w:hAnsi="inherit" w:cs="Times New Roman"/>
          <w:color w:val="333333"/>
          <w:sz w:val="20"/>
          <w:szCs w:val="20"/>
        </w:rPr>
        <w:t>are</w:t>
      </w:r>
      <w:proofErr w:type="gramEnd"/>
      <w:r w:rsidRPr="0024183D">
        <w:rPr>
          <w:rFonts w:ascii="inherit" w:eastAsia="Times New Roman" w:hAnsi="inherit" w:cs="Times New Roman"/>
          <w:color w:val="333333"/>
          <w:sz w:val="20"/>
          <w:szCs w:val="20"/>
        </w:rPr>
        <w:t xml:space="preserve"> also available.</w:t>
      </w:r>
    </w:p>
    <w:p w14:paraId="13028687" w14:textId="77777777" w:rsidR="0024183D" w:rsidRPr="0024183D" w:rsidRDefault="0024183D" w:rsidP="0024183D">
      <w:pPr>
        <w:spacing w:before="100" w:beforeAutospacing="1" w:after="100" w:afterAutospacing="1"/>
        <w:rPr>
          <w:rFonts w:ascii="inherit" w:eastAsia="Times New Roman" w:hAnsi="inherit" w:cs="Times New Roman"/>
          <w:color w:val="333333"/>
          <w:sz w:val="20"/>
          <w:szCs w:val="20"/>
        </w:rPr>
      </w:pPr>
      <w:r w:rsidRPr="0024183D">
        <w:rPr>
          <w:rFonts w:ascii="inherit" w:eastAsia="Times New Roman" w:hAnsi="inherit" w:cs="Times New Roman"/>
          <w:b/>
          <w:bCs/>
          <w:color w:val="333333"/>
          <w:sz w:val="20"/>
          <w:szCs w:val="20"/>
        </w:rPr>
        <w:t>Attractiveness of VET schools and fields of studies</w:t>
      </w:r>
    </w:p>
    <w:p w14:paraId="62EFAB21" w14:textId="77777777" w:rsidR="0024183D" w:rsidRPr="0024183D" w:rsidRDefault="0024183D" w:rsidP="0024183D">
      <w:pPr>
        <w:spacing w:before="100" w:beforeAutospacing="1" w:after="100" w:afterAutospacing="1"/>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 xml:space="preserve">The main admissions phase through the general admissions information system is complete; additional admission processes are being carried out to fill a few vacant State-funded places. By September 2019, 12 216 students were enrolled (against 12 474 enrolments in the same period last year). Most of them (about 7 200) have achieved secondary education, while some 5 000 have not. The vast majority attend free of charge, while </w:t>
      </w:r>
      <w:r w:rsidRPr="0024183D">
        <w:rPr>
          <w:rFonts w:ascii="inherit" w:eastAsia="Times New Roman" w:hAnsi="inherit" w:cs="Times New Roman"/>
          <w:color w:val="333333"/>
          <w:sz w:val="20"/>
          <w:szCs w:val="20"/>
        </w:rPr>
        <w:lastRenderedPageBreak/>
        <w:t xml:space="preserve">only about 300 students were offered non-State-funded places. In total, in 2019-20 1 124 vocational training </w:t>
      </w:r>
      <w:proofErr w:type="spellStart"/>
      <w:r w:rsidRPr="0024183D">
        <w:rPr>
          <w:rFonts w:ascii="inherit" w:eastAsia="Times New Roman" w:hAnsi="inherit" w:cs="Times New Roman"/>
          <w:color w:val="333333"/>
          <w:sz w:val="20"/>
          <w:szCs w:val="20"/>
        </w:rPr>
        <w:t>programmes</w:t>
      </w:r>
      <w:proofErr w:type="spellEnd"/>
      <w:r w:rsidRPr="0024183D">
        <w:rPr>
          <w:rFonts w:ascii="inherit" w:eastAsia="Times New Roman" w:hAnsi="inherit" w:cs="Times New Roman"/>
          <w:color w:val="333333"/>
          <w:sz w:val="20"/>
          <w:szCs w:val="20"/>
        </w:rPr>
        <w:t xml:space="preserve"> are on offer. The most popular study fields are:</w:t>
      </w:r>
    </w:p>
    <w:p w14:paraId="1F84F2C6" w14:textId="77777777" w:rsidR="0024183D" w:rsidRPr="0024183D" w:rsidRDefault="0024183D" w:rsidP="0024183D">
      <w:pPr>
        <w:numPr>
          <w:ilvl w:val="0"/>
          <w:numId w:val="1"/>
        </w:numPr>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engineering professions (over 22% of applicants);</w:t>
      </w:r>
    </w:p>
    <w:p w14:paraId="4A624AFB" w14:textId="77777777" w:rsidR="0024183D" w:rsidRPr="0024183D" w:rsidRDefault="0024183D" w:rsidP="0024183D">
      <w:pPr>
        <w:numPr>
          <w:ilvl w:val="0"/>
          <w:numId w:val="1"/>
        </w:numPr>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personal services (21%);</w:t>
      </w:r>
    </w:p>
    <w:p w14:paraId="37E349BD" w14:textId="77777777" w:rsidR="0024183D" w:rsidRPr="0024183D" w:rsidRDefault="0024183D" w:rsidP="0024183D">
      <w:pPr>
        <w:numPr>
          <w:ilvl w:val="0"/>
          <w:numId w:val="1"/>
        </w:numPr>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business and administration (11.5%);</w:t>
      </w:r>
    </w:p>
    <w:p w14:paraId="2590A73C" w14:textId="77777777" w:rsidR="0024183D" w:rsidRPr="0024183D" w:rsidRDefault="0024183D" w:rsidP="0024183D">
      <w:pPr>
        <w:numPr>
          <w:ilvl w:val="0"/>
          <w:numId w:val="1"/>
        </w:numPr>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architecture and construction (10%);</w:t>
      </w:r>
    </w:p>
    <w:p w14:paraId="396C7EE4" w14:textId="77777777" w:rsidR="0024183D" w:rsidRPr="0024183D" w:rsidRDefault="0024183D" w:rsidP="0024183D">
      <w:pPr>
        <w:numPr>
          <w:ilvl w:val="0"/>
          <w:numId w:val="1"/>
        </w:numPr>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information and communication technologies (8%);</w:t>
      </w:r>
    </w:p>
    <w:p w14:paraId="124CBF5B" w14:textId="77777777" w:rsidR="0024183D" w:rsidRPr="0024183D" w:rsidRDefault="0024183D" w:rsidP="0024183D">
      <w:pPr>
        <w:numPr>
          <w:ilvl w:val="0"/>
          <w:numId w:val="1"/>
        </w:numPr>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health (6.7%); and</w:t>
      </w:r>
    </w:p>
    <w:p w14:paraId="2555C753" w14:textId="77777777" w:rsidR="0024183D" w:rsidRPr="0024183D" w:rsidRDefault="0024183D" w:rsidP="0024183D">
      <w:pPr>
        <w:numPr>
          <w:ilvl w:val="0"/>
          <w:numId w:val="1"/>
        </w:numPr>
        <w:rPr>
          <w:rFonts w:ascii="inherit" w:eastAsia="Times New Roman" w:hAnsi="inherit" w:cs="Times New Roman"/>
          <w:color w:val="333333"/>
          <w:sz w:val="20"/>
          <w:szCs w:val="20"/>
        </w:rPr>
      </w:pPr>
      <w:r w:rsidRPr="0024183D">
        <w:rPr>
          <w:rFonts w:ascii="inherit" w:eastAsia="Times New Roman" w:hAnsi="inherit" w:cs="Times New Roman"/>
          <w:color w:val="333333"/>
          <w:sz w:val="20"/>
          <w:szCs w:val="20"/>
        </w:rPr>
        <w:t>arts (6%).</w:t>
      </w:r>
    </w:p>
    <w:p w14:paraId="66CC76A5" w14:textId="77777777" w:rsidR="0024183D" w:rsidRPr="0024183D" w:rsidRDefault="0024183D" w:rsidP="0024183D">
      <w:pPr>
        <w:rPr>
          <w:rFonts w:ascii="Times New Roman" w:eastAsia="Times New Roman" w:hAnsi="Times New Roman" w:cs="Times New Roman"/>
        </w:rPr>
      </w:pPr>
    </w:p>
    <w:p w14:paraId="4763BCB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4DD0"/>
    <w:multiLevelType w:val="multilevel"/>
    <w:tmpl w:val="F836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CA"/>
    <w:rsid w:val="000E5D9A"/>
    <w:rsid w:val="0024183D"/>
    <w:rsid w:val="00453EED"/>
    <w:rsid w:val="00BE080D"/>
    <w:rsid w:val="00DE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403A8"/>
  <w14:defaultImageDpi w14:val="32767"/>
  <w15:chartTrackingRefBased/>
  <w15:docId w15:val="{D7E7181D-0E73-1D46-A9D1-E0BEC3CC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4183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8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183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4183D"/>
  </w:style>
  <w:style w:type="character" w:styleId="Hyperlink">
    <w:name w:val="Hyperlink"/>
    <w:basedOn w:val="DefaultParagraphFont"/>
    <w:uiPriority w:val="99"/>
    <w:semiHidden/>
    <w:unhideWhenUsed/>
    <w:rsid w:val="0024183D"/>
    <w:rPr>
      <w:color w:val="0000FF"/>
      <w:u w:val="single"/>
    </w:rPr>
  </w:style>
  <w:style w:type="character" w:styleId="Strong">
    <w:name w:val="Strong"/>
    <w:basedOn w:val="DefaultParagraphFont"/>
    <w:uiPriority w:val="22"/>
    <w:qFormat/>
    <w:rsid w:val="00241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9332">
      <w:bodyDiv w:val="1"/>
      <w:marLeft w:val="0"/>
      <w:marRight w:val="0"/>
      <w:marTop w:val="0"/>
      <w:marBottom w:val="0"/>
      <w:divBdr>
        <w:top w:val="none" w:sz="0" w:space="0" w:color="auto"/>
        <w:left w:val="none" w:sz="0" w:space="0" w:color="auto"/>
        <w:bottom w:val="none" w:sz="0" w:space="0" w:color="auto"/>
        <w:right w:val="none" w:sz="0" w:space="0" w:color="auto"/>
      </w:divBdr>
      <w:divsChild>
        <w:div w:id="177626211">
          <w:marLeft w:val="0"/>
          <w:marRight w:val="0"/>
          <w:marTop w:val="0"/>
          <w:marBottom w:val="0"/>
          <w:divBdr>
            <w:top w:val="none" w:sz="0" w:space="0" w:color="auto"/>
            <w:left w:val="none" w:sz="0" w:space="0" w:color="auto"/>
            <w:bottom w:val="none" w:sz="0" w:space="0" w:color="auto"/>
            <w:right w:val="none" w:sz="0" w:space="0" w:color="auto"/>
          </w:divBdr>
        </w:div>
        <w:div w:id="149563792">
          <w:marLeft w:val="0"/>
          <w:marRight w:val="0"/>
          <w:marTop w:val="0"/>
          <w:marBottom w:val="0"/>
          <w:divBdr>
            <w:top w:val="none" w:sz="0" w:space="0" w:color="auto"/>
            <w:left w:val="none" w:sz="0" w:space="0" w:color="auto"/>
            <w:bottom w:val="none" w:sz="0" w:space="0" w:color="auto"/>
            <w:right w:val="none" w:sz="0" w:space="0" w:color="auto"/>
          </w:divBdr>
          <w:divsChild>
            <w:div w:id="967979218">
              <w:marLeft w:val="0"/>
              <w:marRight w:val="0"/>
              <w:marTop w:val="0"/>
              <w:marBottom w:val="0"/>
              <w:divBdr>
                <w:top w:val="none" w:sz="0" w:space="0" w:color="auto"/>
                <w:left w:val="none" w:sz="0" w:space="0" w:color="auto"/>
                <w:bottom w:val="none" w:sz="0" w:space="0" w:color="auto"/>
                <w:right w:val="none" w:sz="0" w:space="0" w:color="auto"/>
              </w:divBdr>
              <w:divsChild>
                <w:div w:id="1483809542">
                  <w:marLeft w:val="0"/>
                  <w:marRight w:val="0"/>
                  <w:marTop w:val="0"/>
                  <w:marBottom w:val="0"/>
                  <w:divBdr>
                    <w:top w:val="none" w:sz="0" w:space="0" w:color="auto"/>
                    <w:left w:val="none" w:sz="0" w:space="0" w:color="auto"/>
                    <w:bottom w:val="none" w:sz="0" w:space="0" w:color="auto"/>
                    <w:right w:val="none" w:sz="0" w:space="0" w:color="auto"/>
                  </w:divBdr>
                  <w:divsChild>
                    <w:div w:id="1590313424">
                      <w:marLeft w:val="0"/>
                      <w:marRight w:val="0"/>
                      <w:marTop w:val="0"/>
                      <w:marBottom w:val="0"/>
                      <w:divBdr>
                        <w:top w:val="none" w:sz="0" w:space="0" w:color="auto"/>
                        <w:left w:val="none" w:sz="0" w:space="0" w:color="auto"/>
                        <w:bottom w:val="none" w:sz="0" w:space="0" w:color="auto"/>
                        <w:right w:val="none" w:sz="0" w:space="0" w:color="auto"/>
                      </w:divBdr>
                      <w:divsChild>
                        <w:div w:id="1756433201">
                          <w:marLeft w:val="0"/>
                          <w:marRight w:val="0"/>
                          <w:marTop w:val="0"/>
                          <w:marBottom w:val="0"/>
                          <w:divBdr>
                            <w:top w:val="none" w:sz="0" w:space="0" w:color="auto"/>
                            <w:left w:val="none" w:sz="0" w:space="0" w:color="auto"/>
                            <w:bottom w:val="none" w:sz="0" w:space="0" w:color="auto"/>
                            <w:right w:val="none" w:sz="0" w:space="0" w:color="auto"/>
                          </w:divBdr>
                          <w:divsChild>
                            <w:div w:id="223104045">
                              <w:marLeft w:val="0"/>
                              <w:marRight w:val="0"/>
                              <w:marTop w:val="0"/>
                              <w:marBottom w:val="0"/>
                              <w:divBdr>
                                <w:top w:val="none" w:sz="0" w:space="0" w:color="auto"/>
                                <w:left w:val="none" w:sz="0" w:space="0" w:color="auto"/>
                                <w:bottom w:val="none" w:sz="0" w:space="0" w:color="auto"/>
                                <w:right w:val="none" w:sz="0" w:space="0" w:color="auto"/>
                              </w:divBdr>
                              <w:divsChild>
                                <w:div w:id="1500384551">
                                  <w:marLeft w:val="0"/>
                                  <w:marRight w:val="0"/>
                                  <w:marTop w:val="0"/>
                                  <w:marBottom w:val="0"/>
                                  <w:divBdr>
                                    <w:top w:val="none" w:sz="0" w:space="0" w:color="auto"/>
                                    <w:left w:val="none" w:sz="0" w:space="0" w:color="auto"/>
                                    <w:bottom w:val="none" w:sz="0" w:space="0" w:color="auto"/>
                                    <w:right w:val="none" w:sz="0" w:space="0" w:color="auto"/>
                                  </w:divBdr>
                                  <w:divsChild>
                                    <w:div w:id="1918438813">
                                      <w:marLeft w:val="0"/>
                                      <w:marRight w:val="0"/>
                                      <w:marTop w:val="0"/>
                                      <w:marBottom w:val="0"/>
                                      <w:divBdr>
                                        <w:top w:val="none" w:sz="0" w:space="0" w:color="auto"/>
                                        <w:left w:val="none" w:sz="0" w:space="0" w:color="auto"/>
                                        <w:bottom w:val="none" w:sz="0" w:space="0" w:color="auto"/>
                                        <w:right w:val="none" w:sz="0" w:space="0" w:color="auto"/>
                                      </w:divBdr>
                                      <w:divsChild>
                                        <w:div w:id="111290397">
                                          <w:marLeft w:val="0"/>
                                          <w:marRight w:val="0"/>
                                          <w:marTop w:val="0"/>
                                          <w:marBottom w:val="0"/>
                                          <w:divBdr>
                                            <w:top w:val="none" w:sz="0" w:space="0" w:color="auto"/>
                                            <w:left w:val="none" w:sz="0" w:space="0" w:color="auto"/>
                                            <w:bottom w:val="none" w:sz="0" w:space="0" w:color="auto"/>
                                            <w:right w:val="none" w:sz="0" w:space="0" w:color="auto"/>
                                          </w:divBdr>
                                          <w:divsChild>
                                            <w:div w:id="17293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338693">
                      <w:marLeft w:val="0"/>
                      <w:marRight w:val="0"/>
                      <w:marTop w:val="0"/>
                      <w:marBottom w:val="0"/>
                      <w:divBdr>
                        <w:top w:val="none" w:sz="0" w:space="0" w:color="auto"/>
                        <w:left w:val="none" w:sz="0" w:space="0" w:color="auto"/>
                        <w:bottom w:val="none" w:sz="0" w:space="0" w:color="auto"/>
                        <w:right w:val="none" w:sz="0" w:space="0" w:color="auto"/>
                      </w:divBdr>
                      <w:divsChild>
                        <w:div w:id="1539196192">
                          <w:marLeft w:val="0"/>
                          <w:marRight w:val="0"/>
                          <w:marTop w:val="0"/>
                          <w:marBottom w:val="0"/>
                          <w:divBdr>
                            <w:top w:val="none" w:sz="0" w:space="0" w:color="auto"/>
                            <w:left w:val="none" w:sz="0" w:space="0" w:color="auto"/>
                            <w:bottom w:val="none" w:sz="0" w:space="0" w:color="auto"/>
                            <w:right w:val="none" w:sz="0" w:space="0" w:color="auto"/>
                          </w:divBdr>
                          <w:divsChild>
                            <w:div w:id="18632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7213">
                      <w:marLeft w:val="0"/>
                      <w:marRight w:val="0"/>
                      <w:marTop w:val="0"/>
                      <w:marBottom w:val="0"/>
                      <w:divBdr>
                        <w:top w:val="none" w:sz="0" w:space="0" w:color="auto"/>
                        <w:left w:val="none" w:sz="0" w:space="0" w:color="auto"/>
                        <w:bottom w:val="none" w:sz="0" w:space="0" w:color="auto"/>
                        <w:right w:val="none" w:sz="0" w:space="0" w:color="auto"/>
                      </w:divBdr>
                      <w:divsChild>
                        <w:div w:id="131096418">
                          <w:marLeft w:val="0"/>
                          <w:marRight w:val="0"/>
                          <w:marTop w:val="0"/>
                          <w:marBottom w:val="0"/>
                          <w:divBdr>
                            <w:top w:val="none" w:sz="0" w:space="0" w:color="auto"/>
                            <w:left w:val="none" w:sz="0" w:space="0" w:color="auto"/>
                            <w:bottom w:val="none" w:sz="0" w:space="0" w:color="auto"/>
                            <w:right w:val="none" w:sz="0" w:space="0" w:color="auto"/>
                          </w:divBdr>
                          <w:divsChild>
                            <w:div w:id="19409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eimas.lrs.lt/portal/legalAct/lt/TAD/094a5111345511e884a38848fe3ec9e2?jfwid=zaydj60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eimas.lrs.lt/portal/legalAct/lt/TAD/094a5111345511e884a38848fe3ec9e2?jfwid=zaydj60p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2020-02-19T14:44:00Z</dcterms:created>
  <dcterms:modified xsi:type="dcterms:W3CDTF">2020-03-29T14:20:00Z</dcterms:modified>
</cp:coreProperties>
</file>