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8BCBB" w14:textId="77777777" w:rsidR="00DC6F28" w:rsidRPr="00DC6F28" w:rsidRDefault="00DC6F28" w:rsidP="00DC6F28">
      <w:pPr>
        <w:shd w:val="clear" w:color="auto" w:fill="E6E6E6"/>
        <w:outlineLvl w:val="0"/>
        <w:rPr>
          <w:rFonts w:ascii="inherit" w:eastAsia="Times New Roman" w:hAnsi="inherit" w:cs="Times New Roman"/>
          <w:caps/>
          <w:color w:val="333333"/>
          <w:kern w:val="36"/>
          <w:sz w:val="42"/>
          <w:szCs w:val="42"/>
        </w:rPr>
      </w:pPr>
      <w:r w:rsidRPr="00DC6F28">
        <w:rPr>
          <w:rFonts w:ascii="inherit" w:eastAsia="Times New Roman" w:hAnsi="inherit" w:cs="Times New Roman"/>
          <w:caps/>
          <w:color w:val="333333"/>
          <w:kern w:val="36"/>
          <w:sz w:val="42"/>
          <w:szCs w:val="42"/>
        </w:rPr>
        <w:t>CEPOL ED OPENS THE FINNISH PRESIDENCY ACTIVITY: TOWARDS POLICE SERVICES 2.0</w:t>
      </w:r>
    </w:p>
    <w:p w14:paraId="075D46E7" w14:textId="77777777" w:rsidR="00DC6F28" w:rsidRPr="00DC6F28" w:rsidRDefault="00DC6F28" w:rsidP="00DC6F28">
      <w:pPr>
        <w:spacing w:after="150"/>
        <w:outlineLvl w:val="1"/>
        <w:rPr>
          <w:rFonts w:ascii="inherit" w:eastAsia="Times New Roman" w:hAnsi="inherit" w:cs="Times New Roman"/>
          <w:color w:val="000000"/>
          <w:sz w:val="42"/>
          <w:szCs w:val="42"/>
        </w:rPr>
      </w:pPr>
      <w:r w:rsidRPr="00DC6F28">
        <w:rPr>
          <w:rFonts w:ascii="inherit" w:eastAsia="Times New Roman" w:hAnsi="inherit" w:cs="Times New Roman"/>
          <w:color w:val="000000"/>
          <w:sz w:val="42"/>
          <w:szCs w:val="42"/>
        </w:rPr>
        <w:t>You are here</w:t>
      </w:r>
    </w:p>
    <w:p w14:paraId="2075ADDD" w14:textId="77777777" w:rsidR="00DC6F28" w:rsidRPr="00DC6F28" w:rsidRDefault="00B2649C" w:rsidP="00DC6F28">
      <w:pPr>
        <w:shd w:val="clear" w:color="auto" w:fill="FFFFFF"/>
        <w:rPr>
          <w:rFonts w:ascii="Times New Roman" w:eastAsia="Times New Roman" w:hAnsi="Times New Roman" w:cs="Times New Roman"/>
          <w:color w:val="333333"/>
          <w:sz w:val="21"/>
          <w:szCs w:val="21"/>
        </w:rPr>
      </w:pPr>
      <w:hyperlink r:id="rId4" w:history="1">
        <w:r w:rsidR="00DC6F28" w:rsidRPr="00DC6F28">
          <w:rPr>
            <w:rFonts w:ascii="Times New Roman" w:eastAsia="Times New Roman" w:hAnsi="Times New Roman" w:cs="Times New Roman"/>
            <w:color w:val="333333"/>
            <w:sz w:val="21"/>
            <w:szCs w:val="21"/>
            <w:u w:val="single"/>
          </w:rPr>
          <w:t>Home</w:t>
        </w:r>
      </w:hyperlink>
      <w:r w:rsidR="00DC6F28" w:rsidRPr="00DC6F28">
        <w:rPr>
          <w:rFonts w:ascii="Times New Roman" w:eastAsia="Times New Roman" w:hAnsi="Times New Roman" w:cs="Times New Roman"/>
          <w:color w:val="333333"/>
          <w:sz w:val="21"/>
          <w:szCs w:val="21"/>
        </w:rPr>
        <w:t> » </w:t>
      </w:r>
      <w:hyperlink r:id="rId5" w:history="1">
        <w:r w:rsidR="00DC6F28" w:rsidRPr="00DC6F28">
          <w:rPr>
            <w:rFonts w:ascii="Times New Roman" w:eastAsia="Times New Roman" w:hAnsi="Times New Roman" w:cs="Times New Roman"/>
            <w:color w:val="333333"/>
            <w:sz w:val="21"/>
            <w:szCs w:val="21"/>
            <w:u w:val="single"/>
          </w:rPr>
          <w:t>Media</w:t>
        </w:r>
      </w:hyperlink>
      <w:r w:rsidR="00DC6F28" w:rsidRPr="00DC6F28">
        <w:rPr>
          <w:rFonts w:ascii="Times New Roman" w:eastAsia="Times New Roman" w:hAnsi="Times New Roman" w:cs="Times New Roman"/>
          <w:color w:val="333333"/>
          <w:sz w:val="21"/>
          <w:szCs w:val="21"/>
        </w:rPr>
        <w:t> » </w:t>
      </w:r>
      <w:hyperlink r:id="rId6" w:history="1">
        <w:r w:rsidR="00DC6F28" w:rsidRPr="00DC6F28">
          <w:rPr>
            <w:rFonts w:ascii="Times New Roman" w:eastAsia="Times New Roman" w:hAnsi="Times New Roman" w:cs="Times New Roman"/>
            <w:color w:val="333333"/>
            <w:sz w:val="21"/>
            <w:szCs w:val="21"/>
            <w:u w:val="single"/>
          </w:rPr>
          <w:t>News</w:t>
        </w:r>
      </w:hyperlink>
      <w:r w:rsidR="00DC6F28" w:rsidRPr="00DC6F28">
        <w:rPr>
          <w:rFonts w:ascii="Times New Roman" w:eastAsia="Times New Roman" w:hAnsi="Times New Roman" w:cs="Times New Roman"/>
          <w:color w:val="333333"/>
          <w:sz w:val="21"/>
          <w:szCs w:val="21"/>
        </w:rPr>
        <w:t> » CEPOL ED opens the Finnish Presidency Activity: Towards Police Services 2.0</w:t>
      </w:r>
    </w:p>
    <w:p w14:paraId="5D9BB5A0" w14:textId="77777777" w:rsidR="00DC6F28" w:rsidRPr="00DC6F28" w:rsidRDefault="00DC6F28" w:rsidP="00DC6F28">
      <w:pPr>
        <w:shd w:val="clear" w:color="auto" w:fill="FFFFFF"/>
        <w:rPr>
          <w:rFonts w:ascii="Times New Roman" w:eastAsia="Times New Roman" w:hAnsi="Times New Roman" w:cs="Times New Roman"/>
          <w:color w:val="333333"/>
          <w:sz w:val="21"/>
          <w:szCs w:val="21"/>
        </w:rPr>
      </w:pPr>
      <w:r w:rsidRPr="00DC6F28">
        <w:rPr>
          <w:rFonts w:ascii="Times New Roman" w:eastAsia="Times New Roman" w:hAnsi="Times New Roman" w:cs="Times New Roman"/>
          <w:color w:val="333333"/>
          <w:sz w:val="21"/>
          <w:szCs w:val="21"/>
        </w:rPr>
        <w:fldChar w:fldCharType="begin"/>
      </w:r>
      <w:r w:rsidRPr="00DC6F28">
        <w:rPr>
          <w:rFonts w:ascii="Times New Roman" w:eastAsia="Times New Roman" w:hAnsi="Times New Roman" w:cs="Times New Roman"/>
          <w:color w:val="333333"/>
          <w:sz w:val="21"/>
          <w:szCs w:val="21"/>
        </w:rPr>
        <w:instrText xml:space="preserve"> INCLUDEPICTURE "/var/folders/nj/m875g2tj2j50hjqpdb11s_540000gn/T/com.microsoft.Word/WebArchiveCopyPasteTempFiles/IMG_0465sss.jpg?itok=XBcWkdQ-" \* MERGEFORMATINET </w:instrText>
      </w:r>
      <w:r w:rsidRPr="00DC6F28">
        <w:rPr>
          <w:rFonts w:ascii="Times New Roman" w:eastAsia="Times New Roman" w:hAnsi="Times New Roman" w:cs="Times New Roman"/>
          <w:color w:val="333333"/>
          <w:sz w:val="21"/>
          <w:szCs w:val="21"/>
        </w:rPr>
        <w:fldChar w:fldCharType="separate"/>
      </w:r>
      <w:r w:rsidRPr="00DC6F28">
        <w:rPr>
          <w:rFonts w:ascii="Times New Roman" w:eastAsia="Times New Roman" w:hAnsi="Times New Roman" w:cs="Times New Roman"/>
          <w:noProof/>
          <w:color w:val="333333"/>
          <w:sz w:val="21"/>
          <w:szCs w:val="21"/>
        </w:rPr>
        <w:drawing>
          <wp:inline distT="0" distB="0" distL="0" distR="0" wp14:anchorId="35149E88" wp14:editId="731290FC">
            <wp:extent cx="2543810" cy="1692910"/>
            <wp:effectExtent l="0" t="0" r="0" b="0"/>
            <wp:docPr id="1" name="Picture 1" descr="/var/folders/nj/m875g2tj2j50hjqpdb11s_540000gn/T/com.microsoft.Word/WebArchiveCopyPasteTempFiles/IMG_0465sss.jpg?itok=XBcWk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MG_0465sss.jpg?itok=XBcWkd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810" cy="1692910"/>
                    </a:xfrm>
                    <a:prstGeom prst="rect">
                      <a:avLst/>
                    </a:prstGeom>
                    <a:noFill/>
                    <a:ln>
                      <a:noFill/>
                    </a:ln>
                  </pic:spPr>
                </pic:pic>
              </a:graphicData>
            </a:graphic>
          </wp:inline>
        </w:drawing>
      </w:r>
      <w:r w:rsidRPr="00DC6F28">
        <w:rPr>
          <w:rFonts w:ascii="Times New Roman" w:eastAsia="Times New Roman" w:hAnsi="Times New Roman" w:cs="Times New Roman"/>
          <w:color w:val="333333"/>
          <w:sz w:val="21"/>
          <w:szCs w:val="21"/>
        </w:rPr>
        <w:fldChar w:fldCharType="end"/>
      </w:r>
    </w:p>
    <w:p w14:paraId="399399C3" w14:textId="77777777" w:rsidR="00DC6F28" w:rsidRPr="00DC6F28" w:rsidRDefault="00DC6F28" w:rsidP="00DC6F28">
      <w:pPr>
        <w:shd w:val="clear" w:color="auto" w:fill="FFFFFF"/>
        <w:rPr>
          <w:rFonts w:ascii="Times New Roman" w:eastAsia="Times New Roman" w:hAnsi="Times New Roman" w:cs="Times New Roman"/>
          <w:color w:val="999999"/>
          <w:sz w:val="21"/>
          <w:szCs w:val="21"/>
        </w:rPr>
      </w:pPr>
      <w:r w:rsidRPr="00DC6F28">
        <w:rPr>
          <w:rFonts w:ascii="Times New Roman" w:eastAsia="Times New Roman" w:hAnsi="Times New Roman" w:cs="Times New Roman"/>
          <w:color w:val="999999"/>
          <w:sz w:val="21"/>
          <w:szCs w:val="21"/>
        </w:rPr>
        <w:t>18 September 2019</w:t>
      </w:r>
    </w:p>
    <w:p w14:paraId="6E7E911F" w14:textId="77777777" w:rsidR="00DC6F28" w:rsidRPr="00DC6F28" w:rsidRDefault="00DC6F28" w:rsidP="00DC6F28">
      <w:pPr>
        <w:shd w:val="clear" w:color="auto" w:fill="FFFFFF"/>
        <w:spacing w:after="240"/>
        <w:rPr>
          <w:rFonts w:ascii="Times New Roman" w:eastAsia="Times New Roman" w:hAnsi="Times New Roman" w:cs="Times New Roman"/>
          <w:color w:val="333333"/>
          <w:sz w:val="21"/>
          <w:szCs w:val="21"/>
        </w:rPr>
      </w:pPr>
      <w:r w:rsidRPr="00DC6F28">
        <w:rPr>
          <w:rFonts w:ascii="Times New Roman" w:eastAsia="Times New Roman" w:hAnsi="Times New Roman" w:cs="Times New Roman"/>
          <w:color w:val="333333"/>
          <w:sz w:val="20"/>
          <w:szCs w:val="20"/>
        </w:rPr>
        <w:t xml:space="preserve">On Tuesday, 17 September, CEPOL's Executive Director </w:t>
      </w:r>
      <w:proofErr w:type="spellStart"/>
      <w:r w:rsidRPr="00DC6F28">
        <w:rPr>
          <w:rFonts w:ascii="Times New Roman" w:eastAsia="Times New Roman" w:hAnsi="Times New Roman" w:cs="Times New Roman"/>
          <w:color w:val="333333"/>
          <w:sz w:val="20"/>
          <w:szCs w:val="20"/>
        </w:rPr>
        <w:t>Dr</w:t>
      </w:r>
      <w:proofErr w:type="spellEnd"/>
      <w:r w:rsidRPr="00DC6F28">
        <w:rPr>
          <w:rFonts w:ascii="Times New Roman" w:eastAsia="Times New Roman" w:hAnsi="Times New Roman" w:cs="Times New Roman"/>
          <w:color w:val="333333"/>
          <w:sz w:val="20"/>
          <w:szCs w:val="20"/>
        </w:rPr>
        <w:t xml:space="preserve"> h. c. </w:t>
      </w:r>
      <w:r w:rsidRPr="00DC6F28">
        <w:rPr>
          <w:rFonts w:ascii="Times New Roman" w:eastAsia="Times New Roman" w:hAnsi="Times New Roman" w:cs="Times New Roman"/>
          <w:b/>
          <w:bCs/>
          <w:color w:val="333333"/>
          <w:sz w:val="20"/>
          <w:szCs w:val="20"/>
        </w:rPr>
        <w:t xml:space="preserve">Detlef </w:t>
      </w:r>
      <w:proofErr w:type="spellStart"/>
      <w:r w:rsidRPr="00DC6F28">
        <w:rPr>
          <w:rFonts w:ascii="Times New Roman" w:eastAsia="Times New Roman" w:hAnsi="Times New Roman" w:cs="Times New Roman"/>
          <w:b/>
          <w:bCs/>
          <w:color w:val="333333"/>
          <w:sz w:val="20"/>
          <w:szCs w:val="20"/>
        </w:rPr>
        <w:t>Schröder</w:t>
      </w:r>
      <w:proofErr w:type="spellEnd"/>
      <w:r w:rsidRPr="00DC6F28">
        <w:rPr>
          <w:rFonts w:ascii="Times New Roman" w:eastAsia="Times New Roman" w:hAnsi="Times New Roman" w:cs="Times New Roman"/>
          <w:color w:val="333333"/>
          <w:sz w:val="20"/>
          <w:szCs w:val="20"/>
        </w:rPr>
        <w:t xml:space="preserve"> had the </w:t>
      </w:r>
      <w:proofErr w:type="spellStart"/>
      <w:r w:rsidRPr="00DC6F28">
        <w:rPr>
          <w:rFonts w:ascii="Times New Roman" w:eastAsia="Times New Roman" w:hAnsi="Times New Roman" w:cs="Times New Roman"/>
          <w:color w:val="333333"/>
          <w:sz w:val="20"/>
          <w:szCs w:val="20"/>
        </w:rPr>
        <w:t>honour</w:t>
      </w:r>
      <w:proofErr w:type="spellEnd"/>
      <w:r w:rsidRPr="00DC6F28">
        <w:rPr>
          <w:rFonts w:ascii="Times New Roman" w:eastAsia="Times New Roman" w:hAnsi="Times New Roman" w:cs="Times New Roman"/>
          <w:color w:val="333333"/>
          <w:sz w:val="20"/>
          <w:szCs w:val="20"/>
        </w:rPr>
        <w:t xml:space="preserve"> to open the CEPOL Residential Course </w:t>
      </w:r>
      <w:proofErr w:type="spellStart"/>
      <w:r w:rsidRPr="00DC6F28">
        <w:rPr>
          <w:rFonts w:ascii="Times New Roman" w:eastAsia="Times New Roman" w:hAnsi="Times New Roman" w:cs="Times New Roman"/>
          <w:color w:val="333333"/>
          <w:sz w:val="20"/>
          <w:szCs w:val="20"/>
        </w:rPr>
        <w:t>organised</w:t>
      </w:r>
      <w:proofErr w:type="spellEnd"/>
      <w:r w:rsidRPr="00DC6F28">
        <w:rPr>
          <w:rFonts w:ascii="Times New Roman" w:eastAsia="Times New Roman" w:hAnsi="Times New Roman" w:cs="Times New Roman"/>
          <w:color w:val="333333"/>
          <w:sz w:val="20"/>
          <w:szCs w:val="20"/>
        </w:rPr>
        <w:t xml:space="preserve"> by the Finnish Police in Helsinki on the topic of Police Service 2.0.</w:t>
      </w:r>
    </w:p>
    <w:p w14:paraId="089256D0" w14:textId="77777777" w:rsidR="00DC6F28" w:rsidRPr="00DC6F28" w:rsidRDefault="00DC6F28" w:rsidP="00DC6F28">
      <w:pPr>
        <w:shd w:val="clear" w:color="auto" w:fill="FFFFFF"/>
        <w:spacing w:before="240" w:after="240"/>
        <w:rPr>
          <w:rFonts w:ascii="Times New Roman" w:eastAsia="Times New Roman" w:hAnsi="Times New Roman" w:cs="Times New Roman"/>
          <w:color w:val="333333"/>
          <w:sz w:val="21"/>
          <w:szCs w:val="21"/>
        </w:rPr>
      </w:pPr>
      <w:r w:rsidRPr="00DC6F28">
        <w:rPr>
          <w:rFonts w:ascii="Times New Roman" w:eastAsia="Times New Roman" w:hAnsi="Times New Roman" w:cs="Times New Roman"/>
          <w:color w:val="333333"/>
          <w:sz w:val="21"/>
          <w:szCs w:val="21"/>
        </w:rPr>
        <w:t xml:space="preserve">The course as an activity </w:t>
      </w:r>
      <w:proofErr w:type="spellStart"/>
      <w:r w:rsidRPr="00DC6F28">
        <w:rPr>
          <w:rFonts w:ascii="Times New Roman" w:eastAsia="Times New Roman" w:hAnsi="Times New Roman" w:cs="Times New Roman"/>
          <w:color w:val="333333"/>
          <w:sz w:val="21"/>
          <w:szCs w:val="21"/>
        </w:rPr>
        <w:t>organised</w:t>
      </w:r>
      <w:proofErr w:type="spellEnd"/>
      <w:r w:rsidRPr="00DC6F28">
        <w:rPr>
          <w:rFonts w:ascii="Times New Roman" w:eastAsia="Times New Roman" w:hAnsi="Times New Roman" w:cs="Times New Roman"/>
          <w:color w:val="333333"/>
          <w:sz w:val="21"/>
          <w:szCs w:val="21"/>
        </w:rPr>
        <w:t xml:space="preserve"> within remits of the Finnish presidency in the Council of the EU aims </w:t>
      </w:r>
      <w:r w:rsidRPr="00B2649C">
        <w:rPr>
          <w:rFonts w:ascii="Times New Roman" w:eastAsia="Times New Roman" w:hAnsi="Times New Roman" w:cs="Times New Roman"/>
          <w:color w:val="333333"/>
          <w:sz w:val="21"/>
          <w:szCs w:val="21"/>
          <w:highlight w:val="lightGray"/>
        </w:rPr>
        <w:t>to increase professional skills of law enforcement leaders, policy specialists, and strategists in strategic analysis, strategic thinking, and in the design of service innovations. It has been designed to encourage "thinking outside of the box".</w:t>
      </w:r>
    </w:p>
    <w:p w14:paraId="71192979" w14:textId="77777777" w:rsidR="00DC6F28" w:rsidRPr="00DC6F28" w:rsidRDefault="00DC6F28" w:rsidP="00DC6F28">
      <w:pPr>
        <w:shd w:val="clear" w:color="auto" w:fill="FFFFFF"/>
        <w:spacing w:before="240" w:after="240"/>
        <w:rPr>
          <w:rFonts w:ascii="Times New Roman" w:eastAsia="Times New Roman" w:hAnsi="Times New Roman" w:cs="Times New Roman"/>
          <w:color w:val="333333"/>
          <w:sz w:val="21"/>
          <w:szCs w:val="21"/>
        </w:rPr>
      </w:pPr>
      <w:r w:rsidRPr="00DC6F28">
        <w:rPr>
          <w:rFonts w:ascii="Times New Roman" w:eastAsia="Times New Roman" w:hAnsi="Times New Roman" w:cs="Times New Roman"/>
          <w:color w:val="333333"/>
          <w:sz w:val="21"/>
          <w:szCs w:val="21"/>
        </w:rPr>
        <w:t>CEPOL's Executive Director commented on the event:</w:t>
      </w:r>
    </w:p>
    <w:p w14:paraId="6D5904D6" w14:textId="77777777" w:rsidR="00DC6F28" w:rsidRPr="00DC6F28" w:rsidRDefault="00DC6F28" w:rsidP="00DC6F28">
      <w:pPr>
        <w:shd w:val="clear" w:color="auto" w:fill="FFFFFF"/>
        <w:rPr>
          <w:rFonts w:ascii="Times New Roman" w:eastAsia="Times New Roman" w:hAnsi="Times New Roman" w:cs="Times New Roman"/>
          <w:color w:val="333333"/>
          <w:sz w:val="26"/>
          <w:szCs w:val="26"/>
        </w:rPr>
      </w:pPr>
      <w:bookmarkStart w:id="0" w:name="_GoBack"/>
      <w:bookmarkEnd w:id="0"/>
      <w:r w:rsidRPr="00B2649C">
        <w:rPr>
          <w:rFonts w:ascii="Times New Roman" w:eastAsia="Times New Roman" w:hAnsi="Times New Roman" w:cs="Times New Roman"/>
          <w:color w:val="333333"/>
          <w:sz w:val="26"/>
          <w:szCs w:val="26"/>
          <w:highlight w:val="lightGray"/>
        </w:rPr>
        <w:t>"How can you make experienced officers critically reflect on their ways of strategic thinking and planning? Our Finish partners developed a very interesting model to do this! The Finish University Police College is currently delivering the CEPOL Course Police Service 2.0 in the frame of their current Presidency of the Council of the European Union</w:t>
      </w:r>
      <w:r w:rsidRPr="00DC6F28">
        <w:rPr>
          <w:rFonts w:ascii="Times New Roman" w:eastAsia="Times New Roman" w:hAnsi="Times New Roman" w:cs="Times New Roman"/>
          <w:color w:val="333333"/>
          <w:sz w:val="26"/>
          <w:szCs w:val="26"/>
        </w:rPr>
        <w:t>. This is a very innovative training approach by using a scenario-based methodology to direct the participants towards new ways of strategic thinking. It was a great pleasure for me to open this event and to be engaged in discussions with the engaged and motivated participants.".</w:t>
      </w:r>
    </w:p>
    <w:p w14:paraId="0B1B659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8A"/>
    <w:rsid w:val="00453EED"/>
    <w:rsid w:val="004A7C8A"/>
    <w:rsid w:val="00B2649C"/>
    <w:rsid w:val="00BE080D"/>
    <w:rsid w:val="00DC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1E823"/>
  <w14:defaultImageDpi w14:val="32767"/>
  <w15:chartTrackingRefBased/>
  <w15:docId w15:val="{98DBB1CE-E362-CF41-BE70-0E08FFB3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C6F2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6F2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F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6F2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C6F28"/>
    <w:rPr>
      <w:color w:val="0000FF"/>
      <w:u w:val="single"/>
    </w:rPr>
  </w:style>
  <w:style w:type="character" w:customStyle="1" w:styleId="apple-converted-space">
    <w:name w:val="apple-converted-space"/>
    <w:basedOn w:val="DefaultParagraphFont"/>
    <w:rsid w:val="00DC6F28"/>
  </w:style>
  <w:style w:type="character" w:customStyle="1" w:styleId="date-display-single">
    <w:name w:val="date-display-single"/>
    <w:basedOn w:val="DefaultParagraphFont"/>
    <w:rsid w:val="00DC6F28"/>
  </w:style>
  <w:style w:type="paragraph" w:styleId="NormalWeb">
    <w:name w:val="Normal (Web)"/>
    <w:basedOn w:val="Normal"/>
    <w:uiPriority w:val="99"/>
    <w:semiHidden/>
    <w:unhideWhenUsed/>
    <w:rsid w:val="00DC6F2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C6F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868727">
      <w:bodyDiv w:val="1"/>
      <w:marLeft w:val="0"/>
      <w:marRight w:val="0"/>
      <w:marTop w:val="0"/>
      <w:marBottom w:val="0"/>
      <w:divBdr>
        <w:top w:val="none" w:sz="0" w:space="0" w:color="auto"/>
        <w:left w:val="none" w:sz="0" w:space="0" w:color="auto"/>
        <w:bottom w:val="none" w:sz="0" w:space="0" w:color="auto"/>
        <w:right w:val="none" w:sz="0" w:space="0" w:color="auto"/>
      </w:divBdr>
      <w:divsChild>
        <w:div w:id="512839200">
          <w:marLeft w:val="0"/>
          <w:marRight w:val="0"/>
          <w:marTop w:val="0"/>
          <w:marBottom w:val="0"/>
          <w:divBdr>
            <w:top w:val="none" w:sz="0" w:space="0" w:color="auto"/>
            <w:left w:val="none" w:sz="0" w:space="0" w:color="auto"/>
            <w:bottom w:val="none" w:sz="0" w:space="0" w:color="auto"/>
            <w:right w:val="none" w:sz="0" w:space="0" w:color="auto"/>
          </w:divBdr>
          <w:divsChild>
            <w:div w:id="314994216">
              <w:marLeft w:val="0"/>
              <w:marRight w:val="0"/>
              <w:marTop w:val="0"/>
              <w:marBottom w:val="0"/>
              <w:divBdr>
                <w:top w:val="none" w:sz="0" w:space="0" w:color="auto"/>
                <w:left w:val="none" w:sz="0" w:space="0" w:color="auto"/>
                <w:bottom w:val="none" w:sz="0" w:space="0" w:color="auto"/>
                <w:right w:val="none" w:sz="0" w:space="0" w:color="auto"/>
              </w:divBdr>
              <w:divsChild>
                <w:div w:id="2109504431">
                  <w:marLeft w:val="0"/>
                  <w:marRight w:val="0"/>
                  <w:marTop w:val="0"/>
                  <w:marBottom w:val="0"/>
                  <w:divBdr>
                    <w:top w:val="none" w:sz="0" w:space="0" w:color="auto"/>
                    <w:left w:val="none" w:sz="0" w:space="0" w:color="auto"/>
                    <w:bottom w:val="none" w:sz="0" w:space="0" w:color="auto"/>
                    <w:right w:val="none" w:sz="0" w:space="0" w:color="auto"/>
                  </w:divBdr>
                  <w:divsChild>
                    <w:div w:id="1352023988">
                      <w:marLeft w:val="0"/>
                      <w:marRight w:val="0"/>
                      <w:marTop w:val="0"/>
                      <w:marBottom w:val="0"/>
                      <w:divBdr>
                        <w:top w:val="none" w:sz="0" w:space="0" w:color="auto"/>
                        <w:left w:val="none" w:sz="0" w:space="0" w:color="auto"/>
                        <w:bottom w:val="none" w:sz="0" w:space="0" w:color="auto"/>
                        <w:right w:val="none" w:sz="0" w:space="0" w:color="auto"/>
                      </w:divBdr>
                      <w:divsChild>
                        <w:div w:id="100467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75943">
          <w:marLeft w:val="0"/>
          <w:marRight w:val="0"/>
          <w:marTop w:val="0"/>
          <w:marBottom w:val="0"/>
          <w:divBdr>
            <w:top w:val="none" w:sz="0" w:space="0" w:color="auto"/>
            <w:left w:val="none" w:sz="0" w:space="0" w:color="auto"/>
            <w:bottom w:val="none" w:sz="0" w:space="0" w:color="auto"/>
            <w:right w:val="none" w:sz="0" w:space="0" w:color="auto"/>
          </w:divBdr>
          <w:divsChild>
            <w:div w:id="672072390">
              <w:marLeft w:val="0"/>
              <w:marRight w:val="0"/>
              <w:marTop w:val="0"/>
              <w:marBottom w:val="0"/>
              <w:divBdr>
                <w:top w:val="none" w:sz="0" w:space="0" w:color="auto"/>
                <w:left w:val="none" w:sz="0" w:space="0" w:color="auto"/>
                <w:bottom w:val="none" w:sz="0" w:space="0" w:color="auto"/>
                <w:right w:val="none" w:sz="0" w:space="0" w:color="auto"/>
              </w:divBdr>
              <w:divsChild>
                <w:div w:id="1905332790">
                  <w:marLeft w:val="0"/>
                  <w:marRight w:val="0"/>
                  <w:marTop w:val="0"/>
                  <w:marBottom w:val="0"/>
                  <w:divBdr>
                    <w:top w:val="none" w:sz="0" w:space="0" w:color="auto"/>
                    <w:left w:val="none" w:sz="0" w:space="0" w:color="auto"/>
                    <w:bottom w:val="none" w:sz="0" w:space="0" w:color="auto"/>
                    <w:right w:val="none" w:sz="0" w:space="0" w:color="auto"/>
                  </w:divBdr>
                  <w:divsChild>
                    <w:div w:id="385685899">
                      <w:marLeft w:val="0"/>
                      <w:marRight w:val="0"/>
                      <w:marTop w:val="0"/>
                      <w:marBottom w:val="0"/>
                      <w:divBdr>
                        <w:top w:val="none" w:sz="0" w:space="0" w:color="auto"/>
                        <w:left w:val="none" w:sz="0" w:space="0" w:color="auto"/>
                        <w:bottom w:val="none" w:sz="0" w:space="0" w:color="auto"/>
                        <w:right w:val="none" w:sz="0" w:space="0" w:color="auto"/>
                      </w:divBdr>
                      <w:divsChild>
                        <w:div w:id="1787037200">
                          <w:marLeft w:val="0"/>
                          <w:marRight w:val="0"/>
                          <w:marTop w:val="0"/>
                          <w:marBottom w:val="0"/>
                          <w:divBdr>
                            <w:top w:val="none" w:sz="0" w:space="0" w:color="auto"/>
                            <w:left w:val="none" w:sz="0" w:space="0" w:color="auto"/>
                            <w:bottom w:val="none" w:sz="0" w:space="0" w:color="auto"/>
                            <w:right w:val="none" w:sz="0" w:space="0" w:color="auto"/>
                          </w:divBdr>
                          <w:divsChild>
                            <w:div w:id="1334988475">
                              <w:marLeft w:val="0"/>
                              <w:marRight w:val="0"/>
                              <w:marTop w:val="0"/>
                              <w:marBottom w:val="0"/>
                              <w:divBdr>
                                <w:top w:val="single" w:sz="6" w:space="11" w:color="E6E6E6"/>
                                <w:left w:val="none" w:sz="0" w:space="0" w:color="auto"/>
                                <w:bottom w:val="none" w:sz="0" w:space="0" w:color="auto"/>
                                <w:right w:val="none" w:sz="0" w:space="0" w:color="auto"/>
                              </w:divBdr>
                            </w:div>
                          </w:divsChild>
                        </w:div>
                      </w:divsChild>
                    </w:div>
                  </w:divsChild>
                </w:div>
              </w:divsChild>
            </w:div>
          </w:divsChild>
        </w:div>
        <w:div w:id="1277441643">
          <w:marLeft w:val="0"/>
          <w:marRight w:val="0"/>
          <w:marTop w:val="0"/>
          <w:marBottom w:val="0"/>
          <w:divBdr>
            <w:top w:val="none" w:sz="0" w:space="0" w:color="auto"/>
            <w:left w:val="none" w:sz="0" w:space="0" w:color="auto"/>
            <w:bottom w:val="none" w:sz="0" w:space="0" w:color="auto"/>
            <w:right w:val="none" w:sz="0" w:space="0" w:color="auto"/>
          </w:divBdr>
          <w:divsChild>
            <w:div w:id="126747690">
              <w:marLeft w:val="0"/>
              <w:marRight w:val="0"/>
              <w:marTop w:val="0"/>
              <w:marBottom w:val="0"/>
              <w:divBdr>
                <w:top w:val="none" w:sz="0" w:space="0" w:color="auto"/>
                <w:left w:val="none" w:sz="0" w:space="0" w:color="auto"/>
                <w:bottom w:val="none" w:sz="0" w:space="0" w:color="auto"/>
                <w:right w:val="none" w:sz="0" w:space="0" w:color="auto"/>
              </w:divBdr>
              <w:divsChild>
                <w:div w:id="273903704">
                  <w:marLeft w:val="0"/>
                  <w:marRight w:val="0"/>
                  <w:marTop w:val="0"/>
                  <w:marBottom w:val="0"/>
                  <w:divBdr>
                    <w:top w:val="none" w:sz="0" w:space="0" w:color="auto"/>
                    <w:left w:val="none" w:sz="0" w:space="0" w:color="auto"/>
                    <w:bottom w:val="none" w:sz="0" w:space="0" w:color="auto"/>
                    <w:right w:val="none" w:sz="0" w:space="0" w:color="auto"/>
                  </w:divBdr>
                  <w:divsChild>
                    <w:div w:id="1275674168">
                      <w:marLeft w:val="0"/>
                      <w:marRight w:val="0"/>
                      <w:marTop w:val="0"/>
                      <w:marBottom w:val="0"/>
                      <w:divBdr>
                        <w:top w:val="none" w:sz="0" w:space="0" w:color="auto"/>
                        <w:left w:val="none" w:sz="0" w:space="0" w:color="auto"/>
                        <w:bottom w:val="none" w:sz="0" w:space="0" w:color="auto"/>
                        <w:right w:val="none" w:sz="0" w:space="0" w:color="auto"/>
                      </w:divBdr>
                      <w:divsChild>
                        <w:div w:id="1873303253">
                          <w:marLeft w:val="0"/>
                          <w:marRight w:val="0"/>
                          <w:marTop w:val="0"/>
                          <w:marBottom w:val="0"/>
                          <w:divBdr>
                            <w:top w:val="none" w:sz="0" w:space="0" w:color="auto"/>
                            <w:left w:val="none" w:sz="0" w:space="0" w:color="auto"/>
                            <w:bottom w:val="none" w:sz="0" w:space="0" w:color="auto"/>
                            <w:right w:val="none" w:sz="0" w:space="0" w:color="auto"/>
                          </w:divBdr>
                          <w:divsChild>
                            <w:div w:id="423646954">
                              <w:marLeft w:val="0"/>
                              <w:marRight w:val="0"/>
                              <w:marTop w:val="0"/>
                              <w:marBottom w:val="0"/>
                              <w:divBdr>
                                <w:top w:val="none" w:sz="0" w:space="0" w:color="auto"/>
                                <w:left w:val="none" w:sz="0" w:space="0" w:color="auto"/>
                                <w:bottom w:val="none" w:sz="0" w:space="0" w:color="auto"/>
                                <w:right w:val="none" w:sz="0" w:space="0" w:color="auto"/>
                              </w:divBdr>
                              <w:divsChild>
                                <w:div w:id="347176586">
                                  <w:marLeft w:val="0"/>
                                  <w:marRight w:val="0"/>
                                  <w:marTop w:val="0"/>
                                  <w:marBottom w:val="0"/>
                                  <w:divBdr>
                                    <w:top w:val="none" w:sz="0" w:space="0" w:color="auto"/>
                                    <w:left w:val="none" w:sz="0" w:space="0" w:color="auto"/>
                                    <w:bottom w:val="none" w:sz="0" w:space="0" w:color="auto"/>
                                    <w:right w:val="none" w:sz="0" w:space="0" w:color="auto"/>
                                  </w:divBdr>
                                  <w:divsChild>
                                    <w:div w:id="875430322">
                                      <w:marLeft w:val="0"/>
                                      <w:marRight w:val="0"/>
                                      <w:marTop w:val="0"/>
                                      <w:marBottom w:val="0"/>
                                      <w:divBdr>
                                        <w:top w:val="none" w:sz="0" w:space="0" w:color="auto"/>
                                        <w:left w:val="none" w:sz="0" w:space="0" w:color="auto"/>
                                        <w:bottom w:val="none" w:sz="0" w:space="0" w:color="auto"/>
                                        <w:right w:val="none" w:sz="0" w:space="0" w:color="auto"/>
                                      </w:divBdr>
                                      <w:divsChild>
                                        <w:div w:id="1916550033">
                                          <w:marLeft w:val="0"/>
                                          <w:marRight w:val="0"/>
                                          <w:marTop w:val="0"/>
                                          <w:marBottom w:val="0"/>
                                          <w:divBdr>
                                            <w:top w:val="none" w:sz="0" w:space="0" w:color="auto"/>
                                            <w:left w:val="none" w:sz="0" w:space="0" w:color="auto"/>
                                            <w:bottom w:val="none" w:sz="0" w:space="0" w:color="auto"/>
                                            <w:right w:val="none" w:sz="0" w:space="0" w:color="auto"/>
                                          </w:divBdr>
                                          <w:divsChild>
                                            <w:div w:id="895510712">
                                              <w:marLeft w:val="0"/>
                                              <w:marRight w:val="0"/>
                                              <w:marTop w:val="0"/>
                                              <w:marBottom w:val="0"/>
                                              <w:divBdr>
                                                <w:top w:val="none" w:sz="0" w:space="0" w:color="auto"/>
                                                <w:left w:val="none" w:sz="0" w:space="0" w:color="auto"/>
                                                <w:bottom w:val="none" w:sz="0" w:space="0" w:color="auto"/>
                                                <w:right w:val="none" w:sz="0" w:space="0" w:color="auto"/>
                                              </w:divBdr>
                                              <w:divsChild>
                                                <w:div w:id="955526519">
                                                  <w:marLeft w:val="0"/>
                                                  <w:marRight w:val="0"/>
                                                  <w:marTop w:val="0"/>
                                                  <w:marBottom w:val="0"/>
                                                  <w:divBdr>
                                                    <w:top w:val="none" w:sz="0" w:space="0" w:color="auto"/>
                                                    <w:left w:val="none" w:sz="0" w:space="0" w:color="auto"/>
                                                    <w:bottom w:val="none" w:sz="0" w:space="0" w:color="auto"/>
                                                    <w:right w:val="none" w:sz="0" w:space="0" w:color="auto"/>
                                                  </w:divBdr>
                                                  <w:divsChild>
                                                    <w:div w:id="412240883">
                                                      <w:marLeft w:val="0"/>
                                                      <w:marRight w:val="300"/>
                                                      <w:marTop w:val="0"/>
                                                      <w:marBottom w:val="75"/>
                                                      <w:divBdr>
                                                        <w:top w:val="none" w:sz="0" w:space="0" w:color="auto"/>
                                                        <w:left w:val="none" w:sz="0" w:space="0" w:color="auto"/>
                                                        <w:bottom w:val="none" w:sz="0" w:space="0" w:color="auto"/>
                                                        <w:right w:val="none" w:sz="0" w:space="0" w:color="auto"/>
                                                      </w:divBdr>
                                                      <w:divsChild>
                                                        <w:div w:id="71006564">
                                                          <w:marLeft w:val="0"/>
                                                          <w:marRight w:val="0"/>
                                                          <w:marTop w:val="0"/>
                                                          <w:marBottom w:val="0"/>
                                                          <w:divBdr>
                                                            <w:top w:val="none" w:sz="0" w:space="0" w:color="auto"/>
                                                            <w:left w:val="none" w:sz="0" w:space="0" w:color="auto"/>
                                                            <w:bottom w:val="none" w:sz="0" w:space="0" w:color="auto"/>
                                                            <w:right w:val="none" w:sz="0" w:space="0" w:color="auto"/>
                                                          </w:divBdr>
                                                          <w:divsChild>
                                                            <w:div w:id="7331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59642">
                                                      <w:marLeft w:val="0"/>
                                                      <w:marRight w:val="0"/>
                                                      <w:marTop w:val="0"/>
                                                      <w:marBottom w:val="0"/>
                                                      <w:divBdr>
                                                        <w:top w:val="none" w:sz="0" w:space="0" w:color="auto"/>
                                                        <w:left w:val="none" w:sz="0" w:space="0" w:color="auto"/>
                                                        <w:bottom w:val="none" w:sz="0" w:space="0" w:color="auto"/>
                                                        <w:right w:val="none" w:sz="0" w:space="0" w:color="auto"/>
                                                      </w:divBdr>
                                                      <w:divsChild>
                                                        <w:div w:id="1343164892">
                                                          <w:marLeft w:val="0"/>
                                                          <w:marRight w:val="0"/>
                                                          <w:marTop w:val="0"/>
                                                          <w:marBottom w:val="0"/>
                                                          <w:divBdr>
                                                            <w:top w:val="none" w:sz="0" w:space="0" w:color="auto"/>
                                                            <w:left w:val="none" w:sz="0" w:space="0" w:color="auto"/>
                                                            <w:bottom w:val="none" w:sz="0" w:space="0" w:color="auto"/>
                                                            <w:right w:val="none" w:sz="0" w:space="0" w:color="auto"/>
                                                          </w:divBdr>
                                                          <w:divsChild>
                                                            <w:div w:id="12804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2713">
                                                      <w:marLeft w:val="0"/>
                                                      <w:marRight w:val="0"/>
                                                      <w:marTop w:val="0"/>
                                                      <w:marBottom w:val="0"/>
                                                      <w:divBdr>
                                                        <w:top w:val="none" w:sz="0" w:space="0" w:color="auto"/>
                                                        <w:left w:val="none" w:sz="0" w:space="0" w:color="auto"/>
                                                        <w:bottom w:val="none" w:sz="0" w:space="0" w:color="auto"/>
                                                        <w:right w:val="none" w:sz="0" w:space="0" w:color="auto"/>
                                                      </w:divBdr>
                                                      <w:divsChild>
                                                        <w:div w:id="1504516965">
                                                          <w:marLeft w:val="0"/>
                                                          <w:marRight w:val="0"/>
                                                          <w:marTop w:val="0"/>
                                                          <w:marBottom w:val="0"/>
                                                          <w:divBdr>
                                                            <w:top w:val="none" w:sz="0" w:space="0" w:color="auto"/>
                                                            <w:left w:val="none" w:sz="0" w:space="0" w:color="auto"/>
                                                            <w:bottom w:val="none" w:sz="0" w:space="0" w:color="auto"/>
                                                            <w:right w:val="none" w:sz="0" w:space="0" w:color="auto"/>
                                                          </w:divBdr>
                                                          <w:divsChild>
                                                            <w:div w:id="1901137393">
                                                              <w:marLeft w:val="0"/>
                                                              <w:marRight w:val="0"/>
                                                              <w:marTop w:val="0"/>
                                                              <w:marBottom w:val="0"/>
                                                              <w:divBdr>
                                                                <w:top w:val="none" w:sz="0" w:space="0" w:color="auto"/>
                                                                <w:left w:val="none" w:sz="0" w:space="0" w:color="auto"/>
                                                                <w:bottom w:val="none" w:sz="0" w:space="0" w:color="auto"/>
                                                                <w:right w:val="none" w:sz="0" w:space="0" w:color="auto"/>
                                                              </w:divBdr>
                                                              <w:divsChild>
                                                                <w:div w:id="1129976262">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pol.europa.eu/media/news" TargetMode="External"/><Relationship Id="rId5" Type="http://schemas.openxmlformats.org/officeDocument/2006/relationships/hyperlink" Target="https://www.cepol.europa.eu/media" TargetMode="External"/><Relationship Id="rId4" Type="http://schemas.openxmlformats.org/officeDocument/2006/relationships/hyperlink" Target="https://www.cepol.europa.e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2020-02-21T15:35:00Z</dcterms:created>
  <dcterms:modified xsi:type="dcterms:W3CDTF">2020-03-29T14:39:00Z</dcterms:modified>
</cp:coreProperties>
</file>