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511C" w14:textId="77777777" w:rsidR="00FA75C1" w:rsidRPr="00FA75C1" w:rsidRDefault="00FA75C1" w:rsidP="00FA75C1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FA75C1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CEPOL’S HEAD OF OPERATIONS ATTENDED THE INTERNATIONAL BORDER POLICE CONFERENCE</w:t>
      </w:r>
    </w:p>
    <w:p w14:paraId="41B48932" w14:textId="77777777" w:rsidR="00FA75C1" w:rsidRPr="00FA75C1" w:rsidRDefault="00FA75C1" w:rsidP="00FA75C1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FA75C1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46001DD4" w14:textId="77777777" w:rsidR="00FA75C1" w:rsidRPr="00FA75C1" w:rsidRDefault="00350483" w:rsidP="00FA75C1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FA75C1" w:rsidRPr="00FA75C1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FA75C1"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FA75C1" w:rsidRPr="00FA75C1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FA75C1"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FA75C1" w:rsidRPr="00FA75C1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FA75C1"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 » CEPOL’s Head of Operations attended the International Border Police Conference</w:t>
      </w:r>
    </w:p>
    <w:p w14:paraId="0D851F9E" w14:textId="0705406C" w:rsidR="00FA75C1" w:rsidRPr="00FA75C1" w:rsidRDefault="00FA75C1" w:rsidP="00FA75C1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"/var/folders/nj/m875g2tj2j50hjqpdb11s_540000gn/T/com.microsoft.Word/WebArchiveCopyPasteTempFiles/IMG_6896.jpeg?itok=zqCOq32k" \* MERGEFORMATINET </w:instrText>
      </w: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FA75C1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285B956D" wp14:editId="62202A57">
            <wp:extent cx="2543810" cy="1701800"/>
            <wp:effectExtent l="0" t="0" r="0" b="0"/>
            <wp:docPr id="1" name="Picture 1" descr="/var/folders/nj/m875g2tj2j50hjqpdb11s_540000gn/T/com.microsoft.Word/WebArchiveCopyPasteTempFiles/IMG_6896.jpeg?itok=zqCOq3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MG_6896.jpeg?itok=zqCOq32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471A9C75" w14:textId="77777777" w:rsidR="00FA75C1" w:rsidRPr="00FA75C1" w:rsidRDefault="00FA75C1" w:rsidP="00FA75C1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color w:val="999999"/>
          <w:sz w:val="21"/>
          <w:szCs w:val="21"/>
        </w:rPr>
        <w:t>31 October 2019</w:t>
      </w:r>
    </w:p>
    <w:p w14:paraId="62F106D9" w14:textId="77777777" w:rsidR="00FA75C1" w:rsidRPr="00FA75C1" w:rsidRDefault="00FA75C1" w:rsidP="00FA75C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On 30 October, CEPOL's Head of Operations, </w:t>
      </w:r>
      <w:proofErr w:type="spellStart"/>
      <w:r w:rsidRPr="00FA75C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Mailis</w:t>
      </w:r>
      <w:proofErr w:type="spellEnd"/>
      <w:r w:rsidRPr="00FA75C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FA75C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Pukonen</w:t>
      </w:r>
      <w:proofErr w:type="spellEnd"/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attended a high-level conference </w:t>
      </w:r>
      <w:proofErr w:type="spellStart"/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organised</w:t>
      </w:r>
      <w:proofErr w:type="spellEnd"/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by Frontex in Warsaw as a panelist in a discussion on </w:t>
      </w:r>
      <w:r w:rsidRPr="00FA75C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Strategic Border management beyond borders: How can innovation and technology support it?</w:t>
      </w:r>
    </w:p>
    <w:p w14:paraId="53A0A493" w14:textId="77777777" w:rsidR="00FA75C1" w:rsidRPr="00FA75C1" w:rsidRDefault="00FA75C1" w:rsidP="00FA75C1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>While addressing the topic, she stressed:</w:t>
      </w:r>
      <w:bookmarkStart w:id="0" w:name="_GoBack"/>
      <w:bookmarkEnd w:id="0"/>
    </w:p>
    <w:p w14:paraId="54D66AE6" w14:textId="77777777" w:rsidR="00FA75C1" w:rsidRPr="00350483" w:rsidRDefault="00FA75C1" w:rsidP="00FA75C1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6"/>
          <w:szCs w:val="26"/>
          <w:highlight w:val="darkGray"/>
        </w:rPr>
      </w:pPr>
      <w:r w:rsidRPr="0035048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highlight w:val="darkGray"/>
        </w:rPr>
        <w:t>Too often new technologies are discussed in isolation from training and educational aspect. </w:t>
      </w:r>
    </w:p>
    <w:p w14:paraId="40CFEF0B" w14:textId="77777777" w:rsidR="00FA75C1" w:rsidRPr="00350483" w:rsidRDefault="00FA75C1" w:rsidP="00FA75C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333333"/>
          <w:sz w:val="26"/>
          <w:szCs w:val="26"/>
          <w:highlight w:val="darkGray"/>
        </w:rPr>
      </w:pPr>
      <w:r w:rsidRPr="0035048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highlight w:val="darkGray"/>
        </w:rPr>
        <w:t>Technology is only as good as its user. At the end of every tool, there is a person, human being to read the data, to interpret it and to act upon it. </w:t>
      </w:r>
    </w:p>
    <w:p w14:paraId="04124BA5" w14:textId="77777777" w:rsidR="00FA75C1" w:rsidRPr="00FA75C1" w:rsidRDefault="00FA75C1" w:rsidP="00FA75C1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5048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highlight w:val="darkGray"/>
        </w:rPr>
        <w:t>In order to keep up with the challenge people need to acquire high level technological skills.</w:t>
      </w:r>
    </w:p>
    <w:p w14:paraId="4CECB9D4" w14:textId="77777777" w:rsidR="00FA75C1" w:rsidRPr="00FA75C1" w:rsidRDefault="00FA75C1" w:rsidP="00FA75C1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</w:rPr>
        <w:t>The International Border Police Conference </w:t>
      </w: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provided a valuable platform for the international border management community to come together to freely </w:t>
      </w:r>
      <w:r w:rsidRPr="00350483">
        <w:rPr>
          <w:rFonts w:ascii="Times New Roman" w:eastAsia="Times New Roman" w:hAnsi="Times New Roman" w:cs="Times New Roman"/>
          <w:color w:val="333333"/>
          <w:sz w:val="21"/>
          <w:szCs w:val="21"/>
          <w:highlight w:val="darkGray"/>
        </w:rPr>
        <w:t>exchange knowledge and experience among the community as a whole</w:t>
      </w:r>
    </w:p>
    <w:p w14:paraId="30A1DF65" w14:textId="77777777" w:rsidR="00FA75C1" w:rsidRPr="00FA75C1" w:rsidRDefault="00FA75C1" w:rsidP="00FA75C1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50483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aim was to strengthen the network of the international border management authorities to bring about closer operational cooperation to effectively address the many challenges they face.</w:t>
      </w:r>
    </w:p>
    <w:p w14:paraId="4D03F650" w14:textId="77777777" w:rsidR="00FA75C1" w:rsidRPr="00FA75C1" w:rsidRDefault="00FA75C1" w:rsidP="00FA75C1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A75C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Some of the key topics discussed were balancing openness with security and tackling the threat of terrorism and </w:t>
      </w:r>
      <w:r w:rsidRPr="00350483">
        <w:rPr>
          <w:rFonts w:ascii="Times New Roman" w:eastAsia="Times New Roman" w:hAnsi="Times New Roman" w:cs="Times New Roman"/>
          <w:color w:val="333333"/>
          <w:sz w:val="21"/>
          <w:szCs w:val="21"/>
          <w:highlight w:val="darkGray"/>
        </w:rPr>
        <w:t xml:space="preserve">cross-border crimes; managing resources and change; harnessing innovative approaches and technologies – all whilst ensuring the mobility of legitimate </w:t>
      </w:r>
      <w:proofErr w:type="spellStart"/>
      <w:r w:rsidRPr="00350483">
        <w:rPr>
          <w:rFonts w:ascii="Times New Roman" w:eastAsia="Times New Roman" w:hAnsi="Times New Roman" w:cs="Times New Roman"/>
          <w:color w:val="333333"/>
          <w:sz w:val="21"/>
          <w:szCs w:val="21"/>
          <w:highlight w:val="darkGray"/>
        </w:rPr>
        <w:t>travellers</w:t>
      </w:r>
      <w:proofErr w:type="spellEnd"/>
      <w:r w:rsidRPr="00350483">
        <w:rPr>
          <w:rFonts w:ascii="Times New Roman" w:eastAsia="Times New Roman" w:hAnsi="Times New Roman" w:cs="Times New Roman"/>
          <w:color w:val="333333"/>
          <w:sz w:val="21"/>
          <w:szCs w:val="21"/>
          <w:highlight w:val="darkGray"/>
        </w:rPr>
        <w:t xml:space="preserve"> and business around the world.</w:t>
      </w:r>
    </w:p>
    <w:p w14:paraId="49DC094A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60"/>
    <w:rsid w:val="00350483"/>
    <w:rsid w:val="00453EED"/>
    <w:rsid w:val="00BE080D"/>
    <w:rsid w:val="00D97860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CE6C8"/>
  <w14:defaultImageDpi w14:val="32767"/>
  <w15:chartTrackingRefBased/>
  <w15:docId w15:val="{7361DA9F-A431-4048-B35D-B5D4806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75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75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7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75C1"/>
  </w:style>
  <w:style w:type="character" w:customStyle="1" w:styleId="date-display-single">
    <w:name w:val="date-display-single"/>
    <w:basedOn w:val="DefaultParagraphFont"/>
    <w:rsid w:val="00FA75C1"/>
  </w:style>
  <w:style w:type="paragraph" w:styleId="NormalWeb">
    <w:name w:val="Normal (Web)"/>
    <w:basedOn w:val="Normal"/>
    <w:uiPriority w:val="99"/>
    <w:semiHidden/>
    <w:unhideWhenUsed/>
    <w:rsid w:val="00FA75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75C1"/>
    <w:rPr>
      <w:b/>
      <w:bCs/>
    </w:rPr>
  </w:style>
  <w:style w:type="character" w:styleId="Emphasis">
    <w:name w:val="Emphasis"/>
    <w:basedOn w:val="DefaultParagraphFont"/>
    <w:uiPriority w:val="20"/>
    <w:qFormat/>
    <w:rsid w:val="00FA75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2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2000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1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5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22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9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216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3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6983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36" w:space="11" w:color="EEEEEE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2020-02-21T15:40:00Z</dcterms:created>
  <dcterms:modified xsi:type="dcterms:W3CDTF">2020-04-11T17:43:00Z</dcterms:modified>
</cp:coreProperties>
</file>