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8C788" w14:textId="77777777" w:rsidR="00B46A90" w:rsidRPr="00B46A90" w:rsidRDefault="00B46A90" w:rsidP="00B46A90">
      <w:pPr>
        <w:shd w:val="clear" w:color="auto" w:fill="E6E6E6"/>
        <w:outlineLvl w:val="0"/>
        <w:rPr>
          <w:rFonts w:ascii="inherit" w:eastAsia="Times New Roman" w:hAnsi="inherit" w:cs="Times New Roman"/>
          <w:caps/>
          <w:color w:val="333333"/>
          <w:kern w:val="36"/>
          <w:sz w:val="42"/>
          <w:szCs w:val="42"/>
        </w:rPr>
      </w:pPr>
      <w:r w:rsidRPr="00B46A90">
        <w:rPr>
          <w:rFonts w:ascii="inherit" w:eastAsia="Times New Roman" w:hAnsi="inherit" w:cs="Times New Roman"/>
          <w:caps/>
          <w:color w:val="333333"/>
          <w:kern w:val="36"/>
          <w:sz w:val="42"/>
          <w:szCs w:val="42"/>
        </w:rPr>
        <w:t xml:space="preserve">EU AGENCIES JOIN </w:t>
      </w:r>
      <w:bookmarkStart w:id="0" w:name="_GoBack"/>
      <w:r w:rsidRPr="00B46A90">
        <w:rPr>
          <w:rFonts w:ascii="inherit" w:eastAsia="Times New Roman" w:hAnsi="inherit" w:cs="Times New Roman"/>
          <w:caps/>
          <w:color w:val="333333"/>
          <w:kern w:val="36"/>
          <w:sz w:val="42"/>
          <w:szCs w:val="42"/>
        </w:rPr>
        <w:t>10-YEAR ANNIVERSARY OF EU’S FUNDAMENTAL RIGHTS CHARTER</w:t>
      </w:r>
      <w:bookmarkEnd w:id="0"/>
    </w:p>
    <w:p w14:paraId="789B99E0" w14:textId="77777777" w:rsidR="00B46A90" w:rsidRPr="00B46A90" w:rsidRDefault="00B46A90" w:rsidP="00B46A90">
      <w:pPr>
        <w:spacing w:after="150"/>
        <w:outlineLvl w:val="1"/>
        <w:rPr>
          <w:rFonts w:ascii="inherit" w:eastAsia="Times New Roman" w:hAnsi="inherit" w:cs="Times New Roman"/>
          <w:color w:val="000000"/>
          <w:sz w:val="42"/>
          <w:szCs w:val="42"/>
        </w:rPr>
      </w:pPr>
      <w:r w:rsidRPr="00B46A90">
        <w:rPr>
          <w:rFonts w:ascii="inherit" w:eastAsia="Times New Roman" w:hAnsi="inherit" w:cs="Times New Roman"/>
          <w:color w:val="000000"/>
          <w:sz w:val="42"/>
          <w:szCs w:val="42"/>
        </w:rPr>
        <w:t>You are here</w:t>
      </w:r>
    </w:p>
    <w:p w14:paraId="046B0EC1" w14:textId="77777777" w:rsidR="00B46A90" w:rsidRPr="00B46A90" w:rsidRDefault="009654EC" w:rsidP="00B46A90">
      <w:pPr>
        <w:shd w:val="clear" w:color="auto" w:fill="FFFFFF"/>
        <w:rPr>
          <w:rFonts w:ascii="Times New Roman" w:eastAsia="Times New Roman" w:hAnsi="Times New Roman" w:cs="Times New Roman"/>
          <w:color w:val="333333"/>
          <w:sz w:val="21"/>
          <w:szCs w:val="21"/>
        </w:rPr>
      </w:pPr>
      <w:hyperlink r:id="rId4" w:history="1">
        <w:r w:rsidR="00B46A90" w:rsidRPr="00B46A90">
          <w:rPr>
            <w:rFonts w:ascii="Times New Roman" w:eastAsia="Times New Roman" w:hAnsi="Times New Roman" w:cs="Times New Roman"/>
            <w:color w:val="333333"/>
            <w:sz w:val="21"/>
            <w:szCs w:val="21"/>
            <w:u w:val="single"/>
          </w:rPr>
          <w:t>Home</w:t>
        </w:r>
      </w:hyperlink>
      <w:r w:rsidR="00B46A90" w:rsidRPr="00B46A90">
        <w:rPr>
          <w:rFonts w:ascii="Times New Roman" w:eastAsia="Times New Roman" w:hAnsi="Times New Roman" w:cs="Times New Roman"/>
          <w:color w:val="333333"/>
          <w:sz w:val="21"/>
          <w:szCs w:val="21"/>
        </w:rPr>
        <w:t> » </w:t>
      </w:r>
      <w:hyperlink r:id="rId5" w:history="1">
        <w:r w:rsidR="00B46A90" w:rsidRPr="00B46A90">
          <w:rPr>
            <w:rFonts w:ascii="Times New Roman" w:eastAsia="Times New Roman" w:hAnsi="Times New Roman" w:cs="Times New Roman"/>
            <w:color w:val="333333"/>
            <w:sz w:val="21"/>
            <w:szCs w:val="21"/>
            <w:u w:val="single"/>
          </w:rPr>
          <w:t>Media</w:t>
        </w:r>
      </w:hyperlink>
      <w:r w:rsidR="00B46A90" w:rsidRPr="00B46A90">
        <w:rPr>
          <w:rFonts w:ascii="Times New Roman" w:eastAsia="Times New Roman" w:hAnsi="Times New Roman" w:cs="Times New Roman"/>
          <w:color w:val="333333"/>
          <w:sz w:val="21"/>
          <w:szCs w:val="21"/>
        </w:rPr>
        <w:t> » </w:t>
      </w:r>
      <w:hyperlink r:id="rId6" w:history="1">
        <w:r w:rsidR="00B46A90" w:rsidRPr="00B46A90">
          <w:rPr>
            <w:rFonts w:ascii="Times New Roman" w:eastAsia="Times New Roman" w:hAnsi="Times New Roman" w:cs="Times New Roman"/>
            <w:color w:val="333333"/>
            <w:sz w:val="21"/>
            <w:szCs w:val="21"/>
            <w:u w:val="single"/>
          </w:rPr>
          <w:t>News</w:t>
        </w:r>
      </w:hyperlink>
      <w:r w:rsidR="00B46A90" w:rsidRPr="00B46A90">
        <w:rPr>
          <w:rFonts w:ascii="Times New Roman" w:eastAsia="Times New Roman" w:hAnsi="Times New Roman" w:cs="Times New Roman"/>
          <w:color w:val="333333"/>
          <w:sz w:val="21"/>
          <w:szCs w:val="21"/>
        </w:rPr>
        <w:t> » EU Agencies join 10-year anniversary of EU’s Fundamental Rights Charter</w:t>
      </w:r>
    </w:p>
    <w:p w14:paraId="1A21B6A4" w14:textId="0EA4F5F3" w:rsidR="00B46A90" w:rsidRPr="00B46A90" w:rsidRDefault="00B46A90" w:rsidP="00B46A90">
      <w:pPr>
        <w:shd w:val="clear" w:color="auto" w:fill="FFFFFF"/>
        <w:rPr>
          <w:rFonts w:ascii="Times New Roman" w:eastAsia="Times New Roman" w:hAnsi="Times New Roman" w:cs="Times New Roman"/>
          <w:color w:val="333333"/>
          <w:sz w:val="21"/>
          <w:szCs w:val="21"/>
        </w:rPr>
      </w:pPr>
      <w:r w:rsidRPr="00B46A90">
        <w:rPr>
          <w:rFonts w:ascii="Times New Roman" w:eastAsia="Times New Roman" w:hAnsi="Times New Roman" w:cs="Times New Roman"/>
          <w:color w:val="333333"/>
          <w:sz w:val="21"/>
          <w:szCs w:val="21"/>
        </w:rPr>
        <w:fldChar w:fldCharType="begin"/>
      </w:r>
      <w:r w:rsidRPr="00B46A90">
        <w:rPr>
          <w:rFonts w:ascii="Times New Roman" w:eastAsia="Times New Roman" w:hAnsi="Times New Roman" w:cs="Times New Roman"/>
          <w:color w:val="333333"/>
          <w:sz w:val="21"/>
          <w:szCs w:val="21"/>
        </w:rPr>
        <w:instrText xml:space="preserve"> INCLUDEPICTURE "/var/folders/nj/m875g2tj2j50hjqpdb11s_540000gn/T/com.microsoft.Word/WebArchiveCopyPasteTempFiles/10logos.png?itok=jK00HyeI" \* MERGEFORMATINET </w:instrText>
      </w:r>
      <w:r w:rsidRPr="00B46A90">
        <w:rPr>
          <w:rFonts w:ascii="Times New Roman" w:eastAsia="Times New Roman" w:hAnsi="Times New Roman" w:cs="Times New Roman"/>
          <w:color w:val="333333"/>
          <w:sz w:val="21"/>
          <w:szCs w:val="21"/>
        </w:rPr>
        <w:fldChar w:fldCharType="separate"/>
      </w:r>
      <w:r w:rsidRPr="00B46A90">
        <w:rPr>
          <w:rFonts w:ascii="Times New Roman" w:eastAsia="Times New Roman" w:hAnsi="Times New Roman" w:cs="Times New Roman"/>
          <w:noProof/>
          <w:color w:val="333333"/>
          <w:sz w:val="21"/>
          <w:szCs w:val="21"/>
        </w:rPr>
        <w:drawing>
          <wp:inline distT="0" distB="0" distL="0" distR="0" wp14:anchorId="15BC0701" wp14:editId="1562E983">
            <wp:extent cx="1856105" cy="2543810"/>
            <wp:effectExtent l="0" t="0" r="0" b="0"/>
            <wp:docPr id="2" name="Picture 2" descr="/var/folders/nj/m875g2tj2j50hjqpdb11s_540000gn/T/com.microsoft.Word/WebArchiveCopyPasteTempFiles/10logos.png?itok=jK00Hy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10logos.png?itok=jK00Hy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105" cy="2543810"/>
                    </a:xfrm>
                    <a:prstGeom prst="rect">
                      <a:avLst/>
                    </a:prstGeom>
                    <a:noFill/>
                    <a:ln>
                      <a:noFill/>
                    </a:ln>
                  </pic:spPr>
                </pic:pic>
              </a:graphicData>
            </a:graphic>
          </wp:inline>
        </w:drawing>
      </w:r>
      <w:r w:rsidRPr="00B46A90">
        <w:rPr>
          <w:rFonts w:ascii="Times New Roman" w:eastAsia="Times New Roman" w:hAnsi="Times New Roman" w:cs="Times New Roman"/>
          <w:color w:val="333333"/>
          <w:sz w:val="21"/>
          <w:szCs w:val="21"/>
        </w:rPr>
        <w:fldChar w:fldCharType="end"/>
      </w:r>
    </w:p>
    <w:p w14:paraId="1A6871B8" w14:textId="77777777" w:rsidR="00B46A90" w:rsidRPr="00B46A90" w:rsidRDefault="00B46A90" w:rsidP="00B46A90">
      <w:pPr>
        <w:shd w:val="clear" w:color="auto" w:fill="FFFFFF"/>
        <w:rPr>
          <w:rFonts w:ascii="Times New Roman" w:eastAsia="Times New Roman" w:hAnsi="Times New Roman" w:cs="Times New Roman"/>
          <w:color w:val="999999"/>
          <w:sz w:val="21"/>
          <w:szCs w:val="21"/>
        </w:rPr>
      </w:pPr>
      <w:r w:rsidRPr="00B46A90">
        <w:rPr>
          <w:rFonts w:ascii="Times New Roman" w:eastAsia="Times New Roman" w:hAnsi="Times New Roman" w:cs="Times New Roman"/>
          <w:color w:val="999999"/>
          <w:sz w:val="21"/>
          <w:szCs w:val="21"/>
        </w:rPr>
        <w:t>12 November 2019</w:t>
      </w:r>
    </w:p>
    <w:p w14:paraId="33DF65E7" w14:textId="77777777" w:rsidR="00B46A90" w:rsidRPr="00B46A90" w:rsidRDefault="00B46A90" w:rsidP="00B46A90">
      <w:pPr>
        <w:shd w:val="clear" w:color="auto" w:fill="FFFFFF"/>
        <w:spacing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b/>
          <w:bCs/>
          <w:color w:val="333333"/>
          <w:sz w:val="21"/>
          <w:szCs w:val="21"/>
          <w:highlight w:val="lightGray"/>
        </w:rPr>
        <w:t>The nine EU Justice and Home Affairs Agencies are marking the 10-year anniversary of the EU’s Charter of Fundamental Rights by pledging to continue to respect and promote fundamental rights throughout the work.</w:t>
      </w:r>
    </w:p>
    <w:p w14:paraId="1C552264" w14:textId="77777777" w:rsidR="00B46A90" w:rsidRPr="00B46A90" w:rsidRDefault="00B46A90" w:rsidP="00B46A90">
      <w:pPr>
        <w:shd w:val="clear" w:color="auto" w:fill="FFFFFF"/>
        <w:rPr>
          <w:rFonts w:ascii="Times New Roman" w:eastAsia="Times New Roman" w:hAnsi="Times New Roman" w:cs="Times New Roman"/>
          <w:color w:val="333333"/>
          <w:sz w:val="26"/>
          <w:szCs w:val="26"/>
        </w:rPr>
      </w:pPr>
      <w:r w:rsidRPr="00C839E1">
        <w:rPr>
          <w:rFonts w:ascii="Times New Roman" w:eastAsia="Times New Roman" w:hAnsi="Times New Roman" w:cs="Times New Roman"/>
          <w:color w:val="333333"/>
          <w:sz w:val="26"/>
          <w:szCs w:val="26"/>
          <w:highlight w:val="cyan"/>
        </w:rPr>
        <w:t>“Over the 10 years the Charter have impacted the way we approach our training and it has been an inspiration,”</w:t>
      </w:r>
    </w:p>
    <w:p w14:paraId="09151725"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B46A90">
        <w:rPr>
          <w:rFonts w:ascii="Times New Roman" w:eastAsia="Times New Roman" w:hAnsi="Times New Roman" w:cs="Times New Roman"/>
          <w:color w:val="333333"/>
          <w:sz w:val="21"/>
          <w:szCs w:val="21"/>
        </w:rPr>
        <w:t xml:space="preserve">says CEPOL Executive Director Dr. h. c. Detlef </w:t>
      </w:r>
      <w:proofErr w:type="spellStart"/>
      <w:r w:rsidRPr="00B46A90">
        <w:rPr>
          <w:rFonts w:ascii="Times New Roman" w:eastAsia="Times New Roman" w:hAnsi="Times New Roman" w:cs="Times New Roman"/>
          <w:color w:val="333333"/>
          <w:sz w:val="21"/>
          <w:szCs w:val="21"/>
        </w:rPr>
        <w:t>Schröder</w:t>
      </w:r>
      <w:proofErr w:type="spellEnd"/>
      <w:r w:rsidRPr="00B46A90">
        <w:rPr>
          <w:rFonts w:ascii="Times New Roman" w:eastAsia="Times New Roman" w:hAnsi="Times New Roman" w:cs="Times New Roman"/>
          <w:color w:val="333333"/>
          <w:sz w:val="21"/>
          <w:szCs w:val="21"/>
        </w:rPr>
        <w:t>.</w:t>
      </w:r>
    </w:p>
    <w:p w14:paraId="09259E7E" w14:textId="77777777" w:rsidR="00B46A90" w:rsidRPr="00B46A90" w:rsidRDefault="00B46A90" w:rsidP="00B46A90">
      <w:pPr>
        <w:shd w:val="clear" w:color="auto" w:fill="FFFFFF"/>
        <w:rPr>
          <w:rFonts w:ascii="Times New Roman" w:eastAsia="Times New Roman" w:hAnsi="Times New Roman" w:cs="Times New Roman"/>
          <w:color w:val="333333"/>
          <w:sz w:val="26"/>
          <w:szCs w:val="26"/>
        </w:rPr>
      </w:pPr>
      <w:r w:rsidRPr="00C839E1">
        <w:rPr>
          <w:rFonts w:ascii="Times New Roman" w:eastAsia="Times New Roman" w:hAnsi="Times New Roman" w:cs="Times New Roman"/>
          <w:color w:val="333333"/>
          <w:sz w:val="26"/>
          <w:szCs w:val="26"/>
          <w:highlight w:val="lightGray"/>
        </w:rPr>
        <w:t xml:space="preserve">“In fact, our Agency’s founding Regulation clearly requests us to dedicate particular emphasis to the protection of </w:t>
      </w:r>
      <w:r w:rsidRPr="009654EC">
        <w:rPr>
          <w:rFonts w:ascii="Times New Roman" w:eastAsia="Times New Roman" w:hAnsi="Times New Roman" w:cs="Times New Roman"/>
          <w:color w:val="333333"/>
          <w:sz w:val="26"/>
          <w:szCs w:val="26"/>
          <w:highlight w:val="cyan"/>
        </w:rPr>
        <w:t xml:space="preserve">human rights and fundamental freedoms in the context of law enforcement training. </w:t>
      </w:r>
      <w:r w:rsidRPr="00C839E1">
        <w:rPr>
          <w:rFonts w:ascii="Times New Roman" w:eastAsia="Times New Roman" w:hAnsi="Times New Roman" w:cs="Times New Roman"/>
          <w:color w:val="333333"/>
          <w:sz w:val="26"/>
          <w:szCs w:val="26"/>
          <w:highlight w:val="lightGray"/>
        </w:rPr>
        <w:t>We will continue to dedicate ourselves to this important aspect, deriving stimulus from the Charter. This joint commitment by the Justice and Home Affairs’ Agencies is a valid proof of Union’s dedication to the common values shared.”</w:t>
      </w:r>
    </w:p>
    <w:p w14:paraId="033DF628" w14:textId="3F75F83C"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lightGray"/>
        </w:rPr>
        <w:t>The agencies have </w:t>
      </w:r>
      <w:hyperlink r:id="rId8" w:tgtFrame="_blank" w:history="1">
        <w:r w:rsidRPr="00C839E1">
          <w:rPr>
            <w:rFonts w:ascii="Times New Roman" w:eastAsia="Times New Roman" w:hAnsi="Times New Roman" w:cs="Times New Roman"/>
            <w:color w:val="00467F"/>
            <w:sz w:val="21"/>
            <w:szCs w:val="21"/>
            <w:highlight w:val="lightGray"/>
          </w:rPr>
          <w:fldChar w:fldCharType="begin"/>
        </w:r>
        <w:r w:rsidRPr="00C839E1">
          <w:rPr>
            <w:rFonts w:ascii="Times New Roman" w:eastAsia="Times New Roman" w:hAnsi="Times New Roman" w:cs="Times New Roman"/>
            <w:color w:val="00467F"/>
            <w:sz w:val="21"/>
            <w:szCs w:val="21"/>
            <w:highlight w:val="lightGray"/>
          </w:rPr>
          <w:instrText xml:space="preserve"> INCLUDEPICTURE "/var/folders/nj/m875g2tj2j50hjqpdb11s_540000gn/T/com.microsoft.Word/WebArchiveCopyPasteTempFiles/application-pdf.png" \* MERGEFORMATINET </w:instrText>
        </w:r>
        <w:r w:rsidRPr="00C839E1">
          <w:rPr>
            <w:rFonts w:ascii="Times New Roman" w:eastAsia="Times New Roman" w:hAnsi="Times New Roman" w:cs="Times New Roman"/>
            <w:color w:val="00467F"/>
            <w:sz w:val="21"/>
            <w:szCs w:val="21"/>
            <w:highlight w:val="lightGray"/>
          </w:rPr>
          <w:fldChar w:fldCharType="separate"/>
        </w:r>
        <w:r w:rsidRPr="00C839E1">
          <w:rPr>
            <w:rFonts w:ascii="Times New Roman" w:eastAsia="Times New Roman" w:hAnsi="Times New Roman" w:cs="Times New Roman"/>
            <w:noProof/>
            <w:color w:val="00467F"/>
            <w:sz w:val="21"/>
            <w:szCs w:val="21"/>
            <w:highlight w:val="lightGray"/>
          </w:rPr>
          <w:drawing>
            <wp:inline distT="0" distB="0" distL="0" distR="0" wp14:anchorId="696571B9" wp14:editId="18A2FAA3">
              <wp:extent cx="199390" cy="199390"/>
              <wp:effectExtent l="0" t="0" r="3810" b="3810"/>
              <wp:docPr id="1" name="Picture 1" descr="/var/folders/nj/m875g2tj2j50hjqpdb11s_540000gn/T/com.microsoft.Word/WebArchiveCopyPasteTempFiles/application-pdf.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application-pdf.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C839E1">
          <w:rPr>
            <w:rFonts w:ascii="Times New Roman" w:eastAsia="Times New Roman" w:hAnsi="Times New Roman" w:cs="Times New Roman"/>
            <w:color w:val="00467F"/>
            <w:sz w:val="21"/>
            <w:szCs w:val="21"/>
            <w:highlight w:val="lightGray"/>
          </w:rPr>
          <w:fldChar w:fldCharType="end"/>
        </w:r>
        <w:r w:rsidRPr="00C839E1">
          <w:rPr>
            <w:rFonts w:ascii="Times New Roman" w:eastAsia="Times New Roman" w:hAnsi="Times New Roman" w:cs="Times New Roman"/>
            <w:color w:val="00467F"/>
            <w:sz w:val="21"/>
            <w:szCs w:val="21"/>
            <w:highlight w:val="lightGray"/>
          </w:rPr>
          <w:t> </w:t>
        </w:r>
        <w:r w:rsidRPr="00C839E1">
          <w:rPr>
            <w:rFonts w:ascii="Times New Roman" w:eastAsia="Times New Roman" w:hAnsi="Times New Roman" w:cs="Times New Roman"/>
            <w:color w:val="00467F"/>
            <w:sz w:val="21"/>
            <w:szCs w:val="21"/>
            <w:highlight w:val="lightGray"/>
            <w:u w:val="single"/>
          </w:rPr>
          <w:t>agreed to continue to promote and protect fundamental rights throughout their work</w:t>
        </w:r>
      </w:hyperlink>
      <w:r w:rsidRPr="00C839E1">
        <w:rPr>
          <w:rFonts w:ascii="Times New Roman" w:eastAsia="Times New Roman" w:hAnsi="Times New Roman" w:cs="Times New Roman"/>
          <w:color w:val="333333"/>
          <w:sz w:val="21"/>
          <w:szCs w:val="21"/>
          <w:highlight w:val="lightGray"/>
        </w:rPr>
        <w:t>. This includes ensuring their work always complies with the Charter.</w:t>
      </w:r>
    </w:p>
    <w:p w14:paraId="7B1920B6"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cyan"/>
        </w:rPr>
        <w:t>They will continue to uphold fundamental rights in their working practices such as promoting gender equality and diversity at work.</w:t>
      </w:r>
    </w:p>
    <w:p w14:paraId="0E08F190"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lightGray"/>
        </w:rPr>
        <w:t>They will also run awareness raising activities, staff training, joint activities to increase awareness about the Charter and its entitlements.</w:t>
      </w:r>
    </w:p>
    <w:p w14:paraId="0827ED12"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lightGray"/>
        </w:rPr>
        <w:lastRenderedPageBreak/>
        <w:t>In addition, they will continue to build and enhance their capacity to respect the Charter by sharing and exchanging best practices. This will form part of their regular network meetings of Justice and Home Affairs Agencies, chaired this year by the European Union Agency for Law Enforcement Cooperation (Europol).</w:t>
      </w:r>
    </w:p>
    <w:p w14:paraId="7EBE7126"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rPr>
        <w:t>The nine agencies are the: </w:t>
      </w:r>
      <w:r w:rsidRPr="00C839E1">
        <w:rPr>
          <w:rFonts w:ascii="Times New Roman" w:eastAsia="Times New Roman" w:hAnsi="Times New Roman" w:cs="Times New Roman"/>
          <w:i/>
          <w:iCs/>
          <w:color w:val="333333"/>
          <w:sz w:val="21"/>
          <w:szCs w:val="21"/>
        </w:rPr>
        <w:t>European Union Agency for the Operational Management of Large-Scale IT Systems in the Area of Freedom, Security and Justice (</w:t>
      </w:r>
      <w:proofErr w:type="spellStart"/>
      <w:r w:rsidRPr="00C839E1">
        <w:rPr>
          <w:rFonts w:ascii="Times New Roman" w:eastAsia="Times New Roman" w:hAnsi="Times New Roman" w:cs="Times New Roman"/>
          <w:i/>
          <w:iCs/>
          <w:color w:val="333333"/>
          <w:sz w:val="21"/>
          <w:szCs w:val="21"/>
        </w:rPr>
        <w:t>eu</w:t>
      </w:r>
      <w:proofErr w:type="spellEnd"/>
      <w:r w:rsidRPr="00C839E1">
        <w:rPr>
          <w:rFonts w:ascii="Times New Roman" w:eastAsia="Times New Roman" w:hAnsi="Times New Roman" w:cs="Times New Roman"/>
          <w:i/>
          <w:iCs/>
          <w:color w:val="333333"/>
          <w:sz w:val="21"/>
          <w:szCs w:val="21"/>
        </w:rPr>
        <w:t>-LISA)</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Asylum Support Office (EASO)</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Border and Coast Guard Agency (Frontex)</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Institute for Gender Equality (EIGE)</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Union Agency for Fundamental Rights (FRA)</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Union Agency for Law Enforcement Cooperation (Europol)</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Union Agency for Law Enforcement Training (CEPOL)</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Monitoring Centre for Drugs and Drug Addiction (EMCDDA)</w:t>
      </w:r>
      <w:r w:rsidRPr="00C839E1">
        <w:rPr>
          <w:rFonts w:ascii="Times New Roman" w:eastAsia="Times New Roman" w:hAnsi="Times New Roman" w:cs="Times New Roman"/>
          <w:color w:val="333333"/>
          <w:sz w:val="21"/>
          <w:szCs w:val="21"/>
        </w:rPr>
        <w:t>; </w:t>
      </w:r>
      <w:r w:rsidRPr="00C839E1">
        <w:rPr>
          <w:rFonts w:ascii="Times New Roman" w:eastAsia="Times New Roman" w:hAnsi="Times New Roman" w:cs="Times New Roman"/>
          <w:i/>
          <w:iCs/>
          <w:color w:val="333333"/>
          <w:sz w:val="21"/>
          <w:szCs w:val="21"/>
        </w:rPr>
        <w:t>European Union Judicial Cooperation Unit (EUROJUST)</w:t>
      </w:r>
      <w:r w:rsidRPr="00C839E1">
        <w:rPr>
          <w:rFonts w:ascii="Times New Roman" w:eastAsia="Times New Roman" w:hAnsi="Times New Roman" w:cs="Times New Roman"/>
          <w:color w:val="333333"/>
          <w:sz w:val="21"/>
          <w:szCs w:val="21"/>
        </w:rPr>
        <w:t>.</w:t>
      </w:r>
    </w:p>
    <w:p w14:paraId="6B07C60C"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lightGray"/>
        </w:rPr>
        <w:t>It builds on a previous commitment by all EU agencies to strengthen </w:t>
      </w:r>
      <w:hyperlink r:id="rId10" w:tgtFrame="_blank" w:history="1">
        <w:r w:rsidRPr="00C839E1">
          <w:rPr>
            <w:rFonts w:ascii="Times New Roman" w:eastAsia="Times New Roman" w:hAnsi="Times New Roman" w:cs="Times New Roman"/>
            <w:color w:val="00467F"/>
            <w:sz w:val="21"/>
            <w:szCs w:val="21"/>
            <w:highlight w:val="lightGray"/>
            <w:u w:val="single"/>
          </w:rPr>
          <w:t>fundamental rights’ protection</w:t>
        </w:r>
      </w:hyperlink>
      <w:r w:rsidRPr="00C839E1">
        <w:rPr>
          <w:rFonts w:ascii="Times New Roman" w:eastAsia="Times New Roman" w:hAnsi="Times New Roman" w:cs="Times New Roman"/>
          <w:color w:val="333333"/>
          <w:sz w:val="21"/>
          <w:szCs w:val="21"/>
          <w:highlight w:val="lightGray"/>
        </w:rPr>
        <w:t> in their work. Read the statement in full </w:t>
      </w:r>
      <w:hyperlink r:id="rId11" w:tgtFrame="_blank" w:history="1">
        <w:r w:rsidRPr="00C839E1">
          <w:rPr>
            <w:rFonts w:ascii="Times New Roman" w:eastAsia="Times New Roman" w:hAnsi="Times New Roman" w:cs="Times New Roman"/>
            <w:color w:val="00467F"/>
            <w:sz w:val="21"/>
            <w:szCs w:val="21"/>
            <w:highlight w:val="lightGray"/>
            <w:u w:val="single"/>
          </w:rPr>
          <w:t>here</w:t>
        </w:r>
      </w:hyperlink>
      <w:r w:rsidRPr="00C839E1">
        <w:rPr>
          <w:rFonts w:ascii="Times New Roman" w:eastAsia="Times New Roman" w:hAnsi="Times New Roman" w:cs="Times New Roman"/>
          <w:color w:val="333333"/>
          <w:sz w:val="21"/>
          <w:szCs w:val="21"/>
          <w:highlight w:val="lightGray"/>
        </w:rPr>
        <w:t>.</w:t>
      </w:r>
    </w:p>
    <w:p w14:paraId="2445B552" w14:textId="77777777" w:rsidR="00B46A90" w:rsidRPr="00B46A90" w:rsidRDefault="00B46A90" w:rsidP="00B46A90">
      <w:pPr>
        <w:shd w:val="clear" w:color="auto" w:fill="FFFFFF"/>
        <w:spacing w:before="240" w:after="240"/>
        <w:rPr>
          <w:rFonts w:ascii="Times New Roman" w:eastAsia="Times New Roman" w:hAnsi="Times New Roman" w:cs="Times New Roman"/>
          <w:color w:val="333333"/>
          <w:sz w:val="21"/>
          <w:szCs w:val="21"/>
        </w:rPr>
      </w:pPr>
      <w:r w:rsidRPr="00C839E1">
        <w:rPr>
          <w:rFonts w:ascii="Times New Roman" w:eastAsia="Times New Roman" w:hAnsi="Times New Roman" w:cs="Times New Roman"/>
          <w:color w:val="333333"/>
          <w:sz w:val="21"/>
          <w:szCs w:val="21"/>
          <w:highlight w:val="yellow"/>
        </w:rPr>
        <w:t>The statement is being released during the </w:t>
      </w:r>
      <w:hyperlink r:id="rId12" w:tgtFrame="_blank" w:history="1">
        <w:r w:rsidRPr="00C839E1">
          <w:rPr>
            <w:rFonts w:ascii="Times New Roman" w:eastAsia="Times New Roman" w:hAnsi="Times New Roman" w:cs="Times New Roman"/>
            <w:color w:val="00467F"/>
            <w:sz w:val="21"/>
            <w:szCs w:val="21"/>
            <w:highlight w:val="yellow"/>
            <w:u w:val="single"/>
          </w:rPr>
          <w:t>2019 Conference on the EU Charter of Fundamental Rights</w:t>
        </w:r>
      </w:hyperlink>
      <w:r w:rsidRPr="00C839E1">
        <w:rPr>
          <w:rFonts w:ascii="Times New Roman" w:eastAsia="Times New Roman" w:hAnsi="Times New Roman" w:cs="Times New Roman"/>
          <w:color w:val="333333"/>
          <w:sz w:val="21"/>
          <w:szCs w:val="21"/>
          <w:highlight w:val="yellow"/>
        </w:rPr>
        <w:t xml:space="preserve"> to mark 10 years of the Charter. The event is </w:t>
      </w:r>
      <w:proofErr w:type="spellStart"/>
      <w:r w:rsidRPr="00C839E1">
        <w:rPr>
          <w:rFonts w:ascii="Times New Roman" w:eastAsia="Times New Roman" w:hAnsi="Times New Roman" w:cs="Times New Roman"/>
          <w:color w:val="333333"/>
          <w:sz w:val="21"/>
          <w:szCs w:val="21"/>
          <w:highlight w:val="yellow"/>
        </w:rPr>
        <w:t>organised</w:t>
      </w:r>
      <w:proofErr w:type="spellEnd"/>
      <w:r w:rsidRPr="00C839E1">
        <w:rPr>
          <w:rFonts w:ascii="Times New Roman" w:eastAsia="Times New Roman" w:hAnsi="Times New Roman" w:cs="Times New Roman"/>
          <w:color w:val="333333"/>
          <w:sz w:val="21"/>
          <w:szCs w:val="21"/>
          <w:highlight w:val="yellow"/>
        </w:rPr>
        <w:t xml:space="preserve"> by the European Commission and the Finnish Presidency of the Council of the EU and FRA. It takes place in Brussels on 12 November.</w:t>
      </w:r>
    </w:p>
    <w:p w14:paraId="5325FF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33"/>
    <w:rsid w:val="00453EED"/>
    <w:rsid w:val="009654EC"/>
    <w:rsid w:val="00B46A90"/>
    <w:rsid w:val="00BE080D"/>
    <w:rsid w:val="00C839E1"/>
    <w:rsid w:val="00D6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B80C0"/>
  <w14:defaultImageDpi w14:val="32767"/>
  <w15:chartTrackingRefBased/>
  <w15:docId w15:val="{EF946434-C861-144C-9207-C521B901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6A9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A9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A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6A90"/>
    <w:rPr>
      <w:color w:val="0000FF"/>
      <w:u w:val="single"/>
    </w:rPr>
  </w:style>
  <w:style w:type="character" w:customStyle="1" w:styleId="apple-converted-space">
    <w:name w:val="apple-converted-space"/>
    <w:basedOn w:val="DefaultParagraphFont"/>
    <w:rsid w:val="00B46A90"/>
  </w:style>
  <w:style w:type="character" w:customStyle="1" w:styleId="date-display-single">
    <w:name w:val="date-display-single"/>
    <w:basedOn w:val="DefaultParagraphFont"/>
    <w:rsid w:val="00B46A90"/>
  </w:style>
  <w:style w:type="paragraph" w:styleId="NormalWeb">
    <w:name w:val="Normal (Web)"/>
    <w:basedOn w:val="Normal"/>
    <w:uiPriority w:val="99"/>
    <w:semiHidden/>
    <w:unhideWhenUsed/>
    <w:rsid w:val="00B46A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6A90"/>
    <w:rPr>
      <w:b/>
      <w:bCs/>
    </w:rPr>
  </w:style>
  <w:style w:type="character" w:styleId="Emphasis">
    <w:name w:val="Emphasis"/>
    <w:basedOn w:val="DefaultParagraphFont"/>
    <w:uiPriority w:val="20"/>
    <w:qFormat/>
    <w:rsid w:val="00B46A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8484">
      <w:bodyDiv w:val="1"/>
      <w:marLeft w:val="0"/>
      <w:marRight w:val="0"/>
      <w:marTop w:val="0"/>
      <w:marBottom w:val="0"/>
      <w:divBdr>
        <w:top w:val="none" w:sz="0" w:space="0" w:color="auto"/>
        <w:left w:val="none" w:sz="0" w:space="0" w:color="auto"/>
        <w:bottom w:val="none" w:sz="0" w:space="0" w:color="auto"/>
        <w:right w:val="none" w:sz="0" w:space="0" w:color="auto"/>
      </w:divBdr>
      <w:divsChild>
        <w:div w:id="1646200423">
          <w:marLeft w:val="0"/>
          <w:marRight w:val="0"/>
          <w:marTop w:val="0"/>
          <w:marBottom w:val="0"/>
          <w:divBdr>
            <w:top w:val="none" w:sz="0" w:space="0" w:color="auto"/>
            <w:left w:val="none" w:sz="0" w:space="0" w:color="auto"/>
            <w:bottom w:val="none" w:sz="0" w:space="0" w:color="auto"/>
            <w:right w:val="none" w:sz="0" w:space="0" w:color="auto"/>
          </w:divBdr>
          <w:divsChild>
            <w:div w:id="1987053177">
              <w:marLeft w:val="0"/>
              <w:marRight w:val="0"/>
              <w:marTop w:val="0"/>
              <w:marBottom w:val="0"/>
              <w:divBdr>
                <w:top w:val="none" w:sz="0" w:space="0" w:color="auto"/>
                <w:left w:val="none" w:sz="0" w:space="0" w:color="auto"/>
                <w:bottom w:val="none" w:sz="0" w:space="0" w:color="auto"/>
                <w:right w:val="none" w:sz="0" w:space="0" w:color="auto"/>
              </w:divBdr>
              <w:divsChild>
                <w:div w:id="782263783">
                  <w:marLeft w:val="0"/>
                  <w:marRight w:val="0"/>
                  <w:marTop w:val="0"/>
                  <w:marBottom w:val="0"/>
                  <w:divBdr>
                    <w:top w:val="none" w:sz="0" w:space="0" w:color="auto"/>
                    <w:left w:val="none" w:sz="0" w:space="0" w:color="auto"/>
                    <w:bottom w:val="none" w:sz="0" w:space="0" w:color="auto"/>
                    <w:right w:val="none" w:sz="0" w:space="0" w:color="auto"/>
                  </w:divBdr>
                  <w:divsChild>
                    <w:div w:id="272595441">
                      <w:marLeft w:val="0"/>
                      <w:marRight w:val="0"/>
                      <w:marTop w:val="0"/>
                      <w:marBottom w:val="0"/>
                      <w:divBdr>
                        <w:top w:val="none" w:sz="0" w:space="0" w:color="auto"/>
                        <w:left w:val="none" w:sz="0" w:space="0" w:color="auto"/>
                        <w:bottom w:val="none" w:sz="0" w:space="0" w:color="auto"/>
                        <w:right w:val="none" w:sz="0" w:space="0" w:color="auto"/>
                      </w:divBdr>
                      <w:divsChild>
                        <w:div w:id="8750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9455">
          <w:marLeft w:val="0"/>
          <w:marRight w:val="0"/>
          <w:marTop w:val="0"/>
          <w:marBottom w:val="0"/>
          <w:divBdr>
            <w:top w:val="none" w:sz="0" w:space="0" w:color="auto"/>
            <w:left w:val="none" w:sz="0" w:space="0" w:color="auto"/>
            <w:bottom w:val="none" w:sz="0" w:space="0" w:color="auto"/>
            <w:right w:val="none" w:sz="0" w:space="0" w:color="auto"/>
          </w:divBdr>
          <w:divsChild>
            <w:div w:id="24604398">
              <w:marLeft w:val="0"/>
              <w:marRight w:val="0"/>
              <w:marTop w:val="0"/>
              <w:marBottom w:val="0"/>
              <w:divBdr>
                <w:top w:val="none" w:sz="0" w:space="0" w:color="auto"/>
                <w:left w:val="none" w:sz="0" w:space="0" w:color="auto"/>
                <w:bottom w:val="none" w:sz="0" w:space="0" w:color="auto"/>
                <w:right w:val="none" w:sz="0" w:space="0" w:color="auto"/>
              </w:divBdr>
              <w:divsChild>
                <w:div w:id="2013289662">
                  <w:marLeft w:val="0"/>
                  <w:marRight w:val="0"/>
                  <w:marTop w:val="0"/>
                  <w:marBottom w:val="0"/>
                  <w:divBdr>
                    <w:top w:val="none" w:sz="0" w:space="0" w:color="auto"/>
                    <w:left w:val="none" w:sz="0" w:space="0" w:color="auto"/>
                    <w:bottom w:val="none" w:sz="0" w:space="0" w:color="auto"/>
                    <w:right w:val="none" w:sz="0" w:space="0" w:color="auto"/>
                  </w:divBdr>
                  <w:divsChild>
                    <w:div w:id="617875133">
                      <w:marLeft w:val="0"/>
                      <w:marRight w:val="0"/>
                      <w:marTop w:val="0"/>
                      <w:marBottom w:val="0"/>
                      <w:divBdr>
                        <w:top w:val="none" w:sz="0" w:space="0" w:color="auto"/>
                        <w:left w:val="none" w:sz="0" w:space="0" w:color="auto"/>
                        <w:bottom w:val="none" w:sz="0" w:space="0" w:color="auto"/>
                        <w:right w:val="none" w:sz="0" w:space="0" w:color="auto"/>
                      </w:divBdr>
                      <w:divsChild>
                        <w:div w:id="1858538604">
                          <w:marLeft w:val="0"/>
                          <w:marRight w:val="0"/>
                          <w:marTop w:val="0"/>
                          <w:marBottom w:val="0"/>
                          <w:divBdr>
                            <w:top w:val="none" w:sz="0" w:space="0" w:color="auto"/>
                            <w:left w:val="none" w:sz="0" w:space="0" w:color="auto"/>
                            <w:bottom w:val="none" w:sz="0" w:space="0" w:color="auto"/>
                            <w:right w:val="none" w:sz="0" w:space="0" w:color="auto"/>
                          </w:divBdr>
                          <w:divsChild>
                            <w:div w:id="637538248">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808521991">
          <w:marLeft w:val="0"/>
          <w:marRight w:val="0"/>
          <w:marTop w:val="0"/>
          <w:marBottom w:val="0"/>
          <w:divBdr>
            <w:top w:val="none" w:sz="0" w:space="0" w:color="auto"/>
            <w:left w:val="none" w:sz="0" w:space="0" w:color="auto"/>
            <w:bottom w:val="none" w:sz="0" w:space="0" w:color="auto"/>
            <w:right w:val="none" w:sz="0" w:space="0" w:color="auto"/>
          </w:divBdr>
          <w:divsChild>
            <w:div w:id="1879269317">
              <w:marLeft w:val="0"/>
              <w:marRight w:val="0"/>
              <w:marTop w:val="0"/>
              <w:marBottom w:val="0"/>
              <w:divBdr>
                <w:top w:val="none" w:sz="0" w:space="0" w:color="auto"/>
                <w:left w:val="none" w:sz="0" w:space="0" w:color="auto"/>
                <w:bottom w:val="none" w:sz="0" w:space="0" w:color="auto"/>
                <w:right w:val="none" w:sz="0" w:space="0" w:color="auto"/>
              </w:divBdr>
              <w:divsChild>
                <w:div w:id="943154613">
                  <w:marLeft w:val="0"/>
                  <w:marRight w:val="0"/>
                  <w:marTop w:val="0"/>
                  <w:marBottom w:val="0"/>
                  <w:divBdr>
                    <w:top w:val="none" w:sz="0" w:space="0" w:color="auto"/>
                    <w:left w:val="none" w:sz="0" w:space="0" w:color="auto"/>
                    <w:bottom w:val="none" w:sz="0" w:space="0" w:color="auto"/>
                    <w:right w:val="none" w:sz="0" w:space="0" w:color="auto"/>
                  </w:divBdr>
                  <w:divsChild>
                    <w:div w:id="114063306">
                      <w:marLeft w:val="0"/>
                      <w:marRight w:val="0"/>
                      <w:marTop w:val="0"/>
                      <w:marBottom w:val="0"/>
                      <w:divBdr>
                        <w:top w:val="none" w:sz="0" w:space="0" w:color="auto"/>
                        <w:left w:val="none" w:sz="0" w:space="0" w:color="auto"/>
                        <w:bottom w:val="none" w:sz="0" w:space="0" w:color="auto"/>
                        <w:right w:val="none" w:sz="0" w:space="0" w:color="auto"/>
                      </w:divBdr>
                      <w:divsChild>
                        <w:div w:id="1851993568">
                          <w:marLeft w:val="0"/>
                          <w:marRight w:val="0"/>
                          <w:marTop w:val="0"/>
                          <w:marBottom w:val="0"/>
                          <w:divBdr>
                            <w:top w:val="none" w:sz="0" w:space="0" w:color="auto"/>
                            <w:left w:val="none" w:sz="0" w:space="0" w:color="auto"/>
                            <w:bottom w:val="none" w:sz="0" w:space="0" w:color="auto"/>
                            <w:right w:val="none" w:sz="0" w:space="0" w:color="auto"/>
                          </w:divBdr>
                          <w:divsChild>
                            <w:div w:id="1659309670">
                              <w:marLeft w:val="0"/>
                              <w:marRight w:val="0"/>
                              <w:marTop w:val="0"/>
                              <w:marBottom w:val="0"/>
                              <w:divBdr>
                                <w:top w:val="none" w:sz="0" w:space="0" w:color="auto"/>
                                <w:left w:val="none" w:sz="0" w:space="0" w:color="auto"/>
                                <w:bottom w:val="none" w:sz="0" w:space="0" w:color="auto"/>
                                <w:right w:val="none" w:sz="0" w:space="0" w:color="auto"/>
                              </w:divBdr>
                              <w:divsChild>
                                <w:div w:id="1814130325">
                                  <w:marLeft w:val="0"/>
                                  <w:marRight w:val="0"/>
                                  <w:marTop w:val="0"/>
                                  <w:marBottom w:val="0"/>
                                  <w:divBdr>
                                    <w:top w:val="none" w:sz="0" w:space="0" w:color="auto"/>
                                    <w:left w:val="none" w:sz="0" w:space="0" w:color="auto"/>
                                    <w:bottom w:val="none" w:sz="0" w:space="0" w:color="auto"/>
                                    <w:right w:val="none" w:sz="0" w:space="0" w:color="auto"/>
                                  </w:divBdr>
                                  <w:divsChild>
                                    <w:div w:id="1336106694">
                                      <w:marLeft w:val="0"/>
                                      <w:marRight w:val="0"/>
                                      <w:marTop w:val="0"/>
                                      <w:marBottom w:val="0"/>
                                      <w:divBdr>
                                        <w:top w:val="none" w:sz="0" w:space="0" w:color="auto"/>
                                        <w:left w:val="none" w:sz="0" w:space="0" w:color="auto"/>
                                        <w:bottom w:val="none" w:sz="0" w:space="0" w:color="auto"/>
                                        <w:right w:val="none" w:sz="0" w:space="0" w:color="auto"/>
                                      </w:divBdr>
                                      <w:divsChild>
                                        <w:div w:id="886572271">
                                          <w:marLeft w:val="0"/>
                                          <w:marRight w:val="0"/>
                                          <w:marTop w:val="0"/>
                                          <w:marBottom w:val="0"/>
                                          <w:divBdr>
                                            <w:top w:val="none" w:sz="0" w:space="0" w:color="auto"/>
                                            <w:left w:val="none" w:sz="0" w:space="0" w:color="auto"/>
                                            <w:bottom w:val="none" w:sz="0" w:space="0" w:color="auto"/>
                                            <w:right w:val="none" w:sz="0" w:space="0" w:color="auto"/>
                                          </w:divBdr>
                                          <w:divsChild>
                                            <w:div w:id="541409709">
                                              <w:marLeft w:val="0"/>
                                              <w:marRight w:val="0"/>
                                              <w:marTop w:val="0"/>
                                              <w:marBottom w:val="0"/>
                                              <w:divBdr>
                                                <w:top w:val="none" w:sz="0" w:space="0" w:color="auto"/>
                                                <w:left w:val="none" w:sz="0" w:space="0" w:color="auto"/>
                                                <w:bottom w:val="none" w:sz="0" w:space="0" w:color="auto"/>
                                                <w:right w:val="none" w:sz="0" w:space="0" w:color="auto"/>
                                              </w:divBdr>
                                              <w:divsChild>
                                                <w:div w:id="808980849">
                                                  <w:marLeft w:val="0"/>
                                                  <w:marRight w:val="0"/>
                                                  <w:marTop w:val="0"/>
                                                  <w:marBottom w:val="0"/>
                                                  <w:divBdr>
                                                    <w:top w:val="none" w:sz="0" w:space="0" w:color="auto"/>
                                                    <w:left w:val="none" w:sz="0" w:space="0" w:color="auto"/>
                                                    <w:bottom w:val="none" w:sz="0" w:space="0" w:color="auto"/>
                                                    <w:right w:val="none" w:sz="0" w:space="0" w:color="auto"/>
                                                  </w:divBdr>
                                                  <w:divsChild>
                                                    <w:div w:id="1425103634">
                                                      <w:marLeft w:val="0"/>
                                                      <w:marRight w:val="300"/>
                                                      <w:marTop w:val="0"/>
                                                      <w:marBottom w:val="75"/>
                                                      <w:divBdr>
                                                        <w:top w:val="none" w:sz="0" w:space="0" w:color="auto"/>
                                                        <w:left w:val="none" w:sz="0" w:space="0" w:color="auto"/>
                                                        <w:bottom w:val="none" w:sz="0" w:space="0" w:color="auto"/>
                                                        <w:right w:val="none" w:sz="0" w:space="0" w:color="auto"/>
                                                      </w:divBdr>
                                                      <w:divsChild>
                                                        <w:div w:id="826164938">
                                                          <w:marLeft w:val="0"/>
                                                          <w:marRight w:val="0"/>
                                                          <w:marTop w:val="0"/>
                                                          <w:marBottom w:val="0"/>
                                                          <w:divBdr>
                                                            <w:top w:val="none" w:sz="0" w:space="0" w:color="auto"/>
                                                            <w:left w:val="none" w:sz="0" w:space="0" w:color="auto"/>
                                                            <w:bottom w:val="none" w:sz="0" w:space="0" w:color="auto"/>
                                                            <w:right w:val="none" w:sz="0" w:space="0" w:color="auto"/>
                                                          </w:divBdr>
                                                          <w:divsChild>
                                                            <w:div w:id="1059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726">
                                                      <w:marLeft w:val="0"/>
                                                      <w:marRight w:val="0"/>
                                                      <w:marTop w:val="0"/>
                                                      <w:marBottom w:val="0"/>
                                                      <w:divBdr>
                                                        <w:top w:val="none" w:sz="0" w:space="0" w:color="auto"/>
                                                        <w:left w:val="none" w:sz="0" w:space="0" w:color="auto"/>
                                                        <w:bottom w:val="none" w:sz="0" w:space="0" w:color="auto"/>
                                                        <w:right w:val="none" w:sz="0" w:space="0" w:color="auto"/>
                                                      </w:divBdr>
                                                      <w:divsChild>
                                                        <w:div w:id="1148326962">
                                                          <w:marLeft w:val="0"/>
                                                          <w:marRight w:val="0"/>
                                                          <w:marTop w:val="0"/>
                                                          <w:marBottom w:val="0"/>
                                                          <w:divBdr>
                                                            <w:top w:val="none" w:sz="0" w:space="0" w:color="auto"/>
                                                            <w:left w:val="none" w:sz="0" w:space="0" w:color="auto"/>
                                                            <w:bottom w:val="none" w:sz="0" w:space="0" w:color="auto"/>
                                                            <w:right w:val="none" w:sz="0" w:space="0" w:color="auto"/>
                                                          </w:divBdr>
                                                          <w:divsChild>
                                                            <w:div w:id="14625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779">
                                                      <w:marLeft w:val="0"/>
                                                      <w:marRight w:val="0"/>
                                                      <w:marTop w:val="0"/>
                                                      <w:marBottom w:val="0"/>
                                                      <w:divBdr>
                                                        <w:top w:val="none" w:sz="0" w:space="0" w:color="auto"/>
                                                        <w:left w:val="none" w:sz="0" w:space="0" w:color="auto"/>
                                                        <w:bottom w:val="none" w:sz="0" w:space="0" w:color="auto"/>
                                                        <w:right w:val="none" w:sz="0" w:space="0" w:color="auto"/>
                                                      </w:divBdr>
                                                      <w:divsChild>
                                                        <w:div w:id="216940031">
                                                          <w:marLeft w:val="0"/>
                                                          <w:marRight w:val="0"/>
                                                          <w:marTop w:val="0"/>
                                                          <w:marBottom w:val="0"/>
                                                          <w:divBdr>
                                                            <w:top w:val="none" w:sz="0" w:space="0" w:color="auto"/>
                                                            <w:left w:val="none" w:sz="0" w:space="0" w:color="auto"/>
                                                            <w:bottom w:val="none" w:sz="0" w:space="0" w:color="auto"/>
                                                            <w:right w:val="none" w:sz="0" w:space="0" w:color="auto"/>
                                                          </w:divBdr>
                                                          <w:divsChild>
                                                            <w:div w:id="1589340775">
                                                              <w:marLeft w:val="0"/>
                                                              <w:marRight w:val="0"/>
                                                              <w:marTop w:val="0"/>
                                                              <w:marBottom w:val="0"/>
                                                              <w:divBdr>
                                                                <w:top w:val="none" w:sz="0" w:space="0" w:color="auto"/>
                                                                <w:left w:val="none" w:sz="0" w:space="0" w:color="auto"/>
                                                                <w:bottom w:val="none" w:sz="0" w:space="0" w:color="auto"/>
                                                                <w:right w:val="none" w:sz="0" w:space="0" w:color="auto"/>
                                                              </w:divBdr>
                                                              <w:divsChild>
                                                                <w:div w:id="1969847406">
                                                                  <w:blockQuote w:val="1"/>
                                                                  <w:marLeft w:val="0"/>
                                                                  <w:marRight w:val="0"/>
                                                                  <w:marTop w:val="0"/>
                                                                  <w:marBottom w:val="300"/>
                                                                  <w:divBdr>
                                                                    <w:top w:val="none" w:sz="0" w:space="0" w:color="auto"/>
                                                                    <w:left w:val="single" w:sz="36" w:space="11" w:color="EEEEEE"/>
                                                                    <w:bottom w:val="none" w:sz="0" w:space="0" w:color="auto"/>
                                                                    <w:right w:val="none" w:sz="0" w:space="0" w:color="auto"/>
                                                                  </w:divBdr>
                                                                </w:div>
                                                                <w:div w:id="77065952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pol.europa.eu/sites/default/files/Joint_statement_-_10th_Anniversary_EU_Charter_Fundamental_Rights.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c.europa.eu/info/events/2019-conference-eu-charter-fundamental-rights-2019-nov-12_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11" Type="http://schemas.openxmlformats.org/officeDocument/2006/relationships/hyperlink" Target="https://www.cepol.europa.eu/sites/default/files/Joint_statement_-_10th_Anniversary_EU_Charter_Fundamental_Rights.pdf" TargetMode="External"/><Relationship Id="rId5" Type="http://schemas.openxmlformats.org/officeDocument/2006/relationships/hyperlink" Target="https://www.cepol.europa.eu/media" TargetMode="External"/><Relationship Id="rId10" Type="http://schemas.openxmlformats.org/officeDocument/2006/relationships/hyperlink" Target="https://fra.europa.eu/en/news/2015/strengthen-fundamental-rights-protection-all-eu-agencies-sign-joint-statement" TargetMode="External"/><Relationship Id="rId4" Type="http://schemas.openxmlformats.org/officeDocument/2006/relationships/hyperlink" Target="https://www.cepol.europa.eu/"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2020-02-21T15:40:00Z</dcterms:created>
  <dcterms:modified xsi:type="dcterms:W3CDTF">2020-04-11T17:45:00Z</dcterms:modified>
</cp:coreProperties>
</file>