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AF3A" w14:textId="77777777" w:rsidR="00624D4F" w:rsidRPr="00624D4F" w:rsidRDefault="00624D4F" w:rsidP="00624D4F">
      <w:pPr>
        <w:outlineLvl w:val="0"/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</w:pPr>
      <w:r w:rsidRPr="00624D4F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 xml:space="preserve">Extension of expiring maintenance </w:t>
      </w:r>
      <w:proofErr w:type="spellStart"/>
      <w:r w:rsidRPr="00624D4F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>organisations</w:t>
      </w:r>
      <w:proofErr w:type="spellEnd"/>
      <w:r w:rsidRPr="00624D4F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 xml:space="preserve"> approvals issued by EASA and FAA </w:t>
      </w:r>
    </w:p>
    <w:p w14:paraId="10830290" w14:textId="77777777" w:rsidR="00624D4F" w:rsidRPr="00624D4F" w:rsidRDefault="00624D4F" w:rsidP="00624D4F">
      <w:pPr>
        <w:rPr>
          <w:rFonts w:ascii="Times New Roman" w:eastAsia="Times New Roman" w:hAnsi="Times New Roman" w:cs="Times New Roman"/>
          <w:i/>
          <w:iCs/>
          <w:color w:val="8AA2B9"/>
        </w:rPr>
      </w:pPr>
      <w:proofErr w:type="spellStart"/>
      <w:r w:rsidRPr="00624D4F">
        <w:rPr>
          <w:rFonts w:ascii="Times New Roman" w:eastAsia="Times New Roman" w:hAnsi="Times New Roman" w:cs="Times New Roman"/>
          <w:i/>
          <w:iCs/>
          <w:color w:val="8AA2B9"/>
        </w:rPr>
        <w:t>minimising</w:t>
      </w:r>
      <w:proofErr w:type="spellEnd"/>
      <w:r w:rsidRPr="00624D4F">
        <w:rPr>
          <w:rFonts w:ascii="Times New Roman" w:eastAsia="Times New Roman" w:hAnsi="Times New Roman" w:cs="Times New Roman"/>
          <w:i/>
          <w:iCs/>
          <w:color w:val="8AA2B9"/>
        </w:rPr>
        <w:t xml:space="preserve"> the impact of the recent shutdown</w:t>
      </w:r>
    </w:p>
    <w:p w14:paraId="0D061486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r w:rsidRPr="00624D4F">
        <w:rPr>
          <w:rFonts w:ascii="inherit" w:eastAsia="Times New Roman" w:hAnsi="inherit" w:cs="Times New Roman"/>
        </w:rPr>
        <w:t xml:space="preserve">The US federal government partial shutdown which has ended last Friday (25/01/2019) has been affecting the aviation system for 35 days. During the shut-down, several maintenance </w:t>
      </w:r>
      <w:proofErr w:type="spellStart"/>
      <w:r w:rsidRPr="00624D4F">
        <w:rPr>
          <w:rFonts w:ascii="inherit" w:eastAsia="Times New Roman" w:hAnsi="inherit" w:cs="Times New Roman"/>
        </w:rPr>
        <w:t>organisation</w:t>
      </w:r>
      <w:proofErr w:type="spellEnd"/>
      <w:r w:rsidRPr="00624D4F">
        <w:rPr>
          <w:rFonts w:ascii="inherit" w:eastAsia="Times New Roman" w:hAnsi="inherit" w:cs="Times New Roman"/>
        </w:rPr>
        <w:t xml:space="preserve"> approvals issued by EASA and by the FAA under the EU-US Bilateral Aviation Safety Agreement were coming due for renewal in both the United States and in EU Member States.</w:t>
      </w:r>
    </w:p>
    <w:p w14:paraId="3D4E13B9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r w:rsidRPr="00B16282">
        <w:rPr>
          <w:rFonts w:ascii="inherit" w:eastAsia="Times New Roman" w:hAnsi="inherit" w:cs="Times New Roman"/>
          <w:highlight w:val="lightGray"/>
        </w:rPr>
        <w:t xml:space="preserve">To </w:t>
      </w:r>
      <w:proofErr w:type="spellStart"/>
      <w:r w:rsidRPr="00B16282">
        <w:rPr>
          <w:rFonts w:ascii="inherit" w:eastAsia="Times New Roman" w:hAnsi="inherit" w:cs="Times New Roman"/>
          <w:highlight w:val="lightGray"/>
        </w:rPr>
        <w:t>minimise</w:t>
      </w:r>
      <w:proofErr w:type="spellEnd"/>
      <w:r w:rsidRPr="00B16282">
        <w:rPr>
          <w:rFonts w:ascii="inherit" w:eastAsia="Times New Roman" w:hAnsi="inherit" w:cs="Times New Roman"/>
          <w:highlight w:val="lightGray"/>
        </w:rPr>
        <w:t xml:space="preserve"> the impact of the shutdown on those maintenance </w:t>
      </w:r>
      <w:proofErr w:type="spellStart"/>
      <w:r w:rsidRPr="00B16282">
        <w:rPr>
          <w:rFonts w:ascii="inherit" w:eastAsia="Times New Roman" w:hAnsi="inherit" w:cs="Times New Roman"/>
          <w:highlight w:val="lightGray"/>
        </w:rPr>
        <w:t>organisations</w:t>
      </w:r>
      <w:proofErr w:type="spellEnd"/>
      <w:r w:rsidRPr="00B16282">
        <w:rPr>
          <w:rFonts w:ascii="inherit" w:eastAsia="Times New Roman" w:hAnsi="inherit" w:cs="Times New Roman"/>
          <w:highlight w:val="lightGray"/>
        </w:rPr>
        <w:t xml:space="preserve">, FAA and EASA agreed on pragmatic solutions while ensuring uncompromised level of safety. In particular, the FAA called back to work a significant number of safety inspectors to ensure continuous oversight of their </w:t>
      </w:r>
      <w:proofErr w:type="spellStart"/>
      <w:r w:rsidRPr="00B16282">
        <w:rPr>
          <w:rFonts w:ascii="inherit" w:eastAsia="Times New Roman" w:hAnsi="inherit" w:cs="Times New Roman"/>
          <w:highlight w:val="lightGray"/>
        </w:rPr>
        <w:t>organisations</w:t>
      </w:r>
      <w:proofErr w:type="spellEnd"/>
      <w:r w:rsidRPr="00B16282">
        <w:rPr>
          <w:rFonts w:ascii="inherit" w:eastAsia="Times New Roman" w:hAnsi="inherit" w:cs="Times New Roman"/>
          <w:highlight w:val="lightGray"/>
        </w:rPr>
        <w:t>.</w:t>
      </w:r>
    </w:p>
    <w:p w14:paraId="77577F23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r w:rsidRPr="00B16282">
        <w:rPr>
          <w:rFonts w:ascii="inherit" w:eastAsia="Times New Roman" w:hAnsi="inherit" w:cs="Times New Roman"/>
          <w:highlight w:val="yellow"/>
        </w:rPr>
        <w:t xml:space="preserve">On this basis FAA and EASA have agreed that EASA extends the expiring EASA approvals for the US-based maintenance </w:t>
      </w:r>
      <w:proofErr w:type="spellStart"/>
      <w:r w:rsidRPr="00B16282">
        <w:rPr>
          <w:rFonts w:ascii="inherit" w:eastAsia="Times New Roman" w:hAnsi="inherit" w:cs="Times New Roman"/>
          <w:highlight w:val="yellow"/>
        </w:rPr>
        <w:t>organisations</w:t>
      </w:r>
      <w:proofErr w:type="spellEnd"/>
      <w:r w:rsidRPr="00B16282">
        <w:rPr>
          <w:rFonts w:ascii="inherit" w:eastAsia="Times New Roman" w:hAnsi="inherit" w:cs="Times New Roman"/>
          <w:highlight w:val="yellow"/>
        </w:rPr>
        <w:t xml:space="preserve"> for 60 days, using a special procedure agreed in accordance with the provisions of the EU-US Bilateral Aviation Safety Agreement and its Maintenance Annex Guidance.</w:t>
      </w:r>
      <w:r w:rsidRPr="00624D4F">
        <w:rPr>
          <w:rFonts w:ascii="inherit" w:eastAsia="Times New Roman" w:hAnsi="inherit" w:cs="Times New Roman"/>
        </w:rPr>
        <w:t> </w:t>
      </w:r>
    </w:p>
    <w:p w14:paraId="72B5673C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r w:rsidRPr="00B16282">
        <w:rPr>
          <w:rFonts w:ascii="inherit" w:eastAsia="Times New Roman" w:hAnsi="inherit" w:cs="Times New Roman"/>
          <w:highlight w:val="lightGray"/>
        </w:rPr>
        <w:t xml:space="preserve">In parallel, the FAA confirmed to EASA that FAA approvals of maintenance </w:t>
      </w:r>
      <w:proofErr w:type="spellStart"/>
      <w:r w:rsidRPr="00B16282">
        <w:rPr>
          <w:rFonts w:ascii="inherit" w:eastAsia="Times New Roman" w:hAnsi="inherit" w:cs="Times New Roman"/>
          <w:highlight w:val="lightGray"/>
        </w:rPr>
        <w:t>organisations</w:t>
      </w:r>
      <w:proofErr w:type="spellEnd"/>
      <w:r w:rsidRPr="00B16282">
        <w:rPr>
          <w:rFonts w:ascii="inherit" w:eastAsia="Times New Roman" w:hAnsi="inherit" w:cs="Times New Roman"/>
          <w:highlight w:val="lightGray"/>
        </w:rPr>
        <w:t xml:space="preserve"> located in EU Member States will be timely renewed or will enjoy the same exceptional extension of 60 days of their current approvals.</w:t>
      </w:r>
      <w:r w:rsidRPr="00624D4F">
        <w:rPr>
          <w:rFonts w:ascii="inherit" w:eastAsia="Times New Roman" w:hAnsi="inherit" w:cs="Times New Roman"/>
        </w:rPr>
        <w:t> </w:t>
      </w:r>
    </w:p>
    <w:p w14:paraId="34465D03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r w:rsidRPr="00B16282">
        <w:rPr>
          <w:rFonts w:ascii="inherit" w:eastAsia="Times New Roman" w:hAnsi="inherit" w:cs="Times New Roman"/>
          <w:highlight w:val="lightGray"/>
        </w:rPr>
        <w:t xml:space="preserve">EASA has already started to issue such extensions and affected </w:t>
      </w:r>
      <w:proofErr w:type="spellStart"/>
      <w:r w:rsidRPr="00B16282">
        <w:rPr>
          <w:rFonts w:ascii="inherit" w:eastAsia="Times New Roman" w:hAnsi="inherit" w:cs="Times New Roman"/>
          <w:highlight w:val="lightGray"/>
        </w:rPr>
        <w:t>organisations</w:t>
      </w:r>
      <w:proofErr w:type="spellEnd"/>
      <w:r w:rsidRPr="00B16282">
        <w:rPr>
          <w:rFonts w:ascii="inherit" w:eastAsia="Times New Roman" w:hAnsi="inherit" w:cs="Times New Roman"/>
          <w:highlight w:val="lightGray"/>
        </w:rPr>
        <w:t xml:space="preserve"> are being contacted individually.</w:t>
      </w:r>
    </w:p>
    <w:p w14:paraId="0A6B0B71" w14:textId="77777777" w:rsidR="00624D4F" w:rsidRPr="00624D4F" w:rsidRDefault="00624D4F" w:rsidP="00624D4F">
      <w:pPr>
        <w:spacing w:after="480"/>
        <w:rPr>
          <w:rFonts w:ascii="inherit" w:eastAsia="Times New Roman" w:hAnsi="inherit" w:cs="Times New Roman"/>
        </w:rPr>
      </w:pPr>
      <w:bookmarkStart w:id="0" w:name="_GoBack"/>
      <w:bookmarkEnd w:id="0"/>
      <w:r w:rsidRPr="00B16282">
        <w:rPr>
          <w:rFonts w:ascii="inherit" w:eastAsia="Times New Roman" w:hAnsi="inherit" w:cs="Times New Roman"/>
          <w:highlight w:val="lightGray"/>
        </w:rPr>
        <w:t>With the ending of the shut-down, the FAA is resuming business as usual. EASA will continue to monitor the situation to avoid any business disruption</w:t>
      </w:r>
    </w:p>
    <w:p w14:paraId="428A1E4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24"/>
    <w:rsid w:val="00453EED"/>
    <w:rsid w:val="004E1124"/>
    <w:rsid w:val="00624D4F"/>
    <w:rsid w:val="00B16282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699A3"/>
  <w14:defaultImageDpi w14:val="32767"/>
  <w15:chartTrackingRefBased/>
  <w15:docId w15:val="{C57EE186-666C-114C-8ADC-BE81D3C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24D4F"/>
  </w:style>
  <w:style w:type="paragraph" w:styleId="NormalWeb">
    <w:name w:val="Normal (Web)"/>
    <w:basedOn w:val="Normal"/>
    <w:uiPriority w:val="99"/>
    <w:semiHidden/>
    <w:unhideWhenUsed/>
    <w:rsid w:val="00624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2020-02-14T13:19:00Z</dcterms:created>
  <dcterms:modified xsi:type="dcterms:W3CDTF">2020-04-01T13:13:00Z</dcterms:modified>
</cp:coreProperties>
</file>