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5DA1" w14:textId="77777777" w:rsidR="0087196B" w:rsidRDefault="0087196B" w:rsidP="0087196B">
      <w:r>
        <w:t xml:space="preserve">Registration is open! Introduction on Declared Training </w:t>
      </w:r>
      <w:proofErr w:type="spellStart"/>
      <w:r>
        <w:t>Organisations</w:t>
      </w:r>
      <w:proofErr w:type="spellEnd"/>
      <w:r>
        <w:t xml:space="preserve"> (DTO)</w:t>
      </w:r>
    </w:p>
    <w:p w14:paraId="7604CEB7" w14:textId="77777777" w:rsidR="0087196B" w:rsidRDefault="0087196B" w:rsidP="0087196B">
      <w:r>
        <w:t>News category:  Technical Training</w:t>
      </w:r>
    </w:p>
    <w:p w14:paraId="317B2B88" w14:textId="77777777" w:rsidR="0087196B" w:rsidRDefault="0087196B" w:rsidP="0087196B">
      <w:r>
        <w:t>Related News</w:t>
      </w:r>
    </w:p>
    <w:p w14:paraId="5D41CD5B" w14:textId="77777777" w:rsidR="0087196B" w:rsidRDefault="0087196B" w:rsidP="0087196B">
      <w:r>
        <w:t>Related Content</w:t>
      </w:r>
    </w:p>
    <w:p w14:paraId="40700ACE" w14:textId="77777777" w:rsidR="0087196B" w:rsidRDefault="0087196B" w:rsidP="0087196B"/>
    <w:p w14:paraId="255B4626" w14:textId="77777777" w:rsidR="0087196B" w:rsidRDefault="0087196B" w:rsidP="0087196B">
      <w:r w:rsidRPr="00535ECE">
        <w:rPr>
          <w:highlight w:val="yellow"/>
        </w:rPr>
        <w:t xml:space="preserve">Commission Regulation (EU) 2018/1119 for Declared Training </w:t>
      </w:r>
      <w:proofErr w:type="spellStart"/>
      <w:r w:rsidRPr="00535ECE">
        <w:rPr>
          <w:highlight w:val="yellow"/>
        </w:rPr>
        <w:t>Organisations</w:t>
      </w:r>
      <w:proofErr w:type="spellEnd"/>
      <w:r w:rsidRPr="00535ECE">
        <w:rPr>
          <w:highlight w:val="yellow"/>
        </w:rPr>
        <w:t xml:space="preserve"> (DTO) was published on 13 August 2018 and entered into force on 2 September 2018.</w:t>
      </w:r>
    </w:p>
    <w:p w14:paraId="399ED3F5" w14:textId="77777777" w:rsidR="0087196B" w:rsidRDefault="0087196B" w:rsidP="0087196B"/>
    <w:p w14:paraId="1D3621AB" w14:textId="77777777" w:rsidR="0087196B" w:rsidRDefault="0087196B" w:rsidP="0087196B">
      <w:r w:rsidRPr="00D17137">
        <w:rPr>
          <w:highlight w:val="yellow"/>
        </w:rPr>
        <w:t xml:space="preserve">The new Part-DTO grants significant alleviations for the general aviation training domain and, compared to the so far existing requirements for training </w:t>
      </w:r>
      <w:proofErr w:type="spellStart"/>
      <w:r w:rsidRPr="00D17137">
        <w:rPr>
          <w:highlight w:val="yellow"/>
        </w:rPr>
        <w:t>organisations</w:t>
      </w:r>
      <w:proofErr w:type="spellEnd"/>
      <w:r w:rsidRPr="00D17137">
        <w:rPr>
          <w:highlight w:val="yellow"/>
        </w:rPr>
        <w:t xml:space="preserve"> (Part-ORA), a simplified regulatory framework for training </w:t>
      </w:r>
      <w:proofErr w:type="spellStart"/>
      <w:r w:rsidRPr="00D17137">
        <w:rPr>
          <w:highlight w:val="yellow"/>
        </w:rPr>
        <w:t>organisations</w:t>
      </w:r>
      <w:proofErr w:type="spellEnd"/>
      <w:r w:rsidRPr="00D17137">
        <w:rPr>
          <w:highlight w:val="yellow"/>
        </w:rPr>
        <w:t xml:space="preserve"> providing training for general aviation pilots.</w:t>
      </w:r>
      <w:r>
        <w:t xml:space="preserve"> </w:t>
      </w:r>
    </w:p>
    <w:p w14:paraId="40B6516C" w14:textId="77777777" w:rsidR="0087196B" w:rsidRDefault="0087196B" w:rsidP="0087196B"/>
    <w:p w14:paraId="2D5E6DD5" w14:textId="77777777" w:rsidR="0087196B" w:rsidRDefault="0087196B" w:rsidP="0087196B">
      <w:r>
        <w:t xml:space="preserve">The new Part-DTO training course aims at providing implementation support for: </w:t>
      </w:r>
    </w:p>
    <w:p w14:paraId="1AA856CD" w14:textId="77777777" w:rsidR="0087196B" w:rsidRDefault="0087196B" w:rsidP="0087196B"/>
    <w:p w14:paraId="4716C8D2" w14:textId="77777777" w:rsidR="0087196B" w:rsidRDefault="0087196B" w:rsidP="0087196B">
      <w:r>
        <w:t>competent authorities who need to apply the new provisions related to DTOs, when discharging their responsibilities as national aviation authorities;</w:t>
      </w:r>
    </w:p>
    <w:p w14:paraId="5022EBAB" w14:textId="77777777" w:rsidR="0087196B" w:rsidRDefault="0087196B" w:rsidP="0087196B">
      <w:r>
        <w:t xml:space="preserve">individuals and </w:t>
      </w:r>
      <w:proofErr w:type="spellStart"/>
      <w:r>
        <w:t>organisations</w:t>
      </w:r>
      <w:proofErr w:type="spellEnd"/>
      <w:r>
        <w:t xml:space="preserve"> who run or wish to establish a DTO and need to increase their knowledge on Part-DTO; and</w:t>
      </w:r>
    </w:p>
    <w:p w14:paraId="66B7CE9E" w14:textId="77777777" w:rsidR="0087196B" w:rsidRDefault="0087196B" w:rsidP="0087196B">
      <w:r>
        <w:t xml:space="preserve">EASA </w:t>
      </w:r>
      <w:proofErr w:type="spellStart"/>
      <w:r>
        <w:t>standardisation</w:t>
      </w:r>
      <w:proofErr w:type="spellEnd"/>
      <w:r>
        <w:t xml:space="preserve"> team leaders and members who will be involved in assessing a Member State’s competent authority’s oversight performance with regard to DTOs.</w:t>
      </w:r>
    </w:p>
    <w:p w14:paraId="347E78E3" w14:textId="77777777" w:rsidR="0087196B" w:rsidRDefault="0087196B" w:rsidP="0087196B">
      <w:r w:rsidRPr="00D17137">
        <w:rPr>
          <w:highlight w:val="yellow"/>
        </w:rPr>
        <w:t xml:space="preserve">Register to the next training session on 18/10/2019 and or visit the EASA Learning Gateway (ELG) to view our training catalogues </w:t>
      </w:r>
      <w:proofErr w:type="gramStart"/>
      <w:r w:rsidRPr="00D17137">
        <w:rPr>
          <w:highlight w:val="yellow"/>
        </w:rPr>
        <w:t>for  Aviation</w:t>
      </w:r>
      <w:proofErr w:type="gramEnd"/>
      <w:r w:rsidRPr="00D17137">
        <w:rPr>
          <w:highlight w:val="yellow"/>
        </w:rPr>
        <w:t xml:space="preserve"> Authorities and Aviation </w:t>
      </w:r>
      <w:proofErr w:type="spellStart"/>
      <w:r w:rsidRPr="00D17137">
        <w:rPr>
          <w:highlight w:val="yellow"/>
        </w:rPr>
        <w:t>Organisations</w:t>
      </w:r>
      <w:proofErr w:type="spellEnd"/>
      <w:r w:rsidRPr="00D17137">
        <w:rPr>
          <w:highlight w:val="yellow"/>
        </w:rPr>
        <w:t>.</w:t>
      </w:r>
      <w:bookmarkStart w:id="0" w:name="_GoBack"/>
      <w:bookmarkEnd w:id="0"/>
    </w:p>
    <w:p w14:paraId="72F06F1C" w14:textId="77777777" w:rsidR="0087196B" w:rsidRDefault="0087196B" w:rsidP="0087196B"/>
    <w:p w14:paraId="0CE36C6D" w14:textId="77777777" w:rsidR="0087196B" w:rsidRDefault="0087196B" w:rsidP="0087196B">
      <w:r>
        <w:t>How to enroll</w:t>
      </w:r>
    </w:p>
    <w:p w14:paraId="27F4331F" w14:textId="0BC350C4" w:rsidR="00BE080D" w:rsidRDefault="0087196B" w:rsidP="0087196B">
      <w:r>
        <w:t>Fill in the application form and submit it to TT@easa.europa.eu. Your application will be processed in due course and you will receive an automated course confirmation upon registration.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0"/>
    <w:rsid w:val="00453EED"/>
    <w:rsid w:val="00535ECE"/>
    <w:rsid w:val="0087196B"/>
    <w:rsid w:val="00AC18D0"/>
    <w:rsid w:val="00BE080D"/>
    <w:rsid w:val="00D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0C6F"/>
  <w14:defaultImageDpi w14:val="32767"/>
  <w15:chartTrackingRefBased/>
  <w15:docId w15:val="{29ABF060-12A4-3C41-9E4C-3573D819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9543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292976173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17538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9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2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2020-02-14T13:01:00Z</dcterms:created>
  <dcterms:modified xsi:type="dcterms:W3CDTF">2020-04-12T14:07:00Z</dcterms:modified>
</cp:coreProperties>
</file>