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3AC12" w14:textId="77777777" w:rsidR="003F4715" w:rsidRPr="003F4715" w:rsidRDefault="003F4715" w:rsidP="003F4715">
      <w:pPr>
        <w:spacing w:line="360" w:lineRule="atLeast"/>
        <w:outlineLvl w:val="0"/>
        <w:rPr>
          <w:rFonts w:ascii="Arial" w:eastAsia="Times New Roman" w:hAnsi="Arial" w:cs="Arial"/>
          <w:color w:val="505050"/>
          <w:kern w:val="36"/>
          <w:sz w:val="48"/>
          <w:szCs w:val="48"/>
        </w:rPr>
      </w:pPr>
      <w:r w:rsidRPr="003F4715">
        <w:rPr>
          <w:rFonts w:ascii="Arial" w:eastAsia="Times New Roman" w:hAnsi="Arial" w:cs="Arial"/>
          <w:color w:val="505050"/>
          <w:kern w:val="36"/>
          <w:sz w:val="48"/>
          <w:szCs w:val="48"/>
        </w:rPr>
        <w:t>EASO Management Board selects new Executive Director and elects new Chairperson</w:t>
      </w:r>
    </w:p>
    <w:p w14:paraId="168D2202" w14:textId="77777777" w:rsidR="003F4715" w:rsidRPr="003F4715" w:rsidRDefault="003F4715" w:rsidP="003F4715">
      <w:pPr>
        <w:numPr>
          <w:ilvl w:val="0"/>
          <w:numId w:val="1"/>
        </w:numPr>
        <w:spacing w:before="100" w:beforeAutospacing="1" w:after="100" w:afterAutospacing="1"/>
        <w:ind w:left="0" w:right="150"/>
        <w:rPr>
          <w:rFonts w:ascii="Arial" w:eastAsia="Times New Roman" w:hAnsi="Arial" w:cs="Arial"/>
          <w:caps/>
          <w:color w:val="C2C2C2"/>
          <w:sz w:val="17"/>
          <w:szCs w:val="17"/>
        </w:rPr>
      </w:pPr>
      <w:r w:rsidRPr="003F4715">
        <w:rPr>
          <w:rFonts w:ascii="Arial" w:eastAsia="Times New Roman" w:hAnsi="Arial" w:cs="Arial"/>
          <w:caps/>
          <w:color w:val="C2C2C2"/>
          <w:sz w:val="17"/>
          <w:szCs w:val="17"/>
        </w:rPr>
        <w:t xml:space="preserve"> 18TH FEBRUARY 2019 </w:t>
      </w:r>
    </w:p>
    <w:p w14:paraId="3F5E56C2" w14:textId="1E833EC7" w:rsidR="003F4715" w:rsidRPr="003F4715" w:rsidRDefault="003F4715" w:rsidP="003F4715">
      <w:pPr>
        <w:rPr>
          <w:rFonts w:ascii="Times New Roman" w:eastAsia="Times New Roman" w:hAnsi="Times New Roman" w:cs="Times New Roman"/>
        </w:rPr>
      </w:pPr>
      <w:r w:rsidRPr="003F4715">
        <w:rPr>
          <w:rFonts w:ascii="Times New Roman" w:eastAsia="Times New Roman" w:hAnsi="Times New Roman" w:cs="Times New Roman"/>
        </w:rPr>
        <w:fldChar w:fldCharType="begin"/>
      </w:r>
      <w:r w:rsidRPr="003F4715">
        <w:rPr>
          <w:rFonts w:ascii="Times New Roman" w:eastAsia="Times New Roman" w:hAnsi="Times New Roman" w:cs="Times New Roman"/>
        </w:rPr>
        <w:instrText xml:space="preserve"> INCLUDEPICTURE "/var/folders/nj/m875g2tj2j50hjqpdb11s_540000gn/T/com.microsoft.Word/WebArchiveCopyPasteTempFiles/20180606untitled-1066508.jpg?itok=7-LPvlNg);" \* MERGEFORMATINET </w:instrText>
      </w:r>
      <w:r w:rsidRPr="003F4715">
        <w:rPr>
          <w:rFonts w:ascii="Times New Roman" w:eastAsia="Times New Roman" w:hAnsi="Times New Roman" w:cs="Times New Roman"/>
        </w:rPr>
        <w:fldChar w:fldCharType="separate"/>
      </w:r>
      <w:r w:rsidRPr="003F4715">
        <w:rPr>
          <w:rFonts w:ascii="Times New Roman" w:eastAsia="Times New Roman" w:hAnsi="Times New Roman" w:cs="Times New Roman"/>
          <w:noProof/>
        </w:rPr>
        <w:drawing>
          <wp:inline distT="0" distB="0" distL="0" distR="0" wp14:anchorId="5712967A" wp14:editId="52E461A8">
            <wp:extent cx="5943600" cy="3964305"/>
            <wp:effectExtent l="0" t="0" r="0" b="0"/>
            <wp:docPr id="1" name="Picture 1" descr="/var/folders/nj/m875g2tj2j50hjqpdb11s_540000gn/T/com.microsoft.Word/WebArchiveCopyPasteTempFiles/20180606untitled-1066508.jpg?itok=7-LPvl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20180606untitled-1066508.jpg?itok=7-LPvl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r w:rsidRPr="003F4715">
        <w:rPr>
          <w:rFonts w:ascii="Times New Roman" w:eastAsia="Times New Roman" w:hAnsi="Times New Roman" w:cs="Times New Roman"/>
        </w:rPr>
        <w:fldChar w:fldCharType="end"/>
      </w:r>
    </w:p>
    <w:p w14:paraId="21331483" w14:textId="77777777" w:rsidR="003F4715" w:rsidRPr="003F4715" w:rsidRDefault="003F4715" w:rsidP="003F4715">
      <w:pPr>
        <w:spacing w:before="360" w:after="360"/>
        <w:rPr>
          <w:rFonts w:ascii="Arial" w:eastAsia="Times New Roman" w:hAnsi="Arial" w:cs="Arial"/>
          <w:color w:val="505050"/>
        </w:rPr>
      </w:pPr>
      <w:r w:rsidRPr="006F7325">
        <w:rPr>
          <w:rFonts w:ascii="Arial" w:eastAsia="Times New Roman" w:hAnsi="Arial" w:cs="Arial"/>
          <w:b/>
          <w:bCs/>
          <w:i/>
          <w:iCs/>
          <w:color w:val="505050"/>
          <w:highlight w:val="yellow"/>
        </w:rPr>
        <w:t>The 31</w:t>
      </w:r>
      <w:r w:rsidRPr="006F7325">
        <w:rPr>
          <w:rFonts w:ascii="Arial" w:eastAsia="Times New Roman" w:hAnsi="Arial" w:cs="Arial"/>
          <w:b/>
          <w:bCs/>
          <w:i/>
          <w:iCs/>
          <w:color w:val="505050"/>
          <w:sz w:val="18"/>
          <w:szCs w:val="18"/>
          <w:highlight w:val="yellow"/>
          <w:vertAlign w:val="superscript"/>
        </w:rPr>
        <w:t>st</w:t>
      </w:r>
      <w:r w:rsidRPr="006F7325">
        <w:rPr>
          <w:rFonts w:ascii="Arial" w:eastAsia="Times New Roman" w:hAnsi="Arial" w:cs="Arial"/>
          <w:b/>
          <w:bCs/>
          <w:i/>
          <w:iCs/>
          <w:color w:val="505050"/>
          <w:highlight w:val="yellow"/>
        </w:rPr>
        <w:t xml:space="preserve"> meeting of the European Asylum Support Office’s (EASO) Management Board has selected Ms. Nina </w:t>
      </w:r>
      <w:proofErr w:type="spellStart"/>
      <w:r w:rsidRPr="006F7325">
        <w:rPr>
          <w:rFonts w:ascii="Arial" w:eastAsia="Times New Roman" w:hAnsi="Arial" w:cs="Arial"/>
          <w:b/>
          <w:bCs/>
          <w:i/>
          <w:iCs/>
          <w:color w:val="505050"/>
          <w:highlight w:val="yellow"/>
        </w:rPr>
        <w:t>Gregori</w:t>
      </w:r>
      <w:proofErr w:type="spellEnd"/>
      <w:r w:rsidRPr="006F7325">
        <w:rPr>
          <w:rFonts w:ascii="Arial" w:eastAsia="Times New Roman" w:hAnsi="Arial" w:cs="Arial"/>
          <w:b/>
          <w:bCs/>
          <w:i/>
          <w:iCs/>
          <w:color w:val="505050"/>
          <w:highlight w:val="yellow"/>
        </w:rPr>
        <w:t xml:space="preserve"> to be the new Executive Director of the Agency. At the same meeting, the Board elected as its new Chairperson, Dr. David Costello, Member of the Board from Ireland, following the end of Mag. Wolfgang </w:t>
      </w:r>
      <w:proofErr w:type="spellStart"/>
      <w:r w:rsidRPr="006F7325">
        <w:rPr>
          <w:rFonts w:ascii="Arial" w:eastAsia="Times New Roman" w:hAnsi="Arial" w:cs="Arial"/>
          <w:b/>
          <w:bCs/>
          <w:i/>
          <w:iCs/>
          <w:color w:val="505050"/>
          <w:highlight w:val="yellow"/>
        </w:rPr>
        <w:t>Taucher’s</w:t>
      </w:r>
      <w:proofErr w:type="spellEnd"/>
      <w:r w:rsidRPr="006F7325">
        <w:rPr>
          <w:rFonts w:ascii="Arial" w:eastAsia="Times New Roman" w:hAnsi="Arial" w:cs="Arial"/>
          <w:b/>
          <w:bCs/>
          <w:i/>
          <w:iCs/>
          <w:color w:val="505050"/>
          <w:highlight w:val="yellow"/>
        </w:rPr>
        <w:t xml:space="preserve"> term in January 2019. The Management Board also elected Mr. Mikael </w:t>
      </w:r>
      <w:proofErr w:type="spellStart"/>
      <w:r w:rsidRPr="006F7325">
        <w:rPr>
          <w:rFonts w:ascii="Arial" w:eastAsia="Times New Roman" w:hAnsi="Arial" w:cs="Arial"/>
          <w:b/>
          <w:bCs/>
          <w:i/>
          <w:iCs/>
          <w:color w:val="505050"/>
          <w:highlight w:val="yellow"/>
        </w:rPr>
        <w:t>Ribbenvik</w:t>
      </w:r>
      <w:proofErr w:type="spellEnd"/>
      <w:r w:rsidRPr="006F7325">
        <w:rPr>
          <w:rFonts w:ascii="Arial" w:eastAsia="Times New Roman" w:hAnsi="Arial" w:cs="Arial"/>
          <w:b/>
          <w:bCs/>
          <w:i/>
          <w:iCs/>
          <w:color w:val="505050"/>
          <w:highlight w:val="yellow"/>
        </w:rPr>
        <w:t xml:space="preserve"> as the new Deputy Chairperson.</w:t>
      </w:r>
      <w:r w:rsidRPr="003F4715">
        <w:rPr>
          <w:rFonts w:ascii="Arial" w:eastAsia="Times New Roman" w:hAnsi="Arial" w:cs="Arial"/>
          <w:b/>
          <w:bCs/>
          <w:i/>
          <w:iCs/>
          <w:color w:val="505050"/>
        </w:rPr>
        <w:t> </w:t>
      </w:r>
    </w:p>
    <w:p w14:paraId="3FA6BCBB" w14:textId="77777777" w:rsidR="003F4715" w:rsidRPr="003F4715" w:rsidRDefault="003F4715" w:rsidP="003F4715">
      <w:pPr>
        <w:spacing w:before="360" w:after="360"/>
        <w:rPr>
          <w:rFonts w:ascii="Arial" w:eastAsia="Times New Roman" w:hAnsi="Arial" w:cs="Arial"/>
          <w:color w:val="505050"/>
        </w:rPr>
      </w:pPr>
      <w:r w:rsidRPr="006F7325">
        <w:rPr>
          <w:rFonts w:ascii="Arial" w:eastAsia="Times New Roman" w:hAnsi="Arial" w:cs="Arial"/>
          <w:b/>
          <w:bCs/>
          <w:color w:val="505050"/>
          <w:highlight w:val="yellow"/>
        </w:rPr>
        <w:t>Ms.</w:t>
      </w:r>
      <w:r w:rsidRPr="006F7325">
        <w:rPr>
          <w:rFonts w:ascii="Arial" w:eastAsia="Times New Roman" w:hAnsi="Arial" w:cs="Arial"/>
          <w:color w:val="505050"/>
          <w:highlight w:val="yellow"/>
        </w:rPr>
        <w:t> </w:t>
      </w:r>
      <w:r w:rsidRPr="006F7325">
        <w:rPr>
          <w:rFonts w:ascii="Arial" w:eastAsia="Times New Roman" w:hAnsi="Arial" w:cs="Arial"/>
          <w:b/>
          <w:bCs/>
          <w:color w:val="505050"/>
          <w:highlight w:val="yellow"/>
        </w:rPr>
        <w:t xml:space="preserve">Nina </w:t>
      </w:r>
      <w:proofErr w:type="spellStart"/>
      <w:r w:rsidRPr="006F7325">
        <w:rPr>
          <w:rFonts w:ascii="Arial" w:eastAsia="Times New Roman" w:hAnsi="Arial" w:cs="Arial"/>
          <w:b/>
          <w:bCs/>
          <w:color w:val="505050"/>
          <w:highlight w:val="yellow"/>
        </w:rPr>
        <w:t>Gregori</w:t>
      </w:r>
      <w:proofErr w:type="spellEnd"/>
      <w:r w:rsidRPr="006F7325">
        <w:rPr>
          <w:rFonts w:ascii="Arial" w:eastAsia="Times New Roman" w:hAnsi="Arial" w:cs="Arial"/>
          <w:color w:val="505050"/>
          <w:highlight w:val="yellow"/>
        </w:rPr>
        <w:t>, a Slovenian national, was selected by the Management Board to serve as the new Executive Director of EASO by the Management Board on 18 February 2019. Ms. Gregory currently serves as Director-General responsible for the area of asylum, migration, integration, internal administrative affairs and naturalization, within the Slovenian Ministry of the Interior</w:t>
      </w:r>
      <w:r w:rsidRPr="003F4715">
        <w:rPr>
          <w:rFonts w:ascii="Arial" w:eastAsia="Times New Roman" w:hAnsi="Arial" w:cs="Arial"/>
          <w:color w:val="505050"/>
        </w:rPr>
        <w:t>.</w:t>
      </w:r>
    </w:p>
    <w:p w14:paraId="7AA33549" w14:textId="77777777" w:rsidR="003F4715" w:rsidRPr="003F4715" w:rsidRDefault="003F4715" w:rsidP="003F4715">
      <w:pPr>
        <w:spacing w:before="360" w:after="360"/>
        <w:rPr>
          <w:rFonts w:ascii="Arial" w:eastAsia="Times New Roman" w:hAnsi="Arial" w:cs="Arial"/>
          <w:color w:val="505050"/>
        </w:rPr>
      </w:pPr>
      <w:r w:rsidRPr="006F7325">
        <w:rPr>
          <w:rFonts w:ascii="Arial" w:eastAsia="Times New Roman" w:hAnsi="Arial" w:cs="Arial"/>
          <w:color w:val="505050"/>
          <w:highlight w:val="yellow"/>
        </w:rPr>
        <w:lastRenderedPageBreak/>
        <w:t xml:space="preserve">The European Parliament will issue an opinion on Ms. </w:t>
      </w:r>
      <w:proofErr w:type="spellStart"/>
      <w:r w:rsidRPr="006F7325">
        <w:rPr>
          <w:rFonts w:ascii="Arial" w:eastAsia="Times New Roman" w:hAnsi="Arial" w:cs="Arial"/>
          <w:color w:val="505050"/>
          <w:highlight w:val="yellow"/>
        </w:rPr>
        <w:t>Gregori’s</w:t>
      </w:r>
      <w:proofErr w:type="spellEnd"/>
      <w:r w:rsidRPr="006F7325">
        <w:rPr>
          <w:rFonts w:ascii="Arial" w:eastAsia="Times New Roman" w:hAnsi="Arial" w:cs="Arial"/>
          <w:color w:val="505050"/>
          <w:highlight w:val="yellow"/>
        </w:rPr>
        <w:t xml:space="preserve"> selection following a hearing which will take place on 11 March in Strasbourg. The Management Board will then take the opinion into account before making a formal appointment.  Until the procedure is formally completed and the new Executive Director takes up her duties, Mr. Jamil </w:t>
      </w:r>
      <w:proofErr w:type="spellStart"/>
      <w:r w:rsidRPr="006F7325">
        <w:rPr>
          <w:rFonts w:ascii="Arial" w:eastAsia="Times New Roman" w:hAnsi="Arial" w:cs="Arial"/>
          <w:color w:val="505050"/>
          <w:highlight w:val="yellow"/>
        </w:rPr>
        <w:t>Addou</w:t>
      </w:r>
      <w:proofErr w:type="spellEnd"/>
      <w:r w:rsidRPr="006F7325">
        <w:rPr>
          <w:rFonts w:ascii="Arial" w:eastAsia="Times New Roman" w:hAnsi="Arial" w:cs="Arial"/>
          <w:color w:val="505050"/>
          <w:highlight w:val="yellow"/>
        </w:rPr>
        <w:t xml:space="preserve"> will continue to serve as Executive Director </w:t>
      </w:r>
      <w:r w:rsidRPr="006F7325">
        <w:rPr>
          <w:rFonts w:ascii="Arial" w:eastAsia="Times New Roman" w:hAnsi="Arial" w:cs="Arial"/>
          <w:i/>
          <w:iCs/>
          <w:color w:val="505050"/>
          <w:highlight w:val="yellow"/>
        </w:rPr>
        <w:t>ad interim</w:t>
      </w:r>
      <w:r w:rsidRPr="006F7325">
        <w:rPr>
          <w:rFonts w:ascii="Arial" w:eastAsia="Times New Roman" w:hAnsi="Arial" w:cs="Arial"/>
          <w:color w:val="505050"/>
          <w:highlight w:val="yellow"/>
        </w:rPr>
        <w:t>.</w:t>
      </w:r>
    </w:p>
    <w:p w14:paraId="62402C2D" w14:textId="77777777" w:rsidR="003F4715" w:rsidRPr="003F4715" w:rsidRDefault="003F4715" w:rsidP="003F4715">
      <w:pPr>
        <w:spacing w:before="360" w:after="360"/>
        <w:rPr>
          <w:rFonts w:ascii="Arial" w:eastAsia="Times New Roman" w:hAnsi="Arial" w:cs="Arial"/>
          <w:color w:val="505050"/>
        </w:rPr>
      </w:pPr>
      <w:r w:rsidRPr="006F7325">
        <w:rPr>
          <w:rFonts w:ascii="Arial" w:eastAsia="Times New Roman" w:hAnsi="Arial" w:cs="Arial"/>
          <w:color w:val="505050"/>
          <w:highlight w:val="yellow"/>
        </w:rPr>
        <w:t>The Management Board also elected as its new Chairperson, </w:t>
      </w:r>
      <w:r w:rsidRPr="006F7325">
        <w:rPr>
          <w:rFonts w:ascii="Arial" w:eastAsia="Times New Roman" w:hAnsi="Arial" w:cs="Arial"/>
          <w:b/>
          <w:bCs/>
          <w:color w:val="505050"/>
          <w:highlight w:val="yellow"/>
        </w:rPr>
        <w:t>Dr. David Costello</w:t>
      </w:r>
      <w:r w:rsidRPr="006F7325">
        <w:rPr>
          <w:rFonts w:ascii="Arial" w:eastAsia="Times New Roman" w:hAnsi="Arial" w:cs="Arial"/>
          <w:color w:val="505050"/>
          <w:highlight w:val="yellow"/>
        </w:rPr>
        <w:t>, Member of the Board from Ireland. Dr. Costello, an Irish national, is the Chief International Protection Officer and Head of Ireland’s International Protection Office (IPO). He was formerly the country’s Refugee Applications Commissioner and has served as Deputy Chairperson of the EASO Management Board since 8 June 2015.</w:t>
      </w:r>
    </w:p>
    <w:p w14:paraId="52EBA186" w14:textId="77777777" w:rsidR="003F4715" w:rsidRPr="006F7325" w:rsidRDefault="003F4715" w:rsidP="003F4715">
      <w:pPr>
        <w:spacing w:before="360" w:after="360"/>
        <w:rPr>
          <w:rFonts w:ascii="Arial" w:eastAsia="Times New Roman" w:hAnsi="Arial" w:cs="Arial"/>
          <w:color w:val="505050"/>
          <w:highlight w:val="yellow"/>
        </w:rPr>
      </w:pPr>
      <w:r w:rsidRPr="006F7325">
        <w:rPr>
          <w:rFonts w:ascii="Arial" w:eastAsia="Times New Roman" w:hAnsi="Arial" w:cs="Arial"/>
          <w:color w:val="505050"/>
          <w:highlight w:val="yellow"/>
        </w:rPr>
        <w:t>Prior to taking up the positions of Refugee Applications Commissioner and Chief International Protection Officer, Dr. Costello was Director of Asylum Policy in the Department of Justice and Equality. Among his responsibilities were the development of domestic and EU/international asylum policy, including legislative aspects.</w:t>
      </w:r>
    </w:p>
    <w:p w14:paraId="34A07017" w14:textId="77777777" w:rsidR="003F4715" w:rsidRPr="003F4715" w:rsidRDefault="003F4715" w:rsidP="003F4715">
      <w:pPr>
        <w:spacing w:before="360" w:after="360"/>
        <w:rPr>
          <w:rFonts w:ascii="Arial" w:eastAsia="Times New Roman" w:hAnsi="Arial" w:cs="Arial"/>
          <w:color w:val="505050"/>
        </w:rPr>
      </w:pPr>
      <w:r w:rsidRPr="006F7325">
        <w:rPr>
          <w:rFonts w:ascii="Arial" w:eastAsia="Times New Roman" w:hAnsi="Arial" w:cs="Arial"/>
          <w:color w:val="505050"/>
          <w:highlight w:val="yellow"/>
        </w:rPr>
        <w:t>Dr. Costello was educated at Trinity College, Dublin, University College Cork and University College Dublin from which he holds graduate and postgraduate qualifications in public administration, law and governance.</w:t>
      </w:r>
    </w:p>
    <w:p w14:paraId="09F8F71A" w14:textId="77777777" w:rsidR="003F4715" w:rsidRPr="003F4715" w:rsidRDefault="003F4715" w:rsidP="003F4715">
      <w:pPr>
        <w:spacing w:before="360" w:after="360"/>
        <w:rPr>
          <w:rFonts w:ascii="Arial" w:eastAsia="Times New Roman" w:hAnsi="Arial" w:cs="Arial"/>
          <w:color w:val="505050"/>
        </w:rPr>
      </w:pPr>
      <w:r w:rsidRPr="003F4715">
        <w:rPr>
          <w:rFonts w:ascii="Arial" w:eastAsia="Times New Roman" w:hAnsi="Arial" w:cs="Arial"/>
          <w:color w:val="505050"/>
        </w:rPr>
        <w:t>Following his election, </w:t>
      </w:r>
      <w:r w:rsidRPr="003F4715">
        <w:rPr>
          <w:rFonts w:ascii="Arial" w:eastAsia="Times New Roman" w:hAnsi="Arial" w:cs="Arial"/>
          <w:b/>
          <w:bCs/>
          <w:color w:val="505050"/>
        </w:rPr>
        <w:t>Dr. Costello</w:t>
      </w:r>
      <w:r w:rsidRPr="003F4715">
        <w:rPr>
          <w:rFonts w:ascii="Arial" w:eastAsia="Times New Roman" w:hAnsi="Arial" w:cs="Arial"/>
          <w:color w:val="505050"/>
        </w:rPr>
        <w:t>, who took up his responsibilities with immediate effect, stated: “</w:t>
      </w:r>
      <w:r w:rsidRPr="003F4715">
        <w:rPr>
          <w:rFonts w:ascii="Arial" w:eastAsia="Times New Roman" w:hAnsi="Arial" w:cs="Arial"/>
          <w:i/>
          <w:iCs/>
          <w:color w:val="505050"/>
        </w:rPr>
        <w:t xml:space="preserve">It is a privilege to be selected to Chair the EASO Management Board. </w:t>
      </w:r>
      <w:r w:rsidRPr="006F7325">
        <w:rPr>
          <w:rFonts w:ascii="Arial" w:eastAsia="Times New Roman" w:hAnsi="Arial" w:cs="Arial"/>
          <w:i/>
          <w:iCs/>
          <w:color w:val="505050"/>
          <w:highlight w:val="lightGray"/>
        </w:rPr>
        <w:t>This is an exciting time for the Agency, which is growing both in terms of staffing as well as its responsibilities and deliverables. I look forward to working closely with all my colleagues on the Management Board and with the great staff of EASO to further strengthen the Agency’s governance framework and implement work priorities.</w:t>
      </w:r>
      <w:r w:rsidRPr="003F4715">
        <w:rPr>
          <w:rFonts w:ascii="Arial" w:eastAsia="Times New Roman" w:hAnsi="Arial" w:cs="Arial"/>
          <w:i/>
          <w:iCs/>
          <w:color w:val="505050"/>
        </w:rPr>
        <w:t xml:space="preserve"> These include support for Member States’ asylum processes in areas such as training, operational support, country guidance and the quality of decision making in the context of the operation of the Common European Asylum System</w:t>
      </w:r>
      <w:r w:rsidRPr="006F7325">
        <w:rPr>
          <w:rFonts w:ascii="Arial" w:eastAsia="Times New Roman" w:hAnsi="Arial" w:cs="Arial"/>
          <w:i/>
          <w:iCs/>
          <w:color w:val="505050"/>
          <w:highlight w:val="lightGray"/>
        </w:rPr>
        <w:t xml:space="preserve">. I also want to personally thank my predecessor, Mag. Wolfgang </w:t>
      </w:r>
      <w:proofErr w:type="spellStart"/>
      <w:r w:rsidRPr="006F7325">
        <w:rPr>
          <w:rFonts w:ascii="Arial" w:eastAsia="Times New Roman" w:hAnsi="Arial" w:cs="Arial"/>
          <w:i/>
          <w:iCs/>
          <w:color w:val="505050"/>
          <w:highlight w:val="lightGray"/>
        </w:rPr>
        <w:t>Taucher</w:t>
      </w:r>
      <w:proofErr w:type="spellEnd"/>
      <w:r w:rsidRPr="006F7325">
        <w:rPr>
          <w:rFonts w:ascii="Arial" w:eastAsia="Times New Roman" w:hAnsi="Arial" w:cs="Arial"/>
          <w:i/>
          <w:iCs/>
          <w:color w:val="505050"/>
          <w:highlight w:val="lightGray"/>
        </w:rPr>
        <w:t xml:space="preserve">, member of the Management Board from Austria, for the extraordinary work he did during his two terms as Chairperson and previously also as Deputy Chairperson of the EASO Management Board. His work and dedication cannot be </w:t>
      </w:r>
      <w:proofErr w:type="gramStart"/>
      <w:r w:rsidRPr="006F7325">
        <w:rPr>
          <w:rFonts w:ascii="Arial" w:eastAsia="Times New Roman" w:hAnsi="Arial" w:cs="Arial"/>
          <w:i/>
          <w:iCs/>
          <w:color w:val="505050"/>
          <w:highlight w:val="lightGray"/>
        </w:rPr>
        <w:t>understated</w:t>
      </w:r>
      <w:proofErr w:type="gramEnd"/>
      <w:r w:rsidRPr="006F7325">
        <w:rPr>
          <w:rFonts w:ascii="Arial" w:eastAsia="Times New Roman" w:hAnsi="Arial" w:cs="Arial"/>
          <w:i/>
          <w:iCs/>
          <w:color w:val="505050"/>
          <w:highlight w:val="lightGray"/>
        </w:rPr>
        <w:t xml:space="preserve"> and I am committed to carry this forward in the best interest of the Agency.</w:t>
      </w:r>
      <w:r w:rsidRPr="003F4715">
        <w:rPr>
          <w:rFonts w:ascii="Arial" w:eastAsia="Times New Roman" w:hAnsi="Arial" w:cs="Arial"/>
          <w:i/>
          <w:iCs/>
          <w:color w:val="505050"/>
        </w:rPr>
        <w:t> </w:t>
      </w:r>
    </w:p>
    <w:p w14:paraId="2F2C64A2" w14:textId="77777777" w:rsidR="003F4715" w:rsidRPr="003F4715" w:rsidRDefault="003F4715" w:rsidP="003F4715">
      <w:pPr>
        <w:spacing w:before="360" w:after="360"/>
        <w:rPr>
          <w:rFonts w:ascii="Arial" w:eastAsia="Times New Roman" w:hAnsi="Arial" w:cs="Arial"/>
          <w:color w:val="505050"/>
        </w:rPr>
      </w:pPr>
      <w:bookmarkStart w:id="0" w:name="_GoBack"/>
      <w:bookmarkEnd w:id="0"/>
      <w:r w:rsidRPr="006F7325">
        <w:rPr>
          <w:rFonts w:ascii="Arial" w:eastAsia="Times New Roman" w:hAnsi="Arial" w:cs="Arial"/>
          <w:color w:val="505050"/>
          <w:highlight w:val="yellow"/>
        </w:rPr>
        <w:t>The EASO Management Board also elected </w:t>
      </w:r>
      <w:r w:rsidRPr="006F7325">
        <w:rPr>
          <w:rFonts w:ascii="Arial" w:eastAsia="Times New Roman" w:hAnsi="Arial" w:cs="Arial"/>
          <w:b/>
          <w:bCs/>
          <w:color w:val="505050"/>
          <w:highlight w:val="yellow"/>
        </w:rPr>
        <w:t xml:space="preserve">Mr. Mikael </w:t>
      </w:r>
      <w:proofErr w:type="spellStart"/>
      <w:r w:rsidRPr="006F7325">
        <w:rPr>
          <w:rFonts w:ascii="Arial" w:eastAsia="Times New Roman" w:hAnsi="Arial" w:cs="Arial"/>
          <w:b/>
          <w:bCs/>
          <w:color w:val="505050"/>
          <w:highlight w:val="yellow"/>
        </w:rPr>
        <w:t>Ribbenvik</w:t>
      </w:r>
      <w:proofErr w:type="spellEnd"/>
      <w:r w:rsidRPr="006F7325">
        <w:rPr>
          <w:rFonts w:ascii="Arial" w:eastAsia="Times New Roman" w:hAnsi="Arial" w:cs="Arial"/>
          <w:color w:val="505050"/>
          <w:highlight w:val="yellow"/>
        </w:rPr>
        <w:t xml:space="preserve">, a Swedish national, as its new Deputy Chairperson. Mr. </w:t>
      </w:r>
      <w:proofErr w:type="spellStart"/>
      <w:r w:rsidRPr="006F7325">
        <w:rPr>
          <w:rFonts w:ascii="Arial" w:eastAsia="Times New Roman" w:hAnsi="Arial" w:cs="Arial"/>
          <w:color w:val="505050"/>
          <w:highlight w:val="yellow"/>
        </w:rPr>
        <w:t>Ribbenvik</w:t>
      </w:r>
      <w:proofErr w:type="spellEnd"/>
      <w:r w:rsidRPr="006F7325">
        <w:rPr>
          <w:rFonts w:ascii="Arial" w:eastAsia="Times New Roman" w:hAnsi="Arial" w:cs="Arial"/>
          <w:color w:val="505050"/>
          <w:highlight w:val="yellow"/>
        </w:rPr>
        <w:t xml:space="preserve"> is Director General of the Swedish Migration Agency (SMA). He served as Director for Legal Affairs of the SMA between 2008 and 2013, responsible for internal jurisprudence. From 2013 to 2016 he was Director of Operations and Deputy Director General responsible for managing and improving standards of performance within the operation of the SMA.</w:t>
      </w:r>
    </w:p>
    <w:p w14:paraId="762DCAFB"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C553B"/>
    <w:multiLevelType w:val="multilevel"/>
    <w:tmpl w:val="08BA0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8EF"/>
    <w:rsid w:val="003F4715"/>
    <w:rsid w:val="00453EED"/>
    <w:rsid w:val="004868EF"/>
    <w:rsid w:val="006F7325"/>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20A79"/>
  <w14:defaultImageDpi w14:val="32767"/>
  <w15:chartTrackingRefBased/>
  <w15:docId w15:val="{E9721B8A-23BC-1545-9999-F67C87F7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F4715"/>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15"/>
    <w:rPr>
      <w:rFonts w:ascii="Times New Roman" w:eastAsia="Times New Roman" w:hAnsi="Times New Roman" w:cs="Times New Roman"/>
      <w:b/>
      <w:bCs/>
      <w:kern w:val="36"/>
      <w:sz w:val="48"/>
      <w:szCs w:val="48"/>
    </w:rPr>
  </w:style>
  <w:style w:type="paragraph" w:customStyle="1" w:styleId="Date1">
    <w:name w:val="Date1"/>
    <w:basedOn w:val="Normal"/>
    <w:rsid w:val="003F471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F4715"/>
  </w:style>
  <w:style w:type="paragraph" w:styleId="NormalWeb">
    <w:name w:val="Normal (Web)"/>
    <w:basedOn w:val="Normal"/>
    <w:uiPriority w:val="99"/>
    <w:semiHidden/>
    <w:unhideWhenUsed/>
    <w:rsid w:val="003F47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4715"/>
    <w:rPr>
      <w:b/>
      <w:bCs/>
    </w:rPr>
  </w:style>
  <w:style w:type="character" w:styleId="Emphasis">
    <w:name w:val="Emphasis"/>
    <w:basedOn w:val="DefaultParagraphFont"/>
    <w:uiPriority w:val="20"/>
    <w:qFormat/>
    <w:rsid w:val="003F47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7818913">
      <w:bodyDiv w:val="1"/>
      <w:marLeft w:val="0"/>
      <w:marRight w:val="0"/>
      <w:marTop w:val="0"/>
      <w:marBottom w:val="0"/>
      <w:divBdr>
        <w:top w:val="none" w:sz="0" w:space="0" w:color="auto"/>
        <w:left w:val="none" w:sz="0" w:space="0" w:color="auto"/>
        <w:bottom w:val="none" w:sz="0" w:space="0" w:color="auto"/>
        <w:right w:val="none" w:sz="0" w:space="0" w:color="auto"/>
      </w:divBdr>
      <w:divsChild>
        <w:div w:id="1999848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2020-02-23T13:51:00Z</dcterms:created>
  <dcterms:modified xsi:type="dcterms:W3CDTF">2020-04-12T16:30:00Z</dcterms:modified>
</cp:coreProperties>
</file>