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A40F0" w14:textId="77777777" w:rsidR="00DD4756" w:rsidRPr="00DD4756" w:rsidRDefault="00DD4756" w:rsidP="00DD4756">
      <w:pPr>
        <w:spacing w:before="450" w:after="375"/>
        <w:outlineLvl w:val="1"/>
        <w:rPr>
          <w:rFonts w:ascii="Helvetica" w:eastAsia="Times New Roman" w:hAnsi="Helvetica" w:cs="Times New Roman"/>
          <w:color w:val="133850"/>
          <w:sz w:val="30"/>
          <w:szCs w:val="30"/>
        </w:rPr>
      </w:pPr>
      <w:r w:rsidRPr="00DD4756">
        <w:rPr>
          <w:rFonts w:ascii="Helvetica" w:eastAsia="Times New Roman" w:hAnsi="Helvetica" w:cs="Times New Roman"/>
          <w:color w:val="133850"/>
          <w:sz w:val="30"/>
          <w:szCs w:val="30"/>
        </w:rPr>
        <w:t xml:space="preserve">EBA publishes work </w:t>
      </w:r>
      <w:proofErr w:type="spellStart"/>
      <w:r w:rsidRPr="00DD4756">
        <w:rPr>
          <w:rFonts w:ascii="Helvetica" w:eastAsia="Times New Roman" w:hAnsi="Helvetica" w:cs="Times New Roman"/>
          <w:color w:val="133850"/>
          <w:sz w:val="30"/>
          <w:szCs w:val="30"/>
        </w:rPr>
        <w:t>programme</w:t>
      </w:r>
      <w:proofErr w:type="spellEnd"/>
      <w:r w:rsidRPr="00DD4756">
        <w:rPr>
          <w:rFonts w:ascii="Helvetica" w:eastAsia="Times New Roman" w:hAnsi="Helvetica" w:cs="Times New Roman"/>
          <w:color w:val="133850"/>
          <w:sz w:val="30"/>
          <w:szCs w:val="30"/>
        </w:rPr>
        <w:t xml:space="preserve"> for 2020 </w:t>
      </w:r>
    </w:p>
    <w:p w14:paraId="55AA2C39" w14:textId="77777777" w:rsidR="00DD4756" w:rsidRPr="00DD4756" w:rsidRDefault="00DD4756" w:rsidP="00DD4756">
      <w:pPr>
        <w:spacing w:after="150"/>
        <w:rPr>
          <w:rFonts w:ascii="Helvetica" w:eastAsia="Times New Roman" w:hAnsi="Helvetica" w:cs="Times New Roman"/>
          <w:color w:val="8199A8"/>
          <w:sz w:val="20"/>
          <w:szCs w:val="20"/>
        </w:rPr>
      </w:pPr>
      <w:r w:rsidRPr="00DD4756">
        <w:rPr>
          <w:rFonts w:ascii="Helvetica" w:eastAsia="Times New Roman" w:hAnsi="Helvetica" w:cs="Times New Roman"/>
          <w:color w:val="8199A8"/>
          <w:sz w:val="20"/>
          <w:szCs w:val="20"/>
        </w:rPr>
        <w:t>10 October 2019</w:t>
      </w:r>
    </w:p>
    <w:p w14:paraId="7C6F7C44" w14:textId="77777777" w:rsidR="00DD4756" w:rsidRPr="008175DF" w:rsidRDefault="00DD4756" w:rsidP="00DD4756">
      <w:pPr>
        <w:spacing w:after="150"/>
        <w:rPr>
          <w:rFonts w:ascii="Helvetica" w:eastAsia="Times New Roman" w:hAnsi="Helvetica" w:cs="Times New Roman"/>
          <w:color w:val="133850"/>
          <w:sz w:val="20"/>
          <w:szCs w:val="20"/>
          <w:highlight w:val="lightGray"/>
        </w:rPr>
      </w:pPr>
      <w:r w:rsidRPr="005C123C">
        <w:rPr>
          <w:rFonts w:ascii="Helvetica" w:eastAsia="Times New Roman" w:hAnsi="Helvetica" w:cs="Times New Roman"/>
          <w:b/>
          <w:bCs/>
          <w:color w:val="133850"/>
          <w:sz w:val="20"/>
          <w:szCs w:val="20"/>
          <w:highlight w:val="lightGray"/>
        </w:rPr>
        <w:t xml:space="preserve">The European Banking Authority (EBA) published its detailed annual work </w:t>
      </w:r>
      <w:proofErr w:type="spellStart"/>
      <w:r w:rsidRPr="005C123C">
        <w:rPr>
          <w:rFonts w:ascii="Helvetica" w:eastAsia="Times New Roman" w:hAnsi="Helvetica" w:cs="Times New Roman"/>
          <w:b/>
          <w:bCs/>
          <w:color w:val="133850"/>
          <w:sz w:val="20"/>
          <w:szCs w:val="20"/>
          <w:highlight w:val="lightGray"/>
        </w:rPr>
        <w:t>programme</w:t>
      </w:r>
      <w:proofErr w:type="spellEnd"/>
      <w:r w:rsidRPr="005C123C">
        <w:rPr>
          <w:rFonts w:ascii="Helvetica" w:eastAsia="Times New Roman" w:hAnsi="Helvetica" w:cs="Times New Roman"/>
          <w:b/>
          <w:bCs/>
          <w:color w:val="133850"/>
          <w:sz w:val="20"/>
          <w:szCs w:val="20"/>
          <w:highlight w:val="lightGray"/>
        </w:rPr>
        <w:t xml:space="preserve"> for 2020, describing the specific activities and tasks of the Authority for the coming year and highlighting th</w:t>
      </w:r>
      <w:bookmarkStart w:id="0" w:name="_GoBack"/>
      <w:bookmarkEnd w:id="0"/>
      <w:r w:rsidRPr="008175DF">
        <w:rPr>
          <w:rFonts w:ascii="Helvetica" w:eastAsia="Times New Roman" w:hAnsi="Helvetica" w:cs="Times New Roman"/>
          <w:b/>
          <w:bCs/>
          <w:color w:val="133850"/>
          <w:sz w:val="20"/>
          <w:szCs w:val="20"/>
          <w:highlight w:val="lightGray"/>
        </w:rPr>
        <w:t>e key strategic areas of work for 2020.</w:t>
      </w:r>
    </w:p>
    <w:p w14:paraId="5BFF3CAE" w14:textId="77777777" w:rsidR="00DD4756" w:rsidRPr="008175DF" w:rsidRDefault="00DD4756" w:rsidP="00DD4756">
      <w:pPr>
        <w:spacing w:after="150"/>
        <w:rPr>
          <w:rFonts w:ascii="Helvetica" w:eastAsia="Times New Roman" w:hAnsi="Helvetica" w:cs="Times New Roman"/>
          <w:color w:val="133850"/>
          <w:sz w:val="20"/>
          <w:szCs w:val="20"/>
          <w:highlight w:val="lightGray"/>
        </w:rPr>
      </w:pPr>
      <w:r w:rsidRPr="008175DF">
        <w:rPr>
          <w:rFonts w:ascii="Helvetica" w:eastAsia="Times New Roman" w:hAnsi="Helvetica" w:cs="Times New Roman"/>
          <w:color w:val="133850"/>
          <w:sz w:val="20"/>
          <w:szCs w:val="20"/>
          <w:highlight w:val="lightGray"/>
        </w:rPr>
        <w:t>In 2020, the EBA will focus on six strategic areas: (</w:t>
      </w:r>
      <w:proofErr w:type="spellStart"/>
      <w:r w:rsidRPr="008175DF">
        <w:rPr>
          <w:rFonts w:ascii="Helvetica" w:eastAsia="Times New Roman" w:hAnsi="Helvetica" w:cs="Times New Roman"/>
          <w:color w:val="133850"/>
          <w:sz w:val="20"/>
          <w:szCs w:val="20"/>
          <w:highlight w:val="lightGray"/>
        </w:rPr>
        <w:t>i</w:t>
      </w:r>
      <w:proofErr w:type="spellEnd"/>
      <w:r w:rsidRPr="008175DF">
        <w:rPr>
          <w:rFonts w:ascii="Helvetica" w:eastAsia="Times New Roman" w:hAnsi="Helvetica" w:cs="Times New Roman"/>
          <w:color w:val="133850"/>
          <w:sz w:val="20"/>
          <w:szCs w:val="20"/>
          <w:highlight w:val="lightGray"/>
        </w:rPr>
        <w:t>) Support the development of the risk reduction package and the implementation of the global standards in the EU; (ii) Providing efficient methodologies and tools for supervisory convergence and stress testing; (iii) Moving towards an integrated EU data hub and a streamlined reporting framework; (iv) Making AML a real priority for the EU; (v) Contributing to the sound development of financial innovation and sustainability; (vi) Promoting an operational framework for resolution.</w:t>
      </w:r>
    </w:p>
    <w:p w14:paraId="69C7C257" w14:textId="77777777" w:rsidR="00DD4756" w:rsidRPr="00DD4756" w:rsidRDefault="00DD4756" w:rsidP="00DD4756">
      <w:pPr>
        <w:spacing w:after="150"/>
        <w:rPr>
          <w:rFonts w:ascii="Helvetica" w:eastAsia="Times New Roman" w:hAnsi="Helvetica" w:cs="Times New Roman"/>
          <w:color w:val="133850"/>
          <w:sz w:val="20"/>
          <w:szCs w:val="20"/>
        </w:rPr>
      </w:pPr>
      <w:r w:rsidRPr="008175DF">
        <w:rPr>
          <w:rFonts w:ascii="Helvetica" w:eastAsia="Times New Roman" w:hAnsi="Helvetica" w:cs="Times New Roman"/>
          <w:color w:val="133850"/>
          <w:sz w:val="20"/>
          <w:szCs w:val="20"/>
          <w:highlight w:val="lightGray"/>
        </w:rPr>
        <w:t xml:space="preserve">The Executive Summary of the EBA work </w:t>
      </w:r>
      <w:proofErr w:type="spellStart"/>
      <w:r w:rsidRPr="008175DF">
        <w:rPr>
          <w:rFonts w:ascii="Helvetica" w:eastAsia="Times New Roman" w:hAnsi="Helvetica" w:cs="Times New Roman"/>
          <w:color w:val="133850"/>
          <w:sz w:val="20"/>
          <w:szCs w:val="20"/>
          <w:highlight w:val="lightGray"/>
        </w:rPr>
        <w:t>programme</w:t>
      </w:r>
      <w:proofErr w:type="spellEnd"/>
      <w:r w:rsidRPr="008175DF">
        <w:rPr>
          <w:rFonts w:ascii="Helvetica" w:eastAsia="Times New Roman" w:hAnsi="Helvetica" w:cs="Times New Roman"/>
          <w:color w:val="133850"/>
          <w:sz w:val="20"/>
          <w:szCs w:val="20"/>
          <w:highlight w:val="lightGray"/>
        </w:rPr>
        <w:t xml:space="preserve"> for 2020 is also available in all EU official languages.</w:t>
      </w:r>
    </w:p>
    <w:p w14:paraId="2F77695C" w14:textId="77777777" w:rsidR="00DD4756" w:rsidRPr="00DD4756" w:rsidRDefault="00DD4756" w:rsidP="00DD4756">
      <w:pPr>
        <w:spacing w:before="450" w:after="150"/>
        <w:outlineLvl w:val="2"/>
        <w:rPr>
          <w:rFonts w:ascii="inherit" w:eastAsia="Times New Roman" w:hAnsi="inherit" w:cs="Times New Roman"/>
          <w:color w:val="E18A34"/>
          <w:sz w:val="26"/>
          <w:szCs w:val="26"/>
        </w:rPr>
      </w:pPr>
      <w:r w:rsidRPr="00DD4756">
        <w:rPr>
          <w:rFonts w:ascii="inherit" w:eastAsia="Times New Roman" w:hAnsi="inherit" w:cs="Times New Roman"/>
          <w:color w:val="E18A34"/>
          <w:sz w:val="26"/>
          <w:szCs w:val="26"/>
        </w:rPr>
        <w:t>Note to the editors</w:t>
      </w:r>
    </w:p>
    <w:p w14:paraId="1311BB87" w14:textId="77777777" w:rsidR="00DD4756" w:rsidRPr="00DD4756" w:rsidRDefault="00DD4756" w:rsidP="00DD4756">
      <w:pPr>
        <w:rPr>
          <w:rFonts w:ascii="Helvetica" w:eastAsia="Times New Roman" w:hAnsi="Helvetica" w:cs="Times New Roman"/>
          <w:color w:val="133850"/>
          <w:sz w:val="20"/>
          <w:szCs w:val="20"/>
        </w:rPr>
      </w:pPr>
      <w:r w:rsidRPr="008175DF">
        <w:rPr>
          <w:rFonts w:ascii="Helvetica" w:eastAsia="Times New Roman" w:hAnsi="Helvetica" w:cs="Times New Roman"/>
          <w:color w:val="133850"/>
          <w:sz w:val="20"/>
          <w:szCs w:val="20"/>
          <w:highlight w:val="yellow"/>
        </w:rPr>
        <w:t xml:space="preserve">The work </w:t>
      </w:r>
      <w:proofErr w:type="spellStart"/>
      <w:r w:rsidRPr="008175DF">
        <w:rPr>
          <w:rFonts w:ascii="Helvetica" w:eastAsia="Times New Roman" w:hAnsi="Helvetica" w:cs="Times New Roman"/>
          <w:color w:val="133850"/>
          <w:sz w:val="20"/>
          <w:szCs w:val="20"/>
          <w:highlight w:val="yellow"/>
        </w:rPr>
        <w:t>programme</w:t>
      </w:r>
      <w:proofErr w:type="spellEnd"/>
      <w:r w:rsidRPr="008175DF">
        <w:rPr>
          <w:rFonts w:ascii="Helvetica" w:eastAsia="Times New Roman" w:hAnsi="Helvetica" w:cs="Times New Roman"/>
          <w:color w:val="133850"/>
          <w:sz w:val="20"/>
          <w:szCs w:val="20"/>
          <w:highlight w:val="yellow"/>
        </w:rPr>
        <w:t xml:space="preserve"> has been developed based on the tasks specified in the Authority's founding Regulation as well as of the various mandates and legislative proposals received and envisaged in the area of financial and banking regulation.</w:t>
      </w:r>
    </w:p>
    <w:p w14:paraId="300C97C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9E"/>
    <w:rsid w:val="00453EED"/>
    <w:rsid w:val="005C123C"/>
    <w:rsid w:val="008175DF"/>
    <w:rsid w:val="00BE080D"/>
    <w:rsid w:val="00DD4756"/>
    <w:rsid w:val="00FD7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42F4E"/>
  <w14:defaultImageDpi w14:val="32767"/>
  <w15:chartTrackingRefBased/>
  <w15:docId w15:val="{81723338-AFB6-FE4B-BAA4-7D2255F4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D47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475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7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47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D4756"/>
  </w:style>
  <w:style w:type="paragraph" w:customStyle="1" w:styleId="secondaryinfo">
    <w:name w:val="secondaryinfo"/>
    <w:basedOn w:val="Normal"/>
    <w:rsid w:val="00DD475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D475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47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110260">
      <w:bodyDiv w:val="1"/>
      <w:marLeft w:val="0"/>
      <w:marRight w:val="0"/>
      <w:marTop w:val="0"/>
      <w:marBottom w:val="0"/>
      <w:divBdr>
        <w:top w:val="none" w:sz="0" w:space="0" w:color="auto"/>
        <w:left w:val="none" w:sz="0" w:space="0" w:color="auto"/>
        <w:bottom w:val="none" w:sz="0" w:space="0" w:color="auto"/>
        <w:right w:val="none" w:sz="0" w:space="0" w:color="auto"/>
      </w:divBdr>
      <w:divsChild>
        <w:div w:id="1777629592">
          <w:marLeft w:val="0"/>
          <w:marRight w:val="0"/>
          <w:marTop w:val="0"/>
          <w:marBottom w:val="0"/>
          <w:divBdr>
            <w:top w:val="none" w:sz="0" w:space="0" w:color="auto"/>
            <w:left w:val="none" w:sz="0" w:space="0" w:color="auto"/>
            <w:bottom w:val="none" w:sz="0" w:space="0" w:color="auto"/>
            <w:right w:val="none" w:sz="0" w:space="0" w:color="auto"/>
          </w:divBdr>
          <w:divsChild>
            <w:div w:id="13716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2020-02-15T09:08:00Z</dcterms:created>
  <dcterms:modified xsi:type="dcterms:W3CDTF">2020-04-13T12:03:00Z</dcterms:modified>
</cp:coreProperties>
</file>