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58E3" w14:textId="77777777" w:rsidR="00A954EF" w:rsidRPr="00A954EF" w:rsidRDefault="00A954EF" w:rsidP="00A954EF">
      <w:pPr>
        <w:spacing w:before="450" w:after="375"/>
        <w:outlineLvl w:val="1"/>
        <w:rPr>
          <w:rFonts w:ascii="Helvetica" w:eastAsia="Times New Roman" w:hAnsi="Helvetica" w:cs="Times New Roman"/>
          <w:color w:val="133850"/>
          <w:sz w:val="30"/>
          <w:szCs w:val="30"/>
        </w:rPr>
      </w:pPr>
      <w:r w:rsidRPr="00A954EF">
        <w:rPr>
          <w:rFonts w:ascii="Helvetica" w:eastAsia="Times New Roman" w:hAnsi="Helvetica" w:cs="Times New Roman"/>
          <w:color w:val="133850"/>
          <w:sz w:val="30"/>
          <w:szCs w:val="30"/>
        </w:rPr>
        <w:t>EBA publishes 2020 EU-wide stress test templates after testing them with banks </w:t>
      </w:r>
    </w:p>
    <w:p w14:paraId="40DAE597" w14:textId="77777777" w:rsidR="00A954EF" w:rsidRPr="00A954EF" w:rsidRDefault="00A954EF" w:rsidP="00A954EF">
      <w:pPr>
        <w:spacing w:after="150"/>
        <w:rPr>
          <w:rFonts w:ascii="Helvetica" w:eastAsia="Times New Roman" w:hAnsi="Helvetica" w:cs="Times New Roman"/>
          <w:color w:val="8199A8"/>
          <w:sz w:val="20"/>
          <w:szCs w:val="20"/>
        </w:rPr>
      </w:pPr>
      <w:r w:rsidRPr="00A954EF">
        <w:rPr>
          <w:rFonts w:ascii="Helvetica" w:eastAsia="Times New Roman" w:hAnsi="Helvetica" w:cs="Times New Roman"/>
          <w:color w:val="8199A8"/>
          <w:sz w:val="20"/>
          <w:szCs w:val="20"/>
        </w:rPr>
        <w:t>16 December 2019</w:t>
      </w:r>
    </w:p>
    <w:p w14:paraId="28A6A5B4" w14:textId="77777777" w:rsidR="00A954EF" w:rsidRPr="00A954EF" w:rsidRDefault="00A954EF" w:rsidP="00A954EF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B11DA0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lightGray"/>
        </w:rPr>
        <w:t>The European Banking Authority (EBA) published today the templates for the 2020 EU-wide stress test, after the feedback received by banks during the testing phase.</w:t>
      </w:r>
      <w:r w:rsidRPr="00A954EF">
        <w:rPr>
          <w:rFonts w:ascii="Helvetica" w:eastAsia="Times New Roman" w:hAnsi="Helvetica" w:cs="Times New Roman"/>
          <w:b/>
          <w:bCs/>
          <w:color w:val="133850"/>
          <w:sz w:val="20"/>
          <w:szCs w:val="20"/>
        </w:rPr>
        <w:t xml:space="preserve"> The stress test exercise will be formally launched in January 2020.</w:t>
      </w:r>
    </w:p>
    <w:p w14:paraId="1C2FA7AF" w14:textId="77777777" w:rsidR="00A954EF" w:rsidRPr="00A954EF" w:rsidRDefault="00A954EF" w:rsidP="00A954EF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A954EF">
        <w:rPr>
          <w:rFonts w:ascii="Helvetica" w:eastAsia="Times New Roman" w:hAnsi="Helvetica" w:cs="Times New Roman"/>
          <w:color w:val="133850"/>
          <w:sz w:val="20"/>
          <w:szCs w:val="20"/>
        </w:rPr>
        <w:t>After the agreement of the EBA Board of Supervisors (</w:t>
      </w:r>
      <w:proofErr w:type="spellStart"/>
      <w:r w:rsidRPr="00A954EF">
        <w:rPr>
          <w:rFonts w:ascii="Helvetica" w:eastAsia="Times New Roman" w:hAnsi="Helvetica" w:cs="Times New Roman"/>
          <w:color w:val="133850"/>
          <w:sz w:val="20"/>
          <w:szCs w:val="20"/>
        </w:rPr>
        <w:t>BoS</w:t>
      </w:r>
      <w:proofErr w:type="spellEnd"/>
      <w:r w:rsidRPr="00A954EF">
        <w:rPr>
          <w:rFonts w:ascii="Helvetica" w:eastAsia="Times New Roman" w:hAnsi="Helvetica" w:cs="Times New Roman"/>
          <w:color w:val="133850"/>
          <w:sz w:val="20"/>
          <w:szCs w:val="20"/>
        </w:rPr>
        <w:t xml:space="preserve">) on the publication of the 2020 EU-wide stress test package, the templates were submitted to banks for a testing phase. </w:t>
      </w:r>
      <w:r w:rsidRPr="00B11DA0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During this period, the EBA collected the industry feedback and implemented further adjustments to the version published in November.</w:t>
      </w:r>
      <w:r w:rsidRPr="00A954EF">
        <w:rPr>
          <w:rFonts w:ascii="Helvetica" w:eastAsia="Times New Roman" w:hAnsi="Helvetica" w:cs="Times New Roman"/>
          <w:color w:val="133850"/>
          <w:sz w:val="20"/>
          <w:szCs w:val="20"/>
        </w:rPr>
        <w:t xml:space="preserve"> </w:t>
      </w:r>
      <w:bookmarkStart w:id="0" w:name="_GoBack"/>
      <w:bookmarkEnd w:id="0"/>
      <w:r w:rsidRPr="00B11DA0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The current version can still be subject to minor technical adjustments before its final publication in January 2020.</w:t>
      </w:r>
      <w:r w:rsidRPr="00A954EF">
        <w:rPr>
          <w:rFonts w:ascii="Helvetica" w:eastAsia="Times New Roman" w:hAnsi="Helvetica" w:cs="Times New Roman"/>
          <w:color w:val="133850"/>
          <w:sz w:val="20"/>
          <w:szCs w:val="20"/>
        </w:rPr>
        <w:t> </w:t>
      </w:r>
    </w:p>
    <w:p w14:paraId="6B40AE60" w14:textId="77777777" w:rsidR="00A954EF" w:rsidRPr="00A954EF" w:rsidRDefault="00A954EF" w:rsidP="00A954EF">
      <w:pPr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A954EF">
        <w:rPr>
          <w:rFonts w:ascii="Helvetica" w:eastAsia="Times New Roman" w:hAnsi="Helvetica" w:cs="Times New Roman"/>
          <w:color w:val="133850"/>
          <w:sz w:val="20"/>
          <w:szCs w:val="20"/>
        </w:rPr>
        <w:t>The official version of the templates has been circulated to banks participating in the 2020 EU-wide stress test. The version published today is for information only and banks shall refrain from using it for the purposes of the exercise.</w:t>
      </w:r>
    </w:p>
    <w:p w14:paraId="785B410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77"/>
    <w:rsid w:val="00453EED"/>
    <w:rsid w:val="00A954EF"/>
    <w:rsid w:val="00B11DA0"/>
    <w:rsid w:val="00B73877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01817"/>
  <w14:defaultImageDpi w14:val="32767"/>
  <w15:chartTrackingRefBased/>
  <w15:docId w15:val="{066A6D3C-2764-4040-A1D2-C1044322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4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4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954EF"/>
  </w:style>
  <w:style w:type="paragraph" w:customStyle="1" w:styleId="secondaryinfo">
    <w:name w:val="secondaryinfo"/>
    <w:basedOn w:val="Normal"/>
    <w:rsid w:val="00A95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95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95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2020-02-15T08:52:00Z</dcterms:created>
  <dcterms:modified xsi:type="dcterms:W3CDTF">2020-04-12T16:57:00Z</dcterms:modified>
</cp:coreProperties>
</file>