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E0F8C" w14:textId="77777777" w:rsidR="00C13D0D" w:rsidRPr="001E1347" w:rsidRDefault="00C13D0D" w:rsidP="00C13D0D">
      <w:pPr>
        <w:pBdr>
          <w:bottom w:val="single" w:sz="18" w:space="0" w:color="7CBDC1"/>
        </w:pBdr>
        <w:spacing w:after="150"/>
        <w:outlineLvl w:val="0"/>
        <w:rPr>
          <w:rFonts w:ascii="Georgia" w:eastAsia="Times New Roman" w:hAnsi="Georgia" w:cs="Times New Roman"/>
          <w:b/>
          <w:bCs/>
          <w:color w:val="333333"/>
          <w:kern w:val="36"/>
          <w:sz w:val="60"/>
          <w:szCs w:val="60"/>
          <w:highlight w:val="yellow"/>
        </w:rPr>
      </w:pPr>
      <w:r w:rsidRPr="001E1347">
        <w:rPr>
          <w:rFonts w:ascii="Georgia" w:eastAsia="Times New Roman" w:hAnsi="Georgia" w:cs="Times New Roman"/>
          <w:b/>
          <w:bCs/>
          <w:color w:val="333333"/>
          <w:kern w:val="36"/>
          <w:sz w:val="60"/>
          <w:szCs w:val="60"/>
          <w:highlight w:val="yellow"/>
        </w:rPr>
        <w:t xml:space="preserve">Call for ECDC Fellowship </w:t>
      </w:r>
      <w:proofErr w:type="spellStart"/>
      <w:r w:rsidRPr="001E1347">
        <w:rPr>
          <w:rFonts w:ascii="Georgia" w:eastAsia="Times New Roman" w:hAnsi="Georgia" w:cs="Times New Roman"/>
          <w:b/>
          <w:bCs/>
          <w:color w:val="333333"/>
          <w:kern w:val="36"/>
          <w:sz w:val="60"/>
          <w:szCs w:val="60"/>
          <w:highlight w:val="yellow"/>
        </w:rPr>
        <w:t>Programme</w:t>
      </w:r>
      <w:proofErr w:type="spellEnd"/>
      <w:r w:rsidRPr="001E1347">
        <w:rPr>
          <w:rFonts w:ascii="Georgia" w:eastAsia="Times New Roman" w:hAnsi="Georgia" w:cs="Times New Roman"/>
          <w:b/>
          <w:bCs/>
          <w:color w:val="333333"/>
          <w:kern w:val="36"/>
          <w:sz w:val="60"/>
          <w:szCs w:val="60"/>
          <w:highlight w:val="yellow"/>
        </w:rPr>
        <w:t xml:space="preserve"> (EPIET &amp; EUPHEM) cohort 2020</w:t>
      </w:r>
    </w:p>
    <w:p w14:paraId="57272FDF" w14:textId="77777777" w:rsidR="00C13D0D" w:rsidRPr="001E1347" w:rsidRDefault="00C13D0D" w:rsidP="00C13D0D">
      <w:pPr>
        <w:rPr>
          <w:rFonts w:ascii="Helvetica Neue" w:eastAsia="Times New Roman" w:hAnsi="Helvetica Neue" w:cs="Times New Roman"/>
          <w:color w:val="999999"/>
          <w:highlight w:val="yellow"/>
        </w:rPr>
      </w:pPr>
      <w:r w:rsidRPr="001E1347">
        <w:rPr>
          <w:rFonts w:ascii="Helvetica Neue" w:eastAsia="Times New Roman" w:hAnsi="Helvetica Neue" w:cs="Times New Roman"/>
          <w:b/>
          <w:bCs/>
          <w:color w:val="FFFFFF"/>
          <w:sz w:val="18"/>
          <w:szCs w:val="18"/>
          <w:highlight w:val="yellow"/>
          <w:shd w:val="clear" w:color="auto" w:fill="777777"/>
        </w:rPr>
        <w:t>News story</w:t>
      </w:r>
    </w:p>
    <w:p w14:paraId="156458D4" w14:textId="77777777" w:rsidR="00C13D0D" w:rsidRPr="001E1347" w:rsidRDefault="00C13D0D" w:rsidP="00C13D0D">
      <w:pPr>
        <w:rPr>
          <w:rFonts w:ascii="Helvetica Neue" w:eastAsia="Times New Roman" w:hAnsi="Helvetica Neue" w:cs="Times New Roman"/>
          <w:color w:val="999999"/>
          <w:highlight w:val="yellow"/>
        </w:rPr>
      </w:pPr>
      <w:r w:rsidRPr="001E1347">
        <w:rPr>
          <w:rFonts w:ascii="Helvetica Neue" w:eastAsia="Times New Roman" w:hAnsi="Helvetica Neue" w:cs="Times New Roman"/>
          <w:color w:val="999999"/>
          <w:highlight w:val="yellow"/>
        </w:rPr>
        <w:t>15 Jul 2019</w:t>
      </w:r>
    </w:p>
    <w:p w14:paraId="45B07630" w14:textId="77777777" w:rsidR="00C13D0D" w:rsidRPr="001E1347" w:rsidRDefault="001E1347" w:rsidP="00C13D0D">
      <w:pPr>
        <w:rPr>
          <w:rFonts w:ascii="Helvetica Neue" w:eastAsia="Times New Roman" w:hAnsi="Helvetica Neue" w:cs="Times New Roman"/>
          <w:color w:val="333333"/>
          <w:highlight w:val="yellow"/>
        </w:rPr>
      </w:pPr>
      <w:hyperlink r:id="rId4" w:tgtFrame="_blank" w:history="1">
        <w:proofErr w:type="spellStart"/>
        <w:r w:rsidR="00C13D0D" w:rsidRPr="001E1347">
          <w:rPr>
            <w:rFonts w:ascii="Helvetica Neue" w:eastAsia="Times New Roman" w:hAnsi="Helvetica Neue" w:cs="Times New Roman"/>
            <w:color w:val="FFFFFF"/>
            <w:highlight w:val="yellow"/>
            <w:bdr w:val="none" w:sz="0" w:space="0" w:color="auto" w:frame="1"/>
            <w:shd w:val="clear" w:color="auto" w:fill="00ACED"/>
          </w:rPr>
          <w:t>Twitter</w:t>
        </w:r>
      </w:hyperlink>
      <w:hyperlink r:id="rId5" w:tgtFrame="_blank" w:history="1">
        <w:r w:rsidR="00C13D0D" w:rsidRPr="001E1347">
          <w:rPr>
            <w:rFonts w:ascii="Helvetica Neue" w:eastAsia="Times New Roman" w:hAnsi="Helvetica Neue" w:cs="Times New Roman"/>
            <w:color w:val="FFFFFF"/>
            <w:highlight w:val="yellow"/>
            <w:bdr w:val="none" w:sz="0" w:space="0" w:color="auto" w:frame="1"/>
            <w:shd w:val="clear" w:color="auto" w:fill="3B5998"/>
          </w:rPr>
          <w:t>Facebook</w:t>
        </w:r>
      </w:hyperlink>
      <w:hyperlink r:id="rId6" w:tgtFrame="_blank" w:history="1">
        <w:r w:rsidR="00C13D0D" w:rsidRPr="001E1347">
          <w:rPr>
            <w:rFonts w:ascii="Helvetica Neue" w:eastAsia="Times New Roman" w:hAnsi="Helvetica Neue" w:cs="Times New Roman"/>
            <w:color w:val="FFFFFF"/>
            <w:highlight w:val="yellow"/>
            <w:bdr w:val="none" w:sz="0" w:space="0" w:color="auto" w:frame="1"/>
            <w:shd w:val="clear" w:color="auto" w:fill="007BB6"/>
          </w:rPr>
          <w:t>Linked</w:t>
        </w:r>
        <w:proofErr w:type="spellEnd"/>
        <w:r w:rsidR="00C13D0D" w:rsidRPr="001E1347">
          <w:rPr>
            <w:rFonts w:ascii="Helvetica Neue" w:eastAsia="Times New Roman" w:hAnsi="Helvetica Neue" w:cs="Times New Roman"/>
            <w:color w:val="FFFFFF"/>
            <w:highlight w:val="yellow"/>
            <w:bdr w:val="none" w:sz="0" w:space="0" w:color="auto" w:frame="1"/>
            <w:shd w:val="clear" w:color="auto" w:fill="007BB6"/>
          </w:rPr>
          <w:t xml:space="preserve"> In</w:t>
        </w:r>
      </w:hyperlink>
      <w:hyperlink r:id="rId7" w:history="1">
        <w:r w:rsidR="00C13D0D" w:rsidRPr="001E1347">
          <w:rPr>
            <w:rFonts w:ascii="Helvetica Neue" w:eastAsia="Times New Roman" w:hAnsi="Helvetica Neue" w:cs="Times New Roman"/>
            <w:color w:val="FFFFFF"/>
            <w:highlight w:val="yellow"/>
            <w:bdr w:val="none" w:sz="0" w:space="0" w:color="auto" w:frame="1"/>
            <w:shd w:val="clear" w:color="auto" w:fill="FF6C4C"/>
          </w:rPr>
          <w:t>Mail</w:t>
        </w:r>
      </w:hyperlink>
    </w:p>
    <w:p w14:paraId="1DB2D99E" w14:textId="77777777" w:rsidR="00C13D0D" w:rsidRPr="001E1347" w:rsidRDefault="00C13D0D" w:rsidP="00C13D0D">
      <w:pPr>
        <w:shd w:val="clear" w:color="auto" w:fill="F2F8F9"/>
        <w:rPr>
          <w:rFonts w:ascii="Helvetica Neue" w:eastAsia="Times New Roman" w:hAnsi="Helvetica Neue" w:cs="Times New Roman"/>
          <w:b/>
          <w:bCs/>
          <w:color w:val="333333"/>
          <w:sz w:val="21"/>
          <w:szCs w:val="21"/>
          <w:highlight w:val="yellow"/>
        </w:rPr>
      </w:pPr>
      <w:r w:rsidRPr="001E1347">
        <w:rPr>
          <w:rFonts w:ascii="Helvetica Neue" w:eastAsia="Times New Roman" w:hAnsi="Helvetica Neue" w:cs="Times New Roman"/>
          <w:b/>
          <w:bCs/>
          <w:color w:val="333333"/>
          <w:sz w:val="21"/>
          <w:szCs w:val="21"/>
          <w:highlight w:val="yellow"/>
        </w:rPr>
        <w:t xml:space="preserve">The call for applications for the EU-track cohort 2020 of the ECDC Fellowship </w:t>
      </w:r>
      <w:proofErr w:type="spellStart"/>
      <w:r w:rsidRPr="001E1347">
        <w:rPr>
          <w:rFonts w:ascii="Helvetica Neue" w:eastAsia="Times New Roman" w:hAnsi="Helvetica Neue" w:cs="Times New Roman"/>
          <w:b/>
          <w:bCs/>
          <w:color w:val="333333"/>
          <w:sz w:val="21"/>
          <w:szCs w:val="21"/>
          <w:highlight w:val="yellow"/>
        </w:rPr>
        <w:t>Programme</w:t>
      </w:r>
      <w:proofErr w:type="spellEnd"/>
      <w:r w:rsidRPr="001E1347">
        <w:rPr>
          <w:rFonts w:ascii="Helvetica Neue" w:eastAsia="Times New Roman" w:hAnsi="Helvetica Neue" w:cs="Times New Roman"/>
          <w:b/>
          <w:bCs/>
          <w:color w:val="333333"/>
          <w:sz w:val="21"/>
          <w:szCs w:val="21"/>
          <w:highlight w:val="yellow"/>
        </w:rPr>
        <w:t xml:space="preserve"> is now open. Interested candidates can apply to become a fellow in one of the two paths offered by the </w:t>
      </w:r>
      <w:proofErr w:type="spellStart"/>
      <w:r w:rsidRPr="001E1347">
        <w:rPr>
          <w:rFonts w:ascii="Helvetica Neue" w:eastAsia="Times New Roman" w:hAnsi="Helvetica Neue" w:cs="Times New Roman"/>
          <w:b/>
          <w:bCs/>
          <w:color w:val="333333"/>
          <w:sz w:val="21"/>
          <w:szCs w:val="21"/>
          <w:highlight w:val="yellow"/>
        </w:rPr>
        <w:t>Programme</w:t>
      </w:r>
      <w:proofErr w:type="spellEnd"/>
      <w:r w:rsidRPr="001E1347">
        <w:rPr>
          <w:rFonts w:ascii="Helvetica Neue" w:eastAsia="Times New Roman" w:hAnsi="Helvetica Neue" w:cs="Times New Roman"/>
          <w:b/>
          <w:bCs/>
          <w:color w:val="333333"/>
          <w:sz w:val="21"/>
          <w:szCs w:val="21"/>
          <w:highlight w:val="yellow"/>
        </w:rPr>
        <w:t>: EPIET field epidemiology and EUPHEM public health microbiology.</w:t>
      </w:r>
      <w:r w:rsidRPr="001E1347">
        <w:rPr>
          <w:rFonts w:ascii="Helvetica Neue" w:eastAsia="Times New Roman" w:hAnsi="Helvetica Neue" w:cs="Times New Roman"/>
          <w:b/>
          <w:bCs/>
          <w:color w:val="333333"/>
          <w:sz w:val="21"/>
          <w:szCs w:val="21"/>
          <w:highlight w:val="yellow"/>
        </w:rPr>
        <w:br/>
      </w:r>
      <w:r w:rsidRPr="001E1347">
        <w:rPr>
          <w:rFonts w:ascii="Helvetica Neue" w:eastAsia="Times New Roman" w:hAnsi="Helvetica Neue" w:cs="Times New Roman"/>
          <w:b/>
          <w:bCs/>
          <w:color w:val="333333"/>
          <w:sz w:val="21"/>
          <w:szCs w:val="21"/>
          <w:highlight w:val="yellow"/>
        </w:rPr>
        <w:br/>
        <w:t>Deadline for application is 10 September 2019, at 08:00 CEST. </w:t>
      </w:r>
    </w:p>
    <w:p w14:paraId="7153557E" w14:textId="77777777" w:rsidR="00C13D0D" w:rsidRPr="001E1347" w:rsidRDefault="00C13D0D" w:rsidP="00C13D0D">
      <w:pPr>
        <w:spacing w:after="150"/>
        <w:rPr>
          <w:rFonts w:ascii="Helvetica Neue" w:eastAsia="Times New Roman" w:hAnsi="Helvetica Neue" w:cs="Times New Roman"/>
          <w:color w:val="333333"/>
          <w:highlight w:val="yellow"/>
        </w:rPr>
      </w:pPr>
      <w:r w:rsidRPr="001E1347">
        <w:rPr>
          <w:rFonts w:ascii="Helvetica Neue" w:eastAsia="Times New Roman" w:hAnsi="Helvetica Neue" w:cs="Times New Roman"/>
          <w:color w:val="333333"/>
          <w:highlight w:val="yellow"/>
        </w:rPr>
        <w:t>Both paths are recruiting applicants for a two-year training to enable the fellow to carry out activities related to surveillance, outbreak investigation and control of communicable disease threats. In addition, the training will include activities related to the area of public health management, applied public health microbiology and laboratory research, communication and teaching.</w:t>
      </w:r>
      <w:r w:rsidRPr="001E1347">
        <w:rPr>
          <w:rFonts w:ascii="Helvetica Neue" w:eastAsia="Times New Roman" w:hAnsi="Helvetica Neue" w:cs="Times New Roman"/>
          <w:color w:val="333333"/>
          <w:highlight w:val="yellow"/>
        </w:rPr>
        <w:br/>
        <w:t> </w:t>
      </w:r>
      <w:r w:rsidRPr="001E1347">
        <w:rPr>
          <w:rFonts w:ascii="Helvetica Neue" w:eastAsia="Times New Roman" w:hAnsi="Helvetica Neue" w:cs="Times New Roman"/>
          <w:color w:val="333333"/>
          <w:highlight w:val="yellow"/>
        </w:rPr>
        <w:br/>
        <w:t>Applicants must be nationals of an EU/EEA (1) country and should have experience in public health, epidemiology or microbiology.</w:t>
      </w:r>
      <w:r w:rsidRPr="001E1347">
        <w:rPr>
          <w:rFonts w:ascii="Helvetica Neue" w:eastAsia="Times New Roman" w:hAnsi="Helvetica Neue" w:cs="Times New Roman"/>
          <w:color w:val="333333"/>
          <w:highlight w:val="yellow"/>
        </w:rPr>
        <w:br/>
        <w:t> </w:t>
      </w:r>
      <w:r w:rsidRPr="001E1347">
        <w:rPr>
          <w:rFonts w:ascii="Helvetica Neue" w:eastAsia="Times New Roman" w:hAnsi="Helvetica Neue" w:cs="Times New Roman"/>
          <w:color w:val="333333"/>
          <w:highlight w:val="yellow"/>
        </w:rPr>
        <w:br/>
      </w:r>
      <w:r w:rsidRPr="001E1347">
        <w:rPr>
          <w:rFonts w:ascii="Helvetica Neue" w:eastAsia="Times New Roman" w:hAnsi="Helvetica Neue" w:cs="Times New Roman"/>
          <w:b/>
          <w:bCs/>
          <w:color w:val="333333"/>
          <w:highlight w:val="yellow"/>
        </w:rPr>
        <w:t>The fellowship starts 11 September 2020.</w:t>
      </w:r>
    </w:p>
    <w:p w14:paraId="2503AD79" w14:textId="77777777" w:rsidR="00C13D0D" w:rsidRPr="001E1347" w:rsidRDefault="00C13D0D" w:rsidP="00C13D0D">
      <w:pPr>
        <w:spacing w:after="150"/>
        <w:rPr>
          <w:rFonts w:ascii="Helvetica Neue" w:eastAsia="Times New Roman" w:hAnsi="Helvetica Neue" w:cs="Times New Roman"/>
          <w:color w:val="333333"/>
          <w:highlight w:val="yellow"/>
        </w:rPr>
      </w:pPr>
      <w:r w:rsidRPr="001E1347">
        <w:rPr>
          <w:rFonts w:ascii="Helvetica Neue" w:eastAsia="Times New Roman" w:hAnsi="Helvetica Neue" w:cs="Times New Roman"/>
          <w:color w:val="333333"/>
          <w:highlight w:val="yellow"/>
        </w:rPr>
        <w:t xml:space="preserve">To </w:t>
      </w:r>
      <w:proofErr w:type="gramStart"/>
      <w:r w:rsidRPr="001E1347">
        <w:rPr>
          <w:rFonts w:ascii="Helvetica Neue" w:eastAsia="Times New Roman" w:hAnsi="Helvetica Neue" w:cs="Times New Roman"/>
          <w:color w:val="333333"/>
          <w:highlight w:val="yellow"/>
        </w:rPr>
        <w:t>submit an application</w:t>
      </w:r>
      <w:proofErr w:type="gramEnd"/>
      <w:r w:rsidRPr="001E1347">
        <w:rPr>
          <w:rFonts w:ascii="Helvetica Neue" w:eastAsia="Times New Roman" w:hAnsi="Helvetica Neue" w:cs="Times New Roman"/>
          <w:color w:val="333333"/>
          <w:highlight w:val="yellow"/>
        </w:rPr>
        <w:t xml:space="preserve">, please read the calls for application and the rules governing the ECDC Fellowship </w:t>
      </w:r>
      <w:proofErr w:type="spellStart"/>
      <w:r w:rsidRPr="001E1347">
        <w:rPr>
          <w:rFonts w:ascii="Helvetica Neue" w:eastAsia="Times New Roman" w:hAnsi="Helvetica Neue" w:cs="Times New Roman"/>
          <w:color w:val="333333"/>
          <w:highlight w:val="yellow"/>
        </w:rPr>
        <w:t>Programme</w:t>
      </w:r>
      <w:proofErr w:type="spellEnd"/>
      <w:r w:rsidRPr="001E1347">
        <w:rPr>
          <w:rFonts w:ascii="Helvetica Neue" w:eastAsia="Times New Roman" w:hAnsi="Helvetica Neue" w:cs="Times New Roman"/>
          <w:color w:val="333333"/>
          <w:highlight w:val="yellow"/>
        </w:rPr>
        <w:t xml:space="preserve"> on the </w:t>
      </w:r>
      <w:hyperlink r:id="rId8" w:tgtFrame="_blank" w:history="1">
        <w:r w:rsidRPr="001E1347">
          <w:rPr>
            <w:rFonts w:ascii="Helvetica Neue" w:eastAsia="Times New Roman" w:hAnsi="Helvetica Neue" w:cs="Times New Roman"/>
            <w:color w:val="67B00A"/>
            <w:highlight w:val="yellow"/>
            <w:u w:val="single"/>
          </w:rPr>
          <w:t>Fellowship page</w:t>
        </w:r>
      </w:hyperlink>
      <w:r w:rsidRPr="001E1347">
        <w:rPr>
          <w:rFonts w:ascii="Helvetica Neue" w:eastAsia="Times New Roman" w:hAnsi="Helvetica Neue" w:cs="Times New Roman"/>
          <w:color w:val="333333"/>
          <w:highlight w:val="yellow"/>
        </w:rPr>
        <w:t>.</w:t>
      </w:r>
    </w:p>
    <w:p w14:paraId="1922C79D" w14:textId="77777777" w:rsidR="00C13D0D" w:rsidRPr="001E1347" w:rsidRDefault="00C13D0D" w:rsidP="00C13D0D">
      <w:pPr>
        <w:spacing w:after="150"/>
        <w:rPr>
          <w:rFonts w:ascii="Helvetica Neue" w:eastAsia="Times New Roman" w:hAnsi="Helvetica Neue" w:cs="Times New Roman"/>
          <w:color w:val="333333"/>
          <w:highlight w:val="yellow"/>
        </w:rPr>
      </w:pPr>
      <w:r w:rsidRPr="001E1347">
        <w:rPr>
          <w:rFonts w:ascii="Helvetica Neue" w:eastAsia="Times New Roman" w:hAnsi="Helvetica Neue" w:cs="Times New Roman"/>
          <w:color w:val="333333"/>
          <w:highlight w:val="yellow"/>
        </w:rPr>
        <w:t>Read more about EPIET and EUPHEM, and see examples of projects conducted by </w:t>
      </w:r>
      <w:hyperlink r:id="rId9" w:tgtFrame="_blank" w:history="1">
        <w:r w:rsidRPr="001E1347">
          <w:rPr>
            <w:rFonts w:ascii="Helvetica Neue" w:eastAsia="Times New Roman" w:hAnsi="Helvetica Neue" w:cs="Times New Roman"/>
            <w:color w:val="67B00A"/>
            <w:highlight w:val="yellow"/>
            <w:u w:val="single"/>
          </w:rPr>
          <w:t>former fellows</w:t>
        </w:r>
      </w:hyperlink>
      <w:r w:rsidRPr="001E1347">
        <w:rPr>
          <w:rFonts w:ascii="Helvetica Neue" w:eastAsia="Times New Roman" w:hAnsi="Helvetica Neue" w:cs="Times New Roman"/>
          <w:color w:val="333333"/>
          <w:highlight w:val="yellow"/>
        </w:rPr>
        <w:t>.</w:t>
      </w:r>
    </w:p>
    <w:p w14:paraId="66507E8A" w14:textId="77777777" w:rsidR="00C13D0D" w:rsidRPr="001E1347" w:rsidRDefault="00C13D0D" w:rsidP="00C13D0D">
      <w:pPr>
        <w:spacing w:after="150"/>
        <w:rPr>
          <w:rFonts w:ascii="Helvetica Neue" w:eastAsia="Times New Roman" w:hAnsi="Helvetica Neue" w:cs="Times New Roman"/>
          <w:color w:val="333333"/>
          <w:highlight w:val="yellow"/>
        </w:rPr>
      </w:pPr>
      <w:r w:rsidRPr="001E1347">
        <w:rPr>
          <w:rFonts w:ascii="Helvetica Neue" w:eastAsia="Times New Roman" w:hAnsi="Helvetica Neue" w:cs="Times New Roman"/>
          <w:color w:val="333333"/>
          <w:highlight w:val="yellow"/>
        </w:rPr>
        <w:t>Read more about the training on the </w:t>
      </w:r>
      <w:hyperlink r:id="rId10" w:tgtFrame="_blank" w:history="1">
        <w:r w:rsidRPr="001E1347">
          <w:rPr>
            <w:rFonts w:ascii="Helvetica Neue" w:eastAsia="Times New Roman" w:hAnsi="Helvetica Neue" w:cs="Times New Roman"/>
            <w:color w:val="67B00A"/>
            <w:highlight w:val="yellow"/>
            <w:u w:val="single"/>
          </w:rPr>
          <w:t>ECDC website</w:t>
        </w:r>
      </w:hyperlink>
      <w:r w:rsidRPr="001E1347">
        <w:rPr>
          <w:rFonts w:ascii="Helvetica Neue" w:eastAsia="Times New Roman" w:hAnsi="Helvetica Neue" w:cs="Times New Roman"/>
          <w:color w:val="333333"/>
          <w:highlight w:val="yellow"/>
        </w:rPr>
        <w:t>.</w:t>
      </w:r>
    </w:p>
    <w:p w14:paraId="3913704A" w14:textId="77777777" w:rsidR="00C13D0D" w:rsidRPr="00C13D0D" w:rsidRDefault="00C13D0D" w:rsidP="00C13D0D">
      <w:pPr>
        <w:rPr>
          <w:rFonts w:ascii="Helvetica Neue" w:eastAsia="Times New Roman" w:hAnsi="Helvetica Neue" w:cs="Times New Roman"/>
          <w:color w:val="333333"/>
        </w:rPr>
      </w:pPr>
      <w:r w:rsidRPr="001E1347">
        <w:rPr>
          <w:rFonts w:ascii="Helvetica Neue" w:eastAsia="Times New Roman" w:hAnsi="Helvetica Neue" w:cs="Times New Roman"/>
          <w:i/>
          <w:iCs/>
          <w:color w:val="333333"/>
          <w:highlight w:val="yellow"/>
        </w:rPr>
        <w:t>(1) UK nationals remain eligible to apply for the 2020 cohort. However, ECDC cannot guarantee that candidates will be eligible for the entire duration of the selection process, to start or complete their fellowship at host sites, considering the foreseen exit of the UK from the EU on 31 October 2019.</w:t>
      </w:r>
      <w:bookmarkStart w:id="0" w:name="_GoBack"/>
      <w:bookmarkEnd w:id="0"/>
    </w:p>
    <w:p w14:paraId="4A16905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91"/>
    <w:rsid w:val="001E1347"/>
    <w:rsid w:val="00453EED"/>
    <w:rsid w:val="00BE080D"/>
    <w:rsid w:val="00C13D0D"/>
    <w:rsid w:val="00F5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DBC40"/>
  <w14:defaultImageDpi w14:val="32767"/>
  <w15:chartTrackingRefBased/>
  <w15:docId w15:val="{D73EBDC6-B450-504F-9542-AA877B66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13D0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D0D"/>
    <w:rPr>
      <w:rFonts w:ascii="Times New Roman" w:eastAsia="Times New Roman" w:hAnsi="Times New Roman" w:cs="Times New Roman"/>
      <w:b/>
      <w:bCs/>
      <w:kern w:val="36"/>
      <w:sz w:val="48"/>
      <w:szCs w:val="48"/>
    </w:rPr>
  </w:style>
  <w:style w:type="character" w:customStyle="1" w:styleId="label">
    <w:name w:val="label"/>
    <w:basedOn w:val="DefaultParagraphFont"/>
    <w:rsid w:val="00C13D0D"/>
  </w:style>
  <w:style w:type="character" w:customStyle="1" w:styleId="ctmetavalue">
    <w:name w:val="ct__meta__value"/>
    <w:basedOn w:val="DefaultParagraphFont"/>
    <w:rsid w:val="00C13D0D"/>
  </w:style>
  <w:style w:type="character" w:styleId="Hyperlink">
    <w:name w:val="Hyperlink"/>
    <w:basedOn w:val="DefaultParagraphFont"/>
    <w:uiPriority w:val="99"/>
    <w:semiHidden/>
    <w:unhideWhenUsed/>
    <w:rsid w:val="00C13D0D"/>
    <w:rPr>
      <w:color w:val="0000FF"/>
      <w:u w:val="single"/>
    </w:rPr>
  </w:style>
  <w:style w:type="character" w:customStyle="1" w:styleId="sr-only">
    <w:name w:val="sr-only"/>
    <w:basedOn w:val="DefaultParagraphFont"/>
    <w:rsid w:val="00C13D0D"/>
  </w:style>
  <w:style w:type="paragraph" w:customStyle="1" w:styleId="ctpage-description">
    <w:name w:val="ct__page-description"/>
    <w:basedOn w:val="Normal"/>
    <w:rsid w:val="00C13D0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13D0D"/>
  </w:style>
  <w:style w:type="paragraph" w:styleId="NormalWeb">
    <w:name w:val="Normal (Web)"/>
    <w:basedOn w:val="Normal"/>
    <w:uiPriority w:val="99"/>
    <w:semiHidden/>
    <w:unhideWhenUsed/>
    <w:rsid w:val="00C13D0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3D0D"/>
    <w:rPr>
      <w:b/>
      <w:bCs/>
    </w:rPr>
  </w:style>
  <w:style w:type="character" w:styleId="Emphasis">
    <w:name w:val="Emphasis"/>
    <w:basedOn w:val="DefaultParagraphFont"/>
    <w:uiPriority w:val="20"/>
    <w:qFormat/>
    <w:rsid w:val="00C13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151">
      <w:bodyDiv w:val="1"/>
      <w:marLeft w:val="0"/>
      <w:marRight w:val="0"/>
      <w:marTop w:val="0"/>
      <w:marBottom w:val="0"/>
      <w:divBdr>
        <w:top w:val="none" w:sz="0" w:space="0" w:color="auto"/>
        <w:left w:val="none" w:sz="0" w:space="0" w:color="auto"/>
        <w:bottom w:val="none" w:sz="0" w:space="0" w:color="auto"/>
        <w:right w:val="none" w:sz="0" w:space="0" w:color="auto"/>
      </w:divBdr>
      <w:divsChild>
        <w:div w:id="2068602454">
          <w:marLeft w:val="0"/>
          <w:marRight w:val="0"/>
          <w:marTop w:val="0"/>
          <w:marBottom w:val="343"/>
          <w:divBdr>
            <w:top w:val="none" w:sz="0" w:space="0" w:color="auto"/>
            <w:left w:val="none" w:sz="0" w:space="0" w:color="auto"/>
            <w:bottom w:val="none" w:sz="0" w:space="0" w:color="auto"/>
            <w:right w:val="none" w:sz="0" w:space="0" w:color="auto"/>
          </w:divBdr>
          <w:divsChild>
            <w:div w:id="1322155724">
              <w:marLeft w:val="0"/>
              <w:marRight w:val="0"/>
              <w:marTop w:val="0"/>
              <w:marBottom w:val="0"/>
              <w:divBdr>
                <w:top w:val="none" w:sz="0" w:space="0" w:color="auto"/>
                <w:left w:val="none" w:sz="0" w:space="0" w:color="auto"/>
                <w:bottom w:val="none" w:sz="0" w:space="0" w:color="auto"/>
                <w:right w:val="none" w:sz="0" w:space="0" w:color="auto"/>
              </w:divBdr>
            </w:div>
          </w:divsChild>
        </w:div>
        <w:div w:id="327557645">
          <w:marLeft w:val="0"/>
          <w:marRight w:val="0"/>
          <w:marTop w:val="0"/>
          <w:marBottom w:val="0"/>
          <w:divBdr>
            <w:top w:val="none" w:sz="0" w:space="0" w:color="auto"/>
            <w:left w:val="none" w:sz="0" w:space="0" w:color="auto"/>
            <w:bottom w:val="none" w:sz="0" w:space="0" w:color="auto"/>
            <w:right w:val="none" w:sz="0" w:space="0" w:color="auto"/>
          </w:divBdr>
          <w:divsChild>
            <w:div w:id="802112814">
              <w:marLeft w:val="0"/>
              <w:marRight w:val="0"/>
              <w:marTop w:val="0"/>
              <w:marBottom w:val="343"/>
              <w:divBdr>
                <w:top w:val="none" w:sz="0" w:space="0" w:color="auto"/>
                <w:left w:val="none" w:sz="0" w:space="0" w:color="auto"/>
                <w:bottom w:val="none" w:sz="0" w:space="0" w:color="auto"/>
                <w:right w:val="none" w:sz="0" w:space="0" w:color="auto"/>
              </w:divBdr>
            </w:div>
          </w:divsChild>
        </w:div>
        <w:div w:id="287396500">
          <w:marLeft w:val="0"/>
          <w:marRight w:val="0"/>
          <w:marTop w:val="0"/>
          <w:marBottom w:val="0"/>
          <w:divBdr>
            <w:top w:val="none" w:sz="0" w:space="0" w:color="auto"/>
            <w:left w:val="none" w:sz="0" w:space="0" w:color="auto"/>
            <w:bottom w:val="none" w:sz="0" w:space="0" w:color="auto"/>
            <w:right w:val="none" w:sz="0" w:space="0" w:color="auto"/>
          </w:divBdr>
          <w:divsChild>
            <w:div w:id="623459476">
              <w:marLeft w:val="0"/>
              <w:marRight w:val="0"/>
              <w:marTop w:val="0"/>
              <w:marBottom w:val="0"/>
              <w:divBdr>
                <w:top w:val="none" w:sz="0" w:space="0" w:color="auto"/>
                <w:left w:val="none" w:sz="0" w:space="0" w:color="auto"/>
                <w:bottom w:val="none" w:sz="0" w:space="0" w:color="auto"/>
                <w:right w:val="none" w:sz="0" w:space="0" w:color="auto"/>
              </w:divBdr>
              <w:divsChild>
                <w:div w:id="1506550153">
                  <w:marLeft w:val="0"/>
                  <w:marRight w:val="0"/>
                  <w:marTop w:val="0"/>
                  <w:marBottom w:val="343"/>
                  <w:divBdr>
                    <w:top w:val="none" w:sz="0" w:space="0" w:color="auto"/>
                    <w:left w:val="none" w:sz="0" w:space="0" w:color="auto"/>
                    <w:bottom w:val="none" w:sz="0" w:space="0" w:color="auto"/>
                    <w:right w:val="none" w:sz="0" w:space="0" w:color="auto"/>
                  </w:divBdr>
                  <w:divsChild>
                    <w:div w:id="1094981993">
                      <w:marLeft w:val="0"/>
                      <w:marRight w:val="0"/>
                      <w:marTop w:val="0"/>
                      <w:marBottom w:val="0"/>
                      <w:divBdr>
                        <w:top w:val="none" w:sz="0" w:space="0" w:color="auto"/>
                        <w:left w:val="none" w:sz="0" w:space="0" w:color="auto"/>
                        <w:bottom w:val="none" w:sz="0" w:space="0" w:color="auto"/>
                        <w:right w:val="none" w:sz="0" w:space="0" w:color="auto"/>
                      </w:divBdr>
                      <w:divsChild>
                        <w:div w:id="17891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dc.europa.eu/en/epiet-euphem" TargetMode="External"/><Relationship Id="rId3" Type="http://schemas.openxmlformats.org/officeDocument/2006/relationships/webSettings" Target="webSettings.xml"/><Relationship Id="rId7" Type="http://schemas.openxmlformats.org/officeDocument/2006/relationships/hyperlink" Target="mailto:?subject=Call%20for%20ECDC%20Fellowship%20Programme%20%28EPIET%20%26%20EUPHEM%29%20cohort%202020&amp;body=https%3A//www.ecdc.europa.eu/en/news-events/call-ecdc-fellowship-programme-epiet-euphem-cohort-20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call-ecdc-fellowship-programme-epiet-euphem-cohort-2020&amp;title=Call%20for%20ECDC%20Fellowship%20Programme%20%28EPIET%20%26%20EUPHEM%29%20cohort%202020" TargetMode="External"/><Relationship Id="rId11" Type="http://schemas.openxmlformats.org/officeDocument/2006/relationships/fontTable" Target="fontTable.xml"/><Relationship Id="rId5" Type="http://schemas.openxmlformats.org/officeDocument/2006/relationships/hyperlink" Target="https://www.facebook.com/sharer/sharer.php?u=https%3A//www.ecdc.europa.eu/en/news-events/call-ecdc-fellowship-programme-epiet-euphem-cohort-2020&amp;t=Call%20for%20ECDC%20Fellowship%20Programme%20%28EPIET%20%26%20EUPHEM%29%20cohort%202020" TargetMode="External"/><Relationship Id="rId10" Type="http://schemas.openxmlformats.org/officeDocument/2006/relationships/hyperlink" Target="https://ecdc.europa.eu/en/epiet-euphem" TargetMode="External"/><Relationship Id="rId4" Type="http://schemas.openxmlformats.org/officeDocument/2006/relationships/hyperlink" Target="https://twitter.com/share?url=https%3A//www.ecdc.europa.eu/en/news-events/call-ecdc-fellowship-programme-epiet-euphem-cohort-2020&amp;text=Call%20for%20ECDC%20Fellowship%20Programme%20%28EPIET%20%26%20EUPHEM%29%20cohort%202020" TargetMode="External"/><Relationship Id="rId9" Type="http://schemas.openxmlformats.org/officeDocument/2006/relationships/hyperlink" Target="https://ecdc.europa.eu/en/epiet-euphem/who-we-are/fel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2020-02-17T09:53:00Z</dcterms:created>
  <dcterms:modified xsi:type="dcterms:W3CDTF">2020-04-13T13:52:00Z</dcterms:modified>
</cp:coreProperties>
</file>