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9ABD8" w14:textId="77777777" w:rsidR="00785FE2" w:rsidRDefault="00785FE2" w:rsidP="00785FE2">
      <w:r>
        <w:t>Update on the global polio situation and implications for the EU/EEA</w:t>
      </w:r>
    </w:p>
    <w:p w14:paraId="361245B3" w14:textId="77777777" w:rsidR="00785FE2" w:rsidRDefault="00785FE2" w:rsidP="00785FE2">
      <w:r>
        <w:t>News story</w:t>
      </w:r>
    </w:p>
    <w:p w14:paraId="7608C1C2" w14:textId="77777777" w:rsidR="00785FE2" w:rsidRDefault="00785FE2" w:rsidP="00785FE2">
      <w:r>
        <w:t>6 Dec 2019</w:t>
      </w:r>
    </w:p>
    <w:p w14:paraId="48FE3898" w14:textId="77777777" w:rsidR="00785FE2" w:rsidRDefault="00785FE2" w:rsidP="00785FE2">
      <w:r>
        <w:t xml:space="preserve">Twitter Facebook Linked </w:t>
      </w:r>
      <w:proofErr w:type="gramStart"/>
      <w:r>
        <w:t>In</w:t>
      </w:r>
      <w:proofErr w:type="gramEnd"/>
      <w:r>
        <w:t xml:space="preserve"> Mail</w:t>
      </w:r>
    </w:p>
    <w:p w14:paraId="5BCE08A4" w14:textId="77777777" w:rsidR="00785FE2" w:rsidRDefault="00785FE2" w:rsidP="00785FE2">
      <w:r>
        <w:t xml:space="preserve">According to the World Health Organization (WHO), one EU/EEA country (Romania) and two </w:t>
      </w:r>
      <w:proofErr w:type="spellStart"/>
      <w:r>
        <w:t>neighbouring</w:t>
      </w:r>
      <w:proofErr w:type="spellEnd"/>
      <w:r>
        <w:t xml:space="preserve"> countries (Bosnia and Herzegovina, and Ukraine) </w:t>
      </w:r>
      <w:r w:rsidRPr="0081411F">
        <w:rPr>
          <w:highlight w:val="lightGray"/>
        </w:rPr>
        <w:t>remain at high risk of a sustained polio outbreak partly due to insufficient vaccination coverage.</w:t>
      </w:r>
    </w:p>
    <w:p w14:paraId="0A2E6B3A" w14:textId="77777777" w:rsidR="00785FE2" w:rsidRDefault="00785FE2" w:rsidP="00785FE2"/>
    <w:p w14:paraId="31D435E9" w14:textId="77777777" w:rsidR="00785FE2" w:rsidRPr="0081411F" w:rsidRDefault="00785FE2" w:rsidP="00785FE2">
      <w:pPr>
        <w:rPr>
          <w:highlight w:val="darkGray"/>
        </w:rPr>
      </w:pPr>
      <w:r w:rsidRPr="0081411F">
        <w:rPr>
          <w:highlight w:val="darkGray"/>
        </w:rPr>
        <w:t xml:space="preserve">Polio map EU </w:t>
      </w:r>
    </w:p>
    <w:p w14:paraId="3524FB12" w14:textId="77777777" w:rsidR="00785FE2" w:rsidRPr="0081411F" w:rsidRDefault="00785FE2" w:rsidP="00785FE2">
      <w:pPr>
        <w:rPr>
          <w:highlight w:val="darkGray"/>
        </w:rPr>
      </w:pPr>
      <w:r w:rsidRPr="0081411F">
        <w:rPr>
          <w:highlight w:val="darkGray"/>
        </w:rPr>
        <w:t xml:space="preserve">According to the World Health Organization (WHO), one EU/EEA country (Romania) and two </w:t>
      </w:r>
      <w:proofErr w:type="spellStart"/>
      <w:r w:rsidRPr="0081411F">
        <w:rPr>
          <w:highlight w:val="darkGray"/>
        </w:rPr>
        <w:t>neighbouring</w:t>
      </w:r>
      <w:proofErr w:type="spellEnd"/>
      <w:r w:rsidRPr="0081411F">
        <w:rPr>
          <w:highlight w:val="darkGray"/>
        </w:rPr>
        <w:t xml:space="preserve"> countries (Bosnia and Herzegovina, and Ukraine) remain at high risk of a sustained polio outbreak partly due to insufficient vaccination coverage. An additional 14 EU/EEA countries are at intermediate risk of sustained polio outbreaks.</w:t>
      </w:r>
    </w:p>
    <w:p w14:paraId="66C0A9B1" w14:textId="77777777" w:rsidR="00785FE2" w:rsidRPr="0081411F" w:rsidRDefault="00785FE2" w:rsidP="00785FE2">
      <w:pPr>
        <w:rPr>
          <w:highlight w:val="darkGray"/>
        </w:rPr>
      </w:pPr>
    </w:p>
    <w:p w14:paraId="083AE86F" w14:textId="77777777" w:rsidR="00785FE2" w:rsidRPr="0081411F" w:rsidRDefault="00785FE2" w:rsidP="00785FE2">
      <w:pPr>
        <w:rPr>
          <w:highlight w:val="darkGray"/>
        </w:rPr>
      </w:pPr>
      <w:r w:rsidRPr="0081411F">
        <w:rPr>
          <w:highlight w:val="darkGray"/>
        </w:rPr>
        <w:t>Oral polio vaccine is produced from live attenuated Wild Polio Virus (WPV), which on very rare occasions can transform into vaccine-derived pathogenic strains (</w:t>
      </w:r>
      <w:proofErr w:type="spellStart"/>
      <w:r w:rsidRPr="0081411F">
        <w:rPr>
          <w:highlight w:val="darkGray"/>
        </w:rPr>
        <w:t>cVDPV</w:t>
      </w:r>
      <w:proofErr w:type="spellEnd"/>
      <w:r w:rsidRPr="0081411F">
        <w:rPr>
          <w:highlight w:val="darkGray"/>
        </w:rPr>
        <w:t xml:space="preserve">). Recently, WHO has reported on </w:t>
      </w:r>
      <w:proofErr w:type="spellStart"/>
      <w:r w:rsidRPr="0081411F">
        <w:rPr>
          <w:highlight w:val="darkGray"/>
        </w:rPr>
        <w:t>cVDPV</w:t>
      </w:r>
      <w:proofErr w:type="spellEnd"/>
      <w:r w:rsidRPr="0081411F">
        <w:rPr>
          <w:highlight w:val="darkGray"/>
        </w:rPr>
        <w:t xml:space="preserve"> outbreaks in Africa and in Asia, for example in the Philippines (also previously reported by ECDC). The occurrence of outbreaks of </w:t>
      </w:r>
      <w:proofErr w:type="spellStart"/>
      <w:r w:rsidRPr="0081411F">
        <w:rPr>
          <w:highlight w:val="darkGray"/>
        </w:rPr>
        <w:t>cVDPV</w:t>
      </w:r>
      <w:proofErr w:type="spellEnd"/>
      <w:r w:rsidRPr="0081411F">
        <w:rPr>
          <w:highlight w:val="darkGray"/>
        </w:rPr>
        <w:t xml:space="preserve"> of type 1 and 2, which only emerge and circulate due to lack of polio population immunity, shows the potential risk for further international spread.</w:t>
      </w:r>
    </w:p>
    <w:p w14:paraId="56F3AAD6" w14:textId="77777777" w:rsidR="00785FE2" w:rsidRPr="0081411F" w:rsidRDefault="00785FE2" w:rsidP="00785FE2">
      <w:pPr>
        <w:rPr>
          <w:highlight w:val="darkGray"/>
        </w:rPr>
      </w:pPr>
    </w:p>
    <w:p w14:paraId="5CEDBCA4" w14:textId="77777777" w:rsidR="00785FE2" w:rsidRDefault="00785FE2" w:rsidP="00785FE2">
      <w:r w:rsidRPr="0081411F">
        <w:rPr>
          <w:highlight w:val="darkGray"/>
        </w:rPr>
        <w:t>Furthermore, the endemicity of WPV in Afghanistan, Pakistan and Nigeria constitutes an additional risk of the disease being imported into the EU/EEA.</w:t>
      </w:r>
    </w:p>
    <w:p w14:paraId="276AC4CF" w14:textId="77777777" w:rsidR="00785FE2" w:rsidRDefault="00785FE2" w:rsidP="00785FE2"/>
    <w:p w14:paraId="460CFBE3" w14:textId="77777777" w:rsidR="00785FE2" w:rsidRDefault="00785FE2" w:rsidP="00785FE2">
      <w:r w:rsidRPr="0081411F">
        <w:rPr>
          <w:highlight w:val="lightGray"/>
        </w:rPr>
        <w:t>To limit the risk of reintroduction and sustained transmission of poliovirus in the EU/EEA, it is crucial to maintain high vaccine coverage in the general population and to increase the vaccination uptake in the pockets of under-</w:t>
      </w:r>
      <w:proofErr w:type="spellStart"/>
      <w:r w:rsidRPr="0081411F">
        <w:rPr>
          <w:highlight w:val="lightGray"/>
        </w:rPr>
        <w:t>immunised</w:t>
      </w:r>
      <w:proofErr w:type="spellEnd"/>
      <w:r w:rsidRPr="0081411F">
        <w:rPr>
          <w:highlight w:val="lightGray"/>
        </w:rPr>
        <w:t xml:space="preserve"> populations.</w:t>
      </w:r>
    </w:p>
    <w:p w14:paraId="7B280043" w14:textId="77777777" w:rsidR="00785FE2" w:rsidRDefault="00785FE2" w:rsidP="00785FE2"/>
    <w:p w14:paraId="489F1183" w14:textId="77777777" w:rsidR="00785FE2" w:rsidRDefault="00785FE2" w:rsidP="00785FE2">
      <w:bookmarkStart w:id="0" w:name="_GoBack"/>
      <w:bookmarkEnd w:id="0"/>
      <w:r w:rsidRPr="0081411F">
        <w:rPr>
          <w:highlight w:val="lightGray"/>
        </w:rPr>
        <w:t>The EU/EEA has remained polio-free since 2002. However, the risk of reintroduction of the virus exists as long as there are non- or under-vaccinated population groups in European countries and poliomyelitis is not eradicated.</w:t>
      </w:r>
    </w:p>
    <w:p w14:paraId="196F9C25" w14:textId="77777777" w:rsidR="00785FE2" w:rsidRDefault="00785FE2" w:rsidP="00785FE2"/>
    <w:p w14:paraId="70BFB40C" w14:textId="69C5EAD7" w:rsidR="00BE080D" w:rsidRDefault="00785FE2" w:rsidP="00785FE2">
      <w:r w:rsidRPr="0081411F">
        <w:rPr>
          <w:highlight w:val="lightGray"/>
        </w:rPr>
        <w:t>ECDC monitors any report of polio cases worldwide in order to highlight polio eradication efforts and to identify events that may increase the risk of reintroducing poliovirus into the EU.</w:t>
      </w:r>
      <w:r>
        <w:t xml:space="preserve">  </w:t>
      </w:r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22"/>
    <w:rsid w:val="00453EED"/>
    <w:rsid w:val="00785FE2"/>
    <w:rsid w:val="0081411F"/>
    <w:rsid w:val="009D2F22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21970"/>
  <w14:defaultImageDpi w14:val="32767"/>
  <w15:chartTrackingRefBased/>
  <w15:docId w15:val="{60799118-DEFC-144B-A4C6-9A96D4F0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8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2843">
          <w:marLeft w:val="0"/>
          <w:marRight w:val="0"/>
          <w:marTop w:val="0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8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9409">
              <w:marLeft w:val="0"/>
              <w:marRight w:val="0"/>
              <w:marTop w:val="0"/>
              <w:marBottom w:val="34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4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5787">
                  <w:marLeft w:val="0"/>
                  <w:marRight w:val="0"/>
                  <w:marTop w:val="0"/>
                  <w:marBottom w:val="3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06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8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16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2020-02-17T09:15:00Z</dcterms:created>
  <dcterms:modified xsi:type="dcterms:W3CDTF">2020-04-13T12:51:00Z</dcterms:modified>
</cp:coreProperties>
</file>