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F12D2" w14:textId="77777777" w:rsidR="00CC1A2A" w:rsidRDefault="00CC1A2A" w:rsidP="00CC1A2A">
      <w:r>
        <w:t>Getting more women into ICT: a major opportunity for the European Union</w:t>
      </w:r>
    </w:p>
    <w:p w14:paraId="2B71EF16" w14:textId="77777777" w:rsidR="00CC1A2A" w:rsidRDefault="00CC1A2A" w:rsidP="00CC1A2A">
      <w:r>
        <w:t>Print</w:t>
      </w:r>
    </w:p>
    <w:p w14:paraId="4CEDEEF1" w14:textId="77777777" w:rsidR="00CC1A2A" w:rsidRDefault="00CC1A2A" w:rsidP="00CC1A2A">
      <w:r>
        <w:t>Download as PDF</w:t>
      </w:r>
    </w:p>
    <w:p w14:paraId="5EF4661F" w14:textId="77777777" w:rsidR="00CC1A2A" w:rsidRDefault="00CC1A2A" w:rsidP="00CC1A2A">
      <w:r>
        <w:t>NEWS ARTICLE</w:t>
      </w:r>
    </w:p>
    <w:p w14:paraId="60FE938B" w14:textId="77777777" w:rsidR="00CC1A2A" w:rsidRDefault="00CC1A2A" w:rsidP="00CC1A2A">
      <w:r>
        <w:t>PUBLICATION DATE:</w:t>
      </w:r>
    </w:p>
    <w:p w14:paraId="216F24FF" w14:textId="77777777" w:rsidR="00CC1A2A" w:rsidRDefault="00CC1A2A" w:rsidP="00CC1A2A">
      <w:r>
        <w:t>29 November 2019</w:t>
      </w:r>
    </w:p>
    <w:p w14:paraId="3FEB1AE3" w14:textId="77777777" w:rsidR="00CC1A2A" w:rsidRDefault="00CC1A2A" w:rsidP="00CC1A2A"/>
    <w:p w14:paraId="39733E8C" w14:textId="77777777" w:rsidR="00CC1A2A" w:rsidRDefault="00CC1A2A" w:rsidP="00CC1A2A">
      <w:r>
        <w:t xml:space="preserve">Photo: Chiara </w:t>
      </w:r>
      <w:proofErr w:type="spellStart"/>
      <w:r>
        <w:t>Luxardo</w:t>
      </w:r>
      <w:proofErr w:type="spellEnd"/>
    </w:p>
    <w:p w14:paraId="153350A9" w14:textId="77777777" w:rsidR="00CC1A2A" w:rsidRDefault="00CC1A2A" w:rsidP="00CC1A2A">
      <w:r>
        <w:t xml:space="preserve">EIGE interviewed ICT companies across the EU-28 and examine initiatives to bring in and retain more women. </w:t>
      </w:r>
      <w:r w:rsidRPr="00D91F8E">
        <w:rPr>
          <w:highlight w:val="darkGray"/>
        </w:rPr>
        <w:t>Currently, only some 17% of ICT professionals in the EU are women</w:t>
      </w:r>
      <w:r>
        <w:t xml:space="preserve">. </w:t>
      </w:r>
      <w:r w:rsidRPr="00D91F8E">
        <w:rPr>
          <w:highlight w:val="lightGray"/>
        </w:rPr>
        <w:t xml:space="preserve">Our research found that the most effective methods for bringing women into ICT include a mixture of work-life balance measures, awareness campaigns, and </w:t>
      </w:r>
      <w:proofErr w:type="spellStart"/>
      <w:r w:rsidRPr="00D91F8E">
        <w:rPr>
          <w:highlight w:val="lightGray"/>
        </w:rPr>
        <w:t>programmes</w:t>
      </w:r>
      <w:proofErr w:type="spellEnd"/>
      <w:r w:rsidRPr="00D91F8E">
        <w:rPr>
          <w:highlight w:val="lightGray"/>
        </w:rPr>
        <w:t xml:space="preserve"> specifically targeting women and girls.</w:t>
      </w:r>
      <w:r>
        <w:t xml:space="preserve"> </w:t>
      </w:r>
    </w:p>
    <w:p w14:paraId="6CAA2807" w14:textId="77777777" w:rsidR="00CC1A2A" w:rsidRDefault="00CC1A2A" w:rsidP="00CC1A2A"/>
    <w:p w14:paraId="56CE7D11" w14:textId="77777777" w:rsidR="00CC1A2A" w:rsidRDefault="00CC1A2A" w:rsidP="00CC1A2A">
      <w:r w:rsidRPr="00D91F8E">
        <w:rPr>
          <w:highlight w:val="lightGray"/>
        </w:rPr>
        <w:t>EIGE’s research has been condensed into two factsheets; a business case outlining how companies can bring in more women, including a work-life balance checklist; and examples of good practice from 10 different ICT companies in the EU.</w:t>
      </w:r>
    </w:p>
    <w:p w14:paraId="4AA0DE00" w14:textId="77777777" w:rsidR="00CC1A2A" w:rsidRDefault="00CC1A2A" w:rsidP="00CC1A2A"/>
    <w:p w14:paraId="18718443" w14:textId="77777777" w:rsidR="00CC1A2A" w:rsidRDefault="00CC1A2A" w:rsidP="00CC1A2A">
      <w:r>
        <w:t xml:space="preserve">Women face a range of hurdles in the ICT sector. </w:t>
      </w:r>
      <w:r w:rsidRPr="00D91F8E">
        <w:rPr>
          <w:highlight w:val="darkGray"/>
        </w:rPr>
        <w:t xml:space="preserve">Though they tend to be more highly qualified than their male counterparts, they occupy </w:t>
      </w:r>
      <w:proofErr w:type="gramStart"/>
      <w:r w:rsidRPr="00D91F8E">
        <w:rPr>
          <w:highlight w:val="darkGray"/>
        </w:rPr>
        <w:t>less</w:t>
      </w:r>
      <w:proofErr w:type="gramEnd"/>
      <w:r w:rsidRPr="00D91F8E">
        <w:rPr>
          <w:highlight w:val="darkGray"/>
        </w:rPr>
        <w:t xml:space="preserve"> senior positions</w:t>
      </w:r>
      <w:r>
        <w:t xml:space="preserve">. </w:t>
      </w:r>
      <w:r w:rsidRPr="00D91F8E">
        <w:rPr>
          <w:highlight w:val="darkGray"/>
        </w:rPr>
        <w:t>Women are also held back by housework and family care duties, which eat into time needed to upgrade technical skills. Gender stereotypes further serve to freeze women and girls out of this important and growing field.</w:t>
      </w:r>
      <w:bookmarkStart w:id="0" w:name="_GoBack"/>
      <w:bookmarkEnd w:id="0"/>
      <w:r>
        <w:t xml:space="preserve"> </w:t>
      </w:r>
    </w:p>
    <w:p w14:paraId="55EBC525" w14:textId="77777777" w:rsidR="00CC1A2A" w:rsidRDefault="00CC1A2A" w:rsidP="00CC1A2A"/>
    <w:p w14:paraId="417981D2" w14:textId="50F70F3B" w:rsidR="00BE080D" w:rsidRDefault="00CC1A2A" w:rsidP="00CC1A2A">
      <w:r>
        <w:t xml:space="preserve">However, ICT jobs offer </w:t>
      </w:r>
      <w:proofErr w:type="spellStart"/>
      <w:r>
        <w:t>favourable</w:t>
      </w:r>
      <w:proofErr w:type="spellEnd"/>
      <w:r>
        <w:t xml:space="preserve"> working conditions for both women and men, such as flexible working hours and high salaries. Furthermore, with forecasts showing that the EU will face a shortage of some 700,000 ICT professionals by 2020, it is imperative the sector </w:t>
      </w:r>
      <w:proofErr w:type="gramStart"/>
      <w:r>
        <w:t>takes action</w:t>
      </w:r>
      <w:proofErr w:type="gramEnd"/>
      <w:r>
        <w:t xml:space="preserve"> to bring in more women. This would both unleash women’s potential and increase the EU economy’s competitiveness.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27"/>
    <w:rsid w:val="00453EED"/>
    <w:rsid w:val="00B02727"/>
    <w:rsid w:val="00BE080D"/>
    <w:rsid w:val="00CC1A2A"/>
    <w:rsid w:val="00D9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70E95"/>
  <w14:defaultImageDpi w14:val="32767"/>
  <w15:chartTrackingRefBased/>
  <w15:docId w15:val="{34B81CB8-CEF0-9B42-93A5-B3268794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362332">
      <w:bodyDiv w:val="1"/>
      <w:marLeft w:val="0"/>
      <w:marRight w:val="0"/>
      <w:marTop w:val="0"/>
      <w:marBottom w:val="0"/>
      <w:divBdr>
        <w:top w:val="none" w:sz="0" w:space="0" w:color="auto"/>
        <w:left w:val="none" w:sz="0" w:space="0" w:color="auto"/>
        <w:bottom w:val="none" w:sz="0" w:space="0" w:color="auto"/>
        <w:right w:val="none" w:sz="0" w:space="0" w:color="auto"/>
      </w:divBdr>
      <w:divsChild>
        <w:div w:id="330260965">
          <w:marLeft w:val="0"/>
          <w:marRight w:val="0"/>
          <w:marTop w:val="0"/>
          <w:marBottom w:val="0"/>
          <w:divBdr>
            <w:top w:val="none" w:sz="0" w:space="0" w:color="auto"/>
            <w:left w:val="none" w:sz="0" w:space="0" w:color="auto"/>
            <w:bottom w:val="none" w:sz="0" w:space="0" w:color="auto"/>
            <w:right w:val="none" w:sz="0" w:space="0" w:color="auto"/>
          </w:divBdr>
        </w:div>
        <w:div w:id="1469006339">
          <w:marLeft w:val="0"/>
          <w:marRight w:val="0"/>
          <w:marTop w:val="0"/>
          <w:marBottom w:val="0"/>
          <w:divBdr>
            <w:top w:val="none" w:sz="0" w:space="0" w:color="auto"/>
            <w:left w:val="none" w:sz="0" w:space="0" w:color="auto"/>
            <w:bottom w:val="none" w:sz="0" w:space="0" w:color="auto"/>
            <w:right w:val="none" w:sz="0" w:space="0" w:color="auto"/>
          </w:divBdr>
          <w:divsChild>
            <w:div w:id="244344811">
              <w:marLeft w:val="0"/>
              <w:marRight w:val="0"/>
              <w:marTop w:val="0"/>
              <w:marBottom w:val="0"/>
              <w:divBdr>
                <w:top w:val="none" w:sz="0" w:space="0" w:color="auto"/>
                <w:left w:val="none" w:sz="0" w:space="0" w:color="auto"/>
                <w:bottom w:val="none" w:sz="0" w:space="0" w:color="auto"/>
                <w:right w:val="none" w:sz="0" w:space="0" w:color="auto"/>
              </w:divBdr>
              <w:divsChild>
                <w:div w:id="1372147811">
                  <w:marLeft w:val="0"/>
                  <w:marRight w:val="0"/>
                  <w:marTop w:val="0"/>
                  <w:marBottom w:val="0"/>
                  <w:divBdr>
                    <w:top w:val="none" w:sz="0" w:space="0" w:color="auto"/>
                    <w:left w:val="none" w:sz="0" w:space="0" w:color="auto"/>
                    <w:bottom w:val="none" w:sz="0" w:space="0" w:color="auto"/>
                    <w:right w:val="none" w:sz="0" w:space="0" w:color="auto"/>
                  </w:divBdr>
                  <w:divsChild>
                    <w:div w:id="1620141419">
                      <w:marLeft w:val="0"/>
                      <w:marRight w:val="0"/>
                      <w:marTop w:val="0"/>
                      <w:marBottom w:val="0"/>
                      <w:divBdr>
                        <w:top w:val="none" w:sz="0" w:space="0" w:color="auto"/>
                        <w:left w:val="none" w:sz="0" w:space="0" w:color="auto"/>
                        <w:bottom w:val="none" w:sz="0" w:space="0" w:color="auto"/>
                        <w:right w:val="none" w:sz="0" w:space="0" w:color="auto"/>
                      </w:divBdr>
                      <w:divsChild>
                        <w:div w:id="486242885">
                          <w:marLeft w:val="0"/>
                          <w:marRight w:val="0"/>
                          <w:marTop w:val="0"/>
                          <w:marBottom w:val="0"/>
                          <w:divBdr>
                            <w:top w:val="none" w:sz="0" w:space="0" w:color="auto"/>
                            <w:left w:val="none" w:sz="0" w:space="0" w:color="auto"/>
                            <w:bottom w:val="none" w:sz="0" w:space="0" w:color="auto"/>
                            <w:right w:val="none" w:sz="0" w:space="0" w:color="auto"/>
                          </w:divBdr>
                          <w:divsChild>
                            <w:div w:id="1490633500">
                              <w:marLeft w:val="0"/>
                              <w:marRight w:val="0"/>
                              <w:marTop w:val="0"/>
                              <w:marBottom w:val="0"/>
                              <w:divBdr>
                                <w:top w:val="none" w:sz="0" w:space="0" w:color="auto"/>
                                <w:left w:val="none" w:sz="0" w:space="0" w:color="auto"/>
                                <w:bottom w:val="none" w:sz="0" w:space="0" w:color="auto"/>
                                <w:right w:val="none" w:sz="0" w:space="0" w:color="auto"/>
                              </w:divBdr>
                              <w:divsChild>
                                <w:div w:id="855582157">
                                  <w:marLeft w:val="0"/>
                                  <w:marRight w:val="0"/>
                                  <w:marTop w:val="0"/>
                                  <w:marBottom w:val="0"/>
                                  <w:divBdr>
                                    <w:top w:val="none" w:sz="0" w:space="0" w:color="auto"/>
                                    <w:left w:val="none" w:sz="0" w:space="0" w:color="auto"/>
                                    <w:bottom w:val="none" w:sz="0" w:space="0" w:color="auto"/>
                                    <w:right w:val="none" w:sz="0" w:space="0" w:color="auto"/>
                                  </w:divBdr>
                                </w:div>
                                <w:div w:id="1060521060">
                                  <w:marLeft w:val="0"/>
                                  <w:marRight w:val="0"/>
                                  <w:marTop w:val="0"/>
                                  <w:marBottom w:val="0"/>
                                  <w:divBdr>
                                    <w:top w:val="none" w:sz="0" w:space="0" w:color="auto"/>
                                    <w:left w:val="single" w:sz="6" w:space="0" w:color="E0E0E0"/>
                                    <w:bottom w:val="none" w:sz="0" w:space="0" w:color="auto"/>
                                    <w:right w:val="none" w:sz="0" w:space="0" w:color="auto"/>
                                  </w:divBdr>
                                  <w:divsChild>
                                    <w:div w:id="11707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644393">
          <w:marLeft w:val="0"/>
          <w:marRight w:val="0"/>
          <w:marTop w:val="0"/>
          <w:marBottom w:val="0"/>
          <w:divBdr>
            <w:top w:val="none" w:sz="0" w:space="0" w:color="auto"/>
            <w:left w:val="none" w:sz="0" w:space="0" w:color="auto"/>
            <w:bottom w:val="none" w:sz="0" w:space="0" w:color="auto"/>
            <w:right w:val="none" w:sz="0" w:space="0" w:color="auto"/>
          </w:divBdr>
          <w:divsChild>
            <w:div w:id="912080879">
              <w:marLeft w:val="0"/>
              <w:marRight w:val="0"/>
              <w:marTop w:val="0"/>
              <w:marBottom w:val="0"/>
              <w:divBdr>
                <w:top w:val="none" w:sz="0" w:space="0" w:color="auto"/>
                <w:left w:val="none" w:sz="0" w:space="0" w:color="auto"/>
                <w:bottom w:val="none" w:sz="0" w:space="0" w:color="auto"/>
                <w:right w:val="none" w:sz="0" w:space="0" w:color="auto"/>
              </w:divBdr>
              <w:divsChild>
                <w:div w:id="2097359990">
                  <w:marLeft w:val="0"/>
                  <w:marRight w:val="0"/>
                  <w:marTop w:val="0"/>
                  <w:marBottom w:val="0"/>
                  <w:divBdr>
                    <w:top w:val="none" w:sz="0" w:space="0" w:color="auto"/>
                    <w:left w:val="none" w:sz="0" w:space="0" w:color="auto"/>
                    <w:bottom w:val="none" w:sz="0" w:space="0" w:color="auto"/>
                    <w:right w:val="none" w:sz="0" w:space="0" w:color="auto"/>
                  </w:divBdr>
                  <w:divsChild>
                    <w:div w:id="1752778156">
                      <w:marLeft w:val="0"/>
                      <w:marRight w:val="0"/>
                      <w:marTop w:val="0"/>
                      <w:marBottom w:val="0"/>
                      <w:divBdr>
                        <w:top w:val="none" w:sz="0" w:space="0" w:color="auto"/>
                        <w:left w:val="none" w:sz="0" w:space="0" w:color="auto"/>
                        <w:bottom w:val="none" w:sz="0" w:space="0" w:color="auto"/>
                        <w:right w:val="none" w:sz="0" w:space="0" w:color="auto"/>
                      </w:divBdr>
                      <w:divsChild>
                        <w:div w:id="1799765249">
                          <w:marLeft w:val="0"/>
                          <w:marRight w:val="0"/>
                          <w:marTop w:val="0"/>
                          <w:marBottom w:val="0"/>
                          <w:divBdr>
                            <w:top w:val="none" w:sz="0" w:space="0" w:color="auto"/>
                            <w:left w:val="none" w:sz="0" w:space="0" w:color="auto"/>
                            <w:bottom w:val="none" w:sz="0" w:space="0" w:color="auto"/>
                            <w:right w:val="none" w:sz="0" w:space="0" w:color="auto"/>
                          </w:divBdr>
                          <w:divsChild>
                            <w:div w:id="1151410264">
                              <w:marLeft w:val="0"/>
                              <w:marRight w:val="0"/>
                              <w:marTop w:val="0"/>
                              <w:marBottom w:val="0"/>
                              <w:divBdr>
                                <w:top w:val="none" w:sz="0" w:space="0" w:color="auto"/>
                                <w:left w:val="single" w:sz="6" w:space="0" w:color="E0E0E0"/>
                                <w:bottom w:val="none" w:sz="0" w:space="0" w:color="auto"/>
                                <w:right w:val="none" w:sz="0" w:space="0" w:color="auto"/>
                              </w:divBdr>
                              <w:divsChild>
                                <w:div w:id="1525359777">
                                  <w:marLeft w:val="0"/>
                                  <w:marRight w:val="0"/>
                                  <w:marTop w:val="0"/>
                                  <w:marBottom w:val="0"/>
                                  <w:divBdr>
                                    <w:top w:val="none" w:sz="0" w:space="0" w:color="auto"/>
                                    <w:left w:val="none" w:sz="0" w:space="0" w:color="auto"/>
                                    <w:bottom w:val="none" w:sz="0" w:space="0" w:color="auto"/>
                                    <w:right w:val="none" w:sz="0" w:space="0" w:color="auto"/>
                                  </w:divBdr>
                                  <w:divsChild>
                                    <w:div w:id="21250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2020-02-17T16:07:00Z</dcterms:created>
  <dcterms:modified xsi:type="dcterms:W3CDTF">2020-04-21T15:08:00Z</dcterms:modified>
</cp:coreProperties>
</file>