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1BB0" w:rsidRPr="005D1BB0" w:rsidRDefault="005D1BB0" w:rsidP="005D1BB0">
      <w:pPr>
        <w:shd w:val="clear" w:color="auto" w:fill="FFFFFF"/>
        <w:spacing w:after="480" w:line="720" w:lineRule="atLeast"/>
        <w:outlineLvl w:val="0"/>
        <w:rPr>
          <w:rFonts w:ascii="Helvetica" w:eastAsia="Times New Roman" w:hAnsi="Helvetica" w:cs="Times New Roman"/>
          <w:b/>
          <w:bCs/>
          <w:color w:val="58595B"/>
          <w:kern w:val="36"/>
          <w:sz w:val="48"/>
          <w:szCs w:val="48"/>
          <w:lang w:eastAsia="en-GB"/>
        </w:rPr>
      </w:pPr>
      <w:r w:rsidRPr="005D1BB0">
        <w:rPr>
          <w:rFonts w:ascii="Helvetica" w:eastAsia="Times New Roman" w:hAnsi="Helvetica" w:cs="Times New Roman"/>
          <w:b/>
          <w:bCs/>
          <w:color w:val="58595B"/>
          <w:kern w:val="36"/>
          <w:sz w:val="48"/>
          <w:szCs w:val="48"/>
          <w:lang w:eastAsia="en-GB"/>
        </w:rPr>
        <w:t>EIT Digital gives visibility to female-led deep-tech ventures</w:t>
      </w:r>
    </w:p>
    <w:p w:rsidR="005D1BB0" w:rsidRPr="005D1BB0" w:rsidRDefault="005D1BB0" w:rsidP="005D1BB0">
      <w:pPr>
        <w:rPr>
          <w:rFonts w:ascii="Times New Roman" w:eastAsia="Times New Roman" w:hAnsi="Times New Roman" w:cs="Times New Roman"/>
          <w:lang w:eastAsia="en-GB"/>
        </w:rPr>
      </w:pPr>
      <w:r w:rsidRPr="005D1BB0">
        <w:rPr>
          <w:rFonts w:ascii="Times New Roman" w:eastAsia="Times New Roman" w:hAnsi="Times New Roman" w:cs="Times New Roman"/>
          <w:b/>
          <w:bCs/>
          <w:color w:val="FFFFFF"/>
          <w:shd w:val="clear" w:color="auto" w:fill="5FA43E"/>
          <w:lang w:eastAsia="en-GB"/>
        </w:rPr>
        <w:t>News </w:t>
      </w:r>
      <w:r w:rsidRPr="005D1BB0">
        <w:rPr>
          <w:rFonts w:ascii="Times New Roman" w:eastAsia="Times New Roman" w:hAnsi="Times New Roman" w:cs="Times New Roman"/>
          <w:b/>
          <w:bCs/>
          <w:color w:val="58595B"/>
          <w:shd w:val="clear" w:color="auto" w:fill="EDEDED"/>
          <w:lang w:eastAsia="en-GB"/>
        </w:rPr>
        <w:t>02/12/2019 </w:t>
      </w:r>
    </w:p>
    <w:p w:rsidR="005D1BB0" w:rsidRPr="005D1BB0" w:rsidRDefault="005D1BB0" w:rsidP="005D1BB0">
      <w:pPr>
        <w:jc w:val="center"/>
        <w:rPr>
          <w:rFonts w:ascii="Times New Roman" w:eastAsia="Times New Roman" w:hAnsi="Times New Roman" w:cs="Times New Roman"/>
          <w:lang w:eastAsia="en-GB"/>
        </w:rPr>
      </w:pPr>
      <w:r w:rsidRPr="005D1BB0">
        <w:rPr>
          <w:rFonts w:ascii="Times New Roman" w:eastAsia="Times New Roman" w:hAnsi="Times New Roman" w:cs="Times New Roman"/>
          <w:noProof/>
          <w:color w:val="004494"/>
          <w:lang w:eastAsia="en-GB"/>
        </w:rPr>
        <w:drawing>
          <wp:inline distT="0" distB="0" distL="0" distR="0">
            <wp:extent cx="5727700" cy="3008630"/>
            <wp:effectExtent l="0" t="0" r="0" b="1270"/>
            <wp:docPr id="1" name="Picture 1" descr="EIT Digital gives visibility to female-led deep-tech ventures">
              <a:hlinkClick xmlns:a="http://schemas.openxmlformats.org/drawingml/2006/main" r:id="rId4" tooltip="&quot;EIT Digital gives visibility to female-led deep-tech ventures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IT Digital gives visibility to female-led deep-tech ventures">
                      <a:hlinkClick r:id="rId4" tooltip="&quot;EIT Digital gives visibility to female-led deep-tech ventures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1BB0" w:rsidRPr="005D1BB0" w:rsidRDefault="005D1BB0" w:rsidP="005D1BB0">
      <w:pPr>
        <w:spacing w:after="240" w:line="510" w:lineRule="atLeast"/>
        <w:outlineLvl w:val="1"/>
        <w:rPr>
          <w:rFonts w:ascii="Helvetica" w:eastAsia="Times New Roman" w:hAnsi="Helvetica" w:cs="Times New Roman"/>
          <w:b/>
          <w:bCs/>
          <w:color w:val="5FA43E"/>
          <w:sz w:val="36"/>
          <w:szCs w:val="36"/>
          <w:lang w:eastAsia="en-GB"/>
        </w:rPr>
      </w:pPr>
      <w:hyperlink r:id="rId6" w:tgtFrame="_blank" w:tooltip="https://www.eitdigital.eu/" w:history="1">
        <w:r w:rsidRPr="005D1BB0">
          <w:rPr>
            <w:rFonts w:ascii="Helvetica" w:eastAsia="Times New Roman" w:hAnsi="Helvetica" w:cs="Times New Roman"/>
            <w:b/>
            <w:bCs/>
            <w:color w:val="004494"/>
            <w:sz w:val="36"/>
            <w:szCs w:val="36"/>
            <w:u w:val="single"/>
            <w:lang w:eastAsia="en-GB"/>
          </w:rPr>
          <w:t>EIT Digital</w:t>
        </w:r>
      </w:hyperlink>
      <w:r w:rsidRPr="005D1BB0">
        <w:rPr>
          <w:rFonts w:ascii="Helvetica" w:eastAsia="Times New Roman" w:hAnsi="Helvetica" w:cs="Times New Roman"/>
          <w:b/>
          <w:bCs/>
          <w:color w:val="5FA43E"/>
          <w:sz w:val="36"/>
          <w:szCs w:val="36"/>
          <w:lang w:eastAsia="en-GB"/>
        </w:rPr>
        <w:t> provides visibility and support for women in deep-tech as it is a challenging field for female entrepreneurs.</w:t>
      </w:r>
    </w:p>
    <w:p w:rsidR="005D1BB0" w:rsidRPr="005D1BB0" w:rsidRDefault="005D1BB0" w:rsidP="005D1BB0">
      <w:pPr>
        <w:spacing w:after="360" w:line="360" w:lineRule="atLeast"/>
        <w:rPr>
          <w:rFonts w:ascii="Helvetica" w:eastAsia="Times New Roman" w:hAnsi="Helvetica" w:cs="Times New Roman"/>
          <w:lang w:eastAsia="en-GB"/>
        </w:rPr>
      </w:pPr>
      <w:r w:rsidRPr="005D1BB0">
        <w:rPr>
          <w:rFonts w:ascii="Helvetica" w:eastAsia="Times New Roman" w:hAnsi="Helvetica" w:cs="Times New Roman"/>
          <w:lang w:eastAsia="en-GB"/>
        </w:rPr>
        <w:t>'Women founders have it tough. Women in ‘hard tech’ have it tougher' the US magazine Fast Company recently titled an </w:t>
      </w:r>
      <w:hyperlink r:id="rId7" w:tgtFrame="_blank" w:tooltip="https://www.fastcompany.com/90422338/women-founders-have-it-tough-women-in-hard-tech-have-it-tougher" w:history="1">
        <w:r w:rsidRPr="005D1BB0">
          <w:rPr>
            <w:rFonts w:ascii="Helvetica" w:eastAsia="Times New Roman" w:hAnsi="Helvetica" w:cs="Times New Roman"/>
            <w:color w:val="004494"/>
            <w:u w:val="single"/>
            <w:lang w:eastAsia="en-GB"/>
          </w:rPr>
          <w:t>article</w:t>
        </w:r>
      </w:hyperlink>
      <w:r w:rsidRPr="005D1BB0">
        <w:rPr>
          <w:rFonts w:ascii="Helvetica" w:eastAsia="Times New Roman" w:hAnsi="Helvetica" w:cs="Times New Roman"/>
          <w:lang w:eastAsia="en-GB"/>
        </w:rPr>
        <w:t> about the efforts of female Deep Tech founders to find investors for their technologies. Author Daniela Perdomo, co-founder and CEO of tech start-up goTenna quotes a Crunchbase survey that reports that female-led ventures receive 44% less funding than their fair share. For deep-tech, the numbers were even more staggering with 54% less VC funding raised for non-female business categories, and up to alarming 75% for infrastructure and wireless companies, even though just these technologies actually require more investment.</w:t>
      </w:r>
    </w:p>
    <w:p w:rsidR="005D1BB0" w:rsidRPr="005D1BB0" w:rsidRDefault="005D1BB0" w:rsidP="005D1BB0">
      <w:pPr>
        <w:spacing w:after="240" w:line="420" w:lineRule="atLeast"/>
        <w:outlineLvl w:val="2"/>
        <w:rPr>
          <w:rFonts w:ascii="Helvetica" w:eastAsia="Times New Roman" w:hAnsi="Helvetica" w:cs="Times New Roman"/>
          <w:b/>
          <w:bCs/>
          <w:color w:val="58595B"/>
          <w:sz w:val="27"/>
          <w:szCs w:val="27"/>
          <w:lang w:eastAsia="en-GB"/>
        </w:rPr>
      </w:pPr>
      <w:r w:rsidRPr="005D1BB0">
        <w:rPr>
          <w:rFonts w:ascii="Helvetica" w:eastAsia="Times New Roman" w:hAnsi="Helvetica" w:cs="Times New Roman"/>
          <w:b/>
          <w:bCs/>
          <w:color w:val="58595B"/>
          <w:sz w:val="27"/>
          <w:szCs w:val="27"/>
          <w:lang w:eastAsia="en-GB"/>
        </w:rPr>
        <w:t>State of European tech 2019</w:t>
      </w:r>
    </w:p>
    <w:p w:rsidR="005D1BB0" w:rsidRPr="005D1BB0" w:rsidRDefault="005D1BB0" w:rsidP="005D1BB0">
      <w:pPr>
        <w:spacing w:after="360" w:line="360" w:lineRule="atLeast"/>
        <w:rPr>
          <w:rFonts w:ascii="Helvetica" w:eastAsia="Times New Roman" w:hAnsi="Helvetica" w:cs="Times New Roman"/>
          <w:lang w:eastAsia="en-GB"/>
        </w:rPr>
      </w:pPr>
      <w:r w:rsidRPr="005D1BB0">
        <w:rPr>
          <w:rFonts w:ascii="Helvetica" w:eastAsia="Times New Roman" w:hAnsi="Helvetica" w:cs="Times New Roman"/>
          <w:lang w:eastAsia="en-GB"/>
        </w:rPr>
        <w:t>Other reports do not draw a better picture for female founders and CEOs, According to the recently published report </w:t>
      </w:r>
      <w:hyperlink r:id="rId8" w:tgtFrame="_blank" w:tooltip="https://2019.stateofeuropeantech.com/chapter/diversity-inclusion/article/state-di-european-tech/" w:history="1">
        <w:r w:rsidRPr="005D1BB0">
          <w:rPr>
            <w:rFonts w:ascii="Helvetica" w:eastAsia="Times New Roman" w:hAnsi="Helvetica" w:cs="Times New Roman"/>
            <w:color w:val="004494"/>
            <w:u w:val="single"/>
            <w:lang w:eastAsia="en-GB"/>
          </w:rPr>
          <w:t>'The State of European Tech 2019'</w:t>
        </w:r>
        <w:r w:rsidRPr="005D1BB0">
          <w:rPr>
            <w:rFonts w:ascii="Helvetica" w:eastAsia="Times New Roman" w:hAnsi="Helvetica" w:cs="Times New Roman"/>
            <w:color w:val="004494"/>
            <w:lang w:eastAsia="en-GB"/>
          </w:rPr>
          <w:t> </w:t>
        </w:r>
      </w:hyperlink>
      <w:r w:rsidRPr="005D1BB0">
        <w:rPr>
          <w:rFonts w:ascii="Helvetica" w:eastAsia="Times New Roman" w:hAnsi="Helvetica" w:cs="Times New Roman"/>
          <w:lang w:eastAsia="en-GB"/>
        </w:rPr>
        <w:t xml:space="preserve">by Atomico, 92% </w:t>
      </w:r>
      <w:r w:rsidRPr="005D1BB0">
        <w:rPr>
          <w:rFonts w:ascii="Helvetica" w:eastAsia="Times New Roman" w:hAnsi="Helvetica" w:cs="Times New Roman"/>
          <w:lang w:eastAsia="en-GB"/>
        </w:rPr>
        <w:lastRenderedPageBreak/>
        <w:t>of all funds raised by European VC-backed companies went to all-male founding teams. Looking at the gender composition in executive-level positions of tech scale-ups, the situation doesn’t look very promising either with data showing that for every woman executive, there are 12 men executives.</w:t>
      </w:r>
    </w:p>
    <w:p w:rsidR="005D1BB0" w:rsidRPr="005D1BB0" w:rsidRDefault="005D1BB0" w:rsidP="005D1BB0">
      <w:pPr>
        <w:spacing w:after="360" w:line="360" w:lineRule="atLeast"/>
        <w:rPr>
          <w:rFonts w:ascii="Helvetica" w:eastAsia="Times New Roman" w:hAnsi="Helvetica" w:cs="Times New Roman"/>
          <w:lang w:eastAsia="en-GB"/>
        </w:rPr>
      </w:pPr>
      <w:r w:rsidRPr="005D1BB0">
        <w:rPr>
          <w:rFonts w:ascii="Helvetica" w:eastAsia="Times New Roman" w:hAnsi="Helvetica" w:cs="Times New Roman"/>
          <w:lang w:eastAsia="en-GB"/>
        </w:rPr>
        <w:t>Still, for many investors, the image of a successful technology leader is associated with men. Hence, more efforts are needed to transform the stereotypical image of a tech leader and give more visibility to female entrepreneurs and their companies.</w:t>
      </w:r>
    </w:p>
    <w:p w:rsidR="005D1BB0" w:rsidRPr="005D1BB0" w:rsidRDefault="005D1BB0" w:rsidP="005D1BB0">
      <w:pPr>
        <w:spacing w:after="240" w:line="420" w:lineRule="atLeast"/>
        <w:outlineLvl w:val="2"/>
        <w:rPr>
          <w:rFonts w:ascii="Helvetica" w:eastAsia="Times New Roman" w:hAnsi="Helvetica" w:cs="Times New Roman"/>
          <w:b/>
          <w:bCs/>
          <w:color w:val="58595B"/>
          <w:sz w:val="27"/>
          <w:szCs w:val="27"/>
          <w:lang w:eastAsia="en-GB"/>
        </w:rPr>
      </w:pPr>
      <w:r w:rsidRPr="005D1BB0">
        <w:rPr>
          <w:rFonts w:ascii="Helvetica" w:eastAsia="Times New Roman" w:hAnsi="Helvetica" w:cs="Times New Roman"/>
          <w:b/>
          <w:bCs/>
          <w:color w:val="58595B"/>
          <w:sz w:val="27"/>
          <w:szCs w:val="27"/>
          <w:lang w:eastAsia="en-GB"/>
        </w:rPr>
        <w:t>Creating a Landscape for female-led deep-tech</w:t>
      </w:r>
    </w:p>
    <w:p w:rsidR="005D1BB0" w:rsidRPr="005D1BB0" w:rsidRDefault="005D1BB0" w:rsidP="005D1BB0">
      <w:pPr>
        <w:spacing w:after="360" w:line="360" w:lineRule="atLeast"/>
        <w:rPr>
          <w:rFonts w:ascii="Helvetica" w:eastAsia="Times New Roman" w:hAnsi="Helvetica" w:cs="Times New Roman"/>
          <w:lang w:eastAsia="en-GB"/>
        </w:rPr>
      </w:pPr>
      <w:r w:rsidRPr="005D1BB0">
        <w:rPr>
          <w:rFonts w:ascii="Helvetica" w:eastAsia="Times New Roman" w:hAnsi="Helvetica" w:cs="Times New Roman"/>
          <w:lang w:eastAsia="en-GB"/>
        </w:rPr>
        <w:t>That’s why </w:t>
      </w:r>
      <w:hyperlink r:id="rId9" w:tgtFrame="_blank" w:tooltip="https://www.eitdigital.eu/" w:history="1">
        <w:r w:rsidRPr="005D1BB0">
          <w:rPr>
            <w:rFonts w:ascii="Helvetica" w:eastAsia="Times New Roman" w:hAnsi="Helvetica" w:cs="Times New Roman"/>
            <w:color w:val="004494"/>
            <w:u w:val="single"/>
            <w:lang w:eastAsia="en-GB"/>
          </w:rPr>
          <w:t>EIT Digital</w:t>
        </w:r>
        <w:r w:rsidRPr="005D1BB0">
          <w:rPr>
            <w:rFonts w:ascii="Helvetica" w:eastAsia="Times New Roman" w:hAnsi="Helvetica" w:cs="Times New Roman"/>
            <w:color w:val="004494"/>
            <w:lang w:eastAsia="en-GB"/>
          </w:rPr>
          <w:t> </w:t>
        </w:r>
      </w:hyperlink>
      <w:r w:rsidRPr="005D1BB0">
        <w:rPr>
          <w:rFonts w:ascii="Helvetica" w:eastAsia="Times New Roman" w:hAnsi="Helvetica" w:cs="Times New Roman"/>
          <w:lang w:eastAsia="en-GB"/>
        </w:rPr>
        <w:t>has created a Landscape giving visibility to female-led deep-tech ventures. The landscape comprises over 60 European companies with a female CEO arranged by the five deep tech categories, strategically chosen with respect to major digital trends and European leadership potential: Digital Tech, Digital Industry, Digital Cities, Digital Finance and Digital Wellbeing.</w:t>
      </w:r>
    </w:p>
    <w:p w:rsidR="00DA1145" w:rsidRDefault="00DA1145">
      <w:bookmarkStart w:id="0" w:name="_GoBack"/>
      <w:bookmarkEnd w:id="0"/>
    </w:p>
    <w:sectPr w:rsidR="00DA1145" w:rsidSect="002D60F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45"/>
    <w:rsid w:val="002D60FD"/>
    <w:rsid w:val="005D1BB0"/>
    <w:rsid w:val="00DA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2E4CB2E9-83B6-6B4F-AE7B-C3D5AF968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D1BB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5D1BB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5D1B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BB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5D1BB0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5D1BB0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content-type">
    <w:name w:val="content-type"/>
    <w:basedOn w:val="DefaultParagraphFont"/>
    <w:rsid w:val="005D1BB0"/>
  </w:style>
  <w:style w:type="character" w:customStyle="1" w:styleId="apple-converted-space">
    <w:name w:val="apple-converted-space"/>
    <w:basedOn w:val="DefaultParagraphFont"/>
    <w:rsid w:val="005D1BB0"/>
  </w:style>
  <w:style w:type="character" w:customStyle="1" w:styleId="publish-date">
    <w:name w:val="publish-date"/>
    <w:basedOn w:val="DefaultParagraphFont"/>
    <w:rsid w:val="005D1BB0"/>
  </w:style>
  <w:style w:type="character" w:styleId="Hyperlink">
    <w:name w:val="Hyperlink"/>
    <w:basedOn w:val="DefaultParagraphFont"/>
    <w:uiPriority w:val="99"/>
    <w:semiHidden/>
    <w:unhideWhenUsed/>
    <w:rsid w:val="005D1BB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D1BB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11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0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57215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2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9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18412">
                      <w:marLeft w:val="840"/>
                      <w:marRight w:val="0"/>
                      <w:marTop w:val="0"/>
                      <w:marBottom w:val="4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19.stateofeuropeantech.com/chapter/diversity-inclusion/article/state-di-european-tec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stcompany.com/90422338/women-founders-have-it-tough-women-in-hard-tech-have-it-toughe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eitdigital.eu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eit.europa.eu/sites/default/files/women-in-eu-dt_hires.jpg" TargetMode="External"/><Relationship Id="rId9" Type="http://schemas.openxmlformats.org/officeDocument/2006/relationships/hyperlink" Target="https://www.eitdigital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398</Words>
  <Characters>2270</Characters>
  <Application>Microsoft Office Word</Application>
  <DocSecurity>0</DocSecurity>
  <Lines>18</Lines>
  <Paragraphs>5</Paragraphs>
  <ScaleCrop>false</ScaleCrop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Dovilė Rimkutė</dc:creator>
  <cp:keywords/>
  <dc:description/>
  <cp:lastModifiedBy>Dovilė Rimkutė</cp:lastModifiedBy>
  <cp:revision>2</cp:revision>
  <dcterms:created xsi:type="dcterms:W3CDTF">2020-02-25T10:29:00Z</dcterms:created>
  <dcterms:modified xsi:type="dcterms:W3CDTF">2020-02-25T10:43:00Z</dcterms:modified>
</cp:coreProperties>
</file>