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1119" w14:textId="77777777" w:rsidR="00B43F70" w:rsidRPr="00B43F70" w:rsidRDefault="00B43F70" w:rsidP="00B43F70">
      <w:pPr>
        <w:spacing w:after="150" w:line="456" w:lineRule="atLeast"/>
        <w:outlineLvl w:val="0"/>
        <w:rPr>
          <w:rFonts w:ascii="Helvetica Neue" w:eastAsia="Times New Roman" w:hAnsi="Helvetica Neue" w:cs="Times New Roman"/>
          <w:b/>
          <w:bCs/>
          <w:color w:val="4C4C4C"/>
          <w:kern w:val="36"/>
          <w:sz w:val="38"/>
          <w:szCs w:val="38"/>
        </w:rPr>
      </w:pPr>
      <w:r w:rsidRPr="00B43F70">
        <w:rPr>
          <w:rFonts w:ascii="Helvetica Neue" w:eastAsia="Times New Roman" w:hAnsi="Helvetica Neue" w:cs="Times New Roman"/>
          <w:b/>
          <w:bCs/>
          <w:color w:val="4C4C4C"/>
          <w:kern w:val="36"/>
          <w:sz w:val="38"/>
          <w:szCs w:val="38"/>
        </w:rPr>
        <w:t xml:space="preserve">EMCDDA at 2019 European Conference on Addictive </w:t>
      </w:r>
      <w:proofErr w:type="spellStart"/>
      <w:r w:rsidRPr="00B43F70">
        <w:rPr>
          <w:rFonts w:ascii="Helvetica Neue" w:eastAsia="Times New Roman" w:hAnsi="Helvetica Neue" w:cs="Times New Roman"/>
          <w:b/>
          <w:bCs/>
          <w:color w:val="4C4C4C"/>
          <w:kern w:val="36"/>
          <w:sz w:val="38"/>
          <w:szCs w:val="38"/>
        </w:rPr>
        <w:t>Behaviours</w:t>
      </w:r>
      <w:proofErr w:type="spellEnd"/>
      <w:r w:rsidRPr="00B43F70">
        <w:rPr>
          <w:rFonts w:ascii="Helvetica Neue" w:eastAsia="Times New Roman" w:hAnsi="Helvetica Neue" w:cs="Times New Roman"/>
          <w:b/>
          <w:bCs/>
          <w:color w:val="4C4C4C"/>
          <w:kern w:val="36"/>
          <w:sz w:val="38"/>
          <w:szCs w:val="38"/>
        </w:rPr>
        <w:t xml:space="preserve"> and Dependencies</w:t>
      </w:r>
    </w:p>
    <w:p w14:paraId="372FDEDF" w14:textId="77777777" w:rsidR="00B43F70" w:rsidRPr="00B43F70" w:rsidRDefault="00B43F70" w:rsidP="005C40C4">
      <w:pPr>
        <w:ind w:left="360"/>
        <w:rPr>
          <w:rFonts w:ascii="Helvetica Neue" w:eastAsia="Times New Roman" w:hAnsi="Helvetica Neue" w:cs="Times New Roman"/>
          <w:color w:val="333333"/>
          <w:sz w:val="25"/>
          <w:szCs w:val="25"/>
        </w:rPr>
      </w:pPr>
    </w:p>
    <w:p w14:paraId="4285F557" w14:textId="77777777" w:rsidR="00B43F70" w:rsidRPr="00B43F70" w:rsidRDefault="00B43F70" w:rsidP="00B43F70">
      <w:pPr>
        <w:rPr>
          <w:rFonts w:ascii="Helvetica Neue" w:eastAsia="Times New Roman" w:hAnsi="Helvetica Neue" w:cs="Times New Roman"/>
          <w:color w:val="333333"/>
          <w:sz w:val="22"/>
          <w:szCs w:val="22"/>
        </w:rPr>
      </w:pPr>
      <w:r w:rsidRPr="00B43F70">
        <w:rPr>
          <w:rFonts w:ascii="Helvetica Neue" w:eastAsia="Times New Roman" w:hAnsi="Helvetica Neue" w:cs="Times New Roman"/>
          <w:color w:val="333333"/>
          <w:sz w:val="22"/>
          <w:szCs w:val="22"/>
        </w:rPr>
        <w:t> </w:t>
      </w:r>
    </w:p>
    <w:p w14:paraId="3964300B" w14:textId="77777777" w:rsidR="00B43F70" w:rsidRPr="005C40C4" w:rsidRDefault="00B43F70" w:rsidP="00B43F70">
      <w:pPr>
        <w:spacing w:after="375"/>
        <w:rPr>
          <w:rFonts w:ascii="Helvetica Neue" w:eastAsia="Times New Roman" w:hAnsi="Helvetica Neue" w:cs="Times New Roman"/>
          <w:color w:val="333333"/>
          <w:sz w:val="25"/>
          <w:szCs w:val="25"/>
          <w:highlight w:val="lightGray"/>
        </w:rPr>
      </w:pPr>
      <w:r w:rsidRPr="00B43F70">
        <w:rPr>
          <w:rFonts w:ascii="Helvetica Neue" w:eastAsia="Times New Roman" w:hAnsi="Helvetica Neue" w:cs="Times New Roman"/>
          <w:color w:val="333333"/>
          <w:sz w:val="25"/>
          <w:szCs w:val="25"/>
        </w:rPr>
        <w:t>This week, EMCDDA staff members are revving up for ‘</w:t>
      </w:r>
      <w:hyperlink r:id="rId5" w:history="1">
        <w:r w:rsidRPr="00B43F70">
          <w:rPr>
            <w:rFonts w:ascii="Helvetica Neue" w:eastAsia="Times New Roman" w:hAnsi="Helvetica Neue" w:cs="Times New Roman"/>
            <w:color w:val="337AB7"/>
            <w:sz w:val="25"/>
            <w:szCs w:val="25"/>
          </w:rPr>
          <w:t>Lisbon Addictions 2019</w:t>
        </w:r>
      </w:hyperlink>
      <w:r w:rsidRPr="00B43F70">
        <w:rPr>
          <w:rFonts w:ascii="Helvetica Neue" w:eastAsia="Times New Roman" w:hAnsi="Helvetica Neue" w:cs="Times New Roman"/>
          <w:color w:val="333333"/>
          <w:sz w:val="25"/>
          <w:szCs w:val="25"/>
        </w:rPr>
        <w:t xml:space="preserve">’, the third European Conference on Addictive </w:t>
      </w:r>
      <w:proofErr w:type="spellStart"/>
      <w:r w:rsidRPr="00B43F70">
        <w:rPr>
          <w:rFonts w:ascii="Helvetica Neue" w:eastAsia="Times New Roman" w:hAnsi="Helvetica Neue" w:cs="Times New Roman"/>
          <w:color w:val="333333"/>
          <w:sz w:val="25"/>
          <w:szCs w:val="25"/>
        </w:rPr>
        <w:t>Behaviours</w:t>
      </w:r>
      <w:proofErr w:type="spellEnd"/>
      <w:r w:rsidRPr="00B43F70">
        <w:rPr>
          <w:rFonts w:ascii="Helvetica Neue" w:eastAsia="Times New Roman" w:hAnsi="Helvetica Neue" w:cs="Times New Roman"/>
          <w:color w:val="333333"/>
          <w:sz w:val="25"/>
          <w:szCs w:val="25"/>
        </w:rPr>
        <w:t xml:space="preserve"> and Dependencies. </w:t>
      </w:r>
      <w:r w:rsidRPr="005C40C4">
        <w:rPr>
          <w:rFonts w:ascii="Helvetica Neue" w:eastAsia="Times New Roman" w:hAnsi="Helvetica Neue" w:cs="Times New Roman"/>
          <w:color w:val="333333"/>
          <w:sz w:val="25"/>
          <w:szCs w:val="25"/>
          <w:highlight w:val="lightGray"/>
        </w:rPr>
        <w:t xml:space="preserve">Taking place from 23–25 October, ‘Lisbon Addictions’ is the largest European conference in the area of addictions, exploring the topics of illicit drugs, alcohol, tobacco, gambling and other addictive </w:t>
      </w:r>
      <w:proofErr w:type="spellStart"/>
      <w:r w:rsidRPr="005C40C4">
        <w:rPr>
          <w:rFonts w:ascii="Helvetica Neue" w:eastAsia="Times New Roman" w:hAnsi="Helvetica Neue" w:cs="Times New Roman"/>
          <w:color w:val="333333"/>
          <w:sz w:val="25"/>
          <w:szCs w:val="25"/>
          <w:highlight w:val="lightGray"/>
        </w:rPr>
        <w:t>behaviours</w:t>
      </w:r>
      <w:proofErr w:type="spellEnd"/>
      <w:r w:rsidRPr="005C40C4">
        <w:rPr>
          <w:rFonts w:ascii="Helvetica Neue" w:eastAsia="Times New Roman" w:hAnsi="Helvetica Neue" w:cs="Times New Roman"/>
          <w:color w:val="333333"/>
          <w:sz w:val="25"/>
          <w:szCs w:val="25"/>
          <w:highlight w:val="lightGray"/>
        </w:rPr>
        <w:t>.</w:t>
      </w:r>
    </w:p>
    <w:p w14:paraId="5393FA40" w14:textId="77777777" w:rsidR="00B43F70" w:rsidRPr="00B43F70" w:rsidRDefault="00B43F70" w:rsidP="00B43F70">
      <w:pPr>
        <w:spacing w:after="375"/>
        <w:rPr>
          <w:rFonts w:ascii="Helvetica Neue" w:eastAsia="Times New Roman" w:hAnsi="Helvetica Neue" w:cs="Times New Roman"/>
          <w:color w:val="333333"/>
          <w:sz w:val="25"/>
          <w:szCs w:val="25"/>
        </w:rPr>
      </w:pPr>
      <w:r w:rsidRPr="005C40C4">
        <w:rPr>
          <w:rFonts w:ascii="Helvetica Neue" w:eastAsia="Times New Roman" w:hAnsi="Helvetica Neue" w:cs="Times New Roman"/>
          <w:color w:val="333333"/>
          <w:sz w:val="25"/>
          <w:szCs w:val="25"/>
          <w:highlight w:val="lightGray"/>
        </w:rPr>
        <w:t xml:space="preserve">Over 1 300 participants from some 80 countries are registered for the event, which will showcase cutting-edge research to help </w:t>
      </w:r>
      <w:proofErr w:type="spellStart"/>
      <w:r w:rsidRPr="005C40C4">
        <w:rPr>
          <w:rFonts w:ascii="Helvetica Neue" w:eastAsia="Times New Roman" w:hAnsi="Helvetica Neue" w:cs="Times New Roman"/>
          <w:color w:val="333333"/>
          <w:sz w:val="25"/>
          <w:szCs w:val="25"/>
          <w:highlight w:val="lightGray"/>
        </w:rPr>
        <w:t>characterise</w:t>
      </w:r>
      <w:proofErr w:type="spellEnd"/>
      <w:r w:rsidRPr="005C40C4">
        <w:rPr>
          <w:rFonts w:ascii="Helvetica Neue" w:eastAsia="Times New Roman" w:hAnsi="Helvetica Neue" w:cs="Times New Roman"/>
          <w:color w:val="333333"/>
          <w:sz w:val="25"/>
          <w:szCs w:val="25"/>
          <w:highlight w:val="lightGray"/>
        </w:rPr>
        <w:t xml:space="preserve">, understand and respond to addiction and addictive </w:t>
      </w:r>
      <w:proofErr w:type="spellStart"/>
      <w:r w:rsidRPr="005C40C4">
        <w:rPr>
          <w:rFonts w:ascii="Helvetica Neue" w:eastAsia="Times New Roman" w:hAnsi="Helvetica Neue" w:cs="Times New Roman"/>
          <w:color w:val="333333"/>
          <w:sz w:val="25"/>
          <w:szCs w:val="25"/>
          <w:highlight w:val="lightGray"/>
        </w:rPr>
        <w:t>behaviours</w:t>
      </w:r>
      <w:proofErr w:type="spellEnd"/>
      <w:r w:rsidRPr="005C40C4">
        <w:rPr>
          <w:rFonts w:ascii="Helvetica Neue" w:eastAsia="Times New Roman" w:hAnsi="Helvetica Neue" w:cs="Times New Roman"/>
          <w:color w:val="333333"/>
          <w:sz w:val="25"/>
          <w:szCs w:val="25"/>
          <w:highlight w:val="lightGray"/>
        </w:rPr>
        <w:t>.</w:t>
      </w:r>
    </w:p>
    <w:p w14:paraId="6EF4446F" w14:textId="77777777" w:rsidR="00B43F70" w:rsidRPr="005C40C4" w:rsidRDefault="00B43F70" w:rsidP="00B43F70">
      <w:pPr>
        <w:spacing w:after="375"/>
        <w:rPr>
          <w:rFonts w:ascii="Helvetica Neue" w:eastAsia="Times New Roman" w:hAnsi="Helvetica Neue" w:cs="Times New Roman"/>
          <w:color w:val="333333"/>
          <w:sz w:val="25"/>
          <w:szCs w:val="25"/>
          <w:highlight w:val="lightGray"/>
        </w:rPr>
      </w:pPr>
      <w:r w:rsidRPr="005C40C4">
        <w:rPr>
          <w:rFonts w:ascii="Helvetica Neue" w:eastAsia="Times New Roman" w:hAnsi="Helvetica Neue" w:cs="Times New Roman"/>
          <w:color w:val="333333"/>
          <w:sz w:val="25"/>
          <w:szCs w:val="25"/>
          <w:highlight w:val="lightGray"/>
        </w:rPr>
        <w:t xml:space="preserve">Over the three days, around 850 presentations will be given across 150 sessions, ranging from plenaries, ‘big debates’, workshops and guided e-poster tours. EMCDDA experts will be playing an active role, delivering close to 80 presentations and e-posters. These will cover topics ranging from drug-related deaths and the challenges of monitoring new drugs to drug checking technology and HCV testing and care. They will also be joining the Futures Zone, home to hands-on technology demonstrations and interactive workshops. Here the focus will be on forward-looking trends including </w:t>
      </w:r>
      <w:proofErr w:type="spellStart"/>
      <w:r w:rsidRPr="005C40C4">
        <w:rPr>
          <w:rFonts w:ascii="Helvetica Neue" w:eastAsia="Times New Roman" w:hAnsi="Helvetica Neue" w:cs="Times New Roman"/>
          <w:color w:val="333333"/>
          <w:sz w:val="25"/>
          <w:szCs w:val="25"/>
          <w:highlight w:val="lightGray"/>
        </w:rPr>
        <w:t>digitalisation</w:t>
      </w:r>
      <w:proofErr w:type="spellEnd"/>
      <w:r w:rsidRPr="005C40C4">
        <w:rPr>
          <w:rFonts w:ascii="Helvetica Neue" w:eastAsia="Times New Roman" w:hAnsi="Helvetica Neue" w:cs="Times New Roman"/>
          <w:color w:val="333333"/>
          <w:sz w:val="25"/>
          <w:szCs w:val="25"/>
          <w:highlight w:val="lightGray"/>
        </w:rPr>
        <w:t>, innovative monitoring and new therapeutic horizons.</w:t>
      </w:r>
    </w:p>
    <w:p w14:paraId="2BF258B3" w14:textId="77777777" w:rsidR="00B43F70" w:rsidRPr="002D26D9" w:rsidRDefault="00B43F70" w:rsidP="00B43F70">
      <w:pPr>
        <w:spacing w:after="375"/>
        <w:rPr>
          <w:rFonts w:ascii="Helvetica Neue" w:eastAsia="Times New Roman" w:hAnsi="Helvetica Neue" w:cs="Times New Roman"/>
          <w:color w:val="333333"/>
          <w:sz w:val="25"/>
          <w:szCs w:val="25"/>
          <w:highlight w:val="yellow"/>
        </w:rPr>
      </w:pPr>
      <w:r w:rsidRPr="005C40C4">
        <w:rPr>
          <w:rFonts w:ascii="Helvetica Neue" w:eastAsia="Times New Roman" w:hAnsi="Helvetica Neue" w:cs="Times New Roman"/>
          <w:color w:val="333333"/>
          <w:sz w:val="25"/>
          <w:szCs w:val="25"/>
          <w:highlight w:val="lightGray"/>
        </w:rPr>
        <w:t>An exhibition stand at the event will showcase the latest EMCDDA products and services. The agency’s communication staff will be present on the stand to guide visitors and explore customer information needs</w:t>
      </w:r>
      <w:r w:rsidRPr="002D26D9">
        <w:rPr>
          <w:rFonts w:ascii="Helvetica Neue" w:eastAsia="Times New Roman" w:hAnsi="Helvetica Neue" w:cs="Times New Roman"/>
          <w:color w:val="333333"/>
          <w:sz w:val="25"/>
          <w:szCs w:val="25"/>
          <w:highlight w:val="yellow"/>
        </w:rPr>
        <w:t>.</w:t>
      </w:r>
    </w:p>
    <w:p w14:paraId="0B41A6F8" w14:textId="77777777" w:rsidR="00B43F70" w:rsidRPr="00B43F70" w:rsidRDefault="00B43F70" w:rsidP="00B43F70">
      <w:pPr>
        <w:spacing w:after="375"/>
        <w:rPr>
          <w:rFonts w:ascii="Helvetica Neue" w:eastAsia="Times New Roman" w:hAnsi="Helvetica Neue" w:cs="Times New Roman"/>
          <w:color w:val="333333"/>
          <w:sz w:val="25"/>
          <w:szCs w:val="25"/>
        </w:rPr>
      </w:pPr>
      <w:bookmarkStart w:id="0" w:name="_GoBack"/>
      <w:bookmarkEnd w:id="0"/>
      <w:r w:rsidRPr="005C40C4">
        <w:rPr>
          <w:rFonts w:ascii="Helvetica Neue" w:eastAsia="Times New Roman" w:hAnsi="Helvetica Neue" w:cs="Times New Roman"/>
          <w:color w:val="333333"/>
          <w:sz w:val="25"/>
          <w:szCs w:val="25"/>
        </w:rPr>
        <w:t xml:space="preserve">The event is jointly </w:t>
      </w:r>
      <w:proofErr w:type="spellStart"/>
      <w:r w:rsidRPr="005C40C4">
        <w:rPr>
          <w:rFonts w:ascii="Helvetica Neue" w:eastAsia="Times New Roman" w:hAnsi="Helvetica Neue" w:cs="Times New Roman"/>
          <w:color w:val="333333"/>
          <w:sz w:val="25"/>
          <w:szCs w:val="25"/>
        </w:rPr>
        <w:t>organised</w:t>
      </w:r>
      <w:proofErr w:type="spellEnd"/>
      <w:r w:rsidRPr="005C40C4">
        <w:rPr>
          <w:rFonts w:ascii="Helvetica Neue" w:eastAsia="Times New Roman" w:hAnsi="Helvetica Neue" w:cs="Times New Roman"/>
          <w:color w:val="333333"/>
          <w:sz w:val="25"/>
          <w:szCs w:val="25"/>
        </w:rPr>
        <w:t xml:space="preserve"> by: the Portuguese General-Directorate for Intervention on Addictive </w:t>
      </w:r>
      <w:proofErr w:type="spellStart"/>
      <w:r w:rsidRPr="005C40C4">
        <w:rPr>
          <w:rFonts w:ascii="Helvetica Neue" w:eastAsia="Times New Roman" w:hAnsi="Helvetica Neue" w:cs="Times New Roman"/>
          <w:color w:val="333333"/>
          <w:sz w:val="25"/>
          <w:szCs w:val="25"/>
        </w:rPr>
        <w:t>Behaviours</w:t>
      </w:r>
      <w:proofErr w:type="spellEnd"/>
      <w:r w:rsidRPr="005C40C4">
        <w:rPr>
          <w:rFonts w:ascii="Helvetica Neue" w:eastAsia="Times New Roman" w:hAnsi="Helvetica Neue" w:cs="Times New Roman"/>
          <w:color w:val="333333"/>
          <w:sz w:val="25"/>
          <w:szCs w:val="25"/>
        </w:rPr>
        <w:t xml:space="preserve"> and Dependencies (SICAD); the EMCDDA; the journal Addiction/Society for the Study of Addiction (Addiction/SSA); and the International Society of Addiction Journal Editors (ISAJE). SICAD Director-General João </w:t>
      </w:r>
      <w:proofErr w:type="spellStart"/>
      <w:r w:rsidRPr="005C40C4">
        <w:rPr>
          <w:rFonts w:ascii="Helvetica Neue" w:eastAsia="Times New Roman" w:hAnsi="Helvetica Neue" w:cs="Times New Roman"/>
          <w:color w:val="333333"/>
          <w:sz w:val="25"/>
          <w:szCs w:val="25"/>
        </w:rPr>
        <w:t>Goulão</w:t>
      </w:r>
      <w:proofErr w:type="spellEnd"/>
      <w:r w:rsidRPr="005C40C4">
        <w:rPr>
          <w:rFonts w:ascii="Helvetica Neue" w:eastAsia="Times New Roman" w:hAnsi="Helvetica Neue" w:cs="Times New Roman"/>
          <w:color w:val="333333"/>
          <w:sz w:val="25"/>
          <w:szCs w:val="25"/>
        </w:rPr>
        <w:t xml:space="preserve"> and EMCDDA Director Alexis </w:t>
      </w:r>
      <w:proofErr w:type="spellStart"/>
      <w:r w:rsidRPr="005C40C4">
        <w:rPr>
          <w:rFonts w:ascii="Helvetica Neue" w:eastAsia="Times New Roman" w:hAnsi="Helvetica Neue" w:cs="Times New Roman"/>
          <w:color w:val="333333"/>
          <w:sz w:val="25"/>
          <w:szCs w:val="25"/>
        </w:rPr>
        <w:t>Goosdeelwill</w:t>
      </w:r>
      <w:proofErr w:type="spellEnd"/>
      <w:r w:rsidRPr="005C40C4">
        <w:rPr>
          <w:rFonts w:ascii="Helvetica Neue" w:eastAsia="Times New Roman" w:hAnsi="Helvetica Neue" w:cs="Times New Roman"/>
          <w:color w:val="333333"/>
          <w:sz w:val="25"/>
          <w:szCs w:val="25"/>
        </w:rPr>
        <w:t xml:space="preserve"> deliver the welcoming remarks.</w:t>
      </w:r>
    </w:p>
    <w:p w14:paraId="70AF26B2" w14:textId="77777777" w:rsidR="00B43F70" w:rsidRPr="00B43F70" w:rsidRDefault="00B43F70" w:rsidP="00B43F70">
      <w:pPr>
        <w:rPr>
          <w:rFonts w:ascii="Helvetica Neue" w:eastAsia="Times New Roman" w:hAnsi="Helvetica Neue" w:cs="Times New Roman"/>
          <w:color w:val="333333"/>
          <w:sz w:val="25"/>
          <w:szCs w:val="25"/>
        </w:rPr>
      </w:pPr>
      <w:r w:rsidRPr="00B43F70">
        <w:rPr>
          <w:rFonts w:ascii="Helvetica Neue" w:eastAsia="Times New Roman" w:hAnsi="Helvetica Neue" w:cs="Times New Roman"/>
          <w:color w:val="333333"/>
          <w:sz w:val="25"/>
          <w:szCs w:val="25"/>
        </w:rPr>
        <w:t>See list of EMCDDA presentations.</w:t>
      </w:r>
    </w:p>
    <w:p w14:paraId="726B80E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B0F"/>
    <w:multiLevelType w:val="multilevel"/>
    <w:tmpl w:val="A8AE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37DC2"/>
    <w:multiLevelType w:val="multilevel"/>
    <w:tmpl w:val="C3EC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82538"/>
    <w:multiLevelType w:val="multilevel"/>
    <w:tmpl w:val="2F20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40"/>
    <w:rsid w:val="002D26D9"/>
    <w:rsid w:val="00427E40"/>
    <w:rsid w:val="00453EED"/>
    <w:rsid w:val="005C40C4"/>
    <w:rsid w:val="007D3314"/>
    <w:rsid w:val="00B43F7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950B5"/>
  <w14:defaultImageDpi w14:val="32767"/>
  <w15:chartTrackingRefBased/>
  <w15:docId w15:val="{61402E7D-A08D-8240-B497-4CB070FB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43F7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43F7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F7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3F70"/>
    <w:rPr>
      <w:rFonts w:ascii="Times New Roman" w:eastAsia="Times New Roman" w:hAnsi="Times New Roman" w:cs="Times New Roman"/>
      <w:b/>
      <w:bCs/>
    </w:rPr>
  </w:style>
  <w:style w:type="paragraph" w:customStyle="1" w:styleId="printhtml">
    <w:name w:val="print_html"/>
    <w:basedOn w:val="Normal"/>
    <w:rsid w:val="00B43F7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43F70"/>
    <w:rPr>
      <w:color w:val="0000FF"/>
      <w:u w:val="single"/>
    </w:rPr>
  </w:style>
  <w:style w:type="character" w:customStyle="1" w:styleId="apple-converted-space">
    <w:name w:val="apple-converted-space"/>
    <w:basedOn w:val="DefaultParagraphFont"/>
    <w:rsid w:val="00B43F70"/>
  </w:style>
  <w:style w:type="paragraph" w:customStyle="1" w:styleId="printpdf">
    <w:name w:val="print_pdf"/>
    <w:basedOn w:val="Normal"/>
    <w:rsid w:val="00B43F70"/>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B43F7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43F70"/>
    <w:rPr>
      <w:i/>
      <w:iCs/>
    </w:rPr>
  </w:style>
  <w:style w:type="character" w:customStyle="1" w:styleId="news-location">
    <w:name w:val="news-location"/>
    <w:basedOn w:val="DefaultParagraphFont"/>
    <w:rsid w:val="00B43F70"/>
  </w:style>
  <w:style w:type="character" w:customStyle="1" w:styleId="date-display-single">
    <w:name w:val="date-display-single"/>
    <w:basedOn w:val="DefaultParagraphFont"/>
    <w:rsid w:val="00B43F70"/>
  </w:style>
  <w:style w:type="paragraph" w:styleId="NormalWeb">
    <w:name w:val="Normal (Web)"/>
    <w:basedOn w:val="Normal"/>
    <w:uiPriority w:val="99"/>
    <w:semiHidden/>
    <w:unhideWhenUsed/>
    <w:rsid w:val="00B43F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414726">
      <w:bodyDiv w:val="1"/>
      <w:marLeft w:val="0"/>
      <w:marRight w:val="0"/>
      <w:marTop w:val="0"/>
      <w:marBottom w:val="0"/>
      <w:divBdr>
        <w:top w:val="none" w:sz="0" w:space="0" w:color="auto"/>
        <w:left w:val="none" w:sz="0" w:space="0" w:color="auto"/>
        <w:bottom w:val="none" w:sz="0" w:space="0" w:color="auto"/>
        <w:right w:val="none" w:sz="0" w:space="0" w:color="auto"/>
      </w:divBdr>
      <w:divsChild>
        <w:div w:id="427117034">
          <w:marLeft w:val="0"/>
          <w:marRight w:val="150"/>
          <w:marTop w:val="0"/>
          <w:marBottom w:val="0"/>
          <w:divBdr>
            <w:top w:val="none" w:sz="0" w:space="0" w:color="auto"/>
            <w:left w:val="none" w:sz="0" w:space="0" w:color="auto"/>
            <w:bottom w:val="none" w:sz="0" w:space="0" w:color="auto"/>
            <w:right w:val="none" w:sz="0" w:space="0" w:color="auto"/>
          </w:divBdr>
        </w:div>
        <w:div w:id="1785225626">
          <w:marLeft w:val="0"/>
          <w:marRight w:val="0"/>
          <w:marTop w:val="0"/>
          <w:marBottom w:val="0"/>
          <w:divBdr>
            <w:top w:val="none" w:sz="0" w:space="0" w:color="auto"/>
            <w:left w:val="none" w:sz="0" w:space="0" w:color="auto"/>
            <w:bottom w:val="none" w:sz="0" w:space="0" w:color="auto"/>
            <w:right w:val="none" w:sz="0" w:space="0" w:color="auto"/>
          </w:divBdr>
          <w:divsChild>
            <w:div w:id="858860656">
              <w:marLeft w:val="180"/>
              <w:marRight w:val="0"/>
              <w:marTop w:val="180"/>
              <w:marBottom w:val="360"/>
              <w:divBdr>
                <w:top w:val="none" w:sz="0" w:space="0" w:color="auto"/>
                <w:left w:val="none" w:sz="0" w:space="0" w:color="auto"/>
                <w:bottom w:val="none" w:sz="0" w:space="0" w:color="auto"/>
                <w:right w:val="none" w:sz="0" w:space="0" w:color="auto"/>
              </w:divBdr>
              <w:divsChild>
                <w:div w:id="376468689">
                  <w:marLeft w:val="0"/>
                  <w:marRight w:val="0"/>
                  <w:marTop w:val="0"/>
                  <w:marBottom w:val="360"/>
                  <w:divBdr>
                    <w:top w:val="none" w:sz="0" w:space="0" w:color="auto"/>
                    <w:left w:val="none" w:sz="0" w:space="0" w:color="auto"/>
                    <w:bottom w:val="none" w:sz="0" w:space="0" w:color="auto"/>
                    <w:right w:val="none" w:sz="0" w:space="0" w:color="auto"/>
                  </w:divBdr>
                  <w:divsChild>
                    <w:div w:id="554896912">
                      <w:marLeft w:val="0"/>
                      <w:marRight w:val="0"/>
                      <w:marTop w:val="0"/>
                      <w:marBottom w:val="0"/>
                      <w:divBdr>
                        <w:top w:val="none" w:sz="0" w:space="0" w:color="auto"/>
                        <w:left w:val="none" w:sz="0" w:space="0" w:color="auto"/>
                        <w:bottom w:val="none" w:sz="0" w:space="0" w:color="auto"/>
                        <w:right w:val="none" w:sz="0" w:space="0" w:color="auto"/>
                      </w:divBdr>
                    </w:div>
                    <w:div w:id="660623042">
                      <w:marLeft w:val="0"/>
                      <w:marRight w:val="0"/>
                      <w:marTop w:val="0"/>
                      <w:marBottom w:val="0"/>
                      <w:divBdr>
                        <w:top w:val="none" w:sz="0" w:space="0" w:color="auto"/>
                        <w:left w:val="none" w:sz="0" w:space="0" w:color="auto"/>
                        <w:bottom w:val="none" w:sz="0" w:space="0" w:color="auto"/>
                        <w:right w:val="none" w:sz="0" w:space="0" w:color="auto"/>
                      </w:divBdr>
                      <w:divsChild>
                        <w:div w:id="14981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6029">
                  <w:marLeft w:val="0"/>
                  <w:marRight w:val="0"/>
                  <w:marTop w:val="0"/>
                  <w:marBottom w:val="0"/>
                  <w:divBdr>
                    <w:top w:val="single" w:sz="6" w:space="2" w:color="CFCFCF"/>
                    <w:left w:val="single" w:sz="6" w:space="2" w:color="CFCFCF"/>
                    <w:bottom w:val="single" w:sz="6" w:space="2" w:color="CFCFCF"/>
                    <w:right w:val="single" w:sz="6" w:space="2" w:color="CFCFCF"/>
                  </w:divBdr>
                  <w:divsChild>
                    <w:div w:id="822894812">
                      <w:marLeft w:val="0"/>
                      <w:marRight w:val="0"/>
                      <w:marTop w:val="0"/>
                      <w:marBottom w:val="0"/>
                      <w:divBdr>
                        <w:top w:val="none" w:sz="0" w:space="0" w:color="auto"/>
                        <w:left w:val="none" w:sz="0" w:space="0" w:color="auto"/>
                        <w:bottom w:val="none" w:sz="0" w:space="0" w:color="auto"/>
                        <w:right w:val="none" w:sz="0" w:space="0" w:color="auto"/>
                      </w:divBdr>
                    </w:div>
                    <w:div w:id="1849559300">
                      <w:marLeft w:val="0"/>
                      <w:marRight w:val="0"/>
                      <w:marTop w:val="0"/>
                      <w:marBottom w:val="0"/>
                      <w:divBdr>
                        <w:top w:val="none" w:sz="0" w:space="0" w:color="auto"/>
                        <w:left w:val="none" w:sz="0" w:space="0" w:color="auto"/>
                        <w:bottom w:val="none" w:sz="0" w:space="0" w:color="auto"/>
                        <w:right w:val="none" w:sz="0" w:space="0" w:color="auto"/>
                      </w:divBdr>
                      <w:divsChild>
                        <w:div w:id="13521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4998">
              <w:marLeft w:val="0"/>
              <w:marRight w:val="0"/>
              <w:marTop w:val="0"/>
              <w:marBottom w:val="0"/>
              <w:divBdr>
                <w:top w:val="none" w:sz="0" w:space="0" w:color="auto"/>
                <w:left w:val="none" w:sz="0" w:space="0" w:color="auto"/>
                <w:bottom w:val="none" w:sz="0" w:space="0" w:color="auto"/>
                <w:right w:val="none" w:sz="0" w:space="0" w:color="auto"/>
              </w:divBdr>
              <w:divsChild>
                <w:div w:id="1044715079">
                  <w:marLeft w:val="0"/>
                  <w:marRight w:val="0"/>
                  <w:marTop w:val="0"/>
                  <w:marBottom w:val="0"/>
                  <w:divBdr>
                    <w:top w:val="none" w:sz="0" w:space="0" w:color="auto"/>
                    <w:left w:val="none" w:sz="0" w:space="0" w:color="auto"/>
                    <w:bottom w:val="none" w:sz="0" w:space="0" w:color="auto"/>
                    <w:right w:val="none" w:sz="0" w:space="0" w:color="auto"/>
                  </w:divBdr>
                  <w:divsChild>
                    <w:div w:id="1788499475">
                      <w:marLeft w:val="0"/>
                      <w:marRight w:val="0"/>
                      <w:marTop w:val="0"/>
                      <w:marBottom w:val="0"/>
                      <w:divBdr>
                        <w:top w:val="none" w:sz="0" w:space="0" w:color="auto"/>
                        <w:left w:val="none" w:sz="0" w:space="0" w:color="auto"/>
                        <w:bottom w:val="none" w:sz="0" w:space="0" w:color="auto"/>
                        <w:right w:val="none" w:sz="0" w:space="0" w:color="auto"/>
                      </w:divBdr>
                      <w:divsChild>
                        <w:div w:id="16139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sbonaddictions.eu/lisbon-addiction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2020-02-18T14:32:00Z</dcterms:created>
  <dcterms:modified xsi:type="dcterms:W3CDTF">2020-05-13T08:42:00Z</dcterms:modified>
</cp:coreProperties>
</file>