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4F859" w14:textId="77777777" w:rsidR="008E602F" w:rsidRPr="008E602F" w:rsidRDefault="008E602F" w:rsidP="008E602F">
      <w:pPr>
        <w:rPr>
          <w:rFonts w:ascii="Helvetica Neue" w:eastAsia="Times New Roman" w:hAnsi="Helvetica Neue" w:cs="Times New Roman"/>
          <w:color w:val="333333"/>
          <w:sz w:val="22"/>
          <w:szCs w:val="22"/>
        </w:rPr>
      </w:pPr>
      <w:r w:rsidRPr="008E602F">
        <w:rPr>
          <w:rFonts w:ascii="Helvetica Neue" w:eastAsia="Times New Roman" w:hAnsi="Helvetica Neue" w:cs="Times New Roman"/>
          <w:color w:val="333333"/>
          <w:sz w:val="22"/>
          <w:szCs w:val="22"/>
        </w:rPr>
        <w:t>European Prevention Curriculum — handbook and training </w:t>
      </w:r>
    </w:p>
    <w:p w14:paraId="55F82C99" w14:textId="77777777" w:rsidR="008E602F" w:rsidRPr="008E602F" w:rsidRDefault="008E602F" w:rsidP="008E602F">
      <w:pPr>
        <w:spacing w:after="150" w:line="456" w:lineRule="atLeast"/>
        <w:outlineLvl w:val="0"/>
        <w:rPr>
          <w:rFonts w:ascii="Helvetica Neue" w:eastAsia="Times New Roman" w:hAnsi="Helvetica Neue" w:cs="Times New Roman"/>
          <w:b/>
          <w:bCs/>
          <w:color w:val="4C4C4C"/>
          <w:kern w:val="36"/>
          <w:sz w:val="38"/>
          <w:szCs w:val="38"/>
        </w:rPr>
      </w:pPr>
      <w:r w:rsidRPr="008E602F">
        <w:rPr>
          <w:rFonts w:ascii="Helvetica Neue" w:eastAsia="Times New Roman" w:hAnsi="Helvetica Neue" w:cs="Times New Roman"/>
          <w:b/>
          <w:bCs/>
          <w:color w:val="4C4C4C"/>
          <w:kern w:val="36"/>
          <w:sz w:val="38"/>
          <w:szCs w:val="38"/>
        </w:rPr>
        <w:t xml:space="preserve">New EMCDDA manual and training courses for </w:t>
      </w:r>
      <w:proofErr w:type="spellStart"/>
      <w:r w:rsidRPr="008E602F">
        <w:rPr>
          <w:rFonts w:ascii="Helvetica Neue" w:eastAsia="Times New Roman" w:hAnsi="Helvetica Neue" w:cs="Times New Roman"/>
          <w:b/>
          <w:bCs/>
          <w:color w:val="4C4C4C"/>
          <w:kern w:val="36"/>
          <w:sz w:val="38"/>
          <w:szCs w:val="38"/>
        </w:rPr>
        <w:t>professionalising</w:t>
      </w:r>
      <w:proofErr w:type="spellEnd"/>
      <w:r w:rsidRPr="008E602F">
        <w:rPr>
          <w:rFonts w:ascii="Helvetica Neue" w:eastAsia="Times New Roman" w:hAnsi="Helvetica Neue" w:cs="Times New Roman"/>
          <w:b/>
          <w:bCs/>
          <w:color w:val="4C4C4C"/>
          <w:kern w:val="36"/>
          <w:sz w:val="38"/>
          <w:szCs w:val="38"/>
        </w:rPr>
        <w:t xml:space="preserve"> drug prevention </w:t>
      </w:r>
    </w:p>
    <w:p w14:paraId="32312ECB" w14:textId="77777777" w:rsidR="008E602F" w:rsidRPr="008E602F" w:rsidRDefault="008E602F" w:rsidP="008E602F">
      <w:pPr>
        <w:spacing w:after="375"/>
        <w:rPr>
          <w:rFonts w:ascii="Helvetica Neue" w:eastAsia="Times New Roman" w:hAnsi="Helvetica Neue" w:cs="Times New Roman"/>
          <w:color w:val="333333"/>
          <w:sz w:val="25"/>
          <w:szCs w:val="25"/>
        </w:rPr>
      </w:pPr>
      <w:r w:rsidRPr="004029CA">
        <w:rPr>
          <w:rFonts w:ascii="Helvetica Neue" w:eastAsia="Times New Roman" w:hAnsi="Helvetica Neue" w:cs="Times New Roman"/>
          <w:color w:val="333333"/>
          <w:sz w:val="25"/>
          <w:szCs w:val="25"/>
          <w:highlight w:val="lightGray"/>
        </w:rPr>
        <w:t>Advancing the professionalism of the drug prevention workforce in Europe is at the heart of a new </w:t>
      </w:r>
      <w:hyperlink r:id="rId5" w:history="1">
        <w:r w:rsidRPr="004029CA">
          <w:rPr>
            <w:rFonts w:ascii="Helvetica Neue" w:eastAsia="Times New Roman" w:hAnsi="Helvetica Neue" w:cs="Times New Roman"/>
            <w:i/>
            <w:iCs/>
            <w:color w:val="337AB7"/>
            <w:sz w:val="25"/>
            <w:szCs w:val="25"/>
            <w:highlight w:val="lightGray"/>
            <w:u w:val="single"/>
          </w:rPr>
          <w:t>European Prevention Curriculum </w:t>
        </w:r>
      </w:hyperlink>
      <w:r w:rsidRPr="004029CA">
        <w:rPr>
          <w:rFonts w:ascii="Helvetica Neue" w:eastAsia="Times New Roman" w:hAnsi="Helvetica Neue" w:cs="Times New Roman"/>
          <w:color w:val="333333"/>
          <w:sz w:val="25"/>
          <w:szCs w:val="25"/>
          <w:highlight w:val="lightGray"/>
        </w:rPr>
        <w:t>(EUPC)</w:t>
      </w:r>
      <w:r w:rsidRPr="004029CA">
        <w:rPr>
          <w:rFonts w:ascii="Helvetica Neue" w:eastAsia="Times New Roman" w:hAnsi="Helvetica Neue" w:cs="Times New Roman"/>
          <w:b/>
          <w:bCs/>
          <w:color w:val="333333"/>
          <w:sz w:val="25"/>
          <w:szCs w:val="25"/>
          <w:highlight w:val="lightGray"/>
        </w:rPr>
        <w:t> </w:t>
      </w:r>
      <w:r w:rsidRPr="004029CA">
        <w:rPr>
          <w:rFonts w:ascii="Helvetica Neue" w:eastAsia="Times New Roman" w:hAnsi="Helvetica Neue" w:cs="Times New Roman"/>
          <w:color w:val="333333"/>
          <w:sz w:val="25"/>
          <w:szCs w:val="25"/>
          <w:highlight w:val="lightGray"/>
        </w:rPr>
        <w:t>handbook, launched today by the EU drugs agency (EMCDDA). The manual is designed to train professionals who are involved in shaping prevention decisions, opinions and policies in Europe in the science-based prevention of substance use (</w:t>
      </w:r>
      <w:r w:rsidRPr="004029CA">
        <w:rPr>
          <w:rFonts w:ascii="Helvetica Neue" w:eastAsia="Times New Roman" w:hAnsi="Helvetica Neue" w:cs="Times New Roman"/>
          <w:color w:val="333333"/>
          <w:sz w:val="19"/>
          <w:szCs w:val="19"/>
          <w:highlight w:val="lightGray"/>
          <w:vertAlign w:val="superscript"/>
        </w:rPr>
        <w:t>1</w:t>
      </w:r>
      <w:r w:rsidRPr="004029CA">
        <w:rPr>
          <w:rFonts w:ascii="Helvetica Neue" w:eastAsia="Times New Roman" w:hAnsi="Helvetica Neue" w:cs="Times New Roman"/>
          <w:color w:val="333333"/>
          <w:sz w:val="25"/>
          <w:szCs w:val="25"/>
          <w:highlight w:val="lightGray"/>
        </w:rPr>
        <w:t>).</w:t>
      </w:r>
    </w:p>
    <w:p w14:paraId="23DCDDD7" w14:textId="77777777" w:rsidR="008E602F" w:rsidRPr="008E602F" w:rsidRDefault="008E602F" w:rsidP="008E602F">
      <w:pPr>
        <w:spacing w:after="375"/>
        <w:rPr>
          <w:rFonts w:ascii="Helvetica Neue" w:eastAsia="Times New Roman" w:hAnsi="Helvetica Neue" w:cs="Times New Roman"/>
          <w:color w:val="333333"/>
          <w:sz w:val="25"/>
          <w:szCs w:val="25"/>
        </w:rPr>
      </w:pPr>
      <w:r w:rsidRPr="004029CA">
        <w:rPr>
          <w:rFonts w:ascii="Helvetica Neue" w:eastAsia="Times New Roman" w:hAnsi="Helvetica Neue" w:cs="Times New Roman"/>
          <w:color w:val="333333"/>
          <w:sz w:val="25"/>
          <w:szCs w:val="25"/>
          <w:highlight w:val="lightGray"/>
        </w:rPr>
        <w:t>There has been much progress over the past 20 years, both in Europe and internationally, in developing responsible and evidence-based interventions in substance use prevention. Yet, prevention practices for which there is little, or no, evidence of effectiveness are still being implemented in school and community settings today. In the worst cases, poorly designed interventions may even cause harm.</w:t>
      </w:r>
    </w:p>
    <w:p w14:paraId="6B374E81" w14:textId="77777777" w:rsidR="008E602F" w:rsidRPr="008E602F" w:rsidRDefault="008E602F" w:rsidP="008E602F">
      <w:pPr>
        <w:spacing w:after="375"/>
        <w:rPr>
          <w:rFonts w:ascii="Helvetica Neue" w:eastAsia="Times New Roman" w:hAnsi="Helvetica Neue" w:cs="Times New Roman"/>
          <w:color w:val="333333"/>
          <w:sz w:val="25"/>
          <w:szCs w:val="25"/>
        </w:rPr>
      </w:pPr>
      <w:r w:rsidRPr="004029CA">
        <w:rPr>
          <w:rFonts w:ascii="Helvetica Neue" w:eastAsia="Times New Roman" w:hAnsi="Helvetica Neue" w:cs="Times New Roman"/>
          <w:color w:val="333333"/>
          <w:sz w:val="25"/>
          <w:szCs w:val="25"/>
          <w:highlight w:val="lightGray"/>
        </w:rPr>
        <w:t xml:space="preserve">The new handbook represents an important step towards achieving the agency’s goal, outlined in EMCDDA Strategy 2025, to support interventions to prevent drug use which are based on evidence. It provides practical overviews of a variety of topics (e.g. </w:t>
      </w:r>
      <w:proofErr w:type="spellStart"/>
      <w:r w:rsidRPr="004029CA">
        <w:rPr>
          <w:rFonts w:ascii="Helvetica Neue" w:eastAsia="Times New Roman" w:hAnsi="Helvetica Neue" w:cs="Times New Roman"/>
          <w:color w:val="333333"/>
          <w:sz w:val="25"/>
          <w:szCs w:val="25"/>
          <w:highlight w:val="lightGray"/>
        </w:rPr>
        <w:t>aetiology</w:t>
      </w:r>
      <w:proofErr w:type="spellEnd"/>
      <w:r w:rsidRPr="004029CA">
        <w:rPr>
          <w:rFonts w:ascii="Helvetica Neue" w:eastAsia="Times New Roman" w:hAnsi="Helvetica Neue" w:cs="Times New Roman"/>
          <w:color w:val="333333"/>
          <w:sz w:val="25"/>
          <w:szCs w:val="25"/>
          <w:highlight w:val="lightGray"/>
        </w:rPr>
        <w:t>, epidemiology, monitoring and evaluation) as well as prevention in diverse settings (e.g. family, school, workplace, community, media and the broader environment).</w:t>
      </w:r>
    </w:p>
    <w:p w14:paraId="43CB9D0E" w14:textId="77777777" w:rsidR="008E602F" w:rsidRPr="008E602F" w:rsidRDefault="008E602F" w:rsidP="008E602F">
      <w:pPr>
        <w:spacing w:after="375"/>
        <w:rPr>
          <w:rFonts w:ascii="Helvetica Neue" w:eastAsia="Times New Roman" w:hAnsi="Helvetica Neue" w:cs="Times New Roman"/>
          <w:color w:val="333333"/>
          <w:sz w:val="25"/>
          <w:szCs w:val="25"/>
        </w:rPr>
      </w:pPr>
      <w:r w:rsidRPr="004029CA">
        <w:rPr>
          <w:rFonts w:ascii="Helvetica Neue" w:eastAsia="Times New Roman" w:hAnsi="Helvetica Neue" w:cs="Times New Roman"/>
          <w:color w:val="333333"/>
          <w:sz w:val="25"/>
          <w:szCs w:val="25"/>
          <w:highlight w:val="lightGray"/>
        </w:rPr>
        <w:t>The aim of the EUPC</w:t>
      </w:r>
      <w:r w:rsidRPr="004029CA">
        <w:rPr>
          <w:rFonts w:ascii="Helvetica Neue" w:eastAsia="Times New Roman" w:hAnsi="Helvetica Neue" w:cs="Times New Roman"/>
          <w:b/>
          <w:bCs/>
          <w:color w:val="333333"/>
          <w:sz w:val="25"/>
          <w:szCs w:val="25"/>
          <w:highlight w:val="lightGray"/>
        </w:rPr>
        <w:t> </w:t>
      </w:r>
      <w:r w:rsidRPr="004029CA">
        <w:rPr>
          <w:rFonts w:ascii="Helvetica Neue" w:eastAsia="Times New Roman" w:hAnsi="Helvetica Neue" w:cs="Times New Roman"/>
          <w:color w:val="333333"/>
          <w:sz w:val="25"/>
          <w:szCs w:val="25"/>
          <w:highlight w:val="lightGray"/>
        </w:rPr>
        <w:t xml:space="preserve">initiative is to implement a </w:t>
      </w:r>
      <w:proofErr w:type="spellStart"/>
      <w:r w:rsidRPr="004029CA">
        <w:rPr>
          <w:rFonts w:ascii="Helvetica Neue" w:eastAsia="Times New Roman" w:hAnsi="Helvetica Neue" w:cs="Times New Roman"/>
          <w:color w:val="333333"/>
          <w:sz w:val="25"/>
          <w:szCs w:val="25"/>
          <w:highlight w:val="lightGray"/>
        </w:rPr>
        <w:t>standardised</w:t>
      </w:r>
      <w:proofErr w:type="spellEnd"/>
      <w:r w:rsidRPr="004029CA">
        <w:rPr>
          <w:rFonts w:ascii="Helvetica Neue" w:eastAsia="Times New Roman" w:hAnsi="Helvetica Neue" w:cs="Times New Roman"/>
          <w:color w:val="333333"/>
          <w:sz w:val="25"/>
          <w:szCs w:val="25"/>
          <w:highlight w:val="lightGray"/>
        </w:rPr>
        <w:t xml:space="preserve"> prevention training curriculum in Europe and improve the overall effectiveness of prevention. Adapted from the </w:t>
      </w:r>
      <w:hyperlink r:id="rId6" w:history="1">
        <w:r w:rsidRPr="004029CA">
          <w:rPr>
            <w:rFonts w:ascii="Helvetica Neue" w:eastAsia="Times New Roman" w:hAnsi="Helvetica Neue" w:cs="Times New Roman"/>
            <w:i/>
            <w:iCs/>
            <w:color w:val="337AB7"/>
            <w:sz w:val="25"/>
            <w:szCs w:val="25"/>
            <w:highlight w:val="lightGray"/>
            <w:u w:val="single"/>
          </w:rPr>
          <w:t>Universal Prevention Curriculum</w:t>
        </w:r>
      </w:hyperlink>
      <w:r w:rsidRPr="004029CA">
        <w:rPr>
          <w:rFonts w:ascii="Helvetica Neue" w:eastAsia="Times New Roman" w:hAnsi="Helvetica Neue" w:cs="Times New Roman"/>
          <w:b/>
          <w:bCs/>
          <w:i/>
          <w:iCs/>
          <w:color w:val="333333"/>
          <w:sz w:val="25"/>
          <w:szCs w:val="25"/>
          <w:highlight w:val="lightGray"/>
        </w:rPr>
        <w:t> </w:t>
      </w:r>
      <w:r w:rsidRPr="004029CA">
        <w:rPr>
          <w:rFonts w:ascii="Helvetica Neue" w:eastAsia="Times New Roman" w:hAnsi="Helvetica Neue" w:cs="Times New Roman"/>
          <w:color w:val="333333"/>
          <w:sz w:val="25"/>
          <w:szCs w:val="25"/>
          <w:highlight w:val="lightGray"/>
        </w:rPr>
        <w:t>by the EU-funded </w:t>
      </w:r>
      <w:hyperlink r:id="rId7" w:history="1">
        <w:r w:rsidRPr="004029CA">
          <w:rPr>
            <w:rFonts w:ascii="Helvetica Neue" w:eastAsia="Times New Roman" w:hAnsi="Helvetica Neue" w:cs="Times New Roman"/>
            <w:color w:val="337AB7"/>
            <w:sz w:val="25"/>
            <w:szCs w:val="25"/>
            <w:highlight w:val="lightGray"/>
            <w:u w:val="single"/>
          </w:rPr>
          <w:t>UPC-Adapt</w:t>
        </w:r>
      </w:hyperlink>
      <w:r w:rsidRPr="004029CA">
        <w:rPr>
          <w:rFonts w:ascii="Helvetica Neue" w:eastAsia="Times New Roman" w:hAnsi="Helvetica Neue" w:cs="Times New Roman"/>
          <w:b/>
          <w:bCs/>
          <w:color w:val="333333"/>
          <w:sz w:val="25"/>
          <w:szCs w:val="25"/>
          <w:highlight w:val="lightGray"/>
        </w:rPr>
        <w:t> </w:t>
      </w:r>
      <w:r w:rsidRPr="004029CA">
        <w:rPr>
          <w:rFonts w:ascii="Helvetica Neue" w:eastAsia="Times New Roman" w:hAnsi="Helvetica Neue" w:cs="Times New Roman"/>
          <w:color w:val="333333"/>
          <w:sz w:val="25"/>
          <w:szCs w:val="25"/>
          <w:highlight w:val="lightGray"/>
        </w:rPr>
        <w:t>group, the handbook is based on international standards but with a European slant (</w:t>
      </w:r>
      <w:r w:rsidRPr="004029CA">
        <w:rPr>
          <w:rFonts w:ascii="Helvetica Neue" w:eastAsia="Times New Roman" w:hAnsi="Helvetica Neue" w:cs="Times New Roman"/>
          <w:color w:val="333333"/>
          <w:sz w:val="19"/>
          <w:szCs w:val="19"/>
          <w:highlight w:val="lightGray"/>
          <w:vertAlign w:val="superscript"/>
        </w:rPr>
        <w:t>2</w:t>
      </w:r>
      <w:r w:rsidRPr="004029CA">
        <w:rPr>
          <w:rFonts w:ascii="Helvetica Neue" w:eastAsia="Times New Roman" w:hAnsi="Helvetica Neue" w:cs="Times New Roman"/>
          <w:color w:val="333333"/>
          <w:sz w:val="25"/>
          <w:szCs w:val="25"/>
          <w:highlight w:val="lightGray"/>
        </w:rPr>
        <w:t>).</w:t>
      </w:r>
    </w:p>
    <w:p w14:paraId="7554F507" w14:textId="77777777" w:rsidR="008E602F" w:rsidRPr="008E602F" w:rsidRDefault="008E602F" w:rsidP="008E602F">
      <w:pPr>
        <w:spacing w:after="375"/>
        <w:rPr>
          <w:rFonts w:ascii="Helvetica Neue" w:eastAsia="Times New Roman" w:hAnsi="Helvetica Neue" w:cs="Times New Roman"/>
          <w:color w:val="333333"/>
          <w:sz w:val="25"/>
          <w:szCs w:val="25"/>
        </w:rPr>
      </w:pPr>
      <w:r w:rsidRPr="004029CA">
        <w:rPr>
          <w:rFonts w:ascii="Helvetica Neue" w:eastAsia="Times New Roman" w:hAnsi="Helvetica Neue" w:cs="Times New Roman"/>
          <w:b/>
          <w:bCs/>
          <w:color w:val="333333"/>
          <w:sz w:val="25"/>
          <w:szCs w:val="25"/>
          <w:highlight w:val="lightGray"/>
        </w:rPr>
        <w:t xml:space="preserve">EMCDDA Director Alexis </w:t>
      </w:r>
      <w:proofErr w:type="spellStart"/>
      <w:r w:rsidRPr="004029CA">
        <w:rPr>
          <w:rFonts w:ascii="Helvetica Neue" w:eastAsia="Times New Roman" w:hAnsi="Helvetica Neue" w:cs="Times New Roman"/>
          <w:b/>
          <w:bCs/>
          <w:color w:val="333333"/>
          <w:sz w:val="25"/>
          <w:szCs w:val="25"/>
          <w:highlight w:val="lightGray"/>
        </w:rPr>
        <w:t>Goosdeel</w:t>
      </w:r>
      <w:proofErr w:type="spellEnd"/>
      <w:r w:rsidRPr="004029CA">
        <w:rPr>
          <w:rFonts w:ascii="Helvetica Neue" w:eastAsia="Times New Roman" w:hAnsi="Helvetica Neue" w:cs="Times New Roman"/>
          <w:b/>
          <w:bCs/>
          <w:color w:val="333333"/>
          <w:sz w:val="25"/>
          <w:szCs w:val="25"/>
          <w:highlight w:val="lightGray"/>
        </w:rPr>
        <w:t> </w:t>
      </w:r>
      <w:r w:rsidRPr="004029CA">
        <w:rPr>
          <w:rFonts w:ascii="Helvetica Neue" w:eastAsia="Times New Roman" w:hAnsi="Helvetica Neue" w:cs="Times New Roman"/>
          <w:color w:val="333333"/>
          <w:sz w:val="25"/>
          <w:szCs w:val="25"/>
          <w:highlight w:val="lightGray"/>
        </w:rPr>
        <w:t>said: ‘I believe that Europe will greatly benefit from a professional prevention workforce that values prevention science, has the support of public institutions and is trained in, and knowledgeable about, approaches that are empirically tested and likely to yield results. The EUPC manual and training series aim to reduce the health, social and economic problems associated with substance use by strengthening the expertise of those who influence the development of prevention systems, cultures and activities in their regions.’</w:t>
      </w:r>
    </w:p>
    <w:p w14:paraId="574910AB" w14:textId="77777777" w:rsidR="008E602F" w:rsidRPr="008E602F" w:rsidRDefault="008E602F" w:rsidP="008E602F">
      <w:pPr>
        <w:spacing w:after="375"/>
        <w:rPr>
          <w:rFonts w:ascii="Helvetica Neue" w:eastAsia="Times New Roman" w:hAnsi="Helvetica Neue" w:cs="Times New Roman"/>
          <w:color w:val="333333"/>
          <w:sz w:val="25"/>
          <w:szCs w:val="25"/>
        </w:rPr>
      </w:pPr>
      <w:r w:rsidRPr="008E602F">
        <w:rPr>
          <w:rFonts w:ascii="Helvetica Neue" w:eastAsia="Times New Roman" w:hAnsi="Helvetica Neue" w:cs="Times New Roman"/>
          <w:b/>
          <w:bCs/>
          <w:color w:val="333333"/>
          <w:sz w:val="25"/>
          <w:szCs w:val="25"/>
        </w:rPr>
        <w:t xml:space="preserve">European Master Trainers — cascading knowledge </w:t>
      </w:r>
      <w:r w:rsidRPr="004029CA">
        <w:rPr>
          <w:rFonts w:ascii="Helvetica Neue" w:eastAsia="Times New Roman" w:hAnsi="Helvetica Neue" w:cs="Times New Roman"/>
          <w:b/>
          <w:bCs/>
          <w:color w:val="333333"/>
          <w:sz w:val="25"/>
          <w:szCs w:val="25"/>
          <w:highlight w:val="darkGray"/>
        </w:rPr>
        <w:t>on evidence-based prevention</w:t>
      </w:r>
      <w:r w:rsidRPr="008E602F">
        <w:rPr>
          <w:rFonts w:ascii="Helvetica Neue" w:eastAsia="Times New Roman" w:hAnsi="Helvetica Neue" w:cs="Times New Roman"/>
          <w:b/>
          <w:bCs/>
          <w:color w:val="333333"/>
          <w:sz w:val="25"/>
          <w:szCs w:val="25"/>
        </w:rPr>
        <w:t> </w:t>
      </w:r>
    </w:p>
    <w:p w14:paraId="2911452B" w14:textId="77777777" w:rsidR="008E602F" w:rsidRPr="008E602F" w:rsidRDefault="008E602F" w:rsidP="008E602F">
      <w:pPr>
        <w:spacing w:after="375"/>
        <w:rPr>
          <w:rFonts w:ascii="Helvetica Neue" w:eastAsia="Times New Roman" w:hAnsi="Helvetica Neue" w:cs="Times New Roman"/>
          <w:color w:val="333333"/>
          <w:sz w:val="25"/>
          <w:szCs w:val="25"/>
        </w:rPr>
      </w:pPr>
      <w:r w:rsidRPr="008E602F">
        <w:rPr>
          <w:rFonts w:ascii="Helvetica Neue" w:eastAsia="Times New Roman" w:hAnsi="Helvetica Neue" w:cs="Times New Roman"/>
          <w:color w:val="333333"/>
          <w:sz w:val="25"/>
          <w:szCs w:val="25"/>
        </w:rPr>
        <w:lastRenderedPageBreak/>
        <w:t>This week, the EMCDDA</w:t>
      </w:r>
      <w:r w:rsidRPr="008E602F">
        <w:rPr>
          <w:rFonts w:ascii="Helvetica Neue" w:eastAsia="Times New Roman" w:hAnsi="Helvetica Neue" w:cs="Times New Roman"/>
          <w:b/>
          <w:bCs/>
          <w:color w:val="333333"/>
          <w:sz w:val="25"/>
          <w:szCs w:val="25"/>
        </w:rPr>
        <w:t> </w:t>
      </w:r>
      <w:r w:rsidRPr="008E602F">
        <w:rPr>
          <w:rFonts w:ascii="Helvetica Neue" w:eastAsia="Times New Roman" w:hAnsi="Helvetica Neue" w:cs="Times New Roman"/>
          <w:color w:val="333333"/>
          <w:sz w:val="25"/>
          <w:szCs w:val="25"/>
        </w:rPr>
        <w:t>joins forces with the EU-funded project </w:t>
      </w:r>
      <w:hyperlink r:id="rId8" w:history="1">
        <w:r w:rsidRPr="008E602F">
          <w:rPr>
            <w:rFonts w:ascii="Helvetica Neue" w:eastAsia="Times New Roman" w:hAnsi="Helvetica Neue" w:cs="Times New Roman"/>
            <w:color w:val="337AB7"/>
            <w:sz w:val="25"/>
            <w:szCs w:val="25"/>
            <w:u w:val="single"/>
          </w:rPr>
          <w:t>ASAP training for quality in prevention</w:t>
        </w:r>
      </w:hyperlink>
      <w:r w:rsidRPr="008E602F">
        <w:rPr>
          <w:rFonts w:ascii="Helvetica Neue" w:eastAsia="Times New Roman" w:hAnsi="Helvetica Neue" w:cs="Times New Roman"/>
          <w:b/>
          <w:bCs/>
          <w:color w:val="333333"/>
          <w:sz w:val="25"/>
          <w:szCs w:val="25"/>
        </w:rPr>
        <w:t> </w:t>
      </w:r>
      <w:r w:rsidRPr="008E602F">
        <w:rPr>
          <w:rFonts w:ascii="Helvetica Neue" w:eastAsia="Times New Roman" w:hAnsi="Helvetica Neue" w:cs="Times New Roman"/>
          <w:color w:val="333333"/>
          <w:sz w:val="25"/>
          <w:szCs w:val="25"/>
        </w:rPr>
        <w:t>to deliver the first EUPC ‘training of trainers’ course in Lisbon (</w:t>
      </w:r>
      <w:r w:rsidRPr="008E602F">
        <w:rPr>
          <w:rFonts w:ascii="Helvetica Neue" w:eastAsia="Times New Roman" w:hAnsi="Helvetica Neue" w:cs="Times New Roman"/>
          <w:color w:val="333333"/>
          <w:sz w:val="19"/>
          <w:szCs w:val="19"/>
          <w:vertAlign w:val="superscript"/>
        </w:rPr>
        <w:t>3</w:t>
      </w:r>
      <w:r w:rsidRPr="008E602F">
        <w:rPr>
          <w:rFonts w:ascii="Helvetica Neue" w:eastAsia="Times New Roman" w:hAnsi="Helvetica Neue" w:cs="Times New Roman"/>
          <w:color w:val="333333"/>
          <w:sz w:val="25"/>
          <w:szCs w:val="25"/>
        </w:rPr>
        <w:t>). Following two three-day training courses of this kind and a final exam, successful participants will gain the status of </w:t>
      </w:r>
      <w:r w:rsidRPr="008E602F">
        <w:rPr>
          <w:rFonts w:ascii="Helvetica Neue" w:eastAsia="Times New Roman" w:hAnsi="Helvetica Neue" w:cs="Times New Roman"/>
          <w:b/>
          <w:bCs/>
          <w:color w:val="333333"/>
          <w:sz w:val="25"/>
          <w:szCs w:val="25"/>
        </w:rPr>
        <w:t>European Master Trainers</w:t>
      </w:r>
      <w:r w:rsidRPr="008E602F">
        <w:rPr>
          <w:rFonts w:ascii="Helvetica Neue" w:eastAsia="Times New Roman" w:hAnsi="Helvetica Neue" w:cs="Times New Roman"/>
          <w:color w:val="333333"/>
          <w:sz w:val="25"/>
          <w:szCs w:val="25"/>
        </w:rPr>
        <w:t>.</w:t>
      </w:r>
    </w:p>
    <w:p w14:paraId="16973C52" w14:textId="77777777" w:rsidR="008E602F" w:rsidRPr="008E602F" w:rsidRDefault="008E602F" w:rsidP="008E602F">
      <w:pPr>
        <w:spacing w:after="375"/>
        <w:rPr>
          <w:rFonts w:ascii="Helvetica Neue" w:eastAsia="Times New Roman" w:hAnsi="Helvetica Neue" w:cs="Times New Roman"/>
          <w:color w:val="333333"/>
          <w:sz w:val="25"/>
          <w:szCs w:val="25"/>
        </w:rPr>
      </w:pPr>
      <w:r w:rsidRPr="008E602F">
        <w:rPr>
          <w:rFonts w:ascii="Helvetica Neue" w:eastAsia="Times New Roman" w:hAnsi="Helvetica Neue" w:cs="Times New Roman"/>
          <w:color w:val="333333"/>
          <w:sz w:val="25"/>
          <w:szCs w:val="25"/>
        </w:rPr>
        <w:t>The qualification will allow the trainers to cascade evidence-based prevention knowledge through courses in their own country and language. The new handbook forms the main reference material for</w:t>
      </w:r>
      <w:r w:rsidRPr="008E602F">
        <w:rPr>
          <w:rFonts w:ascii="Helvetica Neue" w:eastAsia="Times New Roman" w:hAnsi="Helvetica Neue" w:cs="Times New Roman"/>
          <w:b/>
          <w:bCs/>
          <w:color w:val="333333"/>
          <w:sz w:val="25"/>
          <w:szCs w:val="25"/>
        </w:rPr>
        <w:t> </w:t>
      </w:r>
      <w:r w:rsidRPr="008E602F">
        <w:rPr>
          <w:rFonts w:ascii="Helvetica Neue" w:eastAsia="Times New Roman" w:hAnsi="Helvetica Neue" w:cs="Times New Roman"/>
          <w:color w:val="333333"/>
          <w:sz w:val="25"/>
          <w:szCs w:val="25"/>
        </w:rPr>
        <w:t>EUPC training courses, which can be delivered in three forms: online introductory training; training for local or regional decision-, opinion- and policymakers (DOPs); and training in academic settings (future DOPs).</w:t>
      </w:r>
    </w:p>
    <w:p w14:paraId="42F1C405" w14:textId="77777777" w:rsidR="008E602F" w:rsidRPr="008E602F" w:rsidRDefault="008E602F" w:rsidP="008E602F">
      <w:pPr>
        <w:spacing w:after="375"/>
        <w:rPr>
          <w:rFonts w:ascii="Helvetica Neue" w:eastAsia="Times New Roman" w:hAnsi="Helvetica Neue" w:cs="Times New Roman"/>
          <w:color w:val="333333"/>
          <w:sz w:val="25"/>
          <w:szCs w:val="25"/>
        </w:rPr>
      </w:pPr>
      <w:r w:rsidRPr="008E602F">
        <w:rPr>
          <w:rFonts w:ascii="Helvetica Neue" w:eastAsia="Times New Roman" w:hAnsi="Helvetica Neue" w:cs="Times New Roman"/>
          <w:color w:val="333333"/>
          <w:sz w:val="25"/>
          <w:szCs w:val="25"/>
        </w:rPr>
        <w:t>This week 29 participants from 11 countries will take part in the training, including two participants from Georgia and the Lebanon funded through the </w:t>
      </w:r>
      <w:hyperlink r:id="rId9" w:history="1">
        <w:r w:rsidRPr="008E602F">
          <w:rPr>
            <w:rFonts w:ascii="Helvetica Neue" w:eastAsia="Times New Roman" w:hAnsi="Helvetica Neue" w:cs="Times New Roman"/>
            <w:color w:val="337AB7"/>
            <w:sz w:val="25"/>
            <w:szCs w:val="25"/>
            <w:u w:val="single"/>
          </w:rPr>
          <w:t>EU4Monitoring Drugs (EU4MD)</w:t>
        </w:r>
      </w:hyperlink>
      <w:r w:rsidRPr="008E602F">
        <w:rPr>
          <w:rFonts w:ascii="Helvetica Neue" w:eastAsia="Times New Roman" w:hAnsi="Helvetica Neue" w:cs="Times New Roman"/>
          <w:b/>
          <w:bCs/>
          <w:color w:val="333333"/>
          <w:sz w:val="25"/>
          <w:szCs w:val="25"/>
        </w:rPr>
        <w:t> </w:t>
      </w:r>
      <w:r w:rsidRPr="008E602F">
        <w:rPr>
          <w:rFonts w:ascii="Helvetica Neue" w:eastAsia="Times New Roman" w:hAnsi="Helvetica Neue" w:cs="Times New Roman"/>
          <w:color w:val="333333"/>
          <w:sz w:val="25"/>
          <w:szCs w:val="25"/>
        </w:rPr>
        <w:t>project, launched by the EMCDDA</w:t>
      </w:r>
      <w:r w:rsidRPr="008E602F">
        <w:rPr>
          <w:rFonts w:ascii="Helvetica Neue" w:eastAsia="Times New Roman" w:hAnsi="Helvetica Neue" w:cs="Times New Roman"/>
          <w:b/>
          <w:bCs/>
          <w:color w:val="333333"/>
          <w:sz w:val="25"/>
          <w:szCs w:val="25"/>
        </w:rPr>
        <w:t> </w:t>
      </w:r>
      <w:r w:rsidRPr="008E602F">
        <w:rPr>
          <w:rFonts w:ascii="Helvetica Neue" w:eastAsia="Times New Roman" w:hAnsi="Helvetica Neue" w:cs="Times New Roman"/>
          <w:color w:val="333333"/>
          <w:sz w:val="25"/>
          <w:szCs w:val="25"/>
        </w:rPr>
        <w:t>earlier this year.</w:t>
      </w:r>
    </w:p>
    <w:p w14:paraId="4FF9D06D" w14:textId="77777777" w:rsidR="008E602F" w:rsidRPr="008E602F" w:rsidRDefault="008E602F" w:rsidP="008E602F">
      <w:pPr>
        <w:spacing w:after="375"/>
        <w:rPr>
          <w:rFonts w:ascii="Helvetica Neue" w:eastAsia="Times New Roman" w:hAnsi="Helvetica Neue" w:cs="Times New Roman"/>
          <w:color w:val="333333"/>
          <w:sz w:val="25"/>
          <w:szCs w:val="25"/>
        </w:rPr>
      </w:pPr>
      <w:r w:rsidRPr="004029CA">
        <w:rPr>
          <w:rFonts w:ascii="Helvetica Neue" w:eastAsia="Times New Roman" w:hAnsi="Helvetica Neue" w:cs="Times New Roman"/>
          <w:color w:val="333333"/>
          <w:sz w:val="25"/>
          <w:szCs w:val="25"/>
          <w:highlight w:val="lightGray"/>
        </w:rPr>
        <w:t>It is hoped that the EUPC manual and training courses</w:t>
      </w:r>
      <w:r w:rsidRPr="004029CA">
        <w:rPr>
          <w:rFonts w:ascii="Helvetica Neue" w:eastAsia="Times New Roman" w:hAnsi="Helvetica Neue" w:cs="Times New Roman"/>
          <w:b/>
          <w:bCs/>
          <w:color w:val="333333"/>
          <w:sz w:val="25"/>
          <w:szCs w:val="25"/>
          <w:highlight w:val="lightGray"/>
        </w:rPr>
        <w:t> </w:t>
      </w:r>
      <w:r w:rsidRPr="004029CA">
        <w:rPr>
          <w:rFonts w:ascii="Helvetica Neue" w:eastAsia="Times New Roman" w:hAnsi="Helvetica Neue" w:cs="Times New Roman"/>
          <w:color w:val="333333"/>
          <w:sz w:val="25"/>
          <w:szCs w:val="25"/>
          <w:highlight w:val="lightGray"/>
        </w:rPr>
        <w:t>will boost the application and spread of effective modern prevention approaches at local and regional level in Europe and facilitate well-informed choices about funding and implementation priorities.</w:t>
      </w:r>
    </w:p>
    <w:p w14:paraId="799241DB" w14:textId="23980446" w:rsidR="00BE080D" w:rsidRPr="00D030D3" w:rsidRDefault="008E602F">
      <w:pPr>
        <w:rPr>
          <w:rFonts w:ascii="Helvetica Neue" w:eastAsia="Times New Roman" w:hAnsi="Helvetica Neue" w:cs="Times New Roman"/>
          <w:color w:val="333333"/>
          <w:sz w:val="25"/>
          <w:szCs w:val="25"/>
        </w:rPr>
      </w:pPr>
      <w:r w:rsidRPr="008E602F">
        <w:rPr>
          <w:rFonts w:ascii="Helvetica Neue" w:eastAsia="Times New Roman" w:hAnsi="Helvetica Neue" w:cs="Times New Roman"/>
          <w:color w:val="333333"/>
          <w:sz w:val="25"/>
          <w:szCs w:val="25"/>
        </w:rPr>
        <w:t> </w:t>
      </w:r>
      <w:bookmarkStart w:id="0" w:name="_GoBack"/>
      <w:bookmarkEnd w:id="0"/>
    </w:p>
    <w:sectPr w:rsidR="00BE080D" w:rsidRPr="00D030D3"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1A21"/>
    <w:multiLevelType w:val="multilevel"/>
    <w:tmpl w:val="4958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16F3C"/>
    <w:multiLevelType w:val="multilevel"/>
    <w:tmpl w:val="3A4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9067F"/>
    <w:multiLevelType w:val="multilevel"/>
    <w:tmpl w:val="A9A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33"/>
    <w:rsid w:val="000249B4"/>
    <w:rsid w:val="00364133"/>
    <w:rsid w:val="004029CA"/>
    <w:rsid w:val="00453EED"/>
    <w:rsid w:val="008E602F"/>
    <w:rsid w:val="00A25891"/>
    <w:rsid w:val="00BE080D"/>
    <w:rsid w:val="00D03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4D48"/>
  <w14:defaultImageDpi w14:val="32767"/>
  <w15:chartTrackingRefBased/>
  <w15:docId w15:val="{50A6B3DD-0D9B-434A-84F5-72F1626B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E602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E602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602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02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E60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602F"/>
    <w:rPr>
      <w:rFonts w:ascii="Times New Roman" w:eastAsia="Times New Roman" w:hAnsi="Times New Roman" w:cs="Times New Roman"/>
      <w:b/>
      <w:bCs/>
    </w:rPr>
  </w:style>
  <w:style w:type="character" w:customStyle="1" w:styleId="apple-converted-space">
    <w:name w:val="apple-converted-space"/>
    <w:basedOn w:val="DefaultParagraphFont"/>
    <w:rsid w:val="008E602F"/>
  </w:style>
  <w:style w:type="paragraph" w:customStyle="1" w:styleId="printhtml">
    <w:name w:val="print_html"/>
    <w:basedOn w:val="Normal"/>
    <w:rsid w:val="008E60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602F"/>
    <w:rPr>
      <w:color w:val="0000FF"/>
      <w:u w:val="single"/>
    </w:rPr>
  </w:style>
  <w:style w:type="paragraph" w:customStyle="1" w:styleId="printpdf">
    <w:name w:val="print_pdf"/>
    <w:basedOn w:val="Normal"/>
    <w:rsid w:val="008E602F"/>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8E60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E602F"/>
    <w:rPr>
      <w:i/>
      <w:iCs/>
    </w:rPr>
  </w:style>
  <w:style w:type="character" w:customStyle="1" w:styleId="news-location">
    <w:name w:val="news-location"/>
    <w:basedOn w:val="DefaultParagraphFont"/>
    <w:rsid w:val="008E602F"/>
  </w:style>
  <w:style w:type="character" w:styleId="Strong">
    <w:name w:val="Strong"/>
    <w:basedOn w:val="DefaultParagraphFont"/>
    <w:uiPriority w:val="22"/>
    <w:qFormat/>
    <w:rsid w:val="008E602F"/>
    <w:rPr>
      <w:b/>
      <w:bCs/>
    </w:rPr>
  </w:style>
  <w:style w:type="character" w:customStyle="1" w:styleId="news-release">
    <w:name w:val="news-release"/>
    <w:basedOn w:val="DefaultParagraphFont"/>
    <w:rsid w:val="008E602F"/>
  </w:style>
  <w:style w:type="paragraph" w:customStyle="1" w:styleId="downloadslink">
    <w:name w:val="downloadslink"/>
    <w:basedOn w:val="Normal"/>
    <w:rsid w:val="008E602F"/>
    <w:pPr>
      <w:spacing w:before="100" w:beforeAutospacing="1" w:after="100" w:afterAutospacing="1"/>
    </w:pPr>
    <w:rPr>
      <w:rFonts w:ascii="Times New Roman" w:eastAsia="Times New Roman" w:hAnsi="Times New Roman" w:cs="Times New Roman"/>
    </w:rPr>
  </w:style>
  <w:style w:type="character" w:customStyle="1" w:styleId="date-display-single">
    <w:name w:val="date-display-single"/>
    <w:basedOn w:val="DefaultParagraphFont"/>
    <w:rsid w:val="008E602F"/>
  </w:style>
  <w:style w:type="paragraph" w:customStyle="1" w:styleId="field-items">
    <w:name w:val="field-items"/>
    <w:basedOn w:val="Normal"/>
    <w:rsid w:val="008E602F"/>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8E602F"/>
  </w:style>
  <w:style w:type="paragraph" w:customStyle="1" w:styleId="newscontent">
    <w:name w:val="newscontent"/>
    <w:basedOn w:val="Normal"/>
    <w:rsid w:val="008E602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E60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608977">
      <w:bodyDiv w:val="1"/>
      <w:marLeft w:val="0"/>
      <w:marRight w:val="0"/>
      <w:marTop w:val="0"/>
      <w:marBottom w:val="0"/>
      <w:divBdr>
        <w:top w:val="none" w:sz="0" w:space="0" w:color="auto"/>
        <w:left w:val="none" w:sz="0" w:space="0" w:color="auto"/>
        <w:bottom w:val="none" w:sz="0" w:space="0" w:color="auto"/>
        <w:right w:val="none" w:sz="0" w:space="0" w:color="auto"/>
      </w:divBdr>
      <w:divsChild>
        <w:div w:id="314068221">
          <w:marLeft w:val="0"/>
          <w:marRight w:val="0"/>
          <w:marTop w:val="0"/>
          <w:marBottom w:val="0"/>
          <w:divBdr>
            <w:top w:val="none" w:sz="0" w:space="0" w:color="auto"/>
            <w:left w:val="none" w:sz="0" w:space="0" w:color="auto"/>
            <w:bottom w:val="none" w:sz="0" w:space="0" w:color="auto"/>
            <w:right w:val="none" w:sz="0" w:space="0" w:color="auto"/>
          </w:divBdr>
          <w:divsChild>
            <w:div w:id="1040084960">
              <w:marLeft w:val="0"/>
              <w:marRight w:val="0"/>
              <w:marTop w:val="0"/>
              <w:marBottom w:val="0"/>
              <w:divBdr>
                <w:top w:val="none" w:sz="0" w:space="0" w:color="auto"/>
                <w:left w:val="none" w:sz="0" w:space="0" w:color="auto"/>
                <w:bottom w:val="none" w:sz="0" w:space="0" w:color="auto"/>
                <w:right w:val="none" w:sz="0" w:space="0" w:color="auto"/>
              </w:divBdr>
              <w:divsChild>
                <w:div w:id="10620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2625">
          <w:marLeft w:val="0"/>
          <w:marRight w:val="150"/>
          <w:marTop w:val="0"/>
          <w:marBottom w:val="0"/>
          <w:divBdr>
            <w:top w:val="none" w:sz="0" w:space="0" w:color="auto"/>
            <w:left w:val="none" w:sz="0" w:space="0" w:color="auto"/>
            <w:bottom w:val="none" w:sz="0" w:space="0" w:color="auto"/>
            <w:right w:val="none" w:sz="0" w:space="0" w:color="auto"/>
          </w:divBdr>
        </w:div>
        <w:div w:id="474954221">
          <w:marLeft w:val="0"/>
          <w:marRight w:val="0"/>
          <w:marTop w:val="0"/>
          <w:marBottom w:val="0"/>
          <w:divBdr>
            <w:top w:val="none" w:sz="0" w:space="0" w:color="auto"/>
            <w:left w:val="none" w:sz="0" w:space="0" w:color="auto"/>
            <w:bottom w:val="none" w:sz="0" w:space="0" w:color="auto"/>
            <w:right w:val="none" w:sz="0" w:space="0" w:color="auto"/>
          </w:divBdr>
          <w:divsChild>
            <w:div w:id="1803380779">
              <w:marLeft w:val="180"/>
              <w:marRight w:val="0"/>
              <w:marTop w:val="180"/>
              <w:marBottom w:val="360"/>
              <w:divBdr>
                <w:top w:val="none" w:sz="0" w:space="0" w:color="auto"/>
                <w:left w:val="none" w:sz="0" w:space="0" w:color="auto"/>
                <w:bottom w:val="none" w:sz="0" w:space="0" w:color="auto"/>
                <w:right w:val="none" w:sz="0" w:space="0" w:color="auto"/>
              </w:divBdr>
              <w:divsChild>
                <w:div w:id="1720981421">
                  <w:marLeft w:val="0"/>
                  <w:marRight w:val="0"/>
                  <w:marTop w:val="0"/>
                  <w:marBottom w:val="360"/>
                  <w:divBdr>
                    <w:top w:val="none" w:sz="0" w:space="0" w:color="auto"/>
                    <w:left w:val="none" w:sz="0" w:space="0" w:color="auto"/>
                    <w:bottom w:val="none" w:sz="0" w:space="0" w:color="auto"/>
                    <w:right w:val="none" w:sz="0" w:space="0" w:color="auto"/>
                  </w:divBdr>
                  <w:divsChild>
                    <w:div w:id="2075354747">
                      <w:marLeft w:val="0"/>
                      <w:marRight w:val="0"/>
                      <w:marTop w:val="0"/>
                      <w:marBottom w:val="0"/>
                      <w:divBdr>
                        <w:top w:val="none" w:sz="0" w:space="0" w:color="auto"/>
                        <w:left w:val="none" w:sz="0" w:space="0" w:color="auto"/>
                        <w:bottom w:val="none" w:sz="0" w:space="0" w:color="auto"/>
                        <w:right w:val="none" w:sz="0" w:space="0" w:color="auto"/>
                      </w:divBdr>
                    </w:div>
                    <w:div w:id="1787001717">
                      <w:marLeft w:val="0"/>
                      <w:marRight w:val="0"/>
                      <w:marTop w:val="0"/>
                      <w:marBottom w:val="0"/>
                      <w:divBdr>
                        <w:top w:val="none" w:sz="0" w:space="0" w:color="auto"/>
                        <w:left w:val="none" w:sz="0" w:space="0" w:color="auto"/>
                        <w:bottom w:val="none" w:sz="0" w:space="0" w:color="auto"/>
                        <w:right w:val="none" w:sz="0" w:space="0" w:color="auto"/>
                      </w:divBdr>
                      <w:divsChild>
                        <w:div w:id="9793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90">
                  <w:marLeft w:val="0"/>
                  <w:marRight w:val="0"/>
                  <w:marTop w:val="0"/>
                  <w:marBottom w:val="0"/>
                  <w:divBdr>
                    <w:top w:val="single" w:sz="6" w:space="2" w:color="CFCFCF"/>
                    <w:left w:val="single" w:sz="6" w:space="2" w:color="CFCFCF"/>
                    <w:bottom w:val="single" w:sz="6" w:space="2" w:color="CFCFCF"/>
                    <w:right w:val="single" w:sz="6" w:space="2" w:color="CFCFCF"/>
                  </w:divBdr>
                  <w:divsChild>
                    <w:div w:id="1574505456">
                      <w:marLeft w:val="0"/>
                      <w:marRight w:val="0"/>
                      <w:marTop w:val="0"/>
                      <w:marBottom w:val="0"/>
                      <w:divBdr>
                        <w:top w:val="none" w:sz="0" w:space="0" w:color="auto"/>
                        <w:left w:val="none" w:sz="0" w:space="0" w:color="auto"/>
                        <w:bottom w:val="none" w:sz="0" w:space="0" w:color="auto"/>
                        <w:right w:val="none" w:sz="0" w:space="0" w:color="auto"/>
                      </w:divBdr>
                    </w:div>
                    <w:div w:id="1384213919">
                      <w:marLeft w:val="0"/>
                      <w:marRight w:val="0"/>
                      <w:marTop w:val="0"/>
                      <w:marBottom w:val="0"/>
                      <w:divBdr>
                        <w:top w:val="none" w:sz="0" w:space="0" w:color="auto"/>
                        <w:left w:val="none" w:sz="0" w:space="0" w:color="auto"/>
                        <w:bottom w:val="none" w:sz="0" w:space="0" w:color="auto"/>
                        <w:right w:val="none" w:sz="0" w:space="0" w:color="auto"/>
                      </w:divBdr>
                      <w:divsChild>
                        <w:div w:id="2431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5063">
                  <w:marLeft w:val="0"/>
                  <w:marRight w:val="0"/>
                  <w:marTop w:val="0"/>
                  <w:marBottom w:val="0"/>
                  <w:divBdr>
                    <w:top w:val="none" w:sz="0" w:space="0" w:color="auto"/>
                    <w:left w:val="none" w:sz="0" w:space="0" w:color="auto"/>
                    <w:bottom w:val="none" w:sz="0" w:space="0" w:color="auto"/>
                    <w:right w:val="none" w:sz="0" w:space="0" w:color="auto"/>
                  </w:divBdr>
                </w:div>
                <w:div w:id="2030641581">
                  <w:marLeft w:val="0"/>
                  <w:marRight w:val="0"/>
                  <w:marTop w:val="0"/>
                  <w:marBottom w:val="0"/>
                  <w:divBdr>
                    <w:top w:val="none" w:sz="0" w:space="0" w:color="auto"/>
                    <w:left w:val="none" w:sz="0" w:space="0" w:color="auto"/>
                    <w:bottom w:val="none" w:sz="0" w:space="0" w:color="auto"/>
                    <w:right w:val="none" w:sz="0" w:space="0" w:color="auto"/>
                  </w:divBdr>
                </w:div>
              </w:divsChild>
            </w:div>
            <w:div w:id="284384329">
              <w:marLeft w:val="0"/>
              <w:marRight w:val="0"/>
              <w:marTop w:val="0"/>
              <w:marBottom w:val="0"/>
              <w:divBdr>
                <w:top w:val="none" w:sz="0" w:space="0" w:color="auto"/>
                <w:left w:val="none" w:sz="0" w:space="0" w:color="auto"/>
                <w:bottom w:val="none" w:sz="0" w:space="0" w:color="auto"/>
                <w:right w:val="none" w:sz="0" w:space="0" w:color="auto"/>
              </w:divBdr>
              <w:divsChild>
                <w:div w:id="1170371055">
                  <w:marLeft w:val="0"/>
                  <w:marRight w:val="0"/>
                  <w:marTop w:val="0"/>
                  <w:marBottom w:val="0"/>
                  <w:divBdr>
                    <w:top w:val="none" w:sz="0" w:space="0" w:color="auto"/>
                    <w:left w:val="none" w:sz="0" w:space="0" w:color="auto"/>
                    <w:bottom w:val="none" w:sz="0" w:space="0" w:color="auto"/>
                    <w:right w:val="none" w:sz="0" w:space="0" w:color="auto"/>
                  </w:divBdr>
                  <w:divsChild>
                    <w:div w:id="13761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ap-training.eu/" TargetMode="External"/><Relationship Id="rId3" Type="http://schemas.openxmlformats.org/officeDocument/2006/relationships/settings" Target="settings.xml"/><Relationship Id="rId7" Type="http://schemas.openxmlformats.org/officeDocument/2006/relationships/hyperlink" Target="http://upc-adapt.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sup.net/training/universal-prevention-curriculum" TargetMode="External"/><Relationship Id="rId11" Type="http://schemas.openxmlformats.org/officeDocument/2006/relationships/theme" Target="theme/theme1.xml"/><Relationship Id="rId5" Type="http://schemas.openxmlformats.org/officeDocument/2006/relationships/hyperlink" Target="http://www.emcdda.europa.eu/publications/manuals/european-prevention-curricul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cdda.europa.eu/activities/eu4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2020-02-18T14:33:00Z</dcterms:created>
  <dcterms:modified xsi:type="dcterms:W3CDTF">2020-05-13T08:51:00Z</dcterms:modified>
</cp:coreProperties>
</file>