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AFC0" w14:textId="47364E39" w:rsidR="00281DCF" w:rsidRPr="00673E73" w:rsidRDefault="00281DCF" w:rsidP="00673E73">
      <w:pPr>
        <w:spacing w:after="150" w:line="456" w:lineRule="atLeast"/>
        <w:outlineLvl w:val="0"/>
        <w:rPr>
          <w:rFonts w:ascii="Helvetica Neue" w:eastAsia="Times New Roman" w:hAnsi="Helvetica Neue" w:cs="Times New Roman"/>
          <w:b/>
          <w:bCs/>
          <w:color w:val="4C4C4C"/>
          <w:kern w:val="36"/>
          <w:sz w:val="38"/>
          <w:szCs w:val="38"/>
        </w:rPr>
      </w:pPr>
      <w:r w:rsidRPr="00281DCF">
        <w:rPr>
          <w:rFonts w:ascii="Helvetica Neue" w:eastAsia="Times New Roman" w:hAnsi="Helvetica Neue" w:cs="Times New Roman"/>
          <w:b/>
          <w:bCs/>
          <w:color w:val="4C4C4C"/>
          <w:kern w:val="36"/>
          <w:sz w:val="38"/>
          <w:szCs w:val="38"/>
        </w:rPr>
        <w:t>Italy and Sweden: court decisions on low-THC cannabis products</w:t>
      </w:r>
    </w:p>
    <w:p w14:paraId="251B2062" w14:textId="77777777" w:rsidR="00281DCF" w:rsidRPr="00281DCF" w:rsidRDefault="00281DCF" w:rsidP="00281DCF">
      <w:pPr>
        <w:rPr>
          <w:rFonts w:ascii="Helvetica Neue" w:eastAsia="Times New Roman" w:hAnsi="Helvetica Neue" w:cs="Times New Roman"/>
          <w:color w:val="333333"/>
          <w:sz w:val="22"/>
          <w:szCs w:val="22"/>
        </w:rPr>
      </w:pPr>
      <w:r w:rsidRPr="00281DCF">
        <w:rPr>
          <w:rFonts w:ascii="Helvetica Neue" w:eastAsia="Times New Roman" w:hAnsi="Helvetica Neue" w:cs="Times New Roman"/>
          <w:color w:val="333333"/>
          <w:sz w:val="22"/>
          <w:szCs w:val="22"/>
        </w:rPr>
        <w:t> </w:t>
      </w:r>
    </w:p>
    <w:p w14:paraId="5A8D7FE9" w14:textId="77777777" w:rsidR="00281DCF" w:rsidRPr="00281DCF" w:rsidRDefault="00281DCF" w:rsidP="00281DCF">
      <w:pPr>
        <w:spacing w:before="300" w:after="150" w:line="336" w:lineRule="atLeast"/>
        <w:outlineLvl w:val="3"/>
        <w:rPr>
          <w:rFonts w:ascii="Helvetica Neue" w:eastAsia="Times New Roman" w:hAnsi="Helvetica Neue" w:cs="Times New Roman"/>
          <w:b/>
          <w:bCs/>
          <w:color w:val="4B4B4B"/>
          <w:sz w:val="28"/>
          <w:szCs w:val="28"/>
        </w:rPr>
      </w:pPr>
      <w:r w:rsidRPr="00281DCF">
        <w:rPr>
          <w:rFonts w:ascii="Helvetica Neue" w:eastAsia="Times New Roman" w:hAnsi="Helvetica Neue" w:cs="Times New Roman"/>
          <w:b/>
          <w:bCs/>
          <w:color w:val="4B4B4B"/>
          <w:sz w:val="28"/>
          <w:szCs w:val="28"/>
        </w:rPr>
        <w:t>Italy’s highest court says low-THC cannabis cannot be sold </w:t>
      </w:r>
    </w:p>
    <w:p w14:paraId="0170E89D" w14:textId="77777777" w:rsidR="00281DCF" w:rsidRPr="00281DCF" w:rsidRDefault="00281DCF" w:rsidP="00281DCF">
      <w:pPr>
        <w:spacing w:after="375"/>
        <w:rPr>
          <w:rFonts w:ascii="Helvetica Neue" w:eastAsia="Times New Roman" w:hAnsi="Helvetica Neue" w:cs="Times New Roman"/>
          <w:color w:val="333333"/>
          <w:sz w:val="25"/>
          <w:szCs w:val="25"/>
        </w:rPr>
      </w:pPr>
      <w:r w:rsidRPr="00673E73">
        <w:rPr>
          <w:rFonts w:ascii="Helvetica Neue" w:eastAsia="Times New Roman" w:hAnsi="Helvetica Neue" w:cs="Times New Roman"/>
          <w:color w:val="333333"/>
          <w:sz w:val="25"/>
          <w:szCs w:val="25"/>
          <w:highlight w:val="yellow"/>
        </w:rPr>
        <w:t>On 30 May 2019, Italy’s highest court, the Court of Cassation, published a note of information on the legality of selling low-THC cannabis.</w:t>
      </w:r>
      <w:r w:rsidRPr="00281DCF">
        <w:rPr>
          <w:rFonts w:ascii="Helvetica Neue" w:eastAsia="Times New Roman" w:hAnsi="Helvetica Neue" w:cs="Times New Roman"/>
          <w:color w:val="333333"/>
          <w:sz w:val="25"/>
          <w:szCs w:val="25"/>
        </w:rPr>
        <w:t xml:space="preserve"> This followed attempts to prosecute entrepreneurs who were openly selling cannabis flower and other extracts. The products were marketed in a way to avoid the attention of law enforcement by using labels such as ‘</w:t>
      </w:r>
      <w:proofErr w:type="spellStart"/>
      <w:proofErr w:type="gramStart"/>
      <w:r w:rsidRPr="00281DCF">
        <w:rPr>
          <w:rFonts w:ascii="Helvetica Neue" w:eastAsia="Times New Roman" w:hAnsi="Helvetica Neue" w:cs="Times New Roman"/>
          <w:color w:val="333333"/>
          <w:sz w:val="25"/>
          <w:szCs w:val="25"/>
        </w:rPr>
        <w:t>collectors</w:t>
      </w:r>
      <w:proofErr w:type="spellEnd"/>
      <w:proofErr w:type="gramEnd"/>
      <w:r w:rsidRPr="00281DCF">
        <w:rPr>
          <w:rFonts w:ascii="Helvetica Neue" w:eastAsia="Times New Roman" w:hAnsi="Helvetica Neue" w:cs="Times New Roman"/>
          <w:color w:val="333333"/>
          <w:sz w:val="25"/>
          <w:szCs w:val="25"/>
        </w:rPr>
        <w:t xml:space="preserve"> item’ or ‘not for consumption’. The sellers claimed that these cannabis products contained less than 0.2 % THC (the main psychoactive chemical in cannabis) and therefore were not controlled under the narcotics law. The Italian Law 242 of 2016 states that cultivation of certain varieties of hemp plants containing less than 0.2 % THC is permitted without any </w:t>
      </w:r>
      <w:proofErr w:type="spellStart"/>
      <w:r w:rsidRPr="00281DCF">
        <w:rPr>
          <w:rFonts w:ascii="Helvetica Neue" w:eastAsia="Times New Roman" w:hAnsi="Helvetica Neue" w:cs="Times New Roman"/>
          <w:color w:val="333333"/>
          <w:sz w:val="25"/>
          <w:szCs w:val="25"/>
        </w:rPr>
        <w:t>licence</w:t>
      </w:r>
      <w:proofErr w:type="spellEnd"/>
      <w:r w:rsidRPr="00281DCF">
        <w:rPr>
          <w:rFonts w:ascii="Helvetica Neue" w:eastAsia="Times New Roman" w:hAnsi="Helvetica Neue" w:cs="Times New Roman"/>
          <w:color w:val="333333"/>
          <w:sz w:val="25"/>
          <w:szCs w:val="25"/>
        </w:rPr>
        <w:t>, and the plants could be used to produce various specified products including food and cosmetics. The court’s note of information stated that ‘the marketing of </w:t>
      </w:r>
      <w:r w:rsidRPr="00281DCF">
        <w:rPr>
          <w:rFonts w:ascii="Helvetica Neue" w:eastAsia="Times New Roman" w:hAnsi="Helvetica Neue" w:cs="Times New Roman"/>
          <w:i/>
          <w:iCs/>
          <w:color w:val="333333"/>
          <w:sz w:val="25"/>
          <w:szCs w:val="25"/>
        </w:rPr>
        <w:t>Cannabis sativa L.</w:t>
      </w:r>
      <w:r w:rsidRPr="00281DCF">
        <w:rPr>
          <w:rFonts w:ascii="Helvetica Neue" w:eastAsia="Times New Roman" w:hAnsi="Helvetica Neue" w:cs="Times New Roman"/>
          <w:color w:val="333333"/>
          <w:sz w:val="25"/>
          <w:szCs w:val="25"/>
        </w:rPr>
        <w:t> and, in particular, of leaves, inflorescences [flowers], oil, resin, obtained from the cultivation of the aforementioned hemp variety, does not fall within the scope of application of Law 242 of 2016’, which exhaustively lists the products that may be marketed. Therefore, sale and marketing to the public of products derived from cannabis is an offence under the Italian drug control law ‘unless the products are in practice devoid of narcotic effects’ (‘</w:t>
      </w:r>
      <w:proofErr w:type="spellStart"/>
      <w:r w:rsidRPr="00281DCF">
        <w:rPr>
          <w:rFonts w:ascii="Helvetica Neue" w:eastAsia="Times New Roman" w:hAnsi="Helvetica Neue" w:cs="Times New Roman"/>
          <w:color w:val="333333"/>
          <w:sz w:val="25"/>
          <w:szCs w:val="25"/>
        </w:rPr>
        <w:t>privi</w:t>
      </w:r>
      <w:proofErr w:type="spellEnd"/>
      <w:r w:rsidRPr="00281DCF">
        <w:rPr>
          <w:rFonts w:ascii="Helvetica Neue" w:eastAsia="Times New Roman" w:hAnsi="Helvetica Neue" w:cs="Times New Roman"/>
          <w:color w:val="333333"/>
          <w:sz w:val="25"/>
          <w:szCs w:val="25"/>
        </w:rPr>
        <w:t xml:space="preserve"> di </w:t>
      </w:r>
      <w:proofErr w:type="spellStart"/>
      <w:r w:rsidRPr="00281DCF">
        <w:rPr>
          <w:rFonts w:ascii="Helvetica Neue" w:eastAsia="Times New Roman" w:hAnsi="Helvetica Neue" w:cs="Times New Roman"/>
          <w:color w:val="333333"/>
          <w:sz w:val="25"/>
          <w:szCs w:val="25"/>
        </w:rPr>
        <w:t>efficacia</w:t>
      </w:r>
      <w:proofErr w:type="spellEnd"/>
      <w:r w:rsidRPr="00281DCF">
        <w:rPr>
          <w:rFonts w:ascii="Helvetica Neue" w:eastAsia="Times New Roman" w:hAnsi="Helvetica Neue" w:cs="Times New Roman"/>
          <w:color w:val="333333"/>
          <w:sz w:val="25"/>
          <w:szCs w:val="25"/>
        </w:rPr>
        <w:t xml:space="preserve"> </w:t>
      </w:r>
      <w:proofErr w:type="spellStart"/>
      <w:r w:rsidRPr="00281DCF">
        <w:rPr>
          <w:rFonts w:ascii="Helvetica Neue" w:eastAsia="Times New Roman" w:hAnsi="Helvetica Neue" w:cs="Times New Roman"/>
          <w:color w:val="333333"/>
          <w:sz w:val="25"/>
          <w:szCs w:val="25"/>
        </w:rPr>
        <w:t>drogante</w:t>
      </w:r>
      <w:proofErr w:type="spellEnd"/>
      <w:r w:rsidRPr="00281DCF">
        <w:rPr>
          <w:rFonts w:ascii="Helvetica Neue" w:eastAsia="Times New Roman" w:hAnsi="Helvetica Neue" w:cs="Times New Roman"/>
          <w:color w:val="333333"/>
          <w:sz w:val="25"/>
          <w:szCs w:val="25"/>
        </w:rPr>
        <w:t>’). It is not yet known how this last phrase will be interpreted.</w:t>
      </w:r>
    </w:p>
    <w:p w14:paraId="6A050D98" w14:textId="77777777" w:rsidR="00281DCF" w:rsidRPr="00281DCF" w:rsidRDefault="00281DCF" w:rsidP="00281DCF">
      <w:pPr>
        <w:spacing w:after="375"/>
        <w:rPr>
          <w:rFonts w:ascii="Helvetica Neue" w:eastAsia="Times New Roman" w:hAnsi="Helvetica Neue" w:cs="Times New Roman"/>
          <w:color w:val="333333"/>
          <w:sz w:val="25"/>
          <w:szCs w:val="25"/>
        </w:rPr>
      </w:pPr>
      <w:bookmarkStart w:id="0" w:name="_GoBack"/>
      <w:bookmarkEnd w:id="0"/>
      <w:r w:rsidRPr="00281DCF">
        <w:rPr>
          <w:rFonts w:ascii="Helvetica Neue" w:eastAsia="Times New Roman" w:hAnsi="Helvetica Neue" w:cs="Times New Roman"/>
          <w:b/>
          <w:bCs/>
          <w:color w:val="333333"/>
          <w:sz w:val="25"/>
          <w:szCs w:val="25"/>
        </w:rPr>
        <w:t>Sweden’s Supreme Court says CBD oil containing THC is a narcotic preparation</w:t>
      </w:r>
    </w:p>
    <w:p w14:paraId="5EE75F87" w14:textId="77777777" w:rsidR="00281DCF" w:rsidRPr="00281DCF" w:rsidRDefault="00281DCF" w:rsidP="00281DCF">
      <w:pPr>
        <w:spacing w:after="375"/>
        <w:rPr>
          <w:rFonts w:ascii="Helvetica Neue" w:eastAsia="Times New Roman" w:hAnsi="Helvetica Neue" w:cs="Times New Roman"/>
          <w:color w:val="333333"/>
          <w:sz w:val="25"/>
          <w:szCs w:val="25"/>
        </w:rPr>
      </w:pPr>
      <w:r w:rsidRPr="00281DCF">
        <w:rPr>
          <w:rFonts w:ascii="Helvetica Neue" w:eastAsia="Times New Roman" w:hAnsi="Helvetica Neue" w:cs="Times New Roman"/>
          <w:color w:val="333333"/>
          <w:sz w:val="25"/>
          <w:szCs w:val="25"/>
        </w:rPr>
        <w:t xml:space="preserve">On 18 June 2019, the Supreme Court of Sweden ruled on a case involving possession of ‘CBD oil’ extracted from industrial hemp. Under Swedish law industrial hemp, defined as any variety of cannabis eligible for EU support, is exempt from the narcotic control laws. However, the oil contained THC (the concentration was not determined). THC and preparations containing it are covered by the narcotic control laws. The offender was charged with a minor case of possession of a controlled drug (a preparation of THC). The court ruled that, while industrial hemp is exempted from coverage, preparations made from it that contain THC are not </w:t>
      </w:r>
      <w:proofErr w:type="gramStart"/>
      <w:r w:rsidRPr="00281DCF">
        <w:rPr>
          <w:rFonts w:ascii="Helvetica Neue" w:eastAsia="Times New Roman" w:hAnsi="Helvetica Neue" w:cs="Times New Roman"/>
          <w:color w:val="333333"/>
          <w:sz w:val="25"/>
          <w:szCs w:val="25"/>
        </w:rPr>
        <w:t>exempted, and</w:t>
      </w:r>
      <w:proofErr w:type="gramEnd"/>
      <w:r w:rsidRPr="00281DCF">
        <w:rPr>
          <w:rFonts w:ascii="Helvetica Neue" w:eastAsia="Times New Roman" w:hAnsi="Helvetica Neue" w:cs="Times New Roman"/>
          <w:color w:val="333333"/>
          <w:sz w:val="25"/>
          <w:szCs w:val="25"/>
        </w:rPr>
        <w:t xml:space="preserve"> are therefore included in narcotic control laws.</w:t>
      </w:r>
    </w:p>
    <w:p w14:paraId="29D2C963"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C723F"/>
    <w:multiLevelType w:val="multilevel"/>
    <w:tmpl w:val="3404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51ADF"/>
    <w:multiLevelType w:val="multilevel"/>
    <w:tmpl w:val="35EC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CD5557"/>
    <w:multiLevelType w:val="multilevel"/>
    <w:tmpl w:val="4FF4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5CA"/>
    <w:rsid w:val="00281DCF"/>
    <w:rsid w:val="00453EED"/>
    <w:rsid w:val="00673E73"/>
    <w:rsid w:val="008845CA"/>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7872C4"/>
  <w14:defaultImageDpi w14:val="32767"/>
  <w15:chartTrackingRefBased/>
  <w15:docId w15:val="{99674581-45C6-474A-A32F-675F3A371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81DC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81DCF"/>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81DCF"/>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DC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81D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81DCF"/>
    <w:rPr>
      <w:rFonts w:ascii="Times New Roman" w:eastAsia="Times New Roman" w:hAnsi="Times New Roman" w:cs="Times New Roman"/>
      <w:b/>
      <w:bCs/>
    </w:rPr>
  </w:style>
  <w:style w:type="paragraph" w:customStyle="1" w:styleId="printhtml">
    <w:name w:val="print_html"/>
    <w:basedOn w:val="Normal"/>
    <w:rsid w:val="00281DC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81DCF"/>
    <w:rPr>
      <w:color w:val="0000FF"/>
      <w:u w:val="single"/>
    </w:rPr>
  </w:style>
  <w:style w:type="character" w:customStyle="1" w:styleId="apple-converted-space">
    <w:name w:val="apple-converted-space"/>
    <w:basedOn w:val="DefaultParagraphFont"/>
    <w:rsid w:val="00281DCF"/>
  </w:style>
  <w:style w:type="paragraph" w:customStyle="1" w:styleId="printpdf">
    <w:name w:val="print_pdf"/>
    <w:basedOn w:val="Normal"/>
    <w:rsid w:val="00281DCF"/>
    <w:pPr>
      <w:spacing w:before="100" w:beforeAutospacing="1" w:after="100" w:afterAutospacing="1"/>
    </w:pPr>
    <w:rPr>
      <w:rFonts w:ascii="Times New Roman" w:eastAsia="Times New Roman" w:hAnsi="Times New Roman" w:cs="Times New Roman"/>
    </w:rPr>
  </w:style>
  <w:style w:type="paragraph" w:customStyle="1" w:styleId="news-metadata">
    <w:name w:val="news-metadata"/>
    <w:basedOn w:val="Normal"/>
    <w:rsid w:val="00281DC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81DCF"/>
    <w:rPr>
      <w:i/>
      <w:iCs/>
    </w:rPr>
  </w:style>
  <w:style w:type="character" w:customStyle="1" w:styleId="news-location">
    <w:name w:val="news-location"/>
    <w:basedOn w:val="DefaultParagraphFont"/>
    <w:rsid w:val="00281DCF"/>
  </w:style>
  <w:style w:type="character" w:styleId="Strong">
    <w:name w:val="Strong"/>
    <w:basedOn w:val="DefaultParagraphFont"/>
    <w:uiPriority w:val="22"/>
    <w:qFormat/>
    <w:rsid w:val="00281DCF"/>
    <w:rPr>
      <w:b/>
      <w:bCs/>
    </w:rPr>
  </w:style>
  <w:style w:type="character" w:customStyle="1" w:styleId="date-display-single">
    <w:name w:val="date-display-single"/>
    <w:basedOn w:val="DefaultParagraphFont"/>
    <w:rsid w:val="00281DCF"/>
  </w:style>
  <w:style w:type="paragraph" w:customStyle="1" w:styleId="field-items">
    <w:name w:val="field-items"/>
    <w:basedOn w:val="Normal"/>
    <w:rsid w:val="00281DCF"/>
    <w:pPr>
      <w:spacing w:before="100" w:beforeAutospacing="1" w:after="100" w:afterAutospacing="1"/>
    </w:pPr>
    <w:rPr>
      <w:rFonts w:ascii="Times New Roman" w:eastAsia="Times New Roman" w:hAnsi="Times New Roman" w:cs="Times New Roman"/>
    </w:rPr>
  </w:style>
  <w:style w:type="character" w:customStyle="1" w:styleId="field-item">
    <w:name w:val="field-item"/>
    <w:basedOn w:val="DefaultParagraphFont"/>
    <w:rsid w:val="00281DCF"/>
  </w:style>
  <w:style w:type="paragraph" w:styleId="NormalWeb">
    <w:name w:val="Normal (Web)"/>
    <w:basedOn w:val="Normal"/>
    <w:uiPriority w:val="99"/>
    <w:semiHidden/>
    <w:unhideWhenUsed/>
    <w:rsid w:val="00281DC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90103">
      <w:bodyDiv w:val="1"/>
      <w:marLeft w:val="0"/>
      <w:marRight w:val="0"/>
      <w:marTop w:val="0"/>
      <w:marBottom w:val="0"/>
      <w:divBdr>
        <w:top w:val="none" w:sz="0" w:space="0" w:color="auto"/>
        <w:left w:val="none" w:sz="0" w:space="0" w:color="auto"/>
        <w:bottom w:val="none" w:sz="0" w:space="0" w:color="auto"/>
        <w:right w:val="none" w:sz="0" w:space="0" w:color="auto"/>
      </w:divBdr>
      <w:divsChild>
        <w:div w:id="804159122">
          <w:marLeft w:val="0"/>
          <w:marRight w:val="150"/>
          <w:marTop w:val="0"/>
          <w:marBottom w:val="0"/>
          <w:divBdr>
            <w:top w:val="none" w:sz="0" w:space="0" w:color="auto"/>
            <w:left w:val="none" w:sz="0" w:space="0" w:color="auto"/>
            <w:bottom w:val="none" w:sz="0" w:space="0" w:color="auto"/>
            <w:right w:val="none" w:sz="0" w:space="0" w:color="auto"/>
          </w:divBdr>
        </w:div>
        <w:div w:id="618070047">
          <w:marLeft w:val="0"/>
          <w:marRight w:val="0"/>
          <w:marTop w:val="0"/>
          <w:marBottom w:val="0"/>
          <w:divBdr>
            <w:top w:val="none" w:sz="0" w:space="0" w:color="auto"/>
            <w:left w:val="none" w:sz="0" w:space="0" w:color="auto"/>
            <w:bottom w:val="none" w:sz="0" w:space="0" w:color="auto"/>
            <w:right w:val="none" w:sz="0" w:space="0" w:color="auto"/>
          </w:divBdr>
          <w:divsChild>
            <w:div w:id="1632637970">
              <w:marLeft w:val="180"/>
              <w:marRight w:val="0"/>
              <w:marTop w:val="180"/>
              <w:marBottom w:val="360"/>
              <w:divBdr>
                <w:top w:val="none" w:sz="0" w:space="0" w:color="auto"/>
                <w:left w:val="none" w:sz="0" w:space="0" w:color="auto"/>
                <w:bottom w:val="none" w:sz="0" w:space="0" w:color="auto"/>
                <w:right w:val="none" w:sz="0" w:space="0" w:color="auto"/>
              </w:divBdr>
              <w:divsChild>
                <w:div w:id="196431208">
                  <w:marLeft w:val="0"/>
                  <w:marRight w:val="0"/>
                  <w:marTop w:val="0"/>
                  <w:marBottom w:val="360"/>
                  <w:divBdr>
                    <w:top w:val="none" w:sz="0" w:space="0" w:color="auto"/>
                    <w:left w:val="none" w:sz="0" w:space="0" w:color="auto"/>
                    <w:bottom w:val="none" w:sz="0" w:space="0" w:color="auto"/>
                    <w:right w:val="none" w:sz="0" w:space="0" w:color="auto"/>
                  </w:divBdr>
                  <w:divsChild>
                    <w:div w:id="1171214547">
                      <w:marLeft w:val="0"/>
                      <w:marRight w:val="0"/>
                      <w:marTop w:val="0"/>
                      <w:marBottom w:val="0"/>
                      <w:divBdr>
                        <w:top w:val="none" w:sz="0" w:space="0" w:color="auto"/>
                        <w:left w:val="none" w:sz="0" w:space="0" w:color="auto"/>
                        <w:bottom w:val="none" w:sz="0" w:space="0" w:color="auto"/>
                        <w:right w:val="none" w:sz="0" w:space="0" w:color="auto"/>
                      </w:divBdr>
                    </w:div>
                    <w:div w:id="1303579862">
                      <w:marLeft w:val="0"/>
                      <w:marRight w:val="0"/>
                      <w:marTop w:val="0"/>
                      <w:marBottom w:val="0"/>
                      <w:divBdr>
                        <w:top w:val="none" w:sz="0" w:space="0" w:color="auto"/>
                        <w:left w:val="none" w:sz="0" w:space="0" w:color="auto"/>
                        <w:bottom w:val="none" w:sz="0" w:space="0" w:color="auto"/>
                        <w:right w:val="none" w:sz="0" w:space="0" w:color="auto"/>
                      </w:divBdr>
                      <w:divsChild>
                        <w:div w:id="14160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8004">
                  <w:marLeft w:val="0"/>
                  <w:marRight w:val="0"/>
                  <w:marTop w:val="0"/>
                  <w:marBottom w:val="0"/>
                  <w:divBdr>
                    <w:top w:val="single" w:sz="6" w:space="2" w:color="CFCFCF"/>
                    <w:left w:val="single" w:sz="6" w:space="2" w:color="CFCFCF"/>
                    <w:bottom w:val="single" w:sz="6" w:space="2" w:color="CFCFCF"/>
                    <w:right w:val="single" w:sz="6" w:space="2" w:color="CFCFCF"/>
                  </w:divBdr>
                  <w:divsChild>
                    <w:div w:id="871311153">
                      <w:marLeft w:val="0"/>
                      <w:marRight w:val="0"/>
                      <w:marTop w:val="0"/>
                      <w:marBottom w:val="0"/>
                      <w:divBdr>
                        <w:top w:val="none" w:sz="0" w:space="0" w:color="auto"/>
                        <w:left w:val="none" w:sz="0" w:space="0" w:color="auto"/>
                        <w:bottom w:val="none" w:sz="0" w:space="0" w:color="auto"/>
                        <w:right w:val="none" w:sz="0" w:space="0" w:color="auto"/>
                      </w:divBdr>
                    </w:div>
                    <w:div w:id="632560529">
                      <w:marLeft w:val="0"/>
                      <w:marRight w:val="0"/>
                      <w:marTop w:val="0"/>
                      <w:marBottom w:val="0"/>
                      <w:divBdr>
                        <w:top w:val="none" w:sz="0" w:space="0" w:color="auto"/>
                        <w:left w:val="none" w:sz="0" w:space="0" w:color="auto"/>
                        <w:bottom w:val="none" w:sz="0" w:space="0" w:color="auto"/>
                        <w:right w:val="none" w:sz="0" w:space="0" w:color="auto"/>
                      </w:divBdr>
                      <w:divsChild>
                        <w:div w:id="172564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20106">
                  <w:marLeft w:val="0"/>
                  <w:marRight w:val="0"/>
                  <w:marTop w:val="0"/>
                  <w:marBottom w:val="0"/>
                  <w:divBdr>
                    <w:top w:val="none" w:sz="0" w:space="0" w:color="auto"/>
                    <w:left w:val="none" w:sz="0" w:space="0" w:color="auto"/>
                    <w:bottom w:val="none" w:sz="0" w:space="0" w:color="auto"/>
                    <w:right w:val="none" w:sz="0" w:space="0" w:color="auto"/>
                  </w:divBdr>
                </w:div>
                <w:div w:id="438527075">
                  <w:marLeft w:val="0"/>
                  <w:marRight w:val="0"/>
                  <w:marTop w:val="0"/>
                  <w:marBottom w:val="0"/>
                  <w:divBdr>
                    <w:top w:val="none" w:sz="0" w:space="0" w:color="auto"/>
                    <w:left w:val="none" w:sz="0" w:space="0" w:color="auto"/>
                    <w:bottom w:val="none" w:sz="0" w:space="0" w:color="auto"/>
                    <w:right w:val="none" w:sz="0" w:space="0" w:color="auto"/>
                  </w:divBdr>
                </w:div>
              </w:divsChild>
            </w:div>
            <w:div w:id="2109302752">
              <w:marLeft w:val="0"/>
              <w:marRight w:val="0"/>
              <w:marTop w:val="0"/>
              <w:marBottom w:val="0"/>
              <w:divBdr>
                <w:top w:val="none" w:sz="0" w:space="0" w:color="auto"/>
                <w:left w:val="none" w:sz="0" w:space="0" w:color="auto"/>
                <w:bottom w:val="none" w:sz="0" w:space="0" w:color="auto"/>
                <w:right w:val="none" w:sz="0" w:space="0" w:color="auto"/>
              </w:divBdr>
              <w:divsChild>
                <w:div w:id="82532628">
                  <w:marLeft w:val="0"/>
                  <w:marRight w:val="0"/>
                  <w:marTop w:val="0"/>
                  <w:marBottom w:val="0"/>
                  <w:divBdr>
                    <w:top w:val="none" w:sz="0" w:space="0" w:color="auto"/>
                    <w:left w:val="none" w:sz="0" w:space="0" w:color="auto"/>
                    <w:bottom w:val="none" w:sz="0" w:space="0" w:color="auto"/>
                    <w:right w:val="none" w:sz="0" w:space="0" w:color="auto"/>
                  </w:divBdr>
                  <w:divsChild>
                    <w:div w:id="25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2020-02-18T14:54:00Z</dcterms:created>
  <dcterms:modified xsi:type="dcterms:W3CDTF">2020-05-13T09:07:00Z</dcterms:modified>
</cp:coreProperties>
</file>