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769A7" w14:textId="77777777" w:rsidR="005E7791" w:rsidRDefault="005E7791" w:rsidP="005E7791">
      <w:r>
        <w:t>EU4MD bursaries for the 2020 NIDA International Forum</w:t>
      </w:r>
    </w:p>
    <w:p w14:paraId="4F3D213B" w14:textId="77777777" w:rsidR="005E7791" w:rsidRDefault="005E7791" w:rsidP="005E7791">
      <w:r>
        <w:t xml:space="preserve"> </w:t>
      </w:r>
    </w:p>
    <w:p w14:paraId="7730AE0B" w14:textId="77777777" w:rsidR="005E7791" w:rsidRDefault="005E7791" w:rsidP="005E7791">
      <w:proofErr w:type="gramStart"/>
      <w:r>
        <w:t>Lisbon  17.12.2019</w:t>
      </w:r>
      <w:proofErr w:type="gramEnd"/>
    </w:p>
    <w:p w14:paraId="34F18494" w14:textId="77777777" w:rsidR="005E7791" w:rsidRDefault="005E7791" w:rsidP="005E7791"/>
    <w:p w14:paraId="3077FA8F" w14:textId="77777777" w:rsidR="005E7791" w:rsidRPr="008F4397" w:rsidRDefault="005E7791" w:rsidP="005E7791">
      <w:pPr>
        <w:rPr>
          <w:highlight w:val="lightGray"/>
        </w:rPr>
      </w:pPr>
      <w:r w:rsidRPr="008F4397">
        <w:rPr>
          <w:highlight w:val="lightGray"/>
        </w:rPr>
        <w:t>EU4MDpartners and cooperation</w:t>
      </w:r>
    </w:p>
    <w:p w14:paraId="05D3FCCB" w14:textId="77777777" w:rsidR="005E7791" w:rsidRPr="008F4397" w:rsidRDefault="005E7791" w:rsidP="005E7791">
      <w:pPr>
        <w:rPr>
          <w:highlight w:val="lightGray"/>
        </w:rPr>
      </w:pPr>
      <w:r w:rsidRPr="008F4397">
        <w:rPr>
          <w:highlight w:val="lightGray"/>
        </w:rPr>
        <w:t xml:space="preserve">Professionals, academics and experts from European </w:t>
      </w:r>
      <w:proofErr w:type="spellStart"/>
      <w:r w:rsidRPr="008F4397">
        <w:rPr>
          <w:highlight w:val="lightGray"/>
        </w:rPr>
        <w:t>Neighbourhood</w:t>
      </w:r>
      <w:proofErr w:type="spellEnd"/>
      <w:r w:rsidRPr="008F4397">
        <w:rPr>
          <w:highlight w:val="lightGray"/>
        </w:rPr>
        <w:t xml:space="preserve"> Policy (ENP) countries will have the opportunity to participate in the 2020 National Institute on Drug Abuse International Forum, thanks to five bursaries being offered through the EU4Monitoring Drugs (EU4MD) project. The three-year EU-funded project — launched by the EMCDDA in January 2019 — supports national and regional readiness in the ENP area to identify and respond to drug-related health and security threats.</w:t>
      </w:r>
    </w:p>
    <w:p w14:paraId="3095BE1B" w14:textId="77777777" w:rsidR="005E7791" w:rsidRPr="008F4397" w:rsidRDefault="005E7791" w:rsidP="005E7791">
      <w:pPr>
        <w:rPr>
          <w:highlight w:val="lightGray"/>
        </w:rPr>
      </w:pPr>
    </w:p>
    <w:p w14:paraId="7BAADAC9" w14:textId="77777777" w:rsidR="005E7791" w:rsidRPr="008F4397" w:rsidRDefault="005E7791" w:rsidP="005E7791">
      <w:pPr>
        <w:rPr>
          <w:highlight w:val="lightGray"/>
        </w:rPr>
      </w:pPr>
      <w:r w:rsidRPr="008F4397">
        <w:rPr>
          <w:highlight w:val="lightGray"/>
        </w:rPr>
        <w:t xml:space="preserve">The forum — </w:t>
      </w:r>
      <w:proofErr w:type="spellStart"/>
      <w:r w:rsidRPr="008F4397">
        <w:rPr>
          <w:highlight w:val="lightGray"/>
        </w:rPr>
        <w:t>organised</w:t>
      </w:r>
      <w:proofErr w:type="spellEnd"/>
      <w:r w:rsidRPr="008F4397">
        <w:rPr>
          <w:highlight w:val="lightGray"/>
        </w:rPr>
        <w:t xml:space="preserve"> by the National Institute on Drug Abuse (NIDA) — will take place in Hollywood, Florida, USA from 19–22 June 2020. The event will bring together international experts on various topics in the addiction research field.</w:t>
      </w:r>
    </w:p>
    <w:p w14:paraId="64984E13" w14:textId="77777777" w:rsidR="005E7791" w:rsidRPr="008F4397" w:rsidRDefault="005E7791" w:rsidP="005E7791">
      <w:pPr>
        <w:rPr>
          <w:highlight w:val="lightGray"/>
        </w:rPr>
      </w:pPr>
    </w:p>
    <w:p w14:paraId="41F80EE3" w14:textId="77777777" w:rsidR="005E7791" w:rsidRPr="008F4397" w:rsidRDefault="005E7791" w:rsidP="005E7791">
      <w:pPr>
        <w:rPr>
          <w:highlight w:val="lightGray"/>
        </w:rPr>
      </w:pPr>
      <w:r w:rsidRPr="008F4397">
        <w:rPr>
          <w:highlight w:val="lightGray"/>
        </w:rPr>
        <w:t>As forum collaborator, the EMCDDA will be present at the meeting to share its work and the EU experience, as well as foster global discussions on the future of addiction. In order to apply for the bursary, the candidates will need to submit an abstract for oral or poster presentation through an online application form.</w:t>
      </w:r>
    </w:p>
    <w:p w14:paraId="645FE817" w14:textId="77777777" w:rsidR="005E7791" w:rsidRPr="008F4397" w:rsidRDefault="005E7791" w:rsidP="005E7791">
      <w:pPr>
        <w:rPr>
          <w:highlight w:val="lightGray"/>
        </w:rPr>
      </w:pPr>
    </w:p>
    <w:p w14:paraId="67E08804" w14:textId="4E579B16" w:rsidR="00BE080D" w:rsidRDefault="005E7791" w:rsidP="005E7791">
      <w:r w:rsidRPr="008F4397">
        <w:rPr>
          <w:highlight w:val="lightGray"/>
        </w:rPr>
        <w:t>Deadline for applications: 6 January 2020.</w:t>
      </w:r>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844"/>
    <w:rsid w:val="00453EED"/>
    <w:rsid w:val="005E7791"/>
    <w:rsid w:val="008F4397"/>
    <w:rsid w:val="009C5844"/>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12A326"/>
  <w14:defaultImageDpi w14:val="32767"/>
  <w15:chartTrackingRefBased/>
  <w15:docId w15:val="{E63041E0-9D57-6045-BD4E-4D23BCE4E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729244">
      <w:bodyDiv w:val="1"/>
      <w:marLeft w:val="0"/>
      <w:marRight w:val="0"/>
      <w:marTop w:val="0"/>
      <w:marBottom w:val="0"/>
      <w:divBdr>
        <w:top w:val="none" w:sz="0" w:space="0" w:color="auto"/>
        <w:left w:val="none" w:sz="0" w:space="0" w:color="auto"/>
        <w:bottom w:val="none" w:sz="0" w:space="0" w:color="auto"/>
        <w:right w:val="none" w:sz="0" w:space="0" w:color="auto"/>
      </w:divBdr>
      <w:divsChild>
        <w:div w:id="1300111528">
          <w:marLeft w:val="0"/>
          <w:marRight w:val="150"/>
          <w:marTop w:val="0"/>
          <w:marBottom w:val="0"/>
          <w:divBdr>
            <w:top w:val="none" w:sz="0" w:space="0" w:color="auto"/>
            <w:left w:val="none" w:sz="0" w:space="0" w:color="auto"/>
            <w:bottom w:val="none" w:sz="0" w:space="0" w:color="auto"/>
            <w:right w:val="none" w:sz="0" w:space="0" w:color="auto"/>
          </w:divBdr>
        </w:div>
        <w:div w:id="112334527">
          <w:marLeft w:val="0"/>
          <w:marRight w:val="0"/>
          <w:marTop w:val="0"/>
          <w:marBottom w:val="0"/>
          <w:divBdr>
            <w:top w:val="none" w:sz="0" w:space="0" w:color="auto"/>
            <w:left w:val="none" w:sz="0" w:space="0" w:color="auto"/>
            <w:bottom w:val="none" w:sz="0" w:space="0" w:color="auto"/>
            <w:right w:val="none" w:sz="0" w:space="0" w:color="auto"/>
          </w:divBdr>
          <w:divsChild>
            <w:div w:id="136459555">
              <w:marLeft w:val="180"/>
              <w:marRight w:val="0"/>
              <w:marTop w:val="180"/>
              <w:marBottom w:val="360"/>
              <w:divBdr>
                <w:top w:val="none" w:sz="0" w:space="0" w:color="auto"/>
                <w:left w:val="none" w:sz="0" w:space="0" w:color="auto"/>
                <w:bottom w:val="none" w:sz="0" w:space="0" w:color="auto"/>
                <w:right w:val="none" w:sz="0" w:space="0" w:color="auto"/>
              </w:divBdr>
              <w:divsChild>
                <w:div w:id="1459179774">
                  <w:marLeft w:val="0"/>
                  <w:marRight w:val="0"/>
                  <w:marTop w:val="0"/>
                  <w:marBottom w:val="360"/>
                  <w:divBdr>
                    <w:top w:val="none" w:sz="0" w:space="0" w:color="auto"/>
                    <w:left w:val="none" w:sz="0" w:space="0" w:color="auto"/>
                    <w:bottom w:val="none" w:sz="0" w:space="0" w:color="auto"/>
                    <w:right w:val="none" w:sz="0" w:space="0" w:color="auto"/>
                  </w:divBdr>
                  <w:divsChild>
                    <w:div w:id="1418551304">
                      <w:marLeft w:val="0"/>
                      <w:marRight w:val="0"/>
                      <w:marTop w:val="0"/>
                      <w:marBottom w:val="0"/>
                      <w:divBdr>
                        <w:top w:val="none" w:sz="0" w:space="0" w:color="auto"/>
                        <w:left w:val="none" w:sz="0" w:space="0" w:color="auto"/>
                        <w:bottom w:val="none" w:sz="0" w:space="0" w:color="auto"/>
                        <w:right w:val="none" w:sz="0" w:space="0" w:color="auto"/>
                      </w:divBdr>
                    </w:div>
                    <w:div w:id="984700406">
                      <w:marLeft w:val="0"/>
                      <w:marRight w:val="0"/>
                      <w:marTop w:val="0"/>
                      <w:marBottom w:val="0"/>
                      <w:divBdr>
                        <w:top w:val="none" w:sz="0" w:space="0" w:color="auto"/>
                        <w:left w:val="none" w:sz="0" w:space="0" w:color="auto"/>
                        <w:bottom w:val="none" w:sz="0" w:space="0" w:color="auto"/>
                        <w:right w:val="none" w:sz="0" w:space="0" w:color="auto"/>
                      </w:divBdr>
                      <w:divsChild>
                        <w:div w:id="20919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39647">
                  <w:marLeft w:val="0"/>
                  <w:marRight w:val="0"/>
                  <w:marTop w:val="0"/>
                  <w:marBottom w:val="0"/>
                  <w:divBdr>
                    <w:top w:val="single" w:sz="6" w:space="2" w:color="CFCFCF"/>
                    <w:left w:val="single" w:sz="6" w:space="2" w:color="CFCFCF"/>
                    <w:bottom w:val="single" w:sz="6" w:space="2" w:color="CFCFCF"/>
                    <w:right w:val="single" w:sz="6" w:space="2" w:color="CFCFCF"/>
                  </w:divBdr>
                  <w:divsChild>
                    <w:div w:id="1033572988">
                      <w:marLeft w:val="0"/>
                      <w:marRight w:val="0"/>
                      <w:marTop w:val="0"/>
                      <w:marBottom w:val="0"/>
                      <w:divBdr>
                        <w:top w:val="none" w:sz="0" w:space="0" w:color="auto"/>
                        <w:left w:val="none" w:sz="0" w:space="0" w:color="auto"/>
                        <w:bottom w:val="none" w:sz="0" w:space="0" w:color="auto"/>
                        <w:right w:val="none" w:sz="0" w:space="0" w:color="auto"/>
                      </w:divBdr>
                    </w:div>
                    <w:div w:id="12613516">
                      <w:marLeft w:val="0"/>
                      <w:marRight w:val="0"/>
                      <w:marTop w:val="0"/>
                      <w:marBottom w:val="0"/>
                      <w:divBdr>
                        <w:top w:val="none" w:sz="0" w:space="0" w:color="auto"/>
                        <w:left w:val="none" w:sz="0" w:space="0" w:color="auto"/>
                        <w:bottom w:val="none" w:sz="0" w:space="0" w:color="auto"/>
                        <w:right w:val="none" w:sz="0" w:space="0" w:color="auto"/>
                      </w:divBdr>
                      <w:divsChild>
                        <w:div w:id="100382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9998">
                  <w:marLeft w:val="0"/>
                  <w:marRight w:val="0"/>
                  <w:marTop w:val="0"/>
                  <w:marBottom w:val="0"/>
                  <w:divBdr>
                    <w:top w:val="none" w:sz="0" w:space="0" w:color="auto"/>
                    <w:left w:val="none" w:sz="0" w:space="0" w:color="auto"/>
                    <w:bottom w:val="none" w:sz="0" w:space="0" w:color="auto"/>
                    <w:right w:val="none" w:sz="0" w:space="0" w:color="auto"/>
                  </w:divBdr>
                </w:div>
                <w:div w:id="581454997">
                  <w:marLeft w:val="0"/>
                  <w:marRight w:val="0"/>
                  <w:marTop w:val="0"/>
                  <w:marBottom w:val="0"/>
                  <w:divBdr>
                    <w:top w:val="none" w:sz="0" w:space="0" w:color="auto"/>
                    <w:left w:val="none" w:sz="0" w:space="0" w:color="auto"/>
                    <w:bottom w:val="none" w:sz="0" w:space="0" w:color="auto"/>
                    <w:right w:val="none" w:sz="0" w:space="0" w:color="auto"/>
                  </w:divBdr>
                </w:div>
              </w:divsChild>
            </w:div>
            <w:div w:id="708453098">
              <w:marLeft w:val="0"/>
              <w:marRight w:val="0"/>
              <w:marTop w:val="0"/>
              <w:marBottom w:val="0"/>
              <w:divBdr>
                <w:top w:val="none" w:sz="0" w:space="0" w:color="auto"/>
                <w:left w:val="none" w:sz="0" w:space="0" w:color="auto"/>
                <w:bottom w:val="none" w:sz="0" w:space="0" w:color="auto"/>
                <w:right w:val="none" w:sz="0" w:space="0" w:color="auto"/>
              </w:divBdr>
              <w:divsChild>
                <w:div w:id="1633630440">
                  <w:marLeft w:val="0"/>
                  <w:marRight w:val="0"/>
                  <w:marTop w:val="0"/>
                  <w:marBottom w:val="0"/>
                  <w:divBdr>
                    <w:top w:val="none" w:sz="0" w:space="0" w:color="auto"/>
                    <w:left w:val="none" w:sz="0" w:space="0" w:color="auto"/>
                    <w:bottom w:val="none" w:sz="0" w:space="0" w:color="auto"/>
                    <w:right w:val="none" w:sz="0" w:space="0" w:color="auto"/>
                  </w:divBdr>
                  <w:divsChild>
                    <w:div w:id="51747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060506">
      <w:bodyDiv w:val="1"/>
      <w:marLeft w:val="0"/>
      <w:marRight w:val="0"/>
      <w:marTop w:val="0"/>
      <w:marBottom w:val="0"/>
      <w:divBdr>
        <w:top w:val="none" w:sz="0" w:space="0" w:color="auto"/>
        <w:left w:val="none" w:sz="0" w:space="0" w:color="auto"/>
        <w:bottom w:val="none" w:sz="0" w:space="0" w:color="auto"/>
        <w:right w:val="none" w:sz="0" w:space="0" w:color="auto"/>
      </w:divBdr>
      <w:divsChild>
        <w:div w:id="1911380497">
          <w:marLeft w:val="0"/>
          <w:marRight w:val="150"/>
          <w:marTop w:val="0"/>
          <w:marBottom w:val="0"/>
          <w:divBdr>
            <w:top w:val="none" w:sz="0" w:space="0" w:color="auto"/>
            <w:left w:val="none" w:sz="0" w:space="0" w:color="auto"/>
            <w:bottom w:val="none" w:sz="0" w:space="0" w:color="auto"/>
            <w:right w:val="none" w:sz="0" w:space="0" w:color="auto"/>
          </w:divBdr>
        </w:div>
        <w:div w:id="1241331307">
          <w:marLeft w:val="0"/>
          <w:marRight w:val="0"/>
          <w:marTop w:val="0"/>
          <w:marBottom w:val="0"/>
          <w:divBdr>
            <w:top w:val="none" w:sz="0" w:space="0" w:color="auto"/>
            <w:left w:val="none" w:sz="0" w:space="0" w:color="auto"/>
            <w:bottom w:val="none" w:sz="0" w:space="0" w:color="auto"/>
            <w:right w:val="none" w:sz="0" w:space="0" w:color="auto"/>
          </w:divBdr>
          <w:divsChild>
            <w:div w:id="377971867">
              <w:marLeft w:val="180"/>
              <w:marRight w:val="0"/>
              <w:marTop w:val="180"/>
              <w:marBottom w:val="360"/>
              <w:divBdr>
                <w:top w:val="none" w:sz="0" w:space="0" w:color="auto"/>
                <w:left w:val="none" w:sz="0" w:space="0" w:color="auto"/>
                <w:bottom w:val="none" w:sz="0" w:space="0" w:color="auto"/>
                <w:right w:val="none" w:sz="0" w:space="0" w:color="auto"/>
              </w:divBdr>
              <w:divsChild>
                <w:div w:id="137967038">
                  <w:marLeft w:val="0"/>
                  <w:marRight w:val="0"/>
                  <w:marTop w:val="0"/>
                  <w:marBottom w:val="360"/>
                  <w:divBdr>
                    <w:top w:val="none" w:sz="0" w:space="0" w:color="auto"/>
                    <w:left w:val="none" w:sz="0" w:space="0" w:color="auto"/>
                    <w:bottom w:val="none" w:sz="0" w:space="0" w:color="auto"/>
                    <w:right w:val="none" w:sz="0" w:space="0" w:color="auto"/>
                  </w:divBdr>
                  <w:divsChild>
                    <w:div w:id="1359089559">
                      <w:marLeft w:val="0"/>
                      <w:marRight w:val="0"/>
                      <w:marTop w:val="0"/>
                      <w:marBottom w:val="0"/>
                      <w:divBdr>
                        <w:top w:val="none" w:sz="0" w:space="0" w:color="auto"/>
                        <w:left w:val="none" w:sz="0" w:space="0" w:color="auto"/>
                        <w:bottom w:val="none" w:sz="0" w:space="0" w:color="auto"/>
                        <w:right w:val="none" w:sz="0" w:space="0" w:color="auto"/>
                      </w:divBdr>
                    </w:div>
                    <w:div w:id="1584493249">
                      <w:marLeft w:val="0"/>
                      <w:marRight w:val="0"/>
                      <w:marTop w:val="0"/>
                      <w:marBottom w:val="0"/>
                      <w:divBdr>
                        <w:top w:val="none" w:sz="0" w:space="0" w:color="auto"/>
                        <w:left w:val="none" w:sz="0" w:space="0" w:color="auto"/>
                        <w:bottom w:val="none" w:sz="0" w:space="0" w:color="auto"/>
                        <w:right w:val="none" w:sz="0" w:space="0" w:color="auto"/>
                      </w:divBdr>
                      <w:divsChild>
                        <w:div w:id="122888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9480">
                  <w:marLeft w:val="0"/>
                  <w:marRight w:val="0"/>
                  <w:marTop w:val="0"/>
                  <w:marBottom w:val="0"/>
                  <w:divBdr>
                    <w:top w:val="single" w:sz="6" w:space="2" w:color="CFCFCF"/>
                    <w:left w:val="single" w:sz="6" w:space="2" w:color="CFCFCF"/>
                    <w:bottom w:val="single" w:sz="6" w:space="2" w:color="CFCFCF"/>
                    <w:right w:val="single" w:sz="6" w:space="2" w:color="CFCFCF"/>
                  </w:divBdr>
                  <w:divsChild>
                    <w:div w:id="1114443188">
                      <w:marLeft w:val="0"/>
                      <w:marRight w:val="0"/>
                      <w:marTop w:val="0"/>
                      <w:marBottom w:val="0"/>
                      <w:divBdr>
                        <w:top w:val="none" w:sz="0" w:space="0" w:color="auto"/>
                        <w:left w:val="none" w:sz="0" w:space="0" w:color="auto"/>
                        <w:bottom w:val="none" w:sz="0" w:space="0" w:color="auto"/>
                        <w:right w:val="none" w:sz="0" w:space="0" w:color="auto"/>
                      </w:divBdr>
                    </w:div>
                    <w:div w:id="1080181148">
                      <w:marLeft w:val="0"/>
                      <w:marRight w:val="0"/>
                      <w:marTop w:val="0"/>
                      <w:marBottom w:val="0"/>
                      <w:divBdr>
                        <w:top w:val="none" w:sz="0" w:space="0" w:color="auto"/>
                        <w:left w:val="none" w:sz="0" w:space="0" w:color="auto"/>
                        <w:bottom w:val="none" w:sz="0" w:space="0" w:color="auto"/>
                        <w:right w:val="none" w:sz="0" w:space="0" w:color="auto"/>
                      </w:divBdr>
                      <w:divsChild>
                        <w:div w:id="141573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40617">
                  <w:marLeft w:val="0"/>
                  <w:marRight w:val="0"/>
                  <w:marTop w:val="0"/>
                  <w:marBottom w:val="0"/>
                  <w:divBdr>
                    <w:top w:val="none" w:sz="0" w:space="0" w:color="auto"/>
                    <w:left w:val="none" w:sz="0" w:space="0" w:color="auto"/>
                    <w:bottom w:val="none" w:sz="0" w:space="0" w:color="auto"/>
                    <w:right w:val="none" w:sz="0" w:space="0" w:color="auto"/>
                  </w:divBdr>
                </w:div>
                <w:div w:id="542863779">
                  <w:marLeft w:val="0"/>
                  <w:marRight w:val="0"/>
                  <w:marTop w:val="0"/>
                  <w:marBottom w:val="0"/>
                  <w:divBdr>
                    <w:top w:val="none" w:sz="0" w:space="0" w:color="auto"/>
                    <w:left w:val="none" w:sz="0" w:space="0" w:color="auto"/>
                    <w:bottom w:val="none" w:sz="0" w:space="0" w:color="auto"/>
                    <w:right w:val="none" w:sz="0" w:space="0" w:color="auto"/>
                  </w:divBdr>
                </w:div>
              </w:divsChild>
            </w:div>
            <w:div w:id="394399550">
              <w:marLeft w:val="0"/>
              <w:marRight w:val="0"/>
              <w:marTop w:val="0"/>
              <w:marBottom w:val="0"/>
              <w:divBdr>
                <w:top w:val="none" w:sz="0" w:space="0" w:color="auto"/>
                <w:left w:val="none" w:sz="0" w:space="0" w:color="auto"/>
                <w:bottom w:val="none" w:sz="0" w:space="0" w:color="auto"/>
                <w:right w:val="none" w:sz="0" w:space="0" w:color="auto"/>
              </w:divBdr>
              <w:divsChild>
                <w:div w:id="65425654">
                  <w:marLeft w:val="0"/>
                  <w:marRight w:val="0"/>
                  <w:marTop w:val="0"/>
                  <w:marBottom w:val="0"/>
                  <w:divBdr>
                    <w:top w:val="none" w:sz="0" w:space="0" w:color="auto"/>
                    <w:left w:val="none" w:sz="0" w:space="0" w:color="auto"/>
                    <w:bottom w:val="none" w:sz="0" w:space="0" w:color="auto"/>
                    <w:right w:val="none" w:sz="0" w:space="0" w:color="auto"/>
                  </w:divBdr>
                  <w:divsChild>
                    <w:div w:id="10952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178</Words>
  <Characters>1019</Characters>
  <Application>Microsoft Office Word</Application>
  <DocSecurity>0</DocSecurity>
  <Lines>8</Lines>
  <Paragraphs>2</Paragraphs>
  <ScaleCrop>false</ScaleCrop>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2020-02-18T14:30:00Z</dcterms:created>
  <dcterms:modified xsi:type="dcterms:W3CDTF">2020-05-13T08:23:00Z</dcterms:modified>
</cp:coreProperties>
</file>